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03C" w:rsidRDefault="005C703C" w:rsidP="005C703C">
      <w:pPr>
        <w:widowControl/>
        <w:jc w:val="center"/>
        <w:rPr>
          <w:rFonts w:ascii="Helvetica" w:hAnsi="Helvetica"/>
        </w:rPr>
      </w:pPr>
      <w:r>
        <w:rPr>
          <w:rFonts w:ascii="Helvetica" w:hAnsi="Helvetica"/>
          <w:noProof/>
        </w:rPr>
        <w:drawing>
          <wp:inline distT="0" distB="0" distL="0" distR="0">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Pr="00B91F1F" w:rsidRDefault="005C703C" w:rsidP="005C703C">
      <w:pPr>
        <w:widowControl/>
        <w:jc w:val="center"/>
        <w:rPr>
          <w:rFonts w:ascii="Helvetica" w:hAnsi="Helvetica"/>
          <w:caps/>
          <w:sz w:val="24"/>
        </w:rPr>
      </w:pPr>
      <w:r w:rsidRPr="00B91F1F">
        <w:rPr>
          <w:rFonts w:ascii="Helvetica" w:hAnsi="Helvetica"/>
          <w:caps/>
          <w:sz w:val="24"/>
        </w:rPr>
        <w:t>State Of Alaska</w:t>
      </w:r>
    </w:p>
    <w:p w:rsidR="005C703C" w:rsidRPr="00B91F1F" w:rsidRDefault="005C703C" w:rsidP="005C703C">
      <w:pPr>
        <w:widowControl/>
        <w:jc w:val="center"/>
        <w:rPr>
          <w:rFonts w:ascii="Helvetica" w:hAnsi="Helvetica"/>
          <w:sz w:val="24"/>
        </w:rPr>
      </w:pPr>
      <w:r w:rsidRPr="00B91F1F">
        <w:rPr>
          <w:rFonts w:ascii="Helvetica" w:hAnsi="Helvetica"/>
          <w:sz w:val="24"/>
        </w:rPr>
        <w:t>Department of Transportation &amp; Public Facilities</w:t>
      </w:r>
    </w:p>
    <w:p w:rsidR="005C703C" w:rsidRPr="00B91F1F" w:rsidRDefault="005C703C" w:rsidP="005C703C">
      <w:pPr>
        <w:widowControl/>
        <w:jc w:val="center"/>
        <w:rPr>
          <w:rFonts w:ascii="Helvetica" w:hAnsi="Helvetica"/>
          <w:sz w:val="24"/>
        </w:rPr>
      </w:pPr>
      <w:r w:rsidRPr="00B91F1F">
        <w:rPr>
          <w:rFonts w:ascii="Helvetica" w:hAnsi="Helvetica"/>
          <w:sz w:val="24"/>
        </w:rPr>
        <w:t>State Equipment Fleet</w:t>
      </w:r>
    </w:p>
    <w:p w:rsidR="005C703C" w:rsidRPr="00B91F1F" w:rsidRDefault="005C703C" w:rsidP="005C703C">
      <w:pPr>
        <w:widowControl/>
        <w:jc w:val="center"/>
        <w:rPr>
          <w:rFonts w:ascii="Helvetica" w:hAnsi="Helvetica"/>
          <w:sz w:val="24"/>
        </w:rPr>
      </w:pPr>
      <w:r w:rsidRPr="00B91F1F">
        <w:rPr>
          <w:rFonts w:ascii="Helvetica" w:hAnsi="Helvetica"/>
          <w:sz w:val="24"/>
        </w:rPr>
        <w:t>2200 E 42</w:t>
      </w:r>
      <w:r w:rsidRPr="00B91F1F">
        <w:rPr>
          <w:rFonts w:ascii="Helvetica" w:hAnsi="Helvetica"/>
          <w:sz w:val="24"/>
          <w:vertAlign w:val="superscript"/>
        </w:rPr>
        <w:t>nd</w:t>
      </w:r>
      <w:r w:rsidRPr="00B91F1F">
        <w:rPr>
          <w:rFonts w:ascii="Helvetica" w:hAnsi="Helvetica"/>
          <w:sz w:val="24"/>
        </w:rPr>
        <w:t xml:space="preserve"> Avenue</w:t>
      </w:r>
    </w:p>
    <w:p w:rsidR="005C703C" w:rsidRPr="00B91F1F" w:rsidRDefault="005C703C" w:rsidP="005C703C">
      <w:pPr>
        <w:widowControl/>
        <w:jc w:val="center"/>
        <w:rPr>
          <w:rFonts w:ascii="Helvetica" w:hAnsi="Helvetica"/>
          <w:i/>
          <w:sz w:val="24"/>
        </w:rPr>
      </w:pPr>
      <w:r w:rsidRPr="00B91F1F">
        <w:rPr>
          <w:rFonts w:ascii="Helvetica" w:hAnsi="Helvetica"/>
          <w:sz w:val="24"/>
        </w:rPr>
        <w:t>Anchorage, AK 99508</w:t>
      </w: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jc w:val="center"/>
        <w:rPr>
          <w:rFonts w:ascii="Helvetica" w:hAnsi="Helvetica"/>
          <w:sz w:val="24"/>
        </w:rPr>
      </w:pPr>
      <w:r w:rsidRPr="005C703C">
        <w:rPr>
          <w:rFonts w:ascii="Helvetica" w:hAnsi="Helvetica"/>
          <w:bCs/>
          <w:sz w:val="24"/>
        </w:rPr>
        <w:t xml:space="preserve">Invitation to Bid </w:t>
      </w:r>
      <w:r w:rsidRPr="005C703C">
        <w:rPr>
          <w:rFonts w:ascii="Helvetica" w:hAnsi="Helvetica"/>
          <w:sz w:val="24"/>
        </w:rPr>
        <w:t>SEF-</w:t>
      </w:r>
      <w:r w:rsidR="00B45C30">
        <w:rPr>
          <w:rFonts w:ascii="Helvetica" w:hAnsi="Helvetica"/>
          <w:sz w:val="24"/>
        </w:rPr>
        <w:t xml:space="preserve"> </w:t>
      </w:r>
      <w:r w:rsidR="00F632AA">
        <w:rPr>
          <w:rFonts w:ascii="Helvetica" w:hAnsi="Helvetica"/>
          <w:sz w:val="24"/>
        </w:rPr>
        <w:t>1915</w:t>
      </w:r>
    </w:p>
    <w:p w:rsidR="005C703C" w:rsidRPr="005C703C" w:rsidRDefault="005C703C" w:rsidP="005C703C">
      <w:pPr>
        <w:widowControl/>
        <w:jc w:val="center"/>
        <w:rPr>
          <w:rFonts w:ascii="Helvetica" w:hAnsi="Helvetica"/>
          <w:sz w:val="24"/>
        </w:rPr>
      </w:pPr>
      <w:r w:rsidRPr="005C703C">
        <w:rPr>
          <w:rFonts w:ascii="Helvetica" w:hAnsi="Helvetica"/>
          <w:sz w:val="24"/>
        </w:rPr>
        <w:t>Title of ITB:</w:t>
      </w:r>
      <w:r w:rsidR="00031FE6">
        <w:rPr>
          <w:rFonts w:ascii="Helvetica" w:hAnsi="Helvetica"/>
          <w:sz w:val="24"/>
        </w:rPr>
        <w:t xml:space="preserve"> </w:t>
      </w:r>
      <w:r w:rsidR="00F632AA">
        <w:rPr>
          <w:rFonts w:ascii="Helvetica" w:hAnsi="Helvetica"/>
          <w:sz w:val="24"/>
        </w:rPr>
        <w:t>Water Truck</w:t>
      </w:r>
    </w:p>
    <w:p w:rsidR="005C703C" w:rsidRPr="005C703C" w:rsidRDefault="005C703C" w:rsidP="005C703C">
      <w:pPr>
        <w:jc w:val="center"/>
        <w:rPr>
          <w:rFonts w:ascii="Helvetica" w:hAnsi="Helvetica"/>
          <w:sz w:val="24"/>
        </w:rPr>
      </w:pPr>
    </w:p>
    <w:p w:rsidR="005C703C" w:rsidRPr="005C703C" w:rsidRDefault="005C703C" w:rsidP="005C703C">
      <w:pPr>
        <w:widowControl/>
        <w:jc w:val="center"/>
        <w:rPr>
          <w:rFonts w:ascii="Helvetica" w:hAnsi="Helvetica"/>
          <w:sz w:val="24"/>
        </w:rPr>
      </w:pPr>
      <w:r w:rsidRPr="005C703C">
        <w:rPr>
          <w:rFonts w:ascii="Helvetica" w:hAnsi="Helvetica"/>
          <w:sz w:val="24"/>
        </w:rPr>
        <w:t xml:space="preserve">Date of Issue: </w:t>
      </w:r>
      <w:r w:rsidR="009E35AD">
        <w:rPr>
          <w:rFonts w:ascii="Helvetica" w:hAnsi="Helvetica"/>
          <w:sz w:val="24"/>
        </w:rPr>
        <w:t>June 17</w:t>
      </w:r>
      <w:r w:rsidR="00F632AA">
        <w:rPr>
          <w:rFonts w:ascii="Helvetica" w:hAnsi="Helvetica"/>
          <w:sz w:val="24"/>
        </w:rPr>
        <w:t>, 2014</w:t>
      </w:r>
    </w:p>
    <w:p w:rsidR="005C703C" w:rsidRPr="005C703C" w:rsidRDefault="005C703C" w:rsidP="005C703C">
      <w:pPr>
        <w:widowControl/>
        <w:jc w:val="center"/>
        <w:rPr>
          <w:rFonts w:ascii="Helvetica" w:hAnsi="Helvetica"/>
          <w:sz w:val="24"/>
        </w:rPr>
      </w:pPr>
      <w:r w:rsidRPr="005C703C">
        <w:rPr>
          <w:rFonts w:ascii="Helvetica" w:hAnsi="Helvetica"/>
          <w:sz w:val="24"/>
        </w:rPr>
        <w:t>Bid Opening Date:</w:t>
      </w:r>
      <w:r w:rsidR="00031FE6">
        <w:rPr>
          <w:rFonts w:ascii="Helvetica" w:hAnsi="Helvetica"/>
          <w:sz w:val="24"/>
        </w:rPr>
        <w:t xml:space="preserve"> </w:t>
      </w:r>
      <w:r w:rsidR="009E35AD">
        <w:rPr>
          <w:rFonts w:ascii="Helvetica" w:hAnsi="Helvetica"/>
          <w:sz w:val="24"/>
        </w:rPr>
        <w:t>July 11</w:t>
      </w:r>
      <w:r w:rsidR="00F632AA">
        <w:rPr>
          <w:rFonts w:ascii="Helvetica" w:hAnsi="Helvetica"/>
          <w:sz w:val="24"/>
        </w:rPr>
        <w:t>, 2014</w:t>
      </w:r>
    </w:p>
    <w:p w:rsidR="005C703C" w:rsidRPr="005C703C" w:rsidRDefault="005C703C" w:rsidP="005C703C">
      <w:pPr>
        <w:widowControl/>
        <w:jc w:val="center"/>
        <w:rPr>
          <w:rFonts w:ascii="Helvetica" w:hAnsi="Helvetica"/>
          <w:sz w:val="24"/>
        </w:rPr>
      </w:pPr>
    </w:p>
    <w:p w:rsidR="00031FE6" w:rsidRDefault="005C703C" w:rsidP="005C703C">
      <w:pPr>
        <w:widowControl/>
        <w:jc w:val="center"/>
        <w:rPr>
          <w:rFonts w:ascii="Helvetica" w:hAnsi="Helvetica"/>
          <w:sz w:val="24"/>
        </w:rPr>
      </w:pPr>
      <w:r w:rsidRPr="005C703C">
        <w:rPr>
          <w:rFonts w:ascii="Helvetica" w:hAnsi="Helvetica"/>
          <w:sz w:val="24"/>
        </w:rPr>
        <w:t>Contracting Officer:</w:t>
      </w:r>
      <w:r w:rsidR="00031FE6">
        <w:rPr>
          <w:rFonts w:ascii="Helvetica" w:hAnsi="Helvetica"/>
          <w:sz w:val="24"/>
        </w:rPr>
        <w:t xml:space="preserve"> </w:t>
      </w:r>
      <w:r w:rsidR="00F632AA">
        <w:rPr>
          <w:rFonts w:ascii="Helvetica" w:hAnsi="Helvetica"/>
          <w:sz w:val="24"/>
        </w:rPr>
        <w:t>Anne Ritala, Procurement Specialist I</w:t>
      </w:r>
    </w:p>
    <w:p w:rsidR="00031FE6" w:rsidRPr="005C703C" w:rsidRDefault="005C703C" w:rsidP="00031FE6">
      <w:pPr>
        <w:widowControl/>
        <w:jc w:val="center"/>
        <w:rPr>
          <w:rFonts w:ascii="Helvetica" w:hAnsi="Helvetica"/>
          <w:sz w:val="24"/>
        </w:rPr>
      </w:pPr>
      <w:r w:rsidRPr="005C703C">
        <w:rPr>
          <w:rFonts w:ascii="Helvetica" w:hAnsi="Helvetica"/>
          <w:sz w:val="24"/>
        </w:rPr>
        <w:t>Phone:</w:t>
      </w:r>
      <w:r w:rsidR="00031FE6">
        <w:rPr>
          <w:rFonts w:ascii="Helvetica" w:hAnsi="Helvetica"/>
          <w:sz w:val="24"/>
        </w:rPr>
        <w:t xml:space="preserve"> (907) </w:t>
      </w:r>
      <w:r w:rsidR="00F632AA">
        <w:rPr>
          <w:rFonts w:ascii="Helvetica" w:hAnsi="Helvetica"/>
          <w:sz w:val="24"/>
        </w:rPr>
        <w:t>269-0791</w:t>
      </w:r>
    </w:p>
    <w:p w:rsidR="00DB797B" w:rsidRDefault="005C703C" w:rsidP="005C703C">
      <w:pPr>
        <w:widowControl/>
        <w:jc w:val="center"/>
        <w:rPr>
          <w:rFonts w:ascii="Helvetica" w:hAnsi="Helvetica"/>
          <w:sz w:val="24"/>
        </w:rPr>
      </w:pPr>
      <w:r w:rsidRPr="005C703C">
        <w:rPr>
          <w:rFonts w:ascii="Helvetica" w:hAnsi="Helvetica"/>
          <w:sz w:val="24"/>
        </w:rPr>
        <w:t>E-Mail:</w:t>
      </w:r>
      <w:r w:rsidR="00031FE6">
        <w:rPr>
          <w:rFonts w:ascii="Helvetica" w:hAnsi="Helvetica"/>
          <w:sz w:val="24"/>
        </w:rPr>
        <w:t xml:space="preserve"> </w:t>
      </w:r>
      <w:r w:rsidR="00F632AA">
        <w:rPr>
          <w:rFonts w:ascii="Helvetica" w:hAnsi="Helvetica"/>
          <w:sz w:val="24"/>
        </w:rPr>
        <w:t>anne.ritala@alaska.gov</w:t>
      </w:r>
    </w:p>
    <w:p w:rsidR="00DB797B" w:rsidRDefault="00DB797B" w:rsidP="005C703C">
      <w:pPr>
        <w:widowControl/>
        <w:jc w:val="center"/>
        <w:rPr>
          <w:rFonts w:ascii="Helvetica" w:hAnsi="Helvetica"/>
          <w:sz w:val="24"/>
        </w:rPr>
      </w:pPr>
    </w:p>
    <w:p w:rsidR="00DB797B" w:rsidRDefault="00DB797B" w:rsidP="005C703C">
      <w:pPr>
        <w:widowControl/>
        <w:jc w:val="center"/>
        <w:rPr>
          <w:rFonts w:ascii="Helvetica" w:hAnsi="Helvetica"/>
          <w:sz w:val="24"/>
        </w:rPr>
      </w:pPr>
    </w:p>
    <w:p w:rsidR="00DB797B" w:rsidRDefault="00DB797B" w:rsidP="005C703C">
      <w:pPr>
        <w:widowControl/>
        <w:jc w:val="center"/>
        <w:rPr>
          <w:rFonts w:ascii="Helvetica" w:hAnsi="Helvetica"/>
          <w:sz w:val="24"/>
        </w:rPr>
      </w:pPr>
    </w:p>
    <w:p w:rsidR="00BA4B71" w:rsidRPr="002102C0" w:rsidRDefault="008131AD" w:rsidP="005C703C">
      <w:pPr>
        <w:widowControl/>
        <w:jc w:val="center"/>
        <w:rPr>
          <w:rStyle w:val="Hyperlink"/>
          <w:rFonts w:ascii="Helvetica" w:hAnsi="Helvetica"/>
          <w:sz w:val="24"/>
        </w:rPr>
      </w:pPr>
      <w:r>
        <w:rPr>
          <w:rFonts w:ascii="Helvetica" w:hAnsi="Helvetica" w:cs="Helvetica"/>
          <w:b/>
          <w:bCs/>
          <w:color w:val="FF0000"/>
          <w:sz w:val="28"/>
          <w:szCs w:val="28"/>
        </w:rPr>
        <w:fldChar w:fldCharType="begin"/>
      </w:r>
      <w:r w:rsidR="002102C0">
        <w:rPr>
          <w:rFonts w:ascii="Helvetica" w:hAnsi="Helvetica" w:cs="Helvetica"/>
          <w:b/>
          <w:bCs/>
          <w:color w:val="FF0000"/>
          <w:sz w:val="28"/>
          <w:szCs w:val="28"/>
        </w:rPr>
        <w:instrText xml:space="preserve"> HYPERLINK "http://www.dot.state.ak.us/sef/bid_request.shtml" \t "_blank" </w:instrText>
      </w:r>
      <w:r>
        <w:rPr>
          <w:rFonts w:ascii="Helvetica" w:hAnsi="Helvetica" w:cs="Helvetica"/>
          <w:b/>
          <w:bCs/>
          <w:color w:val="FF0000"/>
          <w:sz w:val="28"/>
          <w:szCs w:val="28"/>
        </w:rPr>
        <w:fldChar w:fldCharType="separate"/>
      </w:r>
      <w:r w:rsidR="00BA4B71" w:rsidRPr="002102C0">
        <w:rPr>
          <w:rStyle w:val="Hyperlink"/>
          <w:rFonts w:ascii="Helvetica" w:hAnsi="Helvetica" w:cs="Helvetica"/>
          <w:b/>
          <w:bCs/>
          <w:sz w:val="28"/>
          <w:szCs w:val="28"/>
        </w:rPr>
        <w:t>CLICK HERE TO REGISTER WITH PROCUREMENT OFFICER</w:t>
      </w:r>
    </w:p>
    <w:p w:rsidR="00BA4B71" w:rsidRPr="005C703C" w:rsidRDefault="008131AD" w:rsidP="005C703C">
      <w:pPr>
        <w:widowControl/>
        <w:jc w:val="center"/>
        <w:rPr>
          <w:rFonts w:ascii="Helvetica" w:hAnsi="Helvetica"/>
          <w:sz w:val="24"/>
        </w:rPr>
      </w:pPr>
      <w:r>
        <w:rPr>
          <w:rFonts w:ascii="Helvetica" w:hAnsi="Helvetica" w:cs="Helvetica"/>
          <w:b/>
          <w:bCs/>
          <w:color w:val="FF0000"/>
          <w:sz w:val="28"/>
          <w:szCs w:val="28"/>
        </w:rPr>
        <w:fldChar w:fldCharType="end"/>
      </w:r>
    </w:p>
    <w:p w:rsidR="005C703C" w:rsidRPr="005C703C" w:rsidRDefault="005C703C" w:rsidP="005C703C">
      <w:pPr>
        <w:widowControl/>
        <w:rPr>
          <w:rFonts w:ascii="Helvetica" w:hAnsi="Helvetica"/>
          <w:sz w:val="24"/>
        </w:rPr>
      </w:pPr>
    </w:p>
    <w:p w:rsidR="005C703C" w:rsidRPr="005C703C" w:rsidRDefault="005C703C" w:rsidP="005C703C">
      <w:pPr>
        <w:widowControl/>
        <w:jc w:val="center"/>
        <w:rPr>
          <w:rFonts w:ascii="Helvetica" w:hAnsi="Helvetica"/>
          <w:sz w:val="24"/>
        </w:rPr>
      </w:pPr>
      <w:r w:rsidRPr="005C703C">
        <w:rPr>
          <w:rFonts w:ascii="Helvetica" w:hAnsi="Helvetica"/>
          <w:sz w:val="24"/>
        </w:rPr>
        <w:t xml:space="preserve">Offerors Are Not Required </w:t>
      </w:r>
      <w:r w:rsidR="002102C0">
        <w:rPr>
          <w:rFonts w:ascii="Helvetica" w:hAnsi="Helvetica"/>
          <w:sz w:val="24"/>
        </w:rPr>
        <w:t>T</w:t>
      </w:r>
      <w:r w:rsidRPr="005C703C">
        <w:rPr>
          <w:rFonts w:ascii="Helvetica" w:hAnsi="Helvetica"/>
          <w:sz w:val="24"/>
        </w:rPr>
        <w:t>o Return This Form.</w:t>
      </w:r>
    </w:p>
    <w:p w:rsidR="005C703C" w:rsidRPr="00FA131D" w:rsidRDefault="005C703C" w:rsidP="005C703C">
      <w:pPr>
        <w:widowControl/>
        <w:rPr>
          <w:rFonts w:ascii="Helvetica" w:hAnsi="Helvetica"/>
          <w:u w:val="single"/>
        </w:rPr>
      </w:pPr>
    </w:p>
    <w:p w:rsidR="005C703C" w:rsidRDefault="005C703C" w:rsidP="005C703C">
      <w:pPr>
        <w:widowControl/>
        <w:jc w:val="both"/>
        <w:rPr>
          <w:rFonts w:ascii="Helvetica" w:hAnsi="Helvetica"/>
        </w:rPr>
      </w:pPr>
      <w:r>
        <w:rPr>
          <w:rFonts w:ascii="Helvetica" w:hAnsi="Helvetica"/>
          <w:b/>
          <w:u w:val="single"/>
        </w:rPr>
        <w:t>Important Notice</w:t>
      </w:r>
      <w:r>
        <w:rPr>
          <w:rFonts w:ascii="Helvetica" w:hAnsi="Helvetica"/>
        </w:rPr>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031FE6" w:rsidRDefault="00031FE6" w:rsidP="003F1894">
      <w:pPr>
        <w:pStyle w:val="Title"/>
        <w:rPr>
          <w:rFonts w:ascii="Arial" w:hAnsi="Arial" w:cs="Arial"/>
          <w:noProof/>
          <w:sz w:val="28"/>
          <w:szCs w:val="28"/>
        </w:rPr>
        <w:sectPr w:rsidR="00031FE6" w:rsidSect="0005770E">
          <w:headerReference w:type="default" r:id="rId10"/>
          <w:footerReference w:type="default" r:id="rId11"/>
          <w:pgSz w:w="12240" w:h="15840" w:code="1"/>
          <w:pgMar w:top="720" w:right="720" w:bottom="720" w:left="720" w:header="432" w:footer="432" w:gutter="0"/>
          <w:pgNumType w:start="1"/>
          <w:cols w:space="720"/>
          <w:noEndnote/>
          <w:titlePg/>
          <w:docGrid w:linePitch="272"/>
        </w:sectPr>
      </w:pPr>
    </w:p>
    <w:p w:rsidR="00852919" w:rsidRPr="00142441" w:rsidRDefault="00852919" w:rsidP="005C64CB">
      <w:pPr>
        <w:tabs>
          <w:tab w:val="left" w:pos="-1440"/>
          <w:tab w:val="left" w:pos="1"/>
          <w:tab w:val="left" w:pos="504"/>
          <w:tab w:val="left" w:pos="1008"/>
          <w:tab w:val="left" w:pos="1713"/>
          <w:tab w:val="left" w:pos="2419"/>
          <w:tab w:val="left" w:pos="7200"/>
          <w:tab w:val="left" w:pos="8640"/>
        </w:tabs>
        <w:jc w:val="both"/>
        <w:rPr>
          <w:rFonts w:ascii="Arial" w:hAnsi="Arial" w:cs="Arial"/>
          <w:szCs w:val="20"/>
        </w:rPr>
      </w:pPr>
    </w:p>
    <w:p w:rsidR="00852919" w:rsidRPr="00142441" w:rsidRDefault="00852919" w:rsidP="005C64CB">
      <w:pPr>
        <w:pStyle w:val="BlockText"/>
        <w:numPr>
          <w:ilvl w:val="0"/>
          <w:numId w:val="0"/>
        </w:numPr>
        <w:ind w:right="0"/>
        <w:jc w:val="both"/>
        <w:rPr>
          <w:rFonts w:ascii="Arial" w:hAnsi="Arial" w:cs="Arial"/>
          <w:szCs w:val="20"/>
        </w:rPr>
      </w:pPr>
      <w:r w:rsidRPr="00142441">
        <w:rPr>
          <w:rFonts w:ascii="Arial" w:hAnsi="Arial" w:cs="Arial"/>
          <w:szCs w:val="20"/>
        </w:rPr>
        <w:t>NOTE:  This section will be used for Terms and Conditions that are "special" and/or unique to a particular ITB.  The paragraphs in this section may change from bid to bid.  Accordingly, bidders must review this section to insure compliance.</w:t>
      </w:r>
    </w:p>
    <w:p w:rsidR="00AB5E75" w:rsidRPr="00F632AA" w:rsidRDefault="00AB5E75" w:rsidP="003A39C1">
      <w:pPr>
        <w:pStyle w:val="BlockText"/>
        <w:numPr>
          <w:ilvl w:val="0"/>
          <w:numId w:val="3"/>
        </w:numPr>
        <w:ind w:right="0"/>
        <w:jc w:val="both"/>
        <w:rPr>
          <w:rFonts w:ascii="Arial" w:hAnsi="Arial" w:cs="Arial"/>
          <w:szCs w:val="20"/>
        </w:rPr>
      </w:pPr>
      <w:r w:rsidRPr="00F632AA">
        <w:rPr>
          <w:rFonts w:ascii="Arial" w:hAnsi="Arial" w:cs="Arial"/>
          <w:b/>
          <w:szCs w:val="20"/>
        </w:rPr>
        <w:t>INTENT:</w:t>
      </w:r>
      <w:r w:rsidRPr="00F632AA">
        <w:rPr>
          <w:rFonts w:ascii="Arial" w:hAnsi="Arial" w:cs="Arial"/>
          <w:szCs w:val="20"/>
        </w:rPr>
        <w:t xml:space="preserve">  This invitation to bid (ITB) is intend</w:t>
      </w:r>
      <w:r w:rsidR="002D2FBF" w:rsidRPr="00F632AA">
        <w:rPr>
          <w:rFonts w:ascii="Arial" w:hAnsi="Arial" w:cs="Arial"/>
          <w:szCs w:val="20"/>
        </w:rPr>
        <w:t>ed to result in the purchase of</w:t>
      </w:r>
      <w:r w:rsidR="008D076C" w:rsidRPr="00F632AA">
        <w:rPr>
          <w:rFonts w:ascii="Arial" w:hAnsi="Arial" w:cs="Arial"/>
          <w:szCs w:val="20"/>
        </w:rPr>
        <w:t xml:space="preserve">: </w:t>
      </w:r>
    </w:p>
    <w:p w:rsidR="00FA7E75" w:rsidRPr="00F632AA" w:rsidRDefault="00FA7E75" w:rsidP="003A39C1">
      <w:pPr>
        <w:pStyle w:val="BlockText"/>
        <w:widowControl/>
        <w:numPr>
          <w:ilvl w:val="1"/>
          <w:numId w:val="3"/>
        </w:numPr>
        <w:autoSpaceDE/>
        <w:autoSpaceDN/>
        <w:adjustRightInd/>
        <w:ind w:right="0"/>
        <w:jc w:val="both"/>
        <w:rPr>
          <w:rFonts w:ascii="Arial" w:hAnsi="Arial" w:cs="Arial"/>
          <w:szCs w:val="20"/>
        </w:rPr>
      </w:pPr>
      <w:r w:rsidRPr="00F632AA">
        <w:rPr>
          <w:rFonts w:ascii="Arial" w:hAnsi="Arial" w:cs="Arial"/>
          <w:szCs w:val="20"/>
        </w:rPr>
        <w:t>Contract Period</w:t>
      </w:r>
      <w:r w:rsidRPr="00F632AA">
        <w:rPr>
          <w:rFonts w:ascii="Arial" w:hAnsi="Arial" w:cs="Arial"/>
          <w:b/>
          <w:szCs w:val="20"/>
        </w:rPr>
        <w:t>:</w:t>
      </w:r>
      <w:r w:rsidR="00162BB8" w:rsidRPr="00F632AA">
        <w:rPr>
          <w:rFonts w:ascii="Arial" w:hAnsi="Arial" w:cs="Arial"/>
          <w:szCs w:val="20"/>
        </w:rPr>
        <w:t xml:space="preserve"> </w:t>
      </w:r>
      <w:r w:rsidR="00F632AA" w:rsidRPr="00F632AA">
        <w:rPr>
          <w:rFonts w:ascii="Arial" w:hAnsi="Arial" w:cs="Arial"/>
          <w:szCs w:val="20"/>
        </w:rPr>
        <w:t>One time purchase</w:t>
      </w:r>
    </w:p>
    <w:p w:rsidR="008D076C" w:rsidRPr="00F632AA" w:rsidRDefault="00AB5E75" w:rsidP="003A39C1">
      <w:pPr>
        <w:pStyle w:val="BlockText"/>
        <w:numPr>
          <w:ilvl w:val="1"/>
          <w:numId w:val="3"/>
        </w:numPr>
        <w:ind w:right="0"/>
        <w:jc w:val="both"/>
        <w:rPr>
          <w:rFonts w:ascii="Arial" w:hAnsi="Arial" w:cs="Arial"/>
          <w:bCs/>
          <w:szCs w:val="20"/>
        </w:rPr>
      </w:pPr>
      <w:r w:rsidRPr="00F632AA">
        <w:rPr>
          <w:rFonts w:ascii="Arial" w:hAnsi="Arial" w:cs="Arial"/>
          <w:szCs w:val="20"/>
        </w:rPr>
        <w:t xml:space="preserve">Quantities:  </w:t>
      </w:r>
      <w:r w:rsidR="00F632AA" w:rsidRPr="00F632AA">
        <w:rPr>
          <w:rFonts w:ascii="Arial" w:hAnsi="Arial" w:cs="Arial"/>
          <w:szCs w:val="20"/>
        </w:rPr>
        <w:t>1</w:t>
      </w:r>
    </w:p>
    <w:p w:rsidR="00AB5E75" w:rsidRPr="00F632AA" w:rsidRDefault="00AB5E75" w:rsidP="003A39C1">
      <w:pPr>
        <w:pStyle w:val="BlockText"/>
        <w:numPr>
          <w:ilvl w:val="1"/>
          <w:numId w:val="3"/>
        </w:numPr>
        <w:ind w:right="0"/>
        <w:jc w:val="both"/>
        <w:rPr>
          <w:rFonts w:ascii="Arial" w:hAnsi="Arial" w:cs="Arial"/>
          <w:bCs/>
          <w:szCs w:val="20"/>
        </w:rPr>
      </w:pPr>
      <w:r w:rsidRPr="00F632AA">
        <w:rPr>
          <w:rFonts w:ascii="Arial" w:hAnsi="Arial" w:cs="Arial"/>
          <w:szCs w:val="20"/>
        </w:rPr>
        <w:t xml:space="preserve">Location of Use:  </w:t>
      </w:r>
      <w:r w:rsidR="00F632AA" w:rsidRPr="00F632AA">
        <w:rPr>
          <w:rFonts w:ascii="Arial" w:hAnsi="Arial" w:cs="Arial"/>
          <w:szCs w:val="20"/>
        </w:rPr>
        <w:t>Wasilla, Alaska</w:t>
      </w:r>
    </w:p>
    <w:p w:rsidR="00FA7E75" w:rsidRPr="00F632AA" w:rsidRDefault="00FA7E75" w:rsidP="003A39C1">
      <w:pPr>
        <w:pStyle w:val="BlockText"/>
        <w:numPr>
          <w:ilvl w:val="1"/>
          <w:numId w:val="3"/>
        </w:numPr>
        <w:ind w:right="0"/>
        <w:jc w:val="both"/>
        <w:rPr>
          <w:rFonts w:ascii="Arial" w:hAnsi="Arial" w:cs="Arial"/>
          <w:bCs/>
          <w:szCs w:val="20"/>
        </w:rPr>
      </w:pPr>
      <w:r w:rsidRPr="00F632AA">
        <w:rPr>
          <w:rFonts w:ascii="Arial" w:hAnsi="Arial" w:cs="Arial"/>
          <w:szCs w:val="20"/>
        </w:rPr>
        <w:t>Warranty locations:</w:t>
      </w:r>
      <w:r w:rsidR="00162BB8" w:rsidRPr="00F632AA">
        <w:rPr>
          <w:rFonts w:ascii="Arial" w:hAnsi="Arial" w:cs="Arial"/>
          <w:szCs w:val="20"/>
        </w:rPr>
        <w:t xml:space="preserve"> </w:t>
      </w:r>
      <w:r w:rsidR="00F632AA" w:rsidRPr="00F632AA">
        <w:rPr>
          <w:rFonts w:ascii="Arial" w:hAnsi="Arial" w:cs="Arial"/>
          <w:szCs w:val="20"/>
        </w:rPr>
        <w:t>Wasilla and Anchorage, Alaska</w:t>
      </w:r>
    </w:p>
    <w:p w:rsidR="002D2FBF" w:rsidRPr="00F632AA" w:rsidRDefault="002D2FBF" w:rsidP="003A39C1">
      <w:pPr>
        <w:pStyle w:val="BlockText"/>
        <w:numPr>
          <w:ilvl w:val="1"/>
          <w:numId w:val="3"/>
        </w:numPr>
        <w:ind w:right="0"/>
        <w:jc w:val="both"/>
        <w:rPr>
          <w:rFonts w:ascii="Arial" w:hAnsi="Arial" w:cs="Arial"/>
          <w:bCs/>
          <w:szCs w:val="20"/>
        </w:rPr>
      </w:pPr>
      <w:r w:rsidRPr="00F632AA">
        <w:rPr>
          <w:rFonts w:ascii="Arial" w:hAnsi="Arial" w:cs="Arial"/>
          <w:szCs w:val="20"/>
        </w:rPr>
        <w:t>In addition to the State of Alaska requirements, the Municipality of Anchorage and other Alaska political subdivisions may cooperatively purchase from the resulting contract</w:t>
      </w:r>
      <w:r w:rsidRPr="00F632AA">
        <w:rPr>
          <w:rFonts w:ascii="Arial" w:hAnsi="Arial" w:cs="Arial"/>
          <w:bCs/>
          <w:szCs w:val="20"/>
        </w:rPr>
        <w:t>.</w:t>
      </w:r>
    </w:p>
    <w:p w:rsidR="002D2FBF" w:rsidRPr="00F632AA" w:rsidRDefault="002D2FBF" w:rsidP="003A39C1">
      <w:pPr>
        <w:pStyle w:val="BlockText"/>
        <w:numPr>
          <w:ilvl w:val="2"/>
          <w:numId w:val="3"/>
        </w:numPr>
        <w:ind w:right="0"/>
        <w:jc w:val="both"/>
        <w:rPr>
          <w:rFonts w:ascii="Arial" w:hAnsi="Arial" w:cs="Arial"/>
          <w:bCs/>
          <w:szCs w:val="20"/>
        </w:rPr>
      </w:pPr>
      <w:r w:rsidRPr="00F632AA">
        <w:rPr>
          <w:rFonts w:ascii="Arial" w:hAnsi="Arial" w:cs="Arial"/>
          <w:szCs w:val="20"/>
        </w:rPr>
        <w:t>At no time may the contractor change the terms and conditions, alter the price to another entity, which differs from the contractual price, nor charge undisclosed administrative fees to allow cooperative purchasing.</w:t>
      </w:r>
    </w:p>
    <w:p w:rsidR="00852919" w:rsidRPr="00F632AA" w:rsidRDefault="00852919" w:rsidP="003A39C1">
      <w:pPr>
        <w:pStyle w:val="BlockText"/>
        <w:widowControl/>
        <w:numPr>
          <w:ilvl w:val="0"/>
          <w:numId w:val="3"/>
        </w:numPr>
        <w:autoSpaceDE/>
        <w:autoSpaceDN/>
        <w:adjustRightInd/>
        <w:ind w:right="0"/>
        <w:jc w:val="both"/>
        <w:rPr>
          <w:rFonts w:ascii="Arial" w:hAnsi="Arial" w:cs="Arial"/>
          <w:b/>
          <w:szCs w:val="20"/>
        </w:rPr>
      </w:pPr>
      <w:r w:rsidRPr="00F632AA">
        <w:rPr>
          <w:rFonts w:ascii="Arial" w:hAnsi="Arial" w:cs="Arial"/>
          <w:b/>
          <w:szCs w:val="20"/>
        </w:rPr>
        <w:t>DELIVERY:</w:t>
      </w:r>
    </w:p>
    <w:p w:rsidR="00852919" w:rsidRPr="00F632AA" w:rsidRDefault="00852919" w:rsidP="003A39C1">
      <w:pPr>
        <w:pStyle w:val="BlockText"/>
        <w:widowControl/>
        <w:numPr>
          <w:ilvl w:val="1"/>
          <w:numId w:val="3"/>
        </w:numPr>
        <w:autoSpaceDE/>
        <w:autoSpaceDN/>
        <w:adjustRightInd/>
        <w:ind w:right="0"/>
        <w:jc w:val="both"/>
        <w:rPr>
          <w:rFonts w:ascii="Arial" w:hAnsi="Arial" w:cs="Arial"/>
          <w:b/>
          <w:szCs w:val="20"/>
        </w:rPr>
      </w:pPr>
      <w:r w:rsidRPr="00F632AA">
        <w:rPr>
          <w:rFonts w:ascii="Arial" w:hAnsi="Arial" w:cs="Arial"/>
          <w:b/>
          <w:szCs w:val="20"/>
        </w:rPr>
        <w:t>Pre-delivery service:</w:t>
      </w:r>
      <w:r w:rsidRPr="00F632AA">
        <w:rPr>
          <w:rFonts w:ascii="Arial" w:hAnsi="Arial" w:cs="Arial"/>
          <w:szCs w:val="20"/>
        </w:rPr>
        <w:t xml:space="preserve">  Prior to delivery, each vehicle, piece of equipment or attachment shall be serviced and inspected by the dealer or his agent.  </w:t>
      </w:r>
      <w:r w:rsidR="00CF2860" w:rsidRPr="00F632AA">
        <w:rPr>
          <w:rFonts w:ascii="Arial" w:hAnsi="Arial" w:cs="Arial"/>
          <w:szCs w:val="20"/>
        </w:rPr>
        <w:t>I</w:t>
      </w:r>
      <w:r w:rsidRPr="00F632AA">
        <w:rPr>
          <w:rFonts w:ascii="Arial" w:hAnsi="Arial" w:cs="Arial"/>
          <w:szCs w:val="20"/>
        </w:rPr>
        <w:t>nspection must include the following (as applicable to the type of equipment):</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Dealer and vehicle identification.</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Check-off of service and inspection performed including a list of all fluids including type weight and specification that are in the equipment as delivered for all fluid compartments.</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The vehicle's crankcase, differential and transmission, and other fluid compartments shall be filled to the manufacturer's recommended capacity.</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Fuel tank shall be filled to at least register a minimum ¼ full on the fuel gauge, unless restricted by the commercial carrier, when the vehicle arrives at the delivery location.</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 xml:space="preserve">The vehicle shall be clean and free from defects when delivered and should be ready for immediate and continued use upon delivery. </w:t>
      </w:r>
    </w:p>
    <w:p w:rsidR="00852919" w:rsidRPr="008A09C5"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 xml:space="preserve">Units delivered in an incomplete state, or which have deficiencies per the specification, are subject to the damage charges as noted in paragraph </w:t>
      </w:r>
      <w:r w:rsidR="00C525DB">
        <w:rPr>
          <w:rFonts w:ascii="Arial" w:hAnsi="Arial" w:cs="Arial"/>
          <w:szCs w:val="20"/>
        </w:rPr>
        <w:t>4</w:t>
      </w:r>
      <w:r w:rsidRPr="00142441">
        <w:rPr>
          <w:rFonts w:ascii="Arial" w:hAnsi="Arial" w:cs="Arial"/>
          <w:szCs w:val="20"/>
        </w:rPr>
        <w:t>.0 below.</w:t>
      </w:r>
    </w:p>
    <w:p w:rsidR="008A09C5" w:rsidRPr="00142441" w:rsidRDefault="008A09C5"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I</w:t>
      </w:r>
      <w:r>
        <w:rPr>
          <w:rFonts w:ascii="Arial" w:hAnsi="Arial" w:cs="Arial"/>
          <w:b/>
          <w:szCs w:val="20"/>
        </w:rPr>
        <w:t>nspections</w:t>
      </w:r>
      <w:r w:rsidRPr="00142441">
        <w:rPr>
          <w:rFonts w:ascii="Arial" w:hAnsi="Arial" w:cs="Arial"/>
          <w:b/>
          <w:szCs w:val="20"/>
        </w:rPr>
        <w:t>:</w:t>
      </w:r>
    </w:p>
    <w:p w:rsidR="008A09C5" w:rsidRPr="00142441" w:rsidRDefault="008A09C5"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Pr>
          <w:rFonts w:ascii="Arial" w:hAnsi="Arial" w:cs="Arial"/>
          <w:szCs w:val="20"/>
        </w:rPr>
        <w:t>r</w:t>
      </w:r>
      <w:r w:rsidRPr="00142441">
        <w:rPr>
          <w:rFonts w:ascii="Arial" w:hAnsi="Arial" w:cs="Arial"/>
          <w:szCs w:val="20"/>
        </w:rPr>
        <w:t xml:space="preserve">epair or replace at </w:t>
      </w:r>
      <w:r>
        <w:rPr>
          <w:rFonts w:ascii="Arial" w:hAnsi="Arial" w:cs="Arial"/>
          <w:szCs w:val="20"/>
        </w:rPr>
        <w:t>c</w:t>
      </w:r>
      <w:r w:rsidRPr="00142441">
        <w:rPr>
          <w:rFonts w:ascii="Arial" w:hAnsi="Arial" w:cs="Arial"/>
          <w:szCs w:val="20"/>
        </w:rPr>
        <w:t>ontractor's expense, any or all of the damaged goods,</w:t>
      </w:r>
    </w:p>
    <w:p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Pr>
          <w:rFonts w:ascii="Arial" w:hAnsi="Arial" w:cs="Arial"/>
          <w:szCs w:val="20"/>
        </w:rPr>
        <w:t>r</w:t>
      </w:r>
      <w:r w:rsidRPr="00142441">
        <w:rPr>
          <w:rFonts w:ascii="Arial" w:hAnsi="Arial" w:cs="Arial"/>
          <w:szCs w:val="20"/>
        </w:rPr>
        <w:t>efund the price of any or all of the damaged goods, or</w:t>
      </w:r>
    </w:p>
    <w:p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sidRPr="00142441">
        <w:rPr>
          <w:rFonts w:ascii="Arial" w:hAnsi="Arial" w:cs="Arial"/>
          <w:szCs w:val="20"/>
        </w:rPr>
        <w:t>accept the return of any or all of the damaged goods.</w:t>
      </w:r>
    </w:p>
    <w:p w:rsidR="008A09C5" w:rsidRDefault="008A09C5"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Costs of remedying all defects, indirect and consequential costs of correcting same, and/or removing or replacing any or all of the defective materials or equipment will be charged against the </w:t>
      </w:r>
      <w:r>
        <w:rPr>
          <w:rFonts w:ascii="Arial" w:hAnsi="Arial" w:cs="Arial"/>
          <w:szCs w:val="20"/>
        </w:rPr>
        <w:t>b</w:t>
      </w:r>
      <w:r w:rsidRPr="00142441">
        <w:rPr>
          <w:rFonts w:ascii="Arial" w:hAnsi="Arial" w:cs="Arial"/>
          <w:szCs w:val="20"/>
        </w:rPr>
        <w:t>idder.</w:t>
      </w:r>
    </w:p>
    <w:p w:rsidR="005F1A1C" w:rsidRDefault="005F1A1C" w:rsidP="003A39C1">
      <w:pPr>
        <w:pStyle w:val="BlockText"/>
        <w:widowControl/>
        <w:numPr>
          <w:ilvl w:val="1"/>
          <w:numId w:val="3"/>
        </w:numPr>
        <w:autoSpaceDE/>
        <w:autoSpaceDN/>
        <w:adjustRightInd/>
        <w:ind w:right="0"/>
        <w:jc w:val="both"/>
        <w:rPr>
          <w:rFonts w:ascii="Arial" w:hAnsi="Arial" w:cs="Arial"/>
          <w:b/>
          <w:szCs w:val="20"/>
        </w:rPr>
      </w:pPr>
      <w:r w:rsidRPr="005F1A1C">
        <w:rPr>
          <w:rFonts w:ascii="Arial" w:hAnsi="Arial" w:cs="Arial"/>
          <w:b/>
          <w:szCs w:val="20"/>
        </w:rPr>
        <w:t>Acceptance:</w:t>
      </w:r>
    </w:p>
    <w:p w:rsidR="005F1A1C" w:rsidRDefault="005F1A1C" w:rsidP="003A39C1">
      <w:pPr>
        <w:pStyle w:val="BlockText"/>
        <w:widowControl/>
        <w:numPr>
          <w:ilvl w:val="2"/>
          <w:numId w:val="3"/>
        </w:numPr>
        <w:autoSpaceDE/>
        <w:autoSpaceDN/>
        <w:adjustRightInd/>
        <w:ind w:right="0"/>
        <w:jc w:val="both"/>
        <w:rPr>
          <w:rFonts w:ascii="Arial" w:hAnsi="Arial" w:cs="Arial"/>
          <w:szCs w:val="20"/>
        </w:rPr>
      </w:pPr>
      <w:r w:rsidRPr="005F1A1C">
        <w:rPr>
          <w:rFonts w:ascii="Arial" w:hAnsi="Arial" w:cs="Arial"/>
          <w:szCs w:val="20"/>
        </w:rPr>
        <w:t xml:space="preserve">Units will not be considered </w:t>
      </w:r>
      <w:r>
        <w:rPr>
          <w:rFonts w:ascii="Arial" w:hAnsi="Arial" w:cs="Arial"/>
          <w:szCs w:val="20"/>
        </w:rPr>
        <w:t>“</w:t>
      </w:r>
      <w:r w:rsidRPr="005F1A1C">
        <w:rPr>
          <w:rFonts w:ascii="Arial" w:hAnsi="Arial" w:cs="Arial"/>
          <w:szCs w:val="20"/>
        </w:rPr>
        <w:t>Accepted</w:t>
      </w:r>
      <w:r>
        <w:rPr>
          <w:rFonts w:ascii="Arial" w:hAnsi="Arial" w:cs="Arial"/>
          <w:szCs w:val="20"/>
        </w:rPr>
        <w:t>”</w:t>
      </w:r>
      <w:r w:rsidRPr="005F1A1C">
        <w:rPr>
          <w:rFonts w:ascii="Arial" w:hAnsi="Arial" w:cs="Arial"/>
          <w:szCs w:val="20"/>
        </w:rPr>
        <w:t xml:space="preserve"> until all deficiencies have been corrected.  This includes item 2.5 Line Sheets/Bill of Materials and </w:t>
      </w:r>
      <w:r>
        <w:rPr>
          <w:rFonts w:ascii="Arial" w:hAnsi="Arial" w:cs="Arial"/>
          <w:szCs w:val="20"/>
        </w:rPr>
        <w:t xml:space="preserve">8.0 Publications.  </w:t>
      </w:r>
    </w:p>
    <w:p w:rsidR="005F1A1C" w:rsidRDefault="005F1A1C" w:rsidP="005F1A1C">
      <w:pPr>
        <w:pStyle w:val="BlockText"/>
        <w:widowControl/>
        <w:numPr>
          <w:ilvl w:val="0"/>
          <w:numId w:val="0"/>
        </w:numPr>
        <w:autoSpaceDE/>
        <w:autoSpaceDN/>
        <w:adjustRightInd/>
        <w:ind w:left="2160" w:right="0"/>
        <w:jc w:val="both"/>
        <w:rPr>
          <w:rFonts w:ascii="Arial" w:hAnsi="Arial" w:cs="Arial"/>
          <w:szCs w:val="20"/>
        </w:rPr>
      </w:pPr>
    </w:p>
    <w:p w:rsidR="005F1A1C" w:rsidRDefault="005F1A1C" w:rsidP="005F1A1C">
      <w:pPr>
        <w:pStyle w:val="BlockText"/>
        <w:widowControl/>
        <w:numPr>
          <w:ilvl w:val="0"/>
          <w:numId w:val="0"/>
        </w:numPr>
        <w:autoSpaceDE/>
        <w:autoSpaceDN/>
        <w:adjustRightInd/>
        <w:ind w:left="2160" w:right="0"/>
        <w:jc w:val="both"/>
        <w:rPr>
          <w:rFonts w:ascii="Arial" w:hAnsi="Arial" w:cs="Arial"/>
          <w:szCs w:val="20"/>
        </w:rPr>
      </w:pPr>
    </w:p>
    <w:p w:rsidR="00852919" w:rsidRPr="00142441" w:rsidRDefault="0085291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Delivery Receipt:</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A delivery receipt will be required.  The receipt must be filled out by the vendor, and acknowledged by state receiving personnel by signature and date of actual receipt of equipment.  One copy of this delivery receipt is to be given to the state-receiving agency</w:t>
      </w:r>
      <w:r w:rsidR="00CF2860">
        <w:rPr>
          <w:rFonts w:ascii="Arial" w:hAnsi="Arial" w:cs="Arial"/>
          <w:szCs w:val="20"/>
        </w:rPr>
        <w:t>.</w:t>
      </w:r>
    </w:p>
    <w:p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rsidR="008A09C5" w:rsidRPr="00F632AA" w:rsidRDefault="008A09C5" w:rsidP="003A39C1">
      <w:pPr>
        <w:pStyle w:val="BlockText"/>
        <w:widowControl/>
        <w:numPr>
          <w:ilvl w:val="1"/>
          <w:numId w:val="3"/>
        </w:numPr>
        <w:autoSpaceDE/>
        <w:autoSpaceDN/>
        <w:adjustRightInd/>
        <w:ind w:right="0"/>
        <w:jc w:val="both"/>
        <w:rPr>
          <w:rFonts w:ascii="Arial" w:hAnsi="Arial" w:cs="Arial"/>
          <w:szCs w:val="20"/>
        </w:rPr>
      </w:pPr>
      <w:r w:rsidRPr="00F632AA">
        <w:rPr>
          <w:rFonts w:ascii="Arial" w:hAnsi="Arial" w:cs="Arial"/>
          <w:b/>
          <w:bCs/>
          <w:szCs w:val="20"/>
        </w:rPr>
        <w:t>Line Sheets/Bill of Materials:</w:t>
      </w:r>
      <w:r w:rsidRPr="00F632AA">
        <w:rPr>
          <w:rFonts w:ascii="Arial" w:hAnsi="Arial" w:cs="Arial"/>
          <w:szCs w:val="20"/>
        </w:rPr>
        <w:t>:</w:t>
      </w:r>
    </w:p>
    <w:p w:rsidR="008A09C5" w:rsidRPr="00F632AA" w:rsidRDefault="008A09C5" w:rsidP="003A39C1">
      <w:pPr>
        <w:pStyle w:val="BlockText"/>
        <w:widowControl/>
        <w:numPr>
          <w:ilvl w:val="2"/>
          <w:numId w:val="3"/>
        </w:numPr>
        <w:autoSpaceDE/>
        <w:autoSpaceDN/>
        <w:adjustRightInd/>
        <w:ind w:right="0"/>
        <w:jc w:val="both"/>
        <w:rPr>
          <w:rFonts w:ascii="Arial" w:hAnsi="Arial" w:cs="Arial"/>
          <w:szCs w:val="20"/>
        </w:rPr>
      </w:pPr>
      <w:r w:rsidRPr="00F632AA">
        <w:rPr>
          <w:rFonts w:ascii="Arial" w:hAnsi="Arial" w:cs="Arial"/>
          <w:szCs w:val="20"/>
        </w:rPr>
        <w:t>It is required at the time of delivery that the successful bidder provides a comprehensive listing of all components used to assemble the unit.</w:t>
      </w:r>
    </w:p>
    <w:p w:rsidR="008A09C5" w:rsidRPr="00F632AA" w:rsidRDefault="008A09C5" w:rsidP="003A39C1">
      <w:pPr>
        <w:pStyle w:val="BlockText"/>
        <w:widowControl/>
        <w:numPr>
          <w:ilvl w:val="2"/>
          <w:numId w:val="3"/>
        </w:numPr>
        <w:autoSpaceDE/>
        <w:autoSpaceDN/>
        <w:adjustRightInd/>
        <w:ind w:right="0"/>
        <w:jc w:val="both"/>
        <w:rPr>
          <w:rFonts w:ascii="Arial" w:hAnsi="Arial" w:cs="Arial"/>
          <w:szCs w:val="20"/>
        </w:rPr>
      </w:pPr>
      <w:r w:rsidRPr="00F632AA">
        <w:rPr>
          <w:rFonts w:ascii="Arial" w:hAnsi="Arial" w:cs="Arial"/>
          <w:szCs w:val="20"/>
        </w:rPr>
        <w:t>This includes any components installed by the manufacturer or any subcontractor or the successful bidder.</w:t>
      </w:r>
    </w:p>
    <w:p w:rsidR="008A09C5" w:rsidRPr="00F632AA" w:rsidRDefault="008A09C5" w:rsidP="003A39C1">
      <w:pPr>
        <w:pStyle w:val="BlockText"/>
        <w:widowControl/>
        <w:numPr>
          <w:ilvl w:val="2"/>
          <w:numId w:val="3"/>
        </w:numPr>
        <w:autoSpaceDE/>
        <w:autoSpaceDN/>
        <w:adjustRightInd/>
        <w:ind w:right="0"/>
        <w:jc w:val="both"/>
        <w:rPr>
          <w:rFonts w:ascii="Arial" w:hAnsi="Arial" w:cs="Arial"/>
          <w:szCs w:val="20"/>
        </w:rPr>
      </w:pPr>
      <w:r w:rsidRPr="00F632AA">
        <w:rPr>
          <w:rFonts w:ascii="Arial" w:hAnsi="Arial" w:cs="Arial"/>
          <w:szCs w:val="20"/>
        </w:rPr>
        <w:t>Information will include at a minimum, when available, make, model serial number on items such as engines, transmissions, axles, tires, bodies, etc.  The listings will be specific to each piece of equipment and will be provided on an individual CD for each unit delivered.</w:t>
      </w:r>
    </w:p>
    <w:p w:rsidR="008A09C5" w:rsidRPr="00F632AA" w:rsidRDefault="008A09C5" w:rsidP="003A39C1">
      <w:pPr>
        <w:pStyle w:val="BlockText"/>
        <w:widowControl/>
        <w:numPr>
          <w:ilvl w:val="2"/>
          <w:numId w:val="3"/>
        </w:numPr>
        <w:autoSpaceDE/>
        <w:autoSpaceDN/>
        <w:adjustRightInd/>
        <w:ind w:right="0"/>
        <w:jc w:val="both"/>
        <w:rPr>
          <w:rFonts w:ascii="Arial" w:hAnsi="Arial" w:cs="Arial"/>
          <w:szCs w:val="20"/>
        </w:rPr>
      </w:pPr>
      <w:r w:rsidRPr="00F632AA">
        <w:rPr>
          <w:rFonts w:ascii="Arial" w:hAnsi="Arial" w:cs="Arial"/>
          <w:szCs w:val="20"/>
        </w:rPr>
        <w:t>A minimum of one (1) CD per unit are to be provided and marked with the make, model, and last main numbers of the units serial number or State PO number.</w:t>
      </w:r>
    </w:p>
    <w:p w:rsidR="00852919" w:rsidRPr="00142441" w:rsidRDefault="00852919" w:rsidP="003A39C1">
      <w:pPr>
        <w:pStyle w:val="BlockText"/>
        <w:widowControl/>
        <w:numPr>
          <w:ilvl w:val="0"/>
          <w:numId w:val="3"/>
        </w:numPr>
        <w:autoSpaceDE/>
        <w:autoSpaceDN/>
        <w:adjustRightInd/>
        <w:ind w:right="0"/>
        <w:jc w:val="both"/>
        <w:rPr>
          <w:rFonts w:ascii="Arial" w:hAnsi="Arial" w:cs="Arial"/>
          <w:b/>
          <w:bCs/>
          <w:szCs w:val="20"/>
        </w:rPr>
      </w:pPr>
      <w:r w:rsidRPr="00142441">
        <w:rPr>
          <w:rFonts w:ascii="Arial" w:hAnsi="Arial" w:cs="Arial"/>
          <w:b/>
          <w:bCs/>
          <w:szCs w:val="20"/>
        </w:rPr>
        <w:t>F.O.B. POINT:</w:t>
      </w:r>
    </w:p>
    <w:p w:rsidR="00852919" w:rsidRPr="00F632AA"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 xml:space="preserve">The F.O.B. point is as listed in Section </w:t>
      </w:r>
      <w:r w:rsidR="00FA7E75" w:rsidRPr="00142441">
        <w:rPr>
          <w:rFonts w:ascii="Arial" w:hAnsi="Arial" w:cs="Arial"/>
          <w:szCs w:val="20"/>
        </w:rPr>
        <w:t>I</w:t>
      </w:r>
      <w:r w:rsidRPr="00142441">
        <w:rPr>
          <w:rFonts w:ascii="Arial" w:hAnsi="Arial" w:cs="Arial"/>
          <w:szCs w:val="20"/>
        </w:rPr>
        <w:t xml:space="preserve">V, Bid Schedule.  Ownership of and title </w:t>
      </w:r>
      <w:r w:rsidR="004E40DD" w:rsidRPr="00142441">
        <w:rPr>
          <w:rFonts w:ascii="Arial" w:hAnsi="Arial" w:cs="Arial"/>
          <w:szCs w:val="20"/>
        </w:rPr>
        <w:t xml:space="preserve">will </w:t>
      </w:r>
      <w:r w:rsidRPr="00142441">
        <w:rPr>
          <w:rFonts w:ascii="Arial" w:hAnsi="Arial" w:cs="Arial"/>
          <w:szCs w:val="20"/>
        </w:rPr>
        <w:t>remain with the contractor until delivery is complete to final destination and accepted by the State.</w:t>
      </w:r>
      <w:r w:rsidR="00ED591F">
        <w:rPr>
          <w:rFonts w:ascii="Arial" w:hAnsi="Arial" w:cs="Arial"/>
          <w:szCs w:val="20"/>
        </w:rPr>
        <w:t xml:space="preserve">  Equipment is not to be </w:t>
      </w:r>
      <w:r w:rsidR="00ED591F" w:rsidRPr="00F632AA">
        <w:rPr>
          <w:rFonts w:ascii="Arial" w:hAnsi="Arial" w:cs="Arial"/>
          <w:szCs w:val="20"/>
        </w:rPr>
        <w:t>driven on the Alcan Highway without prior written approval from the contracting officer.</w:t>
      </w:r>
    </w:p>
    <w:p w:rsidR="00852919" w:rsidRPr="00F632AA" w:rsidRDefault="00852919" w:rsidP="003A39C1">
      <w:pPr>
        <w:pStyle w:val="BlockText"/>
        <w:widowControl/>
        <w:numPr>
          <w:ilvl w:val="1"/>
          <w:numId w:val="3"/>
        </w:numPr>
        <w:autoSpaceDE/>
        <w:autoSpaceDN/>
        <w:adjustRightInd/>
        <w:ind w:right="0"/>
        <w:jc w:val="both"/>
        <w:rPr>
          <w:rFonts w:ascii="Arial" w:hAnsi="Arial" w:cs="Arial"/>
          <w:szCs w:val="20"/>
        </w:rPr>
      </w:pPr>
      <w:r w:rsidRPr="00F632AA">
        <w:rPr>
          <w:rFonts w:ascii="Arial" w:hAnsi="Arial"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rsidR="00852919" w:rsidRPr="00F632AA" w:rsidRDefault="00852919" w:rsidP="003A39C1">
      <w:pPr>
        <w:pStyle w:val="BlockText"/>
        <w:widowControl/>
        <w:numPr>
          <w:ilvl w:val="1"/>
          <w:numId w:val="3"/>
        </w:numPr>
        <w:autoSpaceDE/>
        <w:autoSpaceDN/>
        <w:adjustRightInd/>
        <w:ind w:right="0"/>
        <w:jc w:val="both"/>
        <w:rPr>
          <w:rFonts w:ascii="Arial" w:hAnsi="Arial" w:cs="Arial"/>
          <w:szCs w:val="20"/>
        </w:rPr>
      </w:pPr>
      <w:r w:rsidRPr="00F632AA">
        <w:rPr>
          <w:rFonts w:ascii="Arial" w:hAnsi="Arial" w:cs="Arial"/>
          <w:szCs w:val="20"/>
        </w:rPr>
        <w:t>All shipping charges over $100 must be documented by a copy of the actual shipping invoice and received with the invoice charge to the State.</w:t>
      </w:r>
    </w:p>
    <w:p w:rsidR="00D73FDE" w:rsidRPr="000F11B7" w:rsidRDefault="00D73FDE" w:rsidP="003A39C1">
      <w:pPr>
        <w:pStyle w:val="BlockText"/>
        <w:widowControl/>
        <w:numPr>
          <w:ilvl w:val="1"/>
          <w:numId w:val="3"/>
        </w:numPr>
        <w:autoSpaceDE/>
        <w:autoSpaceDN/>
        <w:adjustRightInd/>
        <w:ind w:right="0"/>
        <w:jc w:val="both"/>
        <w:rPr>
          <w:rFonts w:ascii="Arial" w:hAnsi="Arial" w:cs="Arial"/>
          <w:color w:val="000000"/>
          <w:szCs w:val="20"/>
        </w:rPr>
      </w:pPr>
      <w:r w:rsidRPr="000F11B7">
        <w:rPr>
          <w:rFonts w:ascii="Arial" w:hAnsi="Arial"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DAMAGES FOR LATE DELIVERY AND NON-CONFORMING GOODS: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w:t>
      </w:r>
      <w:r w:rsidRPr="009E4A51">
        <w:rPr>
          <w:rFonts w:ascii="Arial" w:hAnsi="Arial" w:cs="Arial"/>
          <w:szCs w:val="20"/>
        </w:rPr>
        <w:t xml:space="preserve">e State.  In the case of </w:t>
      </w:r>
      <w:r w:rsidR="00684B1C" w:rsidRPr="009E4A51">
        <w:rPr>
          <w:rFonts w:ascii="Arial" w:hAnsi="Arial" w:cs="Arial"/>
          <w:szCs w:val="20"/>
        </w:rPr>
        <w:t>equipment in this t</w:t>
      </w:r>
      <w:r w:rsidRPr="009E4A51">
        <w:rPr>
          <w:rFonts w:ascii="Arial" w:hAnsi="Arial" w:cs="Arial"/>
          <w:szCs w:val="20"/>
        </w:rPr>
        <w:t>his class, that daily rental fee is determined to be $</w:t>
      </w:r>
      <w:r w:rsidR="009E4A51" w:rsidRPr="009E4A51">
        <w:rPr>
          <w:rFonts w:ascii="Arial" w:hAnsi="Arial" w:cs="Arial"/>
          <w:szCs w:val="20"/>
        </w:rPr>
        <w:t>732</w:t>
      </w:r>
      <w:r w:rsidRPr="009E4A51">
        <w:rPr>
          <w:rFonts w:ascii="Arial" w:hAnsi="Arial" w:cs="Arial"/>
          <w:szCs w:val="20"/>
        </w:rPr>
        <w:t>.00.  The</w:t>
      </w:r>
      <w:r w:rsidRPr="00142441">
        <w:rPr>
          <w:rFonts w:ascii="Arial" w:hAnsi="Arial" w:cs="Arial"/>
          <w:szCs w:val="20"/>
        </w:rPr>
        <w:t xml:space="preserve"> number of days for which liquidated damages shall apply shall include, in the case of non-conforming goods, the time reasonably necessary for the State to perform inspection.</w:t>
      </w:r>
      <w:r w:rsidR="005F1A1C">
        <w:rPr>
          <w:rFonts w:ascii="Arial" w:hAnsi="Arial" w:cs="Arial"/>
          <w:szCs w:val="20"/>
        </w:rPr>
        <w:t xml:space="preserve">  </w:t>
      </w:r>
    </w:p>
    <w:p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rsidR="002236DA" w:rsidRDefault="002236DA" w:rsidP="002236DA">
      <w:pPr>
        <w:pStyle w:val="BlockText"/>
        <w:widowControl/>
        <w:numPr>
          <w:ilvl w:val="0"/>
          <w:numId w:val="0"/>
        </w:numPr>
        <w:autoSpaceDE/>
        <w:autoSpaceDN/>
        <w:adjustRightInd/>
        <w:ind w:left="1296" w:right="0"/>
        <w:jc w:val="both"/>
        <w:rPr>
          <w:rFonts w:ascii="Arial" w:hAnsi="Arial" w:cs="Arial"/>
          <w:szCs w:val="20"/>
        </w:rPr>
      </w:pPr>
    </w:p>
    <w:p w:rsidR="00896D0E" w:rsidRPr="00A50105" w:rsidRDefault="00896D0E" w:rsidP="003A39C1">
      <w:pPr>
        <w:widowControl/>
        <w:numPr>
          <w:ilvl w:val="0"/>
          <w:numId w:val="3"/>
        </w:numPr>
        <w:autoSpaceDE/>
        <w:autoSpaceDN/>
        <w:adjustRightInd/>
        <w:spacing w:after="120"/>
        <w:jc w:val="both"/>
        <w:rPr>
          <w:rFonts w:ascii="Arial" w:hAnsi="Arial" w:cs="Arial"/>
          <w:szCs w:val="20"/>
        </w:rPr>
      </w:pPr>
      <w:r w:rsidRPr="00A50105">
        <w:rPr>
          <w:rFonts w:ascii="Arial" w:hAnsi="Arial" w:cs="Arial"/>
          <w:b/>
          <w:szCs w:val="20"/>
        </w:rPr>
        <w:lastRenderedPageBreak/>
        <w:t>EQUIPMENT RELIABILITY:</w:t>
      </w:r>
    </w:p>
    <w:p w:rsidR="00896D0E" w:rsidRDefault="00896D0E" w:rsidP="003A39C1">
      <w:pPr>
        <w:widowControl/>
        <w:numPr>
          <w:ilvl w:val="1"/>
          <w:numId w:val="3"/>
        </w:numPr>
        <w:autoSpaceDE/>
        <w:autoSpaceDN/>
        <w:adjustRightInd/>
        <w:spacing w:after="120"/>
        <w:jc w:val="both"/>
        <w:rPr>
          <w:rFonts w:ascii="Arial" w:hAnsi="Arial" w:cs="Arial"/>
          <w:szCs w:val="20"/>
        </w:rPr>
      </w:pPr>
      <w:r>
        <w:rPr>
          <w:rFonts w:ascii="Arial" w:hAnsi="Arial"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rsidR="00896D0E" w:rsidRDefault="00896D0E" w:rsidP="003A39C1">
      <w:pPr>
        <w:widowControl/>
        <w:numPr>
          <w:ilvl w:val="1"/>
          <w:numId w:val="3"/>
        </w:numPr>
        <w:autoSpaceDE/>
        <w:autoSpaceDN/>
        <w:adjustRightInd/>
        <w:spacing w:after="120"/>
        <w:jc w:val="both"/>
        <w:rPr>
          <w:rFonts w:ascii="Arial" w:hAnsi="Arial" w:cs="Arial"/>
          <w:szCs w:val="20"/>
        </w:rPr>
      </w:pPr>
      <w:r>
        <w:rPr>
          <w:rFonts w:ascii="Arial" w:hAnsi="Arial" w:cs="Arial"/>
          <w:szCs w:val="20"/>
        </w:rPr>
        <w:t>Acceptable Reliability:  The State will monitor equipment reliability.  Acceptable reliability for this contract is achieved when a machine achieves or maintains a Reliability Ratio (RR) equal to or exceeding the following:</w:t>
      </w:r>
    </w:p>
    <w:p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.90 (90 percent) PR during any consecutive 12-months (365 days) during the warranty period.</w:t>
      </w:r>
    </w:p>
    <w:p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.75 (75 percent) PR per operational month (recognizing operational as subject to weather and being defined by calendar days) during the consecutive 12-month period.</w:t>
      </w:r>
    </w:p>
    <w:p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PR below the state percentages do not meet minimum reliability requirements for state owned equipment.</w:t>
      </w:r>
    </w:p>
    <w:p w:rsidR="00896D0E" w:rsidRDefault="00896D0E" w:rsidP="003A39C1">
      <w:pPr>
        <w:widowControl/>
        <w:numPr>
          <w:ilvl w:val="1"/>
          <w:numId w:val="3"/>
        </w:numPr>
        <w:tabs>
          <w:tab w:val="left" w:pos="1260"/>
        </w:tabs>
        <w:autoSpaceDE/>
        <w:autoSpaceDN/>
        <w:adjustRightInd/>
        <w:spacing w:after="120"/>
        <w:jc w:val="both"/>
        <w:rPr>
          <w:rFonts w:ascii="Arial" w:hAnsi="Arial" w:cs="Arial"/>
          <w:b/>
          <w:szCs w:val="20"/>
        </w:rPr>
      </w:pPr>
      <w:r>
        <w:rPr>
          <w:rFonts w:ascii="Arial" w:hAnsi="Arial" w:cs="Arial"/>
          <w:b/>
          <w:szCs w:val="20"/>
        </w:rPr>
        <w:t>Machin</w:t>
      </w:r>
      <w:r w:rsidRPr="00423F22">
        <w:rPr>
          <w:rFonts w:ascii="Arial" w:hAnsi="Arial" w:cs="Arial"/>
          <w:b/>
          <w:szCs w:val="20"/>
        </w:rPr>
        <w:t>e Failure and Downtime:</w:t>
      </w:r>
    </w:p>
    <w:p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Machine Failure</w:t>
      </w:r>
      <w:r>
        <w:rPr>
          <w:rFonts w:ascii="Arial" w:hAnsi="Arial" w:cs="Arial"/>
          <w:szCs w:val="20"/>
        </w:rPr>
        <w:t xml:space="preserve"> is any and all loss of capability to perform fully, as specified, which is not attributed to </w:t>
      </w:r>
      <w:r w:rsidRPr="00423F22">
        <w:rPr>
          <w:rFonts w:ascii="Arial" w:hAnsi="Arial" w:cs="Arial"/>
          <w:b/>
          <w:szCs w:val="20"/>
        </w:rPr>
        <w:t>Conditioned Failure</w:t>
      </w:r>
      <w:r>
        <w:rPr>
          <w:rFonts w:ascii="Arial" w:hAnsi="Arial" w:cs="Arial"/>
          <w:szCs w:val="20"/>
        </w:rPr>
        <w:t xml:space="preserve">.  Machine Failure resulting in the unit being out of service is defined as </w:t>
      </w:r>
      <w:r w:rsidRPr="00791B6B">
        <w:rPr>
          <w:rFonts w:ascii="Arial" w:hAnsi="Arial" w:cs="Arial"/>
          <w:b/>
          <w:szCs w:val="20"/>
        </w:rPr>
        <w:t>Downtime</w:t>
      </w:r>
      <w:r>
        <w:rPr>
          <w:rFonts w:ascii="Arial" w:hAnsi="Arial" w:cs="Arial"/>
          <w:szCs w:val="20"/>
        </w:rPr>
        <w:t>.</w:t>
      </w:r>
    </w:p>
    <w:p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 xml:space="preserve">Conditioned Failure </w:t>
      </w:r>
      <w:r>
        <w:rPr>
          <w:rFonts w:ascii="Arial" w:hAnsi="Arial" w:cs="Arial"/>
          <w:szCs w:val="20"/>
        </w:rPr>
        <w:t>is any Machine Failure attributable to accident, operator abuse or other external cause not attributable to a defect in the machine itself.</w:t>
      </w:r>
    </w:p>
    <w:p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 xml:space="preserve">Downtime </w:t>
      </w:r>
      <w:r>
        <w:rPr>
          <w:rFonts w:ascii="Arial" w:hAnsi="Arial" w:cs="Arial"/>
          <w:szCs w:val="20"/>
        </w:rPr>
        <w:t>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rsidR="00896D0E" w:rsidRDefault="00896D0E" w:rsidP="003A39C1">
      <w:pPr>
        <w:widowControl/>
        <w:numPr>
          <w:ilvl w:val="3"/>
          <w:numId w:val="3"/>
        </w:numPr>
        <w:tabs>
          <w:tab w:val="left" w:pos="1260"/>
        </w:tabs>
        <w:autoSpaceDE/>
        <w:autoSpaceDN/>
        <w:adjustRightInd/>
        <w:spacing w:after="120"/>
        <w:jc w:val="both"/>
        <w:rPr>
          <w:rFonts w:ascii="Arial" w:hAnsi="Arial" w:cs="Arial"/>
          <w:szCs w:val="20"/>
        </w:rPr>
      </w:pPr>
      <w:r w:rsidRPr="007B651E">
        <w:rPr>
          <w:rFonts w:ascii="Arial" w:hAnsi="Arial" w:cs="Arial"/>
          <w:szCs w:val="20"/>
        </w:rPr>
        <w:t>Actual shop hours (and/or field repair hours) required to return unit to full operational status fol</w:t>
      </w:r>
      <w:r>
        <w:rPr>
          <w:rFonts w:ascii="Arial" w:hAnsi="Arial" w:cs="Arial"/>
          <w:szCs w:val="20"/>
        </w:rPr>
        <w:t>lo</w:t>
      </w:r>
      <w:r w:rsidRPr="007B651E">
        <w:rPr>
          <w:rFonts w:ascii="Arial" w:hAnsi="Arial" w:cs="Arial"/>
          <w:szCs w:val="20"/>
        </w:rPr>
        <w:t>wing machine failure, including trouble-shooting, repair, necessary replacement of parts, and necessary adjustments, plus</w:t>
      </w:r>
    </w:p>
    <w:p w:rsidR="00896D0E" w:rsidRDefault="00896D0E" w:rsidP="003A39C1">
      <w:pPr>
        <w:widowControl/>
        <w:numPr>
          <w:ilvl w:val="3"/>
          <w:numId w:val="3"/>
        </w:numPr>
        <w:tabs>
          <w:tab w:val="left" w:pos="1260"/>
        </w:tabs>
        <w:autoSpaceDE/>
        <w:autoSpaceDN/>
        <w:adjustRightInd/>
        <w:spacing w:after="120"/>
        <w:jc w:val="both"/>
        <w:rPr>
          <w:rFonts w:ascii="Arial" w:hAnsi="Arial" w:cs="Arial"/>
          <w:szCs w:val="20"/>
        </w:rPr>
      </w:pPr>
      <w:r>
        <w:rPr>
          <w:rFonts w:ascii="Arial" w:hAnsi="Arial" w:cs="Arial"/>
          <w:szCs w:val="20"/>
        </w:rPr>
        <w:t>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rsidR="00896D0E" w:rsidRDefault="00896D0E" w:rsidP="003A39C1">
      <w:pPr>
        <w:widowControl/>
        <w:numPr>
          <w:ilvl w:val="2"/>
          <w:numId w:val="3"/>
        </w:numPr>
        <w:tabs>
          <w:tab w:val="left" w:pos="1260"/>
        </w:tabs>
        <w:autoSpaceDE/>
        <w:autoSpaceDN/>
        <w:adjustRightInd/>
        <w:spacing w:after="120"/>
        <w:jc w:val="both"/>
        <w:rPr>
          <w:rFonts w:ascii="Arial" w:hAnsi="Arial" w:cs="Arial"/>
          <w:szCs w:val="20"/>
        </w:rPr>
      </w:pPr>
      <w:r w:rsidRPr="008D22EB">
        <w:rPr>
          <w:rFonts w:ascii="Arial" w:hAnsi="Arial" w:cs="Arial"/>
          <w:b/>
          <w:szCs w:val="20"/>
        </w:rPr>
        <w:t>Out of Service Report (OSR):</w:t>
      </w:r>
      <w:r>
        <w:rPr>
          <w:rFonts w:ascii="Arial" w:hAnsi="Arial" w:cs="Arial"/>
          <w:szCs w:val="20"/>
        </w:rPr>
        <w:t xml:space="preserve">  Downtime resulting from machine failure is the actual number of hours a machine is out of service as recorded on the OSR or in the Equipment Maintenance Management System (EMS).</w:t>
      </w:r>
    </w:p>
    <w:p w:rsidR="00896D0E" w:rsidRDefault="00896D0E" w:rsidP="003A39C1">
      <w:pPr>
        <w:widowControl/>
        <w:numPr>
          <w:ilvl w:val="3"/>
          <w:numId w:val="3"/>
        </w:numPr>
        <w:tabs>
          <w:tab w:val="left" w:pos="1260"/>
        </w:tabs>
        <w:autoSpaceDE/>
        <w:autoSpaceDN/>
        <w:adjustRightInd/>
        <w:spacing w:after="120"/>
        <w:jc w:val="both"/>
        <w:rPr>
          <w:rFonts w:ascii="Arial" w:hAnsi="Arial" w:cs="Arial"/>
          <w:b/>
          <w:szCs w:val="20"/>
        </w:rPr>
      </w:pPr>
      <w:r w:rsidRPr="001411C9">
        <w:rPr>
          <w:rFonts w:ascii="Arial" w:hAnsi="Arial" w:cs="Arial"/>
          <w:szCs w:val="20"/>
        </w:rPr>
        <w:t>The</w:t>
      </w:r>
      <w:r>
        <w:rPr>
          <w:rFonts w:ascii="Arial" w:hAnsi="Arial" w:cs="Arial"/>
          <w:b/>
          <w:szCs w:val="20"/>
        </w:rPr>
        <w:t xml:space="preserve"> </w:t>
      </w:r>
      <w:r>
        <w:rPr>
          <w:rFonts w:ascii="Arial" w:hAnsi="Arial" w:cs="Arial"/>
          <w:szCs w:val="20"/>
        </w:rPr>
        <w:t>State will record all downtime on an OSR or EMS work order, which will be originated for each occurrence of downtime.  The document will show the date and time a unit went down, the  location where the machine was based, the reason the machine is down, date and time the vendor was notified (if applicable), the date and time the machine was returned to service, and the total hours of downtime.</w:t>
      </w:r>
      <w:r w:rsidRPr="001411C9">
        <w:rPr>
          <w:rFonts w:ascii="Arial" w:hAnsi="Arial" w:cs="Arial"/>
          <w:b/>
          <w:szCs w:val="20"/>
        </w:rPr>
        <w:t xml:space="preserve"> </w:t>
      </w:r>
    </w:p>
    <w:p w:rsidR="00896D0E" w:rsidRDefault="00896D0E" w:rsidP="003A39C1">
      <w:pPr>
        <w:widowControl/>
        <w:numPr>
          <w:ilvl w:val="4"/>
          <w:numId w:val="3"/>
        </w:numPr>
        <w:tabs>
          <w:tab w:val="left" w:pos="1260"/>
        </w:tabs>
        <w:autoSpaceDE/>
        <w:autoSpaceDN/>
        <w:adjustRightInd/>
        <w:spacing w:after="120"/>
        <w:jc w:val="both"/>
        <w:rPr>
          <w:rFonts w:ascii="Arial" w:hAnsi="Arial" w:cs="Arial"/>
          <w:szCs w:val="20"/>
        </w:rPr>
      </w:pPr>
      <w:r w:rsidRPr="00C77C9D">
        <w:rPr>
          <w:rFonts w:ascii="Arial" w:hAnsi="Arial" w:cs="Arial"/>
          <w:szCs w:val="20"/>
        </w:rPr>
        <w:t xml:space="preserve">The Contract </w:t>
      </w:r>
      <w:r>
        <w:rPr>
          <w:rFonts w:ascii="Arial" w:hAnsi="Arial" w:cs="Arial"/>
          <w:szCs w:val="20"/>
        </w:rPr>
        <w:t>Manager</w:t>
      </w:r>
      <w:r w:rsidRPr="00C77C9D">
        <w:rPr>
          <w:rFonts w:ascii="Arial" w:hAnsi="Arial" w:cs="Arial"/>
          <w:szCs w:val="20"/>
        </w:rPr>
        <w:t xml:space="preserve"> will finalize and approve the</w:t>
      </w:r>
      <w:r>
        <w:rPr>
          <w:rFonts w:ascii="Arial" w:hAnsi="Arial" w:cs="Arial"/>
          <w:szCs w:val="20"/>
        </w:rPr>
        <w:t xml:space="preserve"> OSR or EMS work order.  Both</w:t>
      </w:r>
      <w:r w:rsidRPr="00C77C9D">
        <w:rPr>
          <w:rFonts w:ascii="Arial" w:hAnsi="Arial" w:cs="Arial"/>
          <w:szCs w:val="20"/>
        </w:rPr>
        <w:t xml:space="preserve"> are available for contractor review.</w:t>
      </w:r>
    </w:p>
    <w:p w:rsidR="00896D0E" w:rsidRDefault="00896D0E" w:rsidP="003A39C1">
      <w:pPr>
        <w:widowControl/>
        <w:numPr>
          <w:ilvl w:val="2"/>
          <w:numId w:val="3"/>
        </w:numPr>
        <w:tabs>
          <w:tab w:val="left" w:pos="1260"/>
        </w:tabs>
        <w:autoSpaceDE/>
        <w:autoSpaceDN/>
        <w:adjustRightInd/>
        <w:spacing w:after="120"/>
        <w:jc w:val="both"/>
        <w:rPr>
          <w:rFonts w:ascii="Arial" w:hAnsi="Arial" w:cs="Arial"/>
          <w:szCs w:val="20"/>
        </w:rPr>
      </w:pPr>
      <w:r w:rsidRPr="00C77C9D">
        <w:rPr>
          <w:rFonts w:ascii="Arial" w:hAnsi="Arial" w:cs="Arial"/>
          <w:b/>
          <w:szCs w:val="20"/>
        </w:rPr>
        <w:t>Reporting Downtime</w:t>
      </w:r>
      <w:r>
        <w:rPr>
          <w:rFonts w:ascii="Arial" w:hAnsi="Arial" w:cs="Arial"/>
          <w:szCs w:val="20"/>
        </w:rPr>
        <w:t>:  The Contracting Officer will maintain documentation of all Downtime, and shall send copies of such documentation to the contractor.</w:t>
      </w:r>
    </w:p>
    <w:p w:rsidR="00896D0E" w:rsidRPr="00F04C97" w:rsidRDefault="00896D0E" w:rsidP="003A39C1">
      <w:pPr>
        <w:widowControl/>
        <w:numPr>
          <w:ilvl w:val="2"/>
          <w:numId w:val="3"/>
        </w:numPr>
        <w:tabs>
          <w:tab w:val="left" w:pos="1260"/>
          <w:tab w:val="left" w:pos="1350"/>
        </w:tabs>
        <w:autoSpaceDE/>
        <w:autoSpaceDN/>
        <w:adjustRightInd/>
        <w:spacing w:after="120"/>
        <w:jc w:val="both"/>
        <w:rPr>
          <w:rFonts w:ascii="Arial" w:hAnsi="Arial" w:cs="Arial"/>
          <w:szCs w:val="20"/>
        </w:rPr>
      </w:pPr>
      <w:r w:rsidRPr="00F04C97">
        <w:rPr>
          <w:rFonts w:ascii="Arial" w:hAnsi="Arial" w:cs="Arial"/>
          <w:b/>
          <w:szCs w:val="20"/>
        </w:rPr>
        <w:t>Calculation of Reliability Ratio</w:t>
      </w:r>
      <w:r>
        <w:rPr>
          <w:rFonts w:ascii="Arial" w:hAnsi="Arial" w:cs="Arial"/>
          <w:szCs w:val="20"/>
        </w:rPr>
        <w:t xml:space="preserve">: </w:t>
      </w:r>
      <w:r w:rsidRPr="00F04C97">
        <w:rPr>
          <w:rFonts w:ascii="Arial" w:hAnsi="Arial" w:cs="Arial"/>
          <w:szCs w:val="20"/>
        </w:rPr>
        <w:t>RR is the mathematical ration of operated time (uptime) to out of service time (downtime).  The RR will be calculated according to the following formula:</w:t>
      </w:r>
    </w:p>
    <w:p w:rsidR="00896D0E" w:rsidRPr="00CA161C" w:rsidRDefault="00896D0E" w:rsidP="00896D0E">
      <w:pPr>
        <w:widowControl/>
        <w:tabs>
          <w:tab w:val="left" w:pos="1260"/>
        </w:tabs>
        <w:autoSpaceDE/>
        <w:autoSpaceDN/>
        <w:adjustRightInd/>
        <w:spacing w:after="120"/>
        <w:ind w:left="3240"/>
        <w:jc w:val="both"/>
        <w:rPr>
          <w:rFonts w:ascii="Arial" w:hAnsi="Arial" w:cs="Arial"/>
          <w:b/>
          <w:szCs w:val="20"/>
          <w:u w:val="single"/>
        </w:rPr>
      </w:pPr>
      <w:r>
        <w:rPr>
          <w:rFonts w:ascii="Arial" w:hAnsi="Arial" w:cs="Arial"/>
          <w:b/>
          <w:szCs w:val="20"/>
        </w:rPr>
        <w:lastRenderedPageBreak/>
        <w:t xml:space="preserve">RR = </w:t>
      </w:r>
      <w:r>
        <w:rPr>
          <w:rFonts w:ascii="Arial" w:hAnsi="Arial" w:cs="Arial"/>
          <w:b/>
          <w:szCs w:val="20"/>
          <w:u w:val="single"/>
        </w:rPr>
        <w:t>Days in a Month – Days Out of Service*</w:t>
      </w:r>
      <w:r>
        <w:rPr>
          <w:rFonts w:ascii="Arial" w:hAnsi="Arial" w:cs="Arial"/>
          <w:b/>
          <w:szCs w:val="20"/>
        </w:rPr>
        <w:t xml:space="preserve">   =   </w:t>
      </w:r>
      <w:r>
        <w:rPr>
          <w:rFonts w:ascii="Arial" w:hAnsi="Arial" w:cs="Arial"/>
          <w:b/>
          <w:szCs w:val="20"/>
          <w:u w:val="single"/>
        </w:rPr>
        <w:t xml:space="preserve">DM - DO  </w:t>
      </w:r>
    </w:p>
    <w:p w:rsidR="00896D0E" w:rsidRDefault="00896D0E" w:rsidP="00896D0E">
      <w:pPr>
        <w:tabs>
          <w:tab w:val="left" w:pos="-1440"/>
          <w:tab w:val="left" w:pos="0"/>
          <w:tab w:val="left" w:pos="4770"/>
        </w:tabs>
        <w:spacing w:after="120" w:line="218" w:lineRule="auto"/>
        <w:jc w:val="both"/>
        <w:rPr>
          <w:rFonts w:ascii="Arial" w:hAnsi="Arial" w:cs="Arial"/>
          <w:b/>
          <w:szCs w:val="20"/>
        </w:rPr>
      </w:pPr>
      <w:r>
        <w:rPr>
          <w:rFonts w:ascii="Arial" w:hAnsi="Arial" w:cs="Arial"/>
          <w:b/>
          <w:szCs w:val="20"/>
        </w:rPr>
        <w:tab/>
        <w:t>Days in a Month **                             DM</w:t>
      </w:r>
    </w:p>
    <w:p w:rsidR="00896D0E" w:rsidRDefault="00896D0E" w:rsidP="00896D0E">
      <w:pPr>
        <w:tabs>
          <w:tab w:val="left" w:pos="-1440"/>
          <w:tab w:val="left" w:pos="-720"/>
          <w:tab w:val="left" w:pos="0"/>
          <w:tab w:val="left" w:pos="720"/>
          <w:tab w:val="left" w:pos="1440"/>
          <w:tab w:val="left" w:pos="2610"/>
          <w:tab w:val="left" w:pos="3240"/>
          <w:tab w:val="right" w:pos="3600"/>
          <w:tab w:val="left" w:pos="4320"/>
          <w:tab w:val="left" w:pos="5040"/>
          <w:tab w:val="left" w:pos="5760"/>
          <w:tab w:val="left" w:pos="6480"/>
          <w:tab w:val="left" w:pos="7200"/>
          <w:tab w:val="left" w:pos="7920"/>
          <w:tab w:val="left" w:pos="8640"/>
        </w:tabs>
        <w:spacing w:after="120" w:line="218" w:lineRule="auto"/>
        <w:ind w:left="3240" w:right="1440" w:hanging="1368"/>
        <w:jc w:val="both"/>
        <w:rPr>
          <w:rFonts w:ascii="Arial" w:hAnsi="Arial" w:cs="Arial"/>
          <w:szCs w:val="20"/>
        </w:rPr>
      </w:pPr>
      <w:r>
        <w:rPr>
          <w:rFonts w:ascii="Arial" w:hAnsi="Arial" w:cs="Arial"/>
          <w:b/>
          <w:szCs w:val="20"/>
        </w:rPr>
        <w:tab/>
      </w:r>
      <w:r>
        <w:rPr>
          <w:rFonts w:ascii="Arial" w:hAnsi="Arial" w:cs="Arial"/>
          <w:b/>
          <w:szCs w:val="20"/>
        </w:rPr>
        <w:tab/>
      </w:r>
      <w:r>
        <w:rPr>
          <w:rFonts w:ascii="Arial" w:hAnsi="Arial" w:cs="Arial"/>
          <w:b/>
          <w:szCs w:val="20"/>
        </w:rPr>
        <w:tab/>
        <w:t xml:space="preserve">Note * : </w:t>
      </w:r>
      <w:r w:rsidRPr="008D2A0B">
        <w:rPr>
          <w:rFonts w:ascii="Arial" w:hAnsi="Arial" w:cs="Arial"/>
          <w:szCs w:val="20"/>
        </w:rPr>
        <w:t>Fractional Days apply, i.e., a unit is out of service 8 hours in a 24 hour period  equals 1/3 or .33% of a day</w:t>
      </w:r>
      <w:r>
        <w:rPr>
          <w:rFonts w:ascii="Arial" w:hAnsi="Arial" w:cs="Arial"/>
          <w:szCs w:val="20"/>
        </w:rPr>
        <w:t>.</w:t>
      </w:r>
    </w:p>
    <w:p w:rsidR="00896D0E" w:rsidRDefault="00896D0E" w:rsidP="00896D0E">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spacing w:after="120" w:line="218" w:lineRule="auto"/>
        <w:ind w:left="3240" w:right="1440" w:hanging="1728"/>
        <w:jc w:val="both"/>
        <w:rPr>
          <w:rFonts w:ascii="Arial" w:hAnsi="Arial" w:cs="Arial"/>
          <w:szCs w:val="20"/>
        </w:rPr>
      </w:pPr>
      <w:r>
        <w:rPr>
          <w:rFonts w:ascii="Arial" w:hAnsi="Arial" w:cs="Arial"/>
          <w:b/>
          <w:szCs w:val="20"/>
        </w:rPr>
        <w:tab/>
      </w:r>
      <w:r>
        <w:rPr>
          <w:rFonts w:ascii="Arial" w:hAnsi="Arial" w:cs="Arial"/>
          <w:b/>
          <w:szCs w:val="20"/>
        </w:rPr>
        <w:tab/>
        <w:t>Note **:</w:t>
      </w:r>
      <w:r w:rsidRPr="008D2A0B">
        <w:rPr>
          <w:rFonts w:ascii="Arial" w:hAnsi="Arial" w:cs="Arial"/>
          <w:szCs w:val="20"/>
        </w:rPr>
        <w:t xml:space="preserve"> A day is allocated as 24 consecutive hours from 12:00 AM to 12:00 PM.</w:t>
      </w:r>
    </w:p>
    <w:p w:rsidR="00896D0E" w:rsidRDefault="00896D0E" w:rsidP="00896D0E">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spacing w:after="120" w:line="218" w:lineRule="auto"/>
        <w:ind w:left="2880" w:right="720" w:hanging="1728"/>
        <w:jc w:val="both"/>
        <w:rPr>
          <w:rFonts w:ascii="Arial" w:hAnsi="Arial" w:cs="Arial"/>
          <w:szCs w:val="20"/>
        </w:rPr>
      </w:pPr>
      <w:r>
        <w:rPr>
          <w:rFonts w:ascii="Arial" w:hAnsi="Arial" w:cs="Arial"/>
          <w:b/>
          <w:szCs w:val="20"/>
        </w:rPr>
        <w:tab/>
      </w:r>
      <w:r>
        <w:rPr>
          <w:rFonts w:ascii="Arial" w:hAnsi="Arial" w:cs="Arial"/>
          <w:b/>
          <w:szCs w:val="20"/>
        </w:rPr>
        <w:tab/>
      </w:r>
      <w:r>
        <w:rPr>
          <w:rFonts w:ascii="Arial" w:hAnsi="Arial" w:cs="Arial"/>
          <w:b/>
          <w:szCs w:val="20"/>
        </w:rPr>
        <w:tab/>
      </w:r>
      <w:r>
        <w:rPr>
          <w:rFonts w:ascii="Arial" w:hAnsi="Arial" w:cs="Arial"/>
          <w:b/>
          <w:szCs w:val="20"/>
        </w:rPr>
        <w:tab/>
        <w:t>Example:</w:t>
      </w:r>
      <w:r>
        <w:rPr>
          <w:rFonts w:ascii="Arial" w:hAnsi="Arial" w:cs="Arial"/>
          <w:szCs w:val="20"/>
        </w:rPr>
        <w:t xml:space="preserve">  30 days DM with 2 days and 8 hours DT would result in:</w:t>
      </w:r>
    </w:p>
    <w:p w:rsidR="00896D0E" w:rsidRPr="008D2A0B" w:rsidRDefault="00896D0E" w:rsidP="00896D0E">
      <w:pPr>
        <w:tabs>
          <w:tab w:val="left" w:pos="-1440"/>
          <w:tab w:val="left" w:pos="-720"/>
          <w:tab w:val="left" w:pos="2160"/>
          <w:tab w:val="left" w:pos="3960"/>
        </w:tabs>
        <w:spacing w:after="120" w:line="218" w:lineRule="auto"/>
        <w:ind w:left="2160" w:right="720" w:hanging="1008"/>
        <w:jc w:val="both"/>
        <w:rPr>
          <w:rFonts w:ascii="Arial" w:hAnsi="Arial" w:cs="Arial"/>
          <w:szCs w:val="20"/>
        </w:rPr>
      </w:pPr>
      <w:r>
        <w:rPr>
          <w:rFonts w:ascii="Arial" w:hAnsi="Arial" w:cs="Arial"/>
          <w:szCs w:val="20"/>
        </w:rPr>
        <w:tab/>
      </w:r>
      <w:r>
        <w:rPr>
          <w:rFonts w:ascii="Arial" w:hAnsi="Arial" w:cs="Arial"/>
          <w:szCs w:val="20"/>
        </w:rPr>
        <w:tab/>
        <w:t>RR</w:t>
      </w:r>
      <w:r w:rsidRPr="00D324CB">
        <w:rPr>
          <w:rFonts w:ascii="Arial" w:hAnsi="Arial" w:cs="Arial"/>
          <w:szCs w:val="20"/>
        </w:rPr>
        <w:t xml:space="preserve"> = </w:t>
      </w:r>
      <w:r>
        <w:rPr>
          <w:rFonts w:ascii="Arial" w:hAnsi="Arial" w:cs="Arial"/>
          <w:szCs w:val="20"/>
        </w:rPr>
        <w:t xml:space="preserve">  </w:t>
      </w:r>
      <w:r w:rsidRPr="00D324CB">
        <w:rPr>
          <w:rFonts w:ascii="Arial" w:hAnsi="Arial" w:cs="Arial"/>
          <w:szCs w:val="20"/>
          <w:u w:val="single"/>
        </w:rPr>
        <w:t>30</w:t>
      </w:r>
      <w:r>
        <w:rPr>
          <w:rFonts w:ascii="Arial" w:hAnsi="Arial" w:cs="Arial"/>
          <w:szCs w:val="20"/>
          <w:u w:val="single"/>
        </w:rPr>
        <w:t xml:space="preserve">  </w:t>
      </w:r>
      <w:r w:rsidRPr="00D324CB">
        <w:rPr>
          <w:rFonts w:ascii="Arial" w:hAnsi="Arial" w:cs="Arial"/>
          <w:b/>
          <w:szCs w:val="20"/>
          <w:u w:val="single"/>
        </w:rPr>
        <w:t xml:space="preserve">- </w:t>
      </w:r>
      <w:r>
        <w:rPr>
          <w:rFonts w:ascii="Arial" w:hAnsi="Arial" w:cs="Arial"/>
          <w:b/>
          <w:szCs w:val="20"/>
          <w:u w:val="single"/>
        </w:rPr>
        <w:t xml:space="preserve"> </w:t>
      </w:r>
      <w:r w:rsidRPr="00D324CB">
        <w:rPr>
          <w:rFonts w:ascii="Arial" w:hAnsi="Arial" w:cs="Arial"/>
          <w:szCs w:val="20"/>
          <w:u w:val="single"/>
        </w:rPr>
        <w:t>2.33</w:t>
      </w:r>
      <w:r>
        <w:rPr>
          <w:rFonts w:ascii="Arial" w:hAnsi="Arial" w:cs="Arial"/>
          <w:szCs w:val="20"/>
        </w:rPr>
        <w:t xml:space="preserve"> = .92</w:t>
      </w:r>
    </w:p>
    <w:p w:rsidR="00896D0E" w:rsidRDefault="00896D0E" w:rsidP="00896D0E">
      <w:pPr>
        <w:tabs>
          <w:tab w:val="left" w:pos="-1440"/>
          <w:tab w:val="left" w:pos="-720"/>
          <w:tab w:val="left" w:pos="0"/>
          <w:tab w:val="left" w:pos="4860"/>
        </w:tabs>
        <w:spacing w:after="120" w:line="218" w:lineRule="auto"/>
        <w:jc w:val="both"/>
        <w:rPr>
          <w:rFonts w:ascii="Arial" w:hAnsi="Arial" w:cs="Arial"/>
          <w:szCs w:val="20"/>
        </w:rPr>
      </w:pPr>
      <w:r>
        <w:rPr>
          <w:rFonts w:ascii="Arial" w:hAnsi="Arial" w:cs="Arial"/>
          <w:szCs w:val="20"/>
        </w:rPr>
        <w:tab/>
      </w:r>
      <w:r w:rsidRPr="00FF6134">
        <w:rPr>
          <w:rFonts w:ascii="Arial" w:hAnsi="Arial" w:cs="Arial"/>
          <w:szCs w:val="20"/>
        </w:rPr>
        <w:t>30</w:t>
      </w:r>
    </w:p>
    <w:p w:rsidR="00896D0E" w:rsidRDefault="00896D0E" w:rsidP="003A39C1">
      <w:pPr>
        <w:numPr>
          <w:ilvl w:val="2"/>
          <w:numId w:val="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spacing w:after="120" w:line="218" w:lineRule="auto"/>
        <w:jc w:val="both"/>
        <w:rPr>
          <w:rFonts w:ascii="Arial" w:hAnsi="Arial" w:cs="Arial"/>
          <w:szCs w:val="20"/>
        </w:rPr>
      </w:pPr>
      <w:r w:rsidRPr="00D86068">
        <w:rPr>
          <w:rFonts w:ascii="Arial" w:hAnsi="Arial" w:cs="Arial"/>
          <w:b/>
          <w:szCs w:val="20"/>
        </w:rPr>
        <w:t>Unacceptable Reliability</w:t>
      </w:r>
      <w:r>
        <w:rPr>
          <w:rFonts w:ascii="Arial" w:hAnsi="Arial" w:cs="Arial"/>
          <w:szCs w:val="20"/>
        </w:rPr>
        <w:t xml:space="preserve">: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w:t>
      </w:r>
      <w:r w:rsidRPr="00742586">
        <w:rPr>
          <w:rFonts w:ascii="Arial" w:hAnsi="Arial" w:cs="Arial"/>
          <w:b/>
          <w:szCs w:val="20"/>
        </w:rPr>
        <w:t>Guaranteed Value</w:t>
      </w:r>
      <w:r>
        <w:rPr>
          <w:rFonts w:ascii="Arial" w:hAnsi="Arial" w:cs="Arial"/>
          <w:szCs w:val="20"/>
        </w:rPr>
        <w:t xml:space="preserve"> (V) of the unit:</w:t>
      </w:r>
    </w:p>
    <w:p w:rsidR="00896D0E" w:rsidRPr="00742586" w:rsidRDefault="00896D0E" w:rsidP="00896D0E">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ind w:left="2160"/>
        <w:jc w:val="both"/>
        <w:rPr>
          <w:rFonts w:ascii="Arial" w:hAnsi="Arial" w:cs="Arial"/>
          <w:szCs w:val="20"/>
        </w:rPr>
      </w:pPr>
      <w:r w:rsidRPr="00742586">
        <w:rPr>
          <w:rFonts w:ascii="Arial" w:hAnsi="Arial" w:cs="Arial"/>
          <w:szCs w:val="20"/>
        </w:rPr>
        <w:t>Original Cost of the unit less (-) Freight</w:t>
      </w:r>
      <w:r>
        <w:rPr>
          <w:rFonts w:ascii="Arial" w:hAnsi="Arial" w:cs="Arial"/>
          <w:szCs w:val="20"/>
        </w:rPr>
        <w:t xml:space="preserve"> = $__________ </w:t>
      </w:r>
      <w:r w:rsidRPr="00742586">
        <w:rPr>
          <w:rFonts w:ascii="Arial" w:hAnsi="Arial" w:cs="Arial"/>
          <w:szCs w:val="20"/>
        </w:rPr>
        <w:t xml:space="preserve">(V) </w:t>
      </w:r>
    </w:p>
    <w:p w:rsidR="00896D0E" w:rsidRPr="001B71DD" w:rsidRDefault="00896D0E" w:rsidP="00896D0E">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ind w:left="2160"/>
        <w:jc w:val="both"/>
        <w:rPr>
          <w:rFonts w:ascii="Arial" w:hAnsi="Arial" w:cs="Arial"/>
          <w:szCs w:val="20"/>
        </w:rPr>
      </w:pPr>
      <w:r>
        <w:rPr>
          <w:rFonts w:ascii="Arial" w:hAnsi="Arial" w:cs="Arial"/>
          <w:szCs w:val="20"/>
        </w:rPr>
        <w:t xml:space="preserve">Guaranteed Value (V) less (-) the </w:t>
      </w:r>
      <w:r w:rsidRPr="002E4243">
        <w:rPr>
          <w:rFonts w:ascii="Arial" w:hAnsi="Arial" w:cs="Arial"/>
          <w:b/>
          <w:szCs w:val="20"/>
        </w:rPr>
        <w:t>Cost of Operation</w:t>
      </w:r>
      <w:r>
        <w:rPr>
          <w:rFonts w:ascii="Arial" w:hAnsi="Arial" w:cs="Arial"/>
          <w:szCs w:val="20"/>
        </w:rPr>
        <w:t xml:space="preserve"> as listed in the </w:t>
      </w:r>
      <w:r w:rsidRPr="001B71DD">
        <w:rPr>
          <w:rFonts w:ascii="Arial" w:hAnsi="Arial" w:cs="Arial"/>
          <w:szCs w:val="20"/>
        </w:rPr>
        <w:t>Equipment</w:t>
      </w:r>
      <w:r w:rsidR="00180A69">
        <w:rPr>
          <w:rFonts w:ascii="Arial" w:hAnsi="Arial" w:cs="Arial"/>
          <w:szCs w:val="20"/>
        </w:rPr>
        <w:t xml:space="preserve"> Rental Rate Blue Book </w:t>
      </w:r>
      <w:r w:rsidRPr="001B71DD">
        <w:rPr>
          <w:rFonts w:ascii="Arial" w:hAnsi="Arial" w:cs="Arial"/>
          <w:szCs w:val="20"/>
        </w:rPr>
        <w:t>or comparable equipment or the current Federal Fixed Usage Rate for the Class for the State of Alaska (a, b or c per hour) times (X) the number of hours used = ___________(DV).</w:t>
      </w:r>
    </w:p>
    <w:p w:rsidR="00896D0E" w:rsidRPr="00F11EB8" w:rsidRDefault="00896D0E" w:rsidP="002236DA">
      <w:pPr>
        <w:numPr>
          <w:ilvl w:val="0"/>
          <w:numId w:val="4"/>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spacing w:after="120" w:line="218" w:lineRule="auto"/>
        <w:ind w:left="2880" w:hanging="720"/>
        <w:jc w:val="both"/>
        <w:rPr>
          <w:rFonts w:ascii="Arial" w:hAnsi="Arial" w:cs="Arial"/>
          <w:szCs w:val="20"/>
        </w:rPr>
      </w:pPr>
      <w:r w:rsidRPr="00F11EB8">
        <w:rPr>
          <w:rFonts w:ascii="Arial" w:hAnsi="Arial" w:cs="Arial"/>
          <w:szCs w:val="20"/>
        </w:rPr>
        <w:t>Example:  Cost of a single unit, less freight = $150,000.  The hourly cost is $150.00 per hour.  The unit was used 150 hours prior to failing the acceptable reliability.  The contractor guarantees the unit’s worth at $127,500.00.</w:t>
      </w:r>
    </w:p>
    <w:p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The tires will be serviceable with at least 50% remaining thread.</w:t>
      </w:r>
    </w:p>
    <w:p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Oil samples, as per manufacturer’s service manual recommendations, will be taken by State of Alaska maintenance personnel on the engine, transmission, differentials and hydraulics.</w:t>
      </w:r>
    </w:p>
    <w:p w:rsidR="00896D0E" w:rsidRDefault="00896D0E" w:rsidP="003A39C1">
      <w:pPr>
        <w:numPr>
          <w:ilvl w:val="2"/>
          <w:numId w:val="3"/>
        </w:numPr>
        <w:tabs>
          <w:tab w:val="left" w:pos="-1440"/>
          <w:tab w:val="left" w:pos="-720"/>
          <w:tab w:val="left" w:pos="0"/>
          <w:tab w:val="left" w:pos="72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rsidR="00852919" w:rsidRPr="00F632AA" w:rsidRDefault="00852919" w:rsidP="003A39C1">
      <w:pPr>
        <w:pStyle w:val="BlockText"/>
        <w:widowControl/>
        <w:numPr>
          <w:ilvl w:val="0"/>
          <w:numId w:val="3"/>
        </w:numPr>
        <w:autoSpaceDE/>
        <w:autoSpaceDN/>
        <w:adjustRightInd/>
        <w:ind w:right="0"/>
        <w:jc w:val="both"/>
        <w:rPr>
          <w:rFonts w:ascii="Arial" w:hAnsi="Arial" w:cs="Arial"/>
          <w:bCs/>
          <w:szCs w:val="20"/>
        </w:rPr>
      </w:pPr>
      <w:r w:rsidRPr="00F632AA">
        <w:rPr>
          <w:rFonts w:ascii="Arial" w:hAnsi="Arial" w:cs="Arial"/>
          <w:b/>
          <w:szCs w:val="20"/>
        </w:rPr>
        <w:t>WARRANTY:</w:t>
      </w:r>
    </w:p>
    <w:p w:rsidR="00852919" w:rsidRPr="00F632AA" w:rsidRDefault="00852919" w:rsidP="003A39C1">
      <w:pPr>
        <w:pStyle w:val="BlockText"/>
        <w:widowControl/>
        <w:numPr>
          <w:ilvl w:val="1"/>
          <w:numId w:val="3"/>
        </w:numPr>
        <w:autoSpaceDE/>
        <w:autoSpaceDN/>
        <w:adjustRightInd/>
        <w:ind w:right="0"/>
        <w:jc w:val="both"/>
        <w:rPr>
          <w:rFonts w:ascii="Arial" w:hAnsi="Arial" w:cs="Arial"/>
          <w:bCs/>
          <w:szCs w:val="20"/>
        </w:rPr>
      </w:pPr>
      <w:r w:rsidRPr="00F632AA">
        <w:rPr>
          <w:rFonts w:ascii="Arial" w:hAnsi="Arial" w:cs="Arial"/>
          <w:b/>
          <w:szCs w:val="20"/>
        </w:rPr>
        <w:t>Standard Warranty Package:</w:t>
      </w:r>
      <w:r w:rsidRPr="00F632AA">
        <w:rPr>
          <w:rFonts w:ascii="Arial" w:hAnsi="Arial" w:cs="Arial"/>
          <w:szCs w:val="20"/>
        </w:rPr>
        <w:t xml:space="preserve">  Unless otherwise stipulated by this ITB, the successful bidder will provide a </w:t>
      </w:r>
      <w:r w:rsidR="006A4C67" w:rsidRPr="00F632AA">
        <w:rPr>
          <w:rFonts w:ascii="Arial" w:hAnsi="Arial" w:cs="Arial"/>
          <w:szCs w:val="20"/>
        </w:rPr>
        <w:t>one</w:t>
      </w:r>
      <w:r w:rsidRPr="00F632AA">
        <w:rPr>
          <w:rFonts w:ascii="Arial" w:hAnsi="Arial" w:cs="Arial"/>
          <w:szCs w:val="20"/>
        </w:rPr>
        <w:t>-year (</w:t>
      </w:r>
      <w:r w:rsidR="006A4C67" w:rsidRPr="00F632AA">
        <w:rPr>
          <w:rFonts w:ascii="Arial" w:hAnsi="Arial" w:cs="Arial"/>
          <w:szCs w:val="20"/>
        </w:rPr>
        <w:t>12</w:t>
      </w:r>
      <w:r w:rsidRPr="00F632AA">
        <w:rPr>
          <w:rFonts w:ascii="Arial" w:hAnsi="Arial" w:cs="Arial"/>
          <w:szCs w:val="20"/>
        </w:rPr>
        <w:t>-month) warranty.</w:t>
      </w:r>
    </w:p>
    <w:p w:rsidR="00852919" w:rsidRPr="00F632AA" w:rsidRDefault="00852919" w:rsidP="003A39C1">
      <w:pPr>
        <w:pStyle w:val="BlockText"/>
        <w:widowControl/>
        <w:numPr>
          <w:ilvl w:val="2"/>
          <w:numId w:val="3"/>
        </w:numPr>
        <w:autoSpaceDE/>
        <w:autoSpaceDN/>
        <w:adjustRightInd/>
        <w:ind w:right="0"/>
        <w:jc w:val="both"/>
        <w:rPr>
          <w:rFonts w:ascii="Arial" w:hAnsi="Arial" w:cs="Arial"/>
          <w:bCs/>
          <w:szCs w:val="20"/>
        </w:rPr>
      </w:pPr>
      <w:r w:rsidRPr="00F632AA">
        <w:rPr>
          <w:rFonts w:ascii="Arial" w:hAnsi="Arial" w:cs="Arial"/>
          <w:szCs w:val="20"/>
        </w:rPr>
        <w:t>Full (100%) Parts and Labor Warranty Coverage of all components for 12 months (year one), from the date the unit is placed in service at the assigned location.</w:t>
      </w:r>
    </w:p>
    <w:p w:rsidR="00852919" w:rsidRPr="00F632AA" w:rsidRDefault="00852919" w:rsidP="003A39C1">
      <w:pPr>
        <w:pStyle w:val="BlockText"/>
        <w:widowControl/>
        <w:numPr>
          <w:ilvl w:val="2"/>
          <w:numId w:val="3"/>
        </w:numPr>
        <w:autoSpaceDE/>
        <w:autoSpaceDN/>
        <w:adjustRightInd/>
        <w:ind w:right="0"/>
        <w:jc w:val="both"/>
        <w:rPr>
          <w:rFonts w:ascii="Arial" w:hAnsi="Arial" w:cs="Arial"/>
          <w:bCs/>
          <w:szCs w:val="20"/>
        </w:rPr>
      </w:pPr>
      <w:r w:rsidRPr="00F632AA">
        <w:rPr>
          <w:rFonts w:ascii="Arial" w:hAnsi="Arial" w:cs="Arial"/>
          <w:szCs w:val="20"/>
        </w:rPr>
        <w:t>Full (100%) Warranty Coverage includes all</w:t>
      </w:r>
      <w:r w:rsidR="00456FE2" w:rsidRPr="00F632AA">
        <w:rPr>
          <w:rFonts w:ascii="Arial" w:hAnsi="Arial" w:cs="Arial"/>
          <w:szCs w:val="20"/>
        </w:rPr>
        <w:t xml:space="preserve"> cost of labor, parts, freight, </w:t>
      </w:r>
      <w:r w:rsidRPr="00F632AA">
        <w:rPr>
          <w:rFonts w:ascii="Arial" w:hAnsi="Arial" w:cs="Arial"/>
          <w:szCs w:val="20"/>
        </w:rPr>
        <w:t>lubricants, miscellaneous cost, etc., to place the unit in like-new condition.</w:t>
      </w:r>
    </w:p>
    <w:p w:rsidR="00852919" w:rsidRPr="00F632AA" w:rsidRDefault="00852919" w:rsidP="003A39C1">
      <w:pPr>
        <w:pStyle w:val="BlockText"/>
        <w:widowControl/>
        <w:numPr>
          <w:ilvl w:val="2"/>
          <w:numId w:val="3"/>
        </w:numPr>
        <w:autoSpaceDE/>
        <w:autoSpaceDN/>
        <w:adjustRightInd/>
        <w:ind w:right="0"/>
        <w:jc w:val="both"/>
        <w:rPr>
          <w:rFonts w:ascii="Arial" w:hAnsi="Arial" w:cs="Arial"/>
          <w:bCs/>
          <w:szCs w:val="20"/>
        </w:rPr>
      </w:pPr>
      <w:r w:rsidRPr="00F632AA">
        <w:rPr>
          <w:rFonts w:ascii="Arial" w:hAnsi="Arial" w:cs="Arial"/>
          <w:szCs w:val="20"/>
        </w:rPr>
        <w:t>Should the manufacturer’s standard warranty exceed the minimum State warranty requirements, the manufacturer’s warranty will run in conjunction with and enhance the State’s warranty, then continue for the remainder of its term.</w:t>
      </w:r>
    </w:p>
    <w:p w:rsidR="00345C04" w:rsidRPr="00F632AA" w:rsidRDefault="00345C04" w:rsidP="003A39C1">
      <w:pPr>
        <w:pStyle w:val="BlockText"/>
        <w:widowControl/>
        <w:numPr>
          <w:ilvl w:val="2"/>
          <w:numId w:val="3"/>
        </w:numPr>
        <w:autoSpaceDE/>
        <w:autoSpaceDN/>
        <w:adjustRightInd/>
        <w:ind w:right="0"/>
        <w:jc w:val="both"/>
        <w:rPr>
          <w:rFonts w:ascii="Arial" w:hAnsi="Arial" w:cs="Arial"/>
          <w:szCs w:val="20"/>
        </w:rPr>
      </w:pPr>
      <w:r w:rsidRPr="00F632AA">
        <w:rPr>
          <w:rFonts w:ascii="Arial" w:hAnsi="Arial" w:cs="Arial"/>
          <w:szCs w:val="20"/>
        </w:rPr>
        <w:t>For clarification, warranty does not apply to normal wear and tear or maintenance items, accident damages, misuse of equipment or failure to operate or maintain equipment as prescribed by vendor/manufacturer.</w:t>
      </w:r>
    </w:p>
    <w:p w:rsidR="00345C04" w:rsidRPr="00F632AA" w:rsidRDefault="00345C04" w:rsidP="003A39C1">
      <w:pPr>
        <w:pStyle w:val="BlockText"/>
        <w:widowControl/>
        <w:numPr>
          <w:ilvl w:val="2"/>
          <w:numId w:val="3"/>
        </w:numPr>
        <w:autoSpaceDE/>
        <w:autoSpaceDN/>
        <w:adjustRightInd/>
        <w:ind w:right="0"/>
        <w:jc w:val="both"/>
        <w:rPr>
          <w:rFonts w:ascii="Arial" w:hAnsi="Arial" w:cs="Arial"/>
          <w:szCs w:val="20"/>
        </w:rPr>
      </w:pPr>
      <w:r w:rsidRPr="00F632AA">
        <w:rPr>
          <w:rFonts w:ascii="Arial" w:hAnsi="Arial" w:cs="Arial"/>
          <w:szCs w:val="20"/>
        </w:rPr>
        <w:t>Warranty on Attachments:</w:t>
      </w:r>
      <w:r w:rsidRPr="00F632AA">
        <w:rPr>
          <w:rFonts w:ascii="Arial" w:hAnsi="Arial" w:cs="Arial"/>
          <w:b/>
          <w:szCs w:val="20"/>
        </w:rPr>
        <w:t xml:space="preserve">  </w:t>
      </w:r>
      <w:r w:rsidRPr="00F632AA">
        <w:rPr>
          <w:rFonts w:ascii="Arial" w:hAnsi="Arial" w:cs="Arial"/>
          <w:szCs w:val="20"/>
        </w:rPr>
        <w:t>Same as Standard Warranty Package.</w:t>
      </w:r>
    </w:p>
    <w:p w:rsidR="00345C04" w:rsidRPr="00F632AA" w:rsidRDefault="00345C04" w:rsidP="003A39C1">
      <w:pPr>
        <w:pStyle w:val="BlockText"/>
        <w:widowControl/>
        <w:numPr>
          <w:ilvl w:val="2"/>
          <w:numId w:val="3"/>
        </w:numPr>
        <w:autoSpaceDE/>
        <w:autoSpaceDN/>
        <w:adjustRightInd/>
        <w:ind w:right="0"/>
        <w:jc w:val="both"/>
        <w:rPr>
          <w:rFonts w:ascii="Arial" w:hAnsi="Arial" w:cs="Arial"/>
          <w:szCs w:val="20"/>
        </w:rPr>
      </w:pPr>
      <w:r w:rsidRPr="00F632AA">
        <w:rPr>
          <w:rFonts w:ascii="Arial" w:hAnsi="Arial" w:cs="Arial"/>
          <w:szCs w:val="20"/>
        </w:rPr>
        <w:t>In-Service Date:</w:t>
      </w:r>
      <w:r w:rsidRPr="00F632AA">
        <w:rPr>
          <w:rFonts w:ascii="Arial" w:hAnsi="Arial" w:cs="Arial"/>
          <w:b/>
          <w:szCs w:val="20"/>
        </w:rPr>
        <w:t xml:space="preserve">  </w:t>
      </w:r>
      <w:r w:rsidRPr="00F632AA">
        <w:rPr>
          <w:rFonts w:ascii="Arial" w:hAnsi="Arial" w:cs="Arial"/>
          <w:szCs w:val="20"/>
        </w:rPr>
        <w:t xml:space="preserve">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w:t>
      </w:r>
      <w:r w:rsidRPr="00F632AA">
        <w:rPr>
          <w:rFonts w:ascii="Arial" w:hAnsi="Arial" w:cs="Arial"/>
          <w:szCs w:val="20"/>
        </w:rPr>
        <w:lastRenderedPageBreak/>
        <w:t>date.  Notification of the requirement for delayed warranty will be provided on delivery orders whenever possible.</w:t>
      </w:r>
    </w:p>
    <w:p w:rsidR="00177F49" w:rsidRPr="00142441" w:rsidRDefault="00177F4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Warranty Claims:</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Warranty will be provided at the unit’s assigned (in-service) location.  Because of the remote location of some equipment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142441">
        <w:rPr>
          <w:rFonts w:ascii="Arial" w:hAnsi="Arial" w:cs="Arial"/>
          <w:szCs w:val="20"/>
        </w:rPr>
        <w:t xml:space="preserve"> If travel is required by State personnel to perform the work, actual costs will be used for reimbursement.</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The vendor must notify the state within </w:t>
      </w:r>
      <w:r w:rsidR="002421A5" w:rsidRPr="00142441">
        <w:rPr>
          <w:rFonts w:ascii="Arial" w:hAnsi="Arial" w:cs="Arial"/>
          <w:szCs w:val="20"/>
        </w:rPr>
        <w:t>24</w:t>
      </w:r>
      <w:r w:rsidRPr="00142441">
        <w:rPr>
          <w:rFonts w:ascii="Arial" w:hAnsi="Arial" w:cs="Arial"/>
          <w:szCs w:val="20"/>
        </w:rPr>
        <w:t xml:space="preserve"> hours </w:t>
      </w:r>
      <w:r w:rsidR="002A73AB" w:rsidRPr="00142441">
        <w:rPr>
          <w:rFonts w:ascii="Arial" w:hAnsi="Arial" w:cs="Arial"/>
          <w:szCs w:val="20"/>
        </w:rPr>
        <w:t xml:space="preserve">of verbal or written notification </w:t>
      </w:r>
      <w:r w:rsidRPr="00142441">
        <w:rPr>
          <w:rFonts w:ascii="Arial" w:hAnsi="Arial" w:cs="Arial"/>
          <w:szCs w:val="20"/>
        </w:rPr>
        <w:t xml:space="preserve">that it will </w:t>
      </w:r>
      <w:r w:rsidRPr="00142441">
        <w:rPr>
          <w:rFonts w:ascii="Arial" w:hAnsi="Arial" w:cs="Arial"/>
          <w:szCs w:val="20"/>
          <w:u w:val="single"/>
        </w:rPr>
        <w:t>begin to perform</w:t>
      </w:r>
      <w:r w:rsidRPr="00142441">
        <w:rPr>
          <w:rFonts w:ascii="Arial" w:hAnsi="Arial" w:cs="Arial"/>
          <w:szCs w:val="20"/>
        </w:rPr>
        <w:t xml:space="preserve"> the warranty work at the equipment location</w:t>
      </w:r>
      <w:r w:rsidR="002A73AB" w:rsidRPr="00142441">
        <w:rPr>
          <w:rFonts w:ascii="Arial" w:hAnsi="Arial" w:cs="Arial"/>
          <w:szCs w:val="20"/>
        </w:rPr>
        <w:t>.</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The State may, at its discretion, proceed to make warranty repairs with its own work force in the case of emergency situation or to preclude excessive downtime (greater than </w:t>
      </w:r>
      <w:r w:rsidR="002421A5" w:rsidRPr="00142441">
        <w:rPr>
          <w:rFonts w:ascii="Arial" w:hAnsi="Arial" w:cs="Arial"/>
          <w:szCs w:val="20"/>
        </w:rPr>
        <w:t>24</w:t>
      </w:r>
      <w:r w:rsidRPr="00142441">
        <w:rPr>
          <w:rFonts w:ascii="Arial" w:hAnsi="Arial" w:cs="Arial"/>
          <w:szCs w:val="20"/>
        </w:rPr>
        <w:t xml:space="preserve"> hours).</w:t>
      </w:r>
      <w:r w:rsidR="002421A5" w:rsidRPr="00142441">
        <w:rPr>
          <w:rFonts w:ascii="Arial" w:hAnsi="Arial" w:cs="Arial"/>
          <w:szCs w:val="20"/>
        </w:rPr>
        <w:t xml:space="preserve">  The State will require a PO to perform the warranty work.</w:t>
      </w:r>
      <w:r w:rsidR="00605FF6" w:rsidRPr="00142441">
        <w:rPr>
          <w:rFonts w:ascii="Arial" w:hAnsi="Arial" w:cs="Arial"/>
          <w:szCs w:val="20"/>
        </w:rPr>
        <w:t xml:space="preserve">  </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Failure to notify the State that the vendor intends to begin to perform </w:t>
      </w:r>
      <w:r w:rsidR="008B52E4" w:rsidRPr="00142441">
        <w:rPr>
          <w:rFonts w:ascii="Arial" w:hAnsi="Arial" w:cs="Arial"/>
          <w:szCs w:val="20"/>
        </w:rPr>
        <w:t>warranty</w:t>
      </w:r>
      <w:r w:rsidR="002A73AB" w:rsidRPr="00142441">
        <w:rPr>
          <w:rFonts w:ascii="Arial" w:hAnsi="Arial" w:cs="Arial"/>
          <w:szCs w:val="20"/>
        </w:rPr>
        <w:t xml:space="preserve"> </w:t>
      </w:r>
      <w:r w:rsidRPr="00142441">
        <w:rPr>
          <w:rFonts w:ascii="Arial" w:hAnsi="Arial" w:cs="Arial"/>
          <w:szCs w:val="20"/>
        </w:rPr>
        <w:t>is considered a contractual breach.</w:t>
      </w:r>
    </w:p>
    <w:p w:rsidR="00536159" w:rsidRDefault="00536159" w:rsidP="003A39C1">
      <w:pPr>
        <w:pStyle w:val="BlockText"/>
        <w:numPr>
          <w:ilvl w:val="2"/>
          <w:numId w:val="3"/>
        </w:numPr>
        <w:tabs>
          <w:tab w:val="left" w:pos="720"/>
        </w:tabs>
        <w:autoSpaceDE/>
        <w:ind w:right="0"/>
        <w:jc w:val="both"/>
        <w:rPr>
          <w:rFonts w:ascii="Arial" w:hAnsi="Arial" w:cs="Arial"/>
        </w:rPr>
      </w:pPr>
      <w:r>
        <w:rPr>
          <w:rFonts w:ascii="Arial" w:hAnsi="Arial" w:cs="Arial"/>
        </w:rPr>
        <w:t>The vendor will be invoiced for required warranty work performed by the state.  Warranty work performed by the state will be charged at the current SEF shop labor rate at the time of the repair.  Actual repair time will be used.</w:t>
      </w:r>
    </w:p>
    <w:p w:rsidR="00345C04" w:rsidRPr="00142441" w:rsidRDefault="00345C04" w:rsidP="003A39C1">
      <w:pPr>
        <w:pStyle w:val="BlockText"/>
        <w:widowControl/>
        <w:numPr>
          <w:ilvl w:val="1"/>
          <w:numId w:val="3"/>
        </w:numPr>
        <w:autoSpaceDE/>
        <w:autoSpaceDN/>
        <w:adjustRightInd/>
        <w:ind w:right="0"/>
        <w:jc w:val="both"/>
        <w:rPr>
          <w:rFonts w:ascii="Arial" w:hAnsi="Arial" w:cs="Arial"/>
          <w:b/>
          <w:bCs/>
          <w:szCs w:val="20"/>
        </w:rPr>
      </w:pPr>
      <w:r w:rsidRPr="00142441">
        <w:rPr>
          <w:rFonts w:ascii="Arial" w:hAnsi="Arial" w:cs="Arial"/>
          <w:b/>
          <w:bCs/>
          <w:szCs w:val="20"/>
        </w:rPr>
        <w:t>Warranty Performed by Vendor:</w:t>
      </w:r>
    </w:p>
    <w:p w:rsidR="00D2164E" w:rsidRPr="00D2164E" w:rsidRDefault="00D2164E" w:rsidP="003A39C1">
      <w:pPr>
        <w:pStyle w:val="BlockText"/>
        <w:widowControl/>
        <w:numPr>
          <w:ilvl w:val="2"/>
          <w:numId w:val="3"/>
        </w:numPr>
        <w:autoSpaceDE/>
        <w:autoSpaceDN/>
        <w:adjustRightInd/>
        <w:ind w:right="0"/>
        <w:jc w:val="both"/>
        <w:rPr>
          <w:rFonts w:ascii="Arial" w:hAnsi="Arial" w:cs="Arial"/>
          <w:bCs/>
          <w:szCs w:val="20"/>
        </w:rPr>
      </w:pPr>
      <w:r w:rsidRPr="00D2164E">
        <w:rPr>
          <w:rFonts w:ascii="Arial" w:hAnsi="Arial"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Pr>
          <w:rFonts w:ascii="Arial" w:hAnsi="Arial" w:cs="Arial"/>
        </w:rPr>
        <w:t>:</w:t>
      </w:r>
    </w:p>
    <w:p w:rsidR="00852919" w:rsidRPr="00142441" w:rsidRDefault="00F56A9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Mileage Charge:</w:t>
      </w:r>
      <w:r w:rsidR="00852919" w:rsidRPr="00142441">
        <w:rPr>
          <w:rFonts w:ascii="Arial" w:hAnsi="Arial" w:cs="Arial"/>
          <w:bCs/>
          <w:szCs w:val="20"/>
        </w:rPr>
        <w:t xml:space="preserve"> Mileage will only be reimbursed for travel within Ala</w:t>
      </w:r>
      <w:r w:rsidRPr="00142441">
        <w:rPr>
          <w:rFonts w:ascii="Arial" w:hAnsi="Arial" w:cs="Arial"/>
          <w:bCs/>
          <w:szCs w:val="20"/>
        </w:rPr>
        <w:t>ska at the rate allowable by the IRS.</w:t>
      </w:r>
    </w:p>
    <w:p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Meals are paid at actual and charges must be accompanied by receipts and are not to exceed the State authorized </w:t>
      </w:r>
      <w:r w:rsidRPr="00142441">
        <w:rPr>
          <w:rFonts w:ascii="Arial" w:hAnsi="Arial" w:cs="Arial"/>
          <w:bCs/>
          <w:szCs w:val="20"/>
          <w:highlight w:val="yellow"/>
        </w:rPr>
        <w:t>$60.00</w:t>
      </w:r>
      <w:r w:rsidRPr="00142441">
        <w:rPr>
          <w:rFonts w:ascii="Arial" w:hAnsi="Arial" w:cs="Arial"/>
          <w:bCs/>
          <w:szCs w:val="20"/>
        </w:rPr>
        <w:t xml:space="preserve"> per day</w:t>
      </w:r>
      <w:r w:rsidR="009D5C32" w:rsidRPr="00142441">
        <w:rPr>
          <w:rFonts w:ascii="Arial" w:hAnsi="Arial" w:cs="Arial"/>
          <w:bCs/>
          <w:szCs w:val="20"/>
        </w:rPr>
        <w:t>.</w:t>
      </w:r>
    </w:p>
    <w:p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Transportation, such as airfare, shall be reimbursed at actual and all charges are to be accompanied by a receipt/copy of the coach ticket.  </w:t>
      </w:r>
    </w:p>
    <w:p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Lodging shall be reimbursed at actual and shall not exceed </w:t>
      </w:r>
      <w:r w:rsidRPr="00142441">
        <w:rPr>
          <w:rFonts w:ascii="Arial" w:hAnsi="Arial" w:cs="Arial"/>
          <w:bCs/>
          <w:szCs w:val="20"/>
          <w:highlight w:val="yellow"/>
        </w:rPr>
        <w:t>$150.00</w:t>
      </w:r>
      <w:r w:rsidRPr="00142441">
        <w:rPr>
          <w:rFonts w:ascii="Arial" w:hAnsi="Arial" w:cs="Arial"/>
          <w:bCs/>
          <w:szCs w:val="20"/>
        </w:rPr>
        <w:t xml:space="preserve"> per night unless no other lodging is available.  Requests for reimbursement must be accompanied by a receipt.  </w:t>
      </w:r>
    </w:p>
    <w:p w:rsidR="009D5C32" w:rsidRPr="00142441" w:rsidRDefault="009D5C32" w:rsidP="003A39C1">
      <w:pPr>
        <w:pStyle w:val="BlockText"/>
        <w:widowControl/>
        <w:numPr>
          <w:ilvl w:val="2"/>
          <w:numId w:val="3"/>
        </w:numPr>
        <w:autoSpaceDE/>
        <w:autoSpaceDN/>
        <w:adjustRightInd/>
        <w:ind w:right="0"/>
        <w:jc w:val="both"/>
        <w:rPr>
          <w:rFonts w:ascii="Arial" w:hAnsi="Arial" w:cs="Arial"/>
          <w:bCs/>
          <w:szCs w:val="20"/>
        </w:rPr>
      </w:pPr>
      <w:r w:rsidRPr="00142441">
        <w:rPr>
          <w:rFonts w:ascii="Arial" w:hAnsi="Arial" w:cs="Arial"/>
          <w:bCs/>
          <w:szCs w:val="20"/>
        </w:rPr>
        <w:t>Travel will only be reimbursed for time in Alaska.</w:t>
      </w:r>
    </w:p>
    <w:p w:rsidR="00301361" w:rsidRPr="00142441" w:rsidRDefault="00DD0601" w:rsidP="003A39C1">
      <w:pPr>
        <w:pStyle w:val="BlockText"/>
        <w:widowControl/>
        <w:numPr>
          <w:ilvl w:val="2"/>
          <w:numId w:val="3"/>
        </w:numPr>
        <w:autoSpaceDE/>
        <w:autoSpaceDN/>
        <w:adjustRightInd/>
        <w:ind w:right="0"/>
        <w:jc w:val="both"/>
        <w:rPr>
          <w:rFonts w:ascii="Arial" w:hAnsi="Arial" w:cs="Arial"/>
          <w:bCs/>
          <w:szCs w:val="20"/>
        </w:rPr>
      </w:pPr>
      <w:r w:rsidRPr="00142441">
        <w:rPr>
          <w:rFonts w:ascii="Arial" w:hAnsi="Arial" w:cs="Arial"/>
          <w:szCs w:val="20"/>
        </w:rPr>
        <w:t>After hours, weekend and holiday travel must be approved by the contracting officer to be considered for reimbursement.</w:t>
      </w:r>
      <w:r w:rsidR="002421A5" w:rsidRPr="00142441">
        <w:rPr>
          <w:rFonts w:ascii="Arial" w:hAnsi="Arial" w:cs="Arial"/>
          <w:szCs w:val="20"/>
        </w:rPr>
        <w:t xml:space="preserve">  The State will not pay for weather delays.</w:t>
      </w:r>
    </w:p>
    <w:p w:rsidR="002133D7" w:rsidRPr="00142441" w:rsidRDefault="002133D7"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Authorized Warranty (Contractor</w:t>
      </w:r>
      <w:r w:rsidR="00237A5F">
        <w:rPr>
          <w:rFonts w:ascii="Arial" w:hAnsi="Arial" w:cs="Arial"/>
          <w:b/>
          <w:szCs w:val="20"/>
        </w:rPr>
        <w:t>/Bidder</w:t>
      </w:r>
      <w:r w:rsidR="00C53BF1">
        <w:rPr>
          <w:rFonts w:ascii="Arial" w:hAnsi="Arial" w:cs="Arial"/>
          <w:b/>
          <w:szCs w:val="20"/>
        </w:rPr>
        <w:t>)</w:t>
      </w:r>
      <w:r w:rsidRPr="00142441">
        <w:rPr>
          <w:rFonts w:ascii="Arial" w:hAnsi="Arial" w:cs="Arial"/>
          <w:b/>
          <w:szCs w:val="20"/>
        </w:rPr>
        <w:t>:</w:t>
      </w:r>
    </w:p>
    <w:p w:rsidR="00763A5C" w:rsidRDefault="00763A5C" w:rsidP="003A39C1">
      <w:pPr>
        <w:pStyle w:val="BlockText"/>
        <w:numPr>
          <w:ilvl w:val="2"/>
          <w:numId w:val="3"/>
        </w:numPr>
        <w:tabs>
          <w:tab w:val="left" w:pos="720"/>
        </w:tabs>
        <w:autoSpaceDE/>
        <w:ind w:right="0"/>
        <w:jc w:val="both"/>
      </w:pPr>
      <w:r>
        <w:rPr>
          <w:rFonts w:ascii="Arial" w:hAnsi="Arial" w:cs="Arial"/>
        </w:rPr>
        <w:t>Contractor (bidder) must have Authorized Warranty Dealer that has all required licenses, facilities and factory certified and trained personnel necessary to perform the warranty servicing and repair work.</w:t>
      </w:r>
    </w:p>
    <w:p w:rsidR="002133D7" w:rsidRDefault="002133D7" w:rsidP="002133D7">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rPr>
        <w:t xml:space="preserve">Provide name and address for each Authorized Warranty Dealer for each location.  </w:t>
      </w:r>
    </w:p>
    <w:p w:rsidR="002133D7" w:rsidRDefault="002133D7" w:rsidP="002133D7">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r>
      <w:r w:rsidR="009E4A51" w:rsidRPr="00A84E40">
        <w:rPr>
          <w:rFonts w:ascii="Arial" w:hAnsi="Arial" w:cs="Arial"/>
        </w:rPr>
        <w:fldChar w:fldCharType="begin">
          <w:ffData>
            <w:name w:val="Text1"/>
            <w:enabled/>
            <w:calcOnExit w:val="0"/>
            <w:textInput/>
          </w:ffData>
        </w:fldChar>
      </w:r>
      <w:bookmarkStart w:id="0" w:name="Text1"/>
      <w:r w:rsidR="009E4A51" w:rsidRPr="00A84E40">
        <w:rPr>
          <w:rFonts w:ascii="Arial" w:hAnsi="Arial" w:cs="Arial"/>
        </w:rPr>
        <w:instrText xml:space="preserve"> FORMTEXT </w:instrText>
      </w:r>
      <w:r w:rsidR="009E4A51" w:rsidRPr="00A84E40">
        <w:rPr>
          <w:rFonts w:ascii="Arial" w:hAnsi="Arial" w:cs="Arial"/>
        </w:rPr>
      </w:r>
      <w:r w:rsidR="009E4A51" w:rsidRPr="00A84E40">
        <w:rPr>
          <w:rFonts w:ascii="Arial" w:hAnsi="Arial" w:cs="Arial"/>
        </w:rPr>
        <w:fldChar w:fldCharType="separate"/>
      </w:r>
      <w:bookmarkStart w:id="1" w:name="_GoBack"/>
      <w:r w:rsidR="009E4A51" w:rsidRPr="00A84E40">
        <w:rPr>
          <w:rFonts w:ascii="Arial" w:hAnsi="Arial" w:cs="Arial"/>
          <w:noProof/>
        </w:rPr>
        <w:t> </w:t>
      </w:r>
      <w:r w:rsidR="009E4A51" w:rsidRPr="00A84E40">
        <w:rPr>
          <w:rFonts w:ascii="Arial" w:hAnsi="Arial" w:cs="Arial"/>
          <w:noProof/>
        </w:rPr>
        <w:t> </w:t>
      </w:r>
      <w:r w:rsidR="009E4A51" w:rsidRPr="00A84E40">
        <w:rPr>
          <w:rFonts w:ascii="Arial" w:hAnsi="Arial" w:cs="Arial"/>
          <w:noProof/>
        </w:rPr>
        <w:t> </w:t>
      </w:r>
      <w:r w:rsidR="009E4A51" w:rsidRPr="00A84E40">
        <w:rPr>
          <w:rFonts w:ascii="Arial" w:hAnsi="Arial" w:cs="Arial"/>
          <w:noProof/>
        </w:rPr>
        <w:t> </w:t>
      </w:r>
      <w:r w:rsidR="009E4A51" w:rsidRPr="00A84E40">
        <w:rPr>
          <w:rFonts w:ascii="Arial" w:hAnsi="Arial" w:cs="Arial"/>
          <w:noProof/>
        </w:rPr>
        <w:t> </w:t>
      </w:r>
      <w:bookmarkEnd w:id="1"/>
      <w:r w:rsidR="009E4A51" w:rsidRPr="00A84E40">
        <w:rPr>
          <w:rFonts w:ascii="Arial" w:hAnsi="Arial" w:cs="Arial"/>
        </w:rPr>
        <w:fldChar w:fldCharType="end"/>
      </w:r>
      <w:bookmarkEnd w:id="0"/>
    </w:p>
    <w:p w:rsidR="00445F69" w:rsidRDefault="00445F69" w:rsidP="002133D7">
      <w:pPr>
        <w:pStyle w:val="BlockText"/>
        <w:widowControl/>
        <w:numPr>
          <w:ilvl w:val="0"/>
          <w:numId w:val="0"/>
        </w:numPr>
        <w:autoSpaceDE/>
        <w:adjustRightInd/>
        <w:ind w:left="2160" w:right="0"/>
        <w:jc w:val="both"/>
        <w:rPr>
          <w:rFonts w:ascii="Arial" w:hAnsi="Arial" w:cs="Arial"/>
          <w:szCs w:val="20"/>
        </w:rPr>
      </w:pPr>
      <w:r>
        <w:rPr>
          <w:rFonts w:ascii="Arial" w:hAnsi="Arial" w:cs="Arial"/>
          <w:szCs w:val="20"/>
        </w:rPr>
        <w:t>Provide contact name and contact information for Warranty Administrator:</w:t>
      </w:r>
    </w:p>
    <w:p w:rsidR="00445F69" w:rsidRDefault="00445F69" w:rsidP="00445F69">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r>
      <w:r w:rsidR="009E4A51" w:rsidRPr="00A84E40">
        <w:rPr>
          <w:rFonts w:ascii="Arial" w:hAnsi="Arial" w:cs="Arial"/>
        </w:rPr>
        <w:fldChar w:fldCharType="begin">
          <w:ffData>
            <w:name w:val="Text1"/>
            <w:enabled/>
            <w:calcOnExit w:val="0"/>
            <w:textInput/>
          </w:ffData>
        </w:fldChar>
      </w:r>
      <w:r w:rsidR="009E4A51" w:rsidRPr="00A84E40">
        <w:rPr>
          <w:rFonts w:ascii="Arial" w:hAnsi="Arial" w:cs="Arial"/>
        </w:rPr>
        <w:instrText xml:space="preserve"> FORMTEXT </w:instrText>
      </w:r>
      <w:r w:rsidR="009E4A51" w:rsidRPr="00A84E40">
        <w:rPr>
          <w:rFonts w:ascii="Arial" w:hAnsi="Arial" w:cs="Arial"/>
        </w:rPr>
      </w:r>
      <w:r w:rsidR="009E4A51" w:rsidRPr="00A84E40">
        <w:rPr>
          <w:rFonts w:ascii="Arial" w:hAnsi="Arial" w:cs="Arial"/>
        </w:rPr>
        <w:fldChar w:fldCharType="separate"/>
      </w:r>
      <w:r w:rsidR="009E4A51" w:rsidRPr="00A84E40">
        <w:rPr>
          <w:rFonts w:ascii="Arial" w:hAnsi="Arial" w:cs="Arial"/>
          <w:noProof/>
        </w:rPr>
        <w:t> </w:t>
      </w:r>
      <w:r w:rsidR="009E4A51" w:rsidRPr="00A84E40">
        <w:rPr>
          <w:rFonts w:ascii="Arial" w:hAnsi="Arial" w:cs="Arial"/>
          <w:noProof/>
        </w:rPr>
        <w:t> </w:t>
      </w:r>
      <w:r w:rsidR="009E4A51" w:rsidRPr="00A84E40">
        <w:rPr>
          <w:rFonts w:ascii="Arial" w:hAnsi="Arial" w:cs="Arial"/>
          <w:noProof/>
        </w:rPr>
        <w:t> </w:t>
      </w:r>
      <w:r w:rsidR="009E4A51" w:rsidRPr="00A84E40">
        <w:rPr>
          <w:rFonts w:ascii="Arial" w:hAnsi="Arial" w:cs="Arial"/>
          <w:noProof/>
        </w:rPr>
        <w:t> </w:t>
      </w:r>
      <w:r w:rsidR="009E4A51" w:rsidRPr="00A84E40">
        <w:rPr>
          <w:rFonts w:ascii="Arial" w:hAnsi="Arial" w:cs="Arial"/>
          <w:noProof/>
        </w:rPr>
        <w:t> </w:t>
      </w:r>
      <w:r w:rsidR="009E4A51" w:rsidRPr="00A84E40">
        <w:rPr>
          <w:rFonts w:ascii="Arial" w:hAnsi="Arial" w:cs="Arial"/>
        </w:rPr>
        <w:fldChar w:fldCharType="end"/>
      </w:r>
    </w:p>
    <w:p w:rsidR="00A058FF" w:rsidRDefault="00A058FF" w:rsidP="00445F69">
      <w:pPr>
        <w:pStyle w:val="BlockText"/>
        <w:widowControl/>
        <w:numPr>
          <w:ilvl w:val="0"/>
          <w:numId w:val="0"/>
        </w:numPr>
        <w:autoSpaceDE/>
        <w:adjustRightInd/>
        <w:ind w:left="2160" w:right="0"/>
        <w:jc w:val="both"/>
        <w:rPr>
          <w:rFonts w:ascii="Arial" w:hAnsi="Arial" w:cs="Arial"/>
          <w:szCs w:val="20"/>
        </w:rPr>
      </w:pPr>
      <w:r>
        <w:rPr>
          <w:rFonts w:ascii="Arial" w:hAnsi="Arial" w:cs="Arial"/>
          <w:szCs w:val="20"/>
        </w:rPr>
        <w:lastRenderedPageBreak/>
        <w:t>Provide documentation of factory certified and trained personnel:</w:t>
      </w:r>
    </w:p>
    <w:p w:rsidR="00A058FF" w:rsidRDefault="00A058FF" w:rsidP="00A058FF">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r>
      <w:r w:rsidR="009E4A51" w:rsidRPr="00A84E40">
        <w:rPr>
          <w:rFonts w:ascii="Arial" w:hAnsi="Arial" w:cs="Arial"/>
        </w:rPr>
        <w:fldChar w:fldCharType="begin">
          <w:ffData>
            <w:name w:val="Text1"/>
            <w:enabled/>
            <w:calcOnExit w:val="0"/>
            <w:textInput/>
          </w:ffData>
        </w:fldChar>
      </w:r>
      <w:r w:rsidR="009E4A51" w:rsidRPr="00A84E40">
        <w:rPr>
          <w:rFonts w:ascii="Arial" w:hAnsi="Arial" w:cs="Arial"/>
        </w:rPr>
        <w:instrText xml:space="preserve"> FORMTEXT </w:instrText>
      </w:r>
      <w:r w:rsidR="009E4A51" w:rsidRPr="00A84E40">
        <w:rPr>
          <w:rFonts w:ascii="Arial" w:hAnsi="Arial" w:cs="Arial"/>
        </w:rPr>
      </w:r>
      <w:r w:rsidR="009E4A51" w:rsidRPr="00A84E40">
        <w:rPr>
          <w:rFonts w:ascii="Arial" w:hAnsi="Arial" w:cs="Arial"/>
        </w:rPr>
        <w:fldChar w:fldCharType="separate"/>
      </w:r>
      <w:r w:rsidR="009E4A51" w:rsidRPr="00A84E40">
        <w:rPr>
          <w:rFonts w:ascii="Arial" w:hAnsi="Arial" w:cs="Arial"/>
          <w:noProof/>
        </w:rPr>
        <w:t> </w:t>
      </w:r>
      <w:r w:rsidR="009E4A51" w:rsidRPr="00A84E40">
        <w:rPr>
          <w:rFonts w:ascii="Arial" w:hAnsi="Arial" w:cs="Arial"/>
          <w:noProof/>
        </w:rPr>
        <w:t> </w:t>
      </w:r>
      <w:r w:rsidR="009E4A51" w:rsidRPr="00A84E40">
        <w:rPr>
          <w:rFonts w:ascii="Arial" w:hAnsi="Arial" w:cs="Arial"/>
          <w:noProof/>
        </w:rPr>
        <w:t> </w:t>
      </w:r>
      <w:r w:rsidR="009E4A51" w:rsidRPr="00A84E40">
        <w:rPr>
          <w:rFonts w:ascii="Arial" w:hAnsi="Arial" w:cs="Arial"/>
          <w:noProof/>
        </w:rPr>
        <w:t> </w:t>
      </w:r>
      <w:r w:rsidR="009E4A51" w:rsidRPr="00A84E40">
        <w:rPr>
          <w:rFonts w:ascii="Arial" w:hAnsi="Arial" w:cs="Arial"/>
          <w:noProof/>
        </w:rPr>
        <w:t> </w:t>
      </w:r>
      <w:r w:rsidR="009E4A51" w:rsidRPr="00A84E40">
        <w:rPr>
          <w:rFonts w:ascii="Arial" w:hAnsi="Arial" w:cs="Arial"/>
        </w:rPr>
        <w:fldChar w:fldCharType="end"/>
      </w:r>
    </w:p>
    <w:p w:rsidR="00445F69" w:rsidRPr="00A058FF" w:rsidRDefault="002133D7" w:rsidP="003A39C1">
      <w:pPr>
        <w:pStyle w:val="BlockText"/>
        <w:widowControl/>
        <w:numPr>
          <w:ilvl w:val="2"/>
          <w:numId w:val="3"/>
        </w:numPr>
        <w:autoSpaceDE/>
        <w:autoSpaceDN/>
        <w:adjustRightInd/>
        <w:ind w:right="0"/>
        <w:jc w:val="both"/>
        <w:rPr>
          <w:rFonts w:ascii="Arial" w:hAnsi="Arial" w:cs="Arial"/>
          <w:szCs w:val="20"/>
        </w:rPr>
      </w:pPr>
      <w:r w:rsidRPr="00A058FF">
        <w:rPr>
          <w:rFonts w:ascii="Arial" w:hAnsi="Arial" w:cs="Arial"/>
          <w:szCs w:val="20"/>
        </w:rPr>
        <w:t>The ultimate responsibility for warranty lies with the contractor (bidder).</w:t>
      </w:r>
      <w:r w:rsidR="00445F69" w:rsidRPr="00A058FF">
        <w:rPr>
          <w:rFonts w:ascii="Arial" w:hAnsi="Arial" w:cs="Arial"/>
          <w:szCs w:val="20"/>
        </w:rPr>
        <w:t xml:space="preserve">  </w:t>
      </w:r>
    </w:p>
    <w:p w:rsidR="002133D7" w:rsidRDefault="002133D7" w:rsidP="003A39C1">
      <w:pPr>
        <w:pStyle w:val="BlockText"/>
        <w:widowControl/>
        <w:numPr>
          <w:ilvl w:val="2"/>
          <w:numId w:val="3"/>
        </w:numPr>
        <w:autoSpaceDE/>
        <w:autoSpaceDN/>
        <w:adjustRightInd/>
        <w:ind w:right="0"/>
        <w:jc w:val="both"/>
        <w:rPr>
          <w:rFonts w:ascii="Arial" w:hAnsi="Arial" w:cs="Arial"/>
          <w:szCs w:val="20"/>
        </w:rPr>
      </w:pPr>
      <w:r w:rsidRPr="00A058FF">
        <w:rPr>
          <w:rFonts w:ascii="Arial" w:hAnsi="Arial" w:cs="Arial"/>
          <w:szCs w:val="20"/>
        </w:rPr>
        <w:t>The State reserves the right to inspect the warranty facility</w:t>
      </w:r>
      <w:r w:rsidR="00A058FF">
        <w:rPr>
          <w:rFonts w:ascii="Arial" w:hAnsi="Arial" w:cs="Arial"/>
          <w:szCs w:val="20"/>
        </w:rPr>
        <w:t xml:space="preserve"> and diagnostic equipment </w:t>
      </w:r>
      <w:r w:rsidRPr="00A058FF">
        <w:rPr>
          <w:rFonts w:ascii="Arial" w:hAnsi="Arial" w:cs="Arial"/>
          <w:szCs w:val="20"/>
        </w:rPr>
        <w:t>prior to issuing the Notice of Intent to Award a contract.</w:t>
      </w:r>
    </w:p>
    <w:p w:rsidR="00467E3C" w:rsidRPr="00142441" w:rsidRDefault="00467E3C"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Factory Recall:</w:t>
      </w:r>
    </w:p>
    <w:p w:rsidR="00467E3C" w:rsidRDefault="00467E3C"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142441">
        <w:rPr>
          <w:rFonts w:ascii="Arial" w:hAnsi="Arial" w:cs="Arial"/>
          <w:szCs w:val="20"/>
          <w:u w:val="single"/>
        </w:rPr>
        <w:t>include model, year, and dealer.</w:t>
      </w:r>
      <w:r w:rsidRPr="00142441">
        <w:rPr>
          <w:rFonts w:ascii="Arial" w:hAnsi="Arial" w:cs="Arial"/>
          <w:szCs w:val="20"/>
        </w:rPr>
        <w:t xml:space="preserve"> </w:t>
      </w:r>
    </w:p>
    <w:p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bCs/>
          <w:szCs w:val="20"/>
        </w:rPr>
        <w:t>REPAIR ORDERS AND DOCUMENTATION</w:t>
      </w:r>
      <w:r w:rsidRPr="00142441">
        <w:rPr>
          <w:rFonts w:ascii="Arial" w:hAnsi="Arial" w:cs="Arial"/>
          <w:szCs w:val="20"/>
        </w:rPr>
        <w:t>:</w:t>
      </w:r>
    </w:p>
    <w:p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rsidR="00852919" w:rsidRPr="00142441" w:rsidRDefault="00852919" w:rsidP="003A39C1">
      <w:pPr>
        <w:pStyle w:val="BlockText"/>
        <w:widowControl/>
        <w:numPr>
          <w:ilvl w:val="0"/>
          <w:numId w:val="3"/>
        </w:numPr>
        <w:autoSpaceDE/>
        <w:autoSpaceDN/>
        <w:adjustRightInd/>
        <w:ind w:right="0"/>
        <w:jc w:val="both"/>
        <w:rPr>
          <w:rFonts w:ascii="Arial" w:hAnsi="Arial" w:cs="Arial"/>
          <w:b/>
          <w:szCs w:val="20"/>
        </w:rPr>
      </w:pPr>
      <w:r w:rsidRPr="00142441">
        <w:rPr>
          <w:rFonts w:ascii="Arial" w:hAnsi="Arial" w:cs="Arial"/>
          <w:b/>
          <w:szCs w:val="20"/>
        </w:rPr>
        <w:t>PUBLICATIONS:</w:t>
      </w:r>
    </w:p>
    <w:p w:rsidR="00852919" w:rsidRPr="00142441" w:rsidRDefault="003E64AB"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Paper p</w:t>
      </w:r>
      <w:r w:rsidR="00852919" w:rsidRPr="00142441">
        <w:rPr>
          <w:rFonts w:ascii="Arial" w:hAnsi="Arial" w:cs="Arial"/>
          <w:szCs w:val="20"/>
        </w:rPr>
        <w:t>ublications are to be received by the State</w:t>
      </w:r>
      <w:r w:rsidR="00896D0E">
        <w:rPr>
          <w:rFonts w:ascii="Arial" w:hAnsi="Arial" w:cs="Arial"/>
          <w:szCs w:val="20"/>
        </w:rPr>
        <w:t xml:space="preserve"> at the time of delivery.</w:t>
      </w:r>
      <w:r w:rsidR="00852919" w:rsidRPr="00142441">
        <w:rPr>
          <w:rFonts w:ascii="Arial" w:hAnsi="Arial" w:cs="Arial"/>
          <w:szCs w:val="20"/>
        </w:rPr>
        <w:t xml:space="preserve">  Delivery will not be considered complete until the publications for each unit have been received by the State of Alaska.  Note: Publications, when required, will be ordered on the same Purchase Order as the unit itself.</w:t>
      </w:r>
    </w:p>
    <w:p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All paper manuals are to be pre-assembled in factory binders prior to delivery.</w:t>
      </w:r>
    </w:p>
    <w:p w:rsidR="00AA3229" w:rsidRPr="00142441" w:rsidRDefault="00AA3229" w:rsidP="003A39C1">
      <w:pPr>
        <w:pStyle w:val="BlockText"/>
        <w:widowControl/>
        <w:numPr>
          <w:ilvl w:val="2"/>
          <w:numId w:val="3"/>
        </w:numPr>
        <w:autoSpaceDE/>
        <w:autoSpaceDN/>
        <w:adjustRightInd/>
        <w:ind w:right="0"/>
        <w:jc w:val="both"/>
        <w:rPr>
          <w:rFonts w:ascii="Arial" w:hAnsi="Arial" w:cs="Arial"/>
          <w:szCs w:val="20"/>
        </w:rPr>
      </w:pPr>
      <w:r>
        <w:rPr>
          <w:rFonts w:ascii="Arial" w:hAnsi="Arial" w:cs="Arial"/>
          <w:szCs w:val="20"/>
        </w:rPr>
        <w:t>Electronic publications may be requested.</w:t>
      </w:r>
    </w:p>
    <w:p w:rsidR="00852919" w:rsidRPr="00142441" w:rsidRDefault="0085291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Service Manuals: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Complete set(s) to include applicable information covering prime unit and attachments: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Body, chassis, and electrical</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Engine, transmission, and differential(s) (service and rebuild)</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Electrical and vacuum troubleshooting</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Wiring diagrams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Service specifications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Engine/emission diagnosis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Parts Manuals: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Complete set(s) including all updates.  If updates are not provided during the warranty period, the State may order them from the manufacturer and bill the contractor for the full cost, including shipping.  </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Parts manuals are to be customized by serial number.</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Operator’s Manuals:</w:t>
      </w:r>
      <w:r w:rsidRPr="00142441">
        <w:rPr>
          <w:rFonts w:ascii="Arial" w:hAnsi="Arial" w:cs="Arial"/>
          <w:szCs w:val="20"/>
        </w:rPr>
        <w:t xml:space="preserve">  Complete set(s) to include prime unit and attachments.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Quantities:</w:t>
      </w:r>
      <w:r w:rsidRPr="00142441">
        <w:rPr>
          <w:rFonts w:ascii="Arial" w:hAnsi="Arial" w:cs="Arial"/>
          <w:szCs w:val="20"/>
        </w:rPr>
        <w:t xml:space="preserve">  As per Section </w:t>
      </w:r>
      <w:r w:rsidR="005D066F" w:rsidRPr="00142441">
        <w:rPr>
          <w:rFonts w:ascii="Arial" w:hAnsi="Arial" w:cs="Arial"/>
          <w:szCs w:val="20"/>
        </w:rPr>
        <w:t>I</w:t>
      </w:r>
      <w:r w:rsidRPr="00142441">
        <w:rPr>
          <w:rFonts w:ascii="Arial" w:hAnsi="Arial" w:cs="Arial"/>
          <w:szCs w:val="20"/>
        </w:rPr>
        <w:t>V – Bid Price Schedule.</w:t>
      </w:r>
    </w:p>
    <w:p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Service Bulletins, Etc.:</w:t>
      </w:r>
      <w:r w:rsidRPr="00142441">
        <w:rPr>
          <w:rFonts w:ascii="Arial" w:hAnsi="Arial" w:cs="Arial"/>
          <w:szCs w:val="20"/>
        </w:rPr>
        <w:t xml:space="preserve">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provided notification of any and all changes or improvement</w:t>
      </w:r>
      <w:r w:rsidR="003C4ACE">
        <w:rPr>
          <w:rFonts w:ascii="Arial" w:hAnsi="Arial" w:cs="Arial"/>
          <w:szCs w:val="20"/>
        </w:rPr>
        <w:t>’</w:t>
      </w:r>
      <w:r w:rsidRPr="00142441">
        <w:rPr>
          <w:rFonts w:ascii="Arial" w:hAnsi="Arial" w:cs="Arial"/>
          <w:szCs w:val="20"/>
        </w:rPr>
        <w:t xml:space="preserve">s that may affect the maintenance, reliability, longevity, and safety of our equipment.  </w:t>
      </w:r>
    </w:p>
    <w:p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lastRenderedPageBreak/>
        <w:t xml:space="preserve">STATEMENT OF ORIGIN:  </w:t>
      </w:r>
      <w:r w:rsidRPr="00142441">
        <w:rPr>
          <w:rFonts w:ascii="Arial" w:hAnsi="Arial" w:cs="Arial"/>
          <w:szCs w:val="20"/>
        </w:rPr>
        <w:t xml:space="preserve">The bidder will be required to furnish a Manufacturer's Statement of Origin for Automotive or Non-Automotive rolling stock for each unit.  All such documents shall be </w:t>
      </w:r>
      <w:r w:rsidR="00684B1C">
        <w:rPr>
          <w:rFonts w:ascii="Arial" w:hAnsi="Arial" w:cs="Arial"/>
          <w:szCs w:val="20"/>
        </w:rPr>
        <w:t>delivered with the invoice</w:t>
      </w:r>
      <w:r w:rsidRPr="00142441">
        <w:rPr>
          <w:rFonts w:ascii="Arial" w:hAnsi="Arial" w:cs="Arial"/>
          <w:szCs w:val="20"/>
        </w:rPr>
        <w:t xml:space="preserve"> to:</w:t>
      </w:r>
    </w:p>
    <w:p w:rsidR="00852919" w:rsidRPr="00142441" w:rsidRDefault="00852919" w:rsidP="005C64CB">
      <w:pPr>
        <w:pStyle w:val="BlockText"/>
        <w:numPr>
          <w:ilvl w:val="0"/>
          <w:numId w:val="0"/>
        </w:numPr>
        <w:spacing w:after="0"/>
        <w:ind w:left="1296" w:right="0"/>
        <w:jc w:val="both"/>
        <w:rPr>
          <w:rFonts w:ascii="Arial" w:hAnsi="Arial" w:cs="Arial"/>
          <w:szCs w:val="20"/>
        </w:rPr>
      </w:pPr>
      <w:r w:rsidRPr="00142441">
        <w:rPr>
          <w:rFonts w:ascii="Arial" w:hAnsi="Arial" w:cs="Arial"/>
          <w:szCs w:val="20"/>
        </w:rPr>
        <w:t>DOT&amp;PF, HQ State Equipment Fleet</w:t>
      </w:r>
    </w:p>
    <w:p w:rsidR="00852919" w:rsidRPr="00142441" w:rsidRDefault="00852919" w:rsidP="005C64CB">
      <w:pPr>
        <w:pStyle w:val="BlockText"/>
        <w:numPr>
          <w:ilvl w:val="0"/>
          <w:numId w:val="0"/>
        </w:numPr>
        <w:spacing w:after="0"/>
        <w:ind w:left="1296" w:right="0"/>
        <w:jc w:val="both"/>
        <w:rPr>
          <w:rFonts w:ascii="Arial" w:hAnsi="Arial" w:cs="Arial"/>
          <w:szCs w:val="20"/>
        </w:rPr>
      </w:pPr>
      <w:r w:rsidRPr="00142441">
        <w:rPr>
          <w:rFonts w:ascii="Arial" w:hAnsi="Arial" w:cs="Arial"/>
          <w:szCs w:val="20"/>
        </w:rPr>
        <w:t>2200 E. 42</w:t>
      </w:r>
      <w:r w:rsidRPr="00142441">
        <w:rPr>
          <w:rFonts w:ascii="Arial" w:hAnsi="Arial" w:cs="Arial"/>
          <w:szCs w:val="20"/>
          <w:vertAlign w:val="superscript"/>
        </w:rPr>
        <w:t>nd</w:t>
      </w:r>
      <w:r w:rsidR="00684B1C">
        <w:rPr>
          <w:rFonts w:ascii="Arial" w:hAnsi="Arial" w:cs="Arial"/>
          <w:szCs w:val="20"/>
        </w:rPr>
        <w:t xml:space="preserve"> Avenue Room #318</w:t>
      </w:r>
    </w:p>
    <w:p w:rsidR="00D06A93" w:rsidRDefault="00852919" w:rsidP="00D06A93">
      <w:pPr>
        <w:pStyle w:val="BlockText"/>
        <w:numPr>
          <w:ilvl w:val="0"/>
          <w:numId w:val="0"/>
        </w:numPr>
        <w:ind w:left="1296" w:right="0"/>
        <w:jc w:val="both"/>
        <w:rPr>
          <w:rFonts w:ascii="Arial" w:hAnsi="Arial" w:cs="Arial"/>
          <w:szCs w:val="20"/>
        </w:rPr>
      </w:pPr>
      <w:r w:rsidRPr="00142441">
        <w:rPr>
          <w:rFonts w:ascii="Arial" w:hAnsi="Arial" w:cs="Arial"/>
          <w:szCs w:val="20"/>
        </w:rPr>
        <w:t>Anchorage, Alaska  99508</w:t>
      </w:r>
    </w:p>
    <w:p w:rsidR="000A52E8" w:rsidRPr="00D06A93" w:rsidRDefault="000A52E8" w:rsidP="003A39C1">
      <w:pPr>
        <w:pStyle w:val="BlockText"/>
        <w:numPr>
          <w:ilvl w:val="0"/>
          <w:numId w:val="3"/>
        </w:numPr>
        <w:ind w:right="0"/>
        <w:jc w:val="both"/>
        <w:rPr>
          <w:rFonts w:ascii="Arial" w:hAnsi="Arial" w:cs="Arial"/>
          <w:b/>
          <w:szCs w:val="20"/>
        </w:rPr>
      </w:pPr>
      <w:r w:rsidRPr="00AA3229">
        <w:rPr>
          <w:rFonts w:ascii="Arial" w:hAnsi="Arial" w:cs="Arial"/>
          <w:b/>
          <w:szCs w:val="20"/>
        </w:rPr>
        <w:t>WEIGHT VERIFICATION SLIPS:</w:t>
      </w:r>
      <w:r w:rsidRPr="00AA3229">
        <w:rPr>
          <w:rFonts w:ascii="Arial" w:hAnsi="Arial" w:cs="Arial"/>
          <w:szCs w:val="20"/>
        </w:rPr>
        <w:t xml:space="preserve">  If required in the Bid Price Schedule, a weight scale ticket of the completed unit will be included with the Statement of Origin.</w:t>
      </w:r>
    </w:p>
    <w:p w:rsidR="00852919" w:rsidRPr="00F66249" w:rsidRDefault="008E5B5C" w:rsidP="003A39C1">
      <w:pPr>
        <w:pStyle w:val="BlockText"/>
        <w:widowControl/>
        <w:numPr>
          <w:ilvl w:val="0"/>
          <w:numId w:val="3"/>
        </w:numPr>
        <w:autoSpaceDE/>
        <w:autoSpaceDN/>
        <w:adjustRightInd/>
        <w:ind w:right="0"/>
        <w:jc w:val="both"/>
        <w:rPr>
          <w:rFonts w:ascii="Arial" w:hAnsi="Arial" w:cs="Arial"/>
          <w:szCs w:val="20"/>
        </w:rPr>
      </w:pPr>
      <w:r>
        <w:rPr>
          <w:rFonts w:ascii="Arial" w:hAnsi="Arial" w:cs="Arial"/>
          <w:b/>
          <w:szCs w:val="20"/>
        </w:rPr>
        <w:t xml:space="preserve"> </w:t>
      </w:r>
      <w:r w:rsidR="00852919" w:rsidRPr="00F66249">
        <w:rPr>
          <w:rFonts w:ascii="Arial" w:hAnsi="Arial" w:cs="Arial"/>
          <w:b/>
          <w:szCs w:val="20"/>
        </w:rPr>
        <w:t>PRICE:</w:t>
      </w:r>
    </w:p>
    <w:p w:rsidR="00852919" w:rsidRPr="008E5B5C" w:rsidRDefault="00852919" w:rsidP="003A39C1">
      <w:pPr>
        <w:pStyle w:val="BlockText"/>
        <w:widowControl/>
        <w:numPr>
          <w:ilvl w:val="1"/>
          <w:numId w:val="3"/>
        </w:numPr>
        <w:autoSpaceDE/>
        <w:autoSpaceDN/>
        <w:adjustRightInd/>
        <w:ind w:right="0"/>
        <w:jc w:val="both"/>
        <w:rPr>
          <w:rFonts w:ascii="Arial" w:hAnsi="Arial" w:cs="Arial"/>
          <w:szCs w:val="20"/>
        </w:rPr>
      </w:pPr>
      <w:r w:rsidRPr="008E5B5C">
        <w:rPr>
          <w:rFonts w:ascii="Arial" w:hAnsi="Arial" w:cs="Arial"/>
          <w:b/>
          <w:szCs w:val="20"/>
        </w:rPr>
        <w:t xml:space="preserve">Price Guarantee: </w:t>
      </w:r>
      <w:r w:rsidRPr="008E5B5C">
        <w:rPr>
          <w:rFonts w:ascii="Arial" w:hAnsi="Arial" w:cs="Arial"/>
          <w:szCs w:val="20"/>
        </w:rPr>
        <w:t xml:space="preserve">The Contractor is responsible to maintain prices under the contract firm for </w:t>
      </w:r>
      <w:r w:rsidR="00456ED4" w:rsidRPr="008E5B5C">
        <w:rPr>
          <w:rFonts w:ascii="Arial" w:hAnsi="Arial" w:cs="Arial"/>
          <w:szCs w:val="20"/>
        </w:rPr>
        <w:t>180</w:t>
      </w:r>
      <w:r w:rsidRPr="008E5B5C">
        <w:rPr>
          <w:rFonts w:ascii="Arial" w:hAnsi="Arial" w:cs="Arial"/>
          <w:szCs w:val="20"/>
        </w:rPr>
        <w:t xml:space="preserve"> days after bid opening.  All price increases or decreases must remain firm for the following </w:t>
      </w:r>
      <w:r w:rsidR="00456ED4" w:rsidRPr="008E5B5C">
        <w:rPr>
          <w:rFonts w:ascii="Arial" w:hAnsi="Arial" w:cs="Arial"/>
          <w:szCs w:val="20"/>
        </w:rPr>
        <w:t>180</w:t>
      </w:r>
      <w:r w:rsidRPr="008E5B5C">
        <w:rPr>
          <w:rFonts w:ascii="Arial" w:hAnsi="Arial" w:cs="Arial"/>
          <w:szCs w:val="20"/>
        </w:rPr>
        <w:t xml:space="preserve"> days.</w:t>
      </w:r>
    </w:p>
    <w:p w:rsidR="00852919" w:rsidRPr="008E5B5C" w:rsidRDefault="00852919" w:rsidP="003A39C1">
      <w:pPr>
        <w:pStyle w:val="BlockText"/>
        <w:widowControl/>
        <w:numPr>
          <w:ilvl w:val="1"/>
          <w:numId w:val="3"/>
        </w:numPr>
        <w:autoSpaceDE/>
        <w:autoSpaceDN/>
        <w:adjustRightInd/>
        <w:ind w:right="0"/>
        <w:jc w:val="both"/>
        <w:rPr>
          <w:rFonts w:ascii="Arial" w:hAnsi="Arial" w:cs="Arial"/>
          <w:szCs w:val="20"/>
        </w:rPr>
      </w:pPr>
      <w:r w:rsidRPr="008E5B5C">
        <w:rPr>
          <w:rFonts w:ascii="Arial" w:hAnsi="Arial" w:cs="Arial"/>
          <w:b/>
          <w:szCs w:val="20"/>
        </w:rPr>
        <w:t>NO RETROACTIVE PRICE INCREASES WILL BE ACCEPTED</w:t>
      </w:r>
      <w:r w:rsidRPr="008E5B5C">
        <w:rPr>
          <w:rFonts w:ascii="Arial" w:hAnsi="Arial" w:cs="Arial"/>
          <w:szCs w:val="20"/>
        </w:rPr>
        <w:t>.</w:t>
      </w:r>
    </w:p>
    <w:p w:rsidR="00F66249" w:rsidRPr="008E5B5C" w:rsidRDefault="00F66249" w:rsidP="003A39C1">
      <w:pPr>
        <w:pStyle w:val="BlockText"/>
        <w:widowControl/>
        <w:numPr>
          <w:ilvl w:val="1"/>
          <w:numId w:val="3"/>
        </w:numPr>
        <w:autoSpaceDE/>
        <w:autoSpaceDN/>
        <w:adjustRightInd/>
        <w:ind w:right="0"/>
        <w:rPr>
          <w:rFonts w:ascii="Arial" w:hAnsi="Arial" w:cs="Arial"/>
        </w:rPr>
      </w:pPr>
      <w:r w:rsidRPr="008E5B5C">
        <w:rPr>
          <w:rFonts w:ascii="Arial" w:hAnsi="Arial" w:cs="Arial"/>
        </w:rPr>
        <w:t>Price adjustments, increases or decreases, for subsequent orders, may be made by providing the Contracting Officer satisfactory evidence that all of the following conditions exist:</w:t>
      </w:r>
    </w:p>
    <w:p w:rsidR="00F66249" w:rsidRPr="008E5B5C" w:rsidRDefault="00F66249" w:rsidP="003A39C1">
      <w:pPr>
        <w:pStyle w:val="BlockText"/>
        <w:widowControl/>
        <w:numPr>
          <w:ilvl w:val="2"/>
          <w:numId w:val="3"/>
        </w:numPr>
        <w:autoSpaceDE/>
        <w:autoSpaceDN/>
        <w:adjustRightInd/>
        <w:ind w:right="0"/>
        <w:rPr>
          <w:rFonts w:ascii="Arial" w:hAnsi="Arial" w:cs="Arial"/>
        </w:rPr>
      </w:pPr>
      <w:r w:rsidRPr="008E5B5C">
        <w:rPr>
          <w:rFonts w:ascii="Arial" w:hAnsi="Arial" w:cs="Arial"/>
        </w:rPr>
        <w:t>The increase is a result of the increased cost at the manufacturer’s level and not costs under the contractor’s control, and that;</w:t>
      </w:r>
    </w:p>
    <w:p w:rsidR="00F66249" w:rsidRPr="008E5B5C" w:rsidRDefault="00F66249" w:rsidP="003A39C1">
      <w:pPr>
        <w:pStyle w:val="BlockText"/>
        <w:widowControl/>
        <w:numPr>
          <w:ilvl w:val="3"/>
          <w:numId w:val="3"/>
        </w:numPr>
        <w:autoSpaceDE/>
        <w:autoSpaceDN/>
        <w:adjustRightInd/>
        <w:ind w:right="0"/>
        <w:rPr>
          <w:rFonts w:ascii="Arial" w:hAnsi="Arial" w:cs="Arial"/>
        </w:rPr>
      </w:pPr>
      <w:r w:rsidRPr="008E5B5C">
        <w:rPr>
          <w:rFonts w:ascii="Arial" w:hAnsi="Arial" w:cs="Arial"/>
        </w:rPr>
        <w:t>The increase will not produce a higher profit margin for the contractor than that on the original contract, and that;</w:t>
      </w:r>
    </w:p>
    <w:p w:rsidR="00F66249" w:rsidRPr="008E5B5C" w:rsidRDefault="00F66249" w:rsidP="003A39C1">
      <w:pPr>
        <w:pStyle w:val="BlockText"/>
        <w:widowControl/>
        <w:numPr>
          <w:ilvl w:val="3"/>
          <w:numId w:val="3"/>
        </w:numPr>
        <w:autoSpaceDE/>
        <w:autoSpaceDN/>
        <w:adjustRightInd/>
        <w:ind w:right="0"/>
        <w:rPr>
          <w:rFonts w:ascii="Arial" w:hAnsi="Arial" w:cs="Arial"/>
        </w:rPr>
      </w:pPr>
      <w:r w:rsidRPr="008E5B5C">
        <w:rPr>
          <w:rFonts w:ascii="Arial" w:hAnsi="Arial" w:cs="Arial"/>
        </w:rPr>
        <w:t>The increase affects only the item(s) that are clearly identified by the contractor.</w:t>
      </w:r>
    </w:p>
    <w:p w:rsidR="00F66249" w:rsidRPr="008E5B5C" w:rsidRDefault="00F66249" w:rsidP="003A39C1">
      <w:pPr>
        <w:pStyle w:val="BlockText"/>
        <w:widowControl/>
        <w:numPr>
          <w:ilvl w:val="3"/>
          <w:numId w:val="3"/>
        </w:numPr>
        <w:autoSpaceDE/>
        <w:autoSpaceDN/>
        <w:adjustRightInd/>
        <w:ind w:right="0"/>
        <w:rPr>
          <w:rFonts w:ascii="Arial" w:hAnsi="Arial" w:cs="Arial"/>
        </w:rPr>
      </w:pPr>
      <w:r w:rsidRPr="008E5B5C">
        <w:rPr>
          <w:rFonts w:ascii="Arial" w:hAnsi="Arial"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rsidR="00F66249" w:rsidRPr="008E5B5C" w:rsidRDefault="00F66249" w:rsidP="003A39C1">
      <w:pPr>
        <w:pStyle w:val="BlockText"/>
        <w:widowControl/>
        <w:numPr>
          <w:ilvl w:val="1"/>
          <w:numId w:val="3"/>
        </w:numPr>
        <w:autoSpaceDE/>
        <w:autoSpaceDN/>
        <w:adjustRightInd/>
        <w:ind w:right="0"/>
        <w:rPr>
          <w:rFonts w:ascii="Arial" w:hAnsi="Arial" w:cs="Arial"/>
        </w:rPr>
      </w:pPr>
      <w:r w:rsidRPr="008E5B5C">
        <w:rPr>
          <w:rFonts w:ascii="Arial" w:hAnsi="Arial" w:cs="Arial"/>
          <w:b/>
        </w:rPr>
        <w:t>Price Decreases:</w:t>
      </w:r>
      <w:r w:rsidRPr="008E5B5C">
        <w:rPr>
          <w:rFonts w:ascii="Arial" w:hAnsi="Arial" w:cs="Arial"/>
        </w:rPr>
        <w:t xml:space="preserve">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rsidR="00684B1C" w:rsidRPr="00684B1C" w:rsidRDefault="00852919" w:rsidP="003A39C1">
      <w:pPr>
        <w:pStyle w:val="BlockText"/>
        <w:widowControl/>
        <w:numPr>
          <w:ilvl w:val="1"/>
          <w:numId w:val="3"/>
        </w:numPr>
        <w:autoSpaceDE/>
        <w:autoSpaceDN/>
        <w:adjustRightInd/>
        <w:ind w:right="0"/>
        <w:jc w:val="both"/>
        <w:rPr>
          <w:rFonts w:ascii="Arial" w:hAnsi="Arial" w:cs="Arial"/>
          <w:b/>
          <w:szCs w:val="20"/>
        </w:rPr>
      </w:pPr>
      <w:r w:rsidRPr="00684B1C">
        <w:rPr>
          <w:rFonts w:ascii="Arial" w:hAnsi="Arial" w:cs="Arial"/>
          <w:b/>
          <w:szCs w:val="20"/>
        </w:rPr>
        <w:t>M</w:t>
      </w:r>
      <w:r w:rsidR="00684B1C" w:rsidRPr="00684B1C">
        <w:rPr>
          <w:rFonts w:ascii="Arial" w:hAnsi="Arial" w:cs="Arial"/>
          <w:b/>
          <w:szCs w:val="20"/>
        </w:rPr>
        <w:t>anufacturer’s Rebate (Incentives):</w:t>
      </w:r>
    </w:p>
    <w:p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In any circumstance during or prior to completion of the contract, whereupon the State of Alaska becomes eligible to receive a rebate for any vehicle purchased under this contract, it shall be the </w:t>
      </w:r>
      <w:r w:rsidRPr="00142441">
        <w:rPr>
          <w:rFonts w:ascii="Arial" w:hAnsi="Arial" w:cs="Arial"/>
          <w:szCs w:val="20"/>
          <w:u w:val="single"/>
        </w:rPr>
        <w:t>BIDDER'S</w:t>
      </w:r>
      <w:r w:rsidRPr="00142441">
        <w:rPr>
          <w:rFonts w:ascii="Arial" w:hAnsi="Arial" w:cs="Arial"/>
          <w:szCs w:val="20"/>
        </w:rPr>
        <w:t xml:space="preserve"> responsibility to inform the Contracting officer in writing and to advise the procedures for obtaining such rebates.</w:t>
      </w:r>
    </w:p>
    <w:p w:rsidR="00852919" w:rsidRPr="00684B1C"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REPLACEMENT PARTS</w:t>
      </w:r>
      <w:r w:rsidR="00684B1C">
        <w:rPr>
          <w:rFonts w:ascii="Arial" w:hAnsi="Arial" w:cs="Arial"/>
          <w:b/>
          <w:szCs w:val="20"/>
        </w:rPr>
        <w:t xml:space="preserve"> AND REPAIRS</w:t>
      </w:r>
      <w:r w:rsidRPr="00142441">
        <w:rPr>
          <w:rFonts w:ascii="Arial" w:hAnsi="Arial" w:cs="Arial"/>
          <w:b/>
          <w:szCs w:val="20"/>
        </w:rPr>
        <w:t>:</w:t>
      </w:r>
    </w:p>
    <w:p w:rsidR="00684B1C" w:rsidRPr="00684B1C" w:rsidRDefault="00684B1C" w:rsidP="003A39C1">
      <w:pPr>
        <w:pStyle w:val="BlockText"/>
        <w:widowControl/>
        <w:numPr>
          <w:ilvl w:val="1"/>
          <w:numId w:val="3"/>
        </w:numPr>
        <w:autoSpaceDE/>
        <w:autoSpaceDN/>
        <w:adjustRightInd/>
        <w:ind w:right="0"/>
        <w:jc w:val="both"/>
        <w:rPr>
          <w:rFonts w:ascii="Arial" w:hAnsi="Arial" w:cs="Arial"/>
          <w:szCs w:val="20"/>
        </w:rPr>
      </w:pPr>
      <w:r w:rsidRPr="00684B1C">
        <w:rPr>
          <w:rFonts w:ascii="Arial" w:hAnsi="Arial" w:cs="Arial"/>
          <w:szCs w:val="20"/>
        </w:rPr>
        <w:t>This contract encompasses a full parts and labor contract for</w:t>
      </w:r>
      <w:r>
        <w:rPr>
          <w:rFonts w:ascii="Arial" w:hAnsi="Arial" w:cs="Arial"/>
          <w:szCs w:val="20"/>
        </w:rPr>
        <w:t xml:space="preserve"> manufacturer parts and repairs for the entire warranty period.</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 xml:space="preserve">The State of Alaska shall expect the dealer or manufacturer to provide replacement wear parts at their authorized warranty facilities </w:t>
      </w:r>
      <w:r w:rsidR="00302F0E" w:rsidRPr="00142441">
        <w:rPr>
          <w:rFonts w:ascii="Arial" w:hAnsi="Arial" w:cs="Arial"/>
          <w:szCs w:val="20"/>
        </w:rPr>
        <w:t xml:space="preserve">for the entire warranty period </w:t>
      </w:r>
      <w:r w:rsidRPr="00142441">
        <w:rPr>
          <w:rFonts w:ascii="Arial" w:hAnsi="Arial" w:cs="Arial"/>
          <w:szCs w:val="20"/>
        </w:rPr>
        <w:t>within seven (7) days of order.  All other parts must be available within ten (10) working days.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Back order procedures:  Back orders are acceptable; however, the ordering shop shall be appraised at time of original orders as to the expected delay in delivery.</w:t>
      </w:r>
    </w:p>
    <w:p w:rsidR="00852919" w:rsidRPr="00142441" w:rsidRDefault="00852919" w:rsidP="003A39C1">
      <w:pPr>
        <w:widowControl/>
        <w:numPr>
          <w:ilvl w:val="1"/>
          <w:numId w:val="3"/>
        </w:numPr>
        <w:autoSpaceDE/>
        <w:autoSpaceDN/>
        <w:adjustRightInd/>
        <w:spacing w:after="120"/>
        <w:jc w:val="both"/>
        <w:rPr>
          <w:rFonts w:ascii="Arial" w:hAnsi="Arial" w:cs="Arial"/>
          <w:szCs w:val="20"/>
        </w:rPr>
      </w:pPr>
      <w:r w:rsidRPr="00142441">
        <w:rPr>
          <w:rFonts w:ascii="Arial" w:hAnsi="Arial"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If the manufacturer’s warranty exceeds the stated warranty then manufacturer’s warranty supersedes.</w:t>
      </w:r>
    </w:p>
    <w:p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lastRenderedPageBreak/>
        <w:t xml:space="preserve">Parts Return:  </w:t>
      </w:r>
      <w:r w:rsidR="008F1FA7" w:rsidRPr="001C57CB">
        <w:rPr>
          <w:rFonts w:ascii="Arial" w:hAnsi="Arial" w:cs="Arial"/>
          <w:szCs w:val="20"/>
        </w:rPr>
        <w:t xml:space="preserve">Within 12 months of the invoice date, the State is to be allowed to return new parts with full refund, less actual shipping charges. </w:t>
      </w:r>
      <w:r w:rsidR="008F1FA7" w:rsidRPr="001C57CB">
        <w:rPr>
          <w:rFonts w:ascii="Arial" w:hAnsi="Arial" w:cs="Arial"/>
          <w:b/>
          <w:bCs/>
          <w:szCs w:val="20"/>
          <w:u w:val="single"/>
        </w:rPr>
        <w:t>Cores returned within 12 months of original invoice date will receive full core credit</w:t>
      </w:r>
      <w:r w:rsidR="008F1FA7" w:rsidRPr="001C57CB">
        <w:rPr>
          <w:rFonts w:ascii="Arial" w:hAnsi="Arial" w:cs="Arial"/>
          <w:szCs w:val="20"/>
        </w:rPr>
        <w:t>. Returned parts will be in new, resellable condition. Refund will be in the form of a credit/invoice credited to the SOA account with the vendor.</w:t>
      </w:r>
    </w:p>
    <w:p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Invoicing:  Full description of item is required on all invoices, packing lists and billings.</w:t>
      </w:r>
    </w:p>
    <w:p w:rsidR="005D066F" w:rsidRPr="00142441" w:rsidRDefault="005D066F" w:rsidP="005C64CB">
      <w:pPr>
        <w:tabs>
          <w:tab w:val="left" w:pos="-1440"/>
          <w:tab w:val="left" w:pos="-720"/>
          <w:tab w:val="left" w:pos="0"/>
          <w:tab w:val="left" w:pos="72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jc w:val="both"/>
        <w:rPr>
          <w:rFonts w:ascii="Arial" w:hAnsi="Arial" w:cs="Arial"/>
          <w:b/>
          <w:szCs w:val="20"/>
        </w:rPr>
        <w:sectPr w:rsidR="005D066F" w:rsidRPr="00142441" w:rsidSect="0005770E">
          <w:headerReference w:type="first" r:id="rId12"/>
          <w:footerReference w:type="first" r:id="rId13"/>
          <w:pgSz w:w="12240" w:h="15840" w:code="1"/>
          <w:pgMar w:top="720" w:right="720" w:bottom="720" w:left="720" w:header="432" w:footer="432" w:gutter="0"/>
          <w:pgNumType w:start="1"/>
          <w:cols w:space="720"/>
          <w:noEndnote/>
          <w:titlePg/>
          <w:docGrid w:linePitch="272"/>
        </w:sectPr>
      </w:pPr>
    </w:p>
    <w:p w:rsidR="008B1C82" w:rsidRPr="008B1C82" w:rsidRDefault="008B1C82" w:rsidP="001E6ED2">
      <w:pPr>
        <w:widowControl/>
        <w:tabs>
          <w:tab w:val="left" w:pos="450"/>
        </w:tabs>
        <w:autoSpaceDE/>
        <w:autoSpaceDN/>
        <w:adjustRightInd/>
        <w:spacing w:after="200"/>
        <w:ind w:right="-13536"/>
        <w:jc w:val="both"/>
        <w:rPr>
          <w:rFonts w:ascii="Arial" w:hAnsi="Arial" w:cs="Arial"/>
          <w:b/>
          <w:i/>
          <w:szCs w:val="20"/>
        </w:rPr>
      </w:pPr>
      <w:r w:rsidRPr="008B1C82">
        <w:rPr>
          <w:rFonts w:ascii="Arial" w:hAnsi="Arial" w:cs="Arial"/>
          <w:b/>
          <w:i/>
          <w:szCs w:val="20"/>
          <w:u w:val="single"/>
        </w:rPr>
        <w:lastRenderedPageBreak/>
        <w:t>INSTRUCTIONS TO BIDDERS</w:t>
      </w:r>
      <w:r w:rsidRPr="008B1C82">
        <w:rPr>
          <w:rFonts w:ascii="Arial" w:hAnsi="Arial" w:cs="Arial"/>
          <w:b/>
          <w:i/>
          <w:szCs w:val="20"/>
        </w:rPr>
        <w:t>:</w:t>
      </w:r>
    </w:p>
    <w:p w:rsidR="008B1C82" w:rsidRPr="008B1C82" w:rsidRDefault="008B1C82" w:rsidP="005773B2">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INVITATION TO BID (ITB) REVIEW</w:t>
      </w:r>
      <w:r w:rsidRPr="008B1C82">
        <w:rPr>
          <w:rFonts w:ascii="Arial" w:hAnsi="Arial" w:cs="Arial"/>
          <w:szCs w:val="20"/>
        </w:rPr>
        <w:t>: 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rsidR="008B1C82" w:rsidRPr="008B1C82" w:rsidRDefault="008B1C82" w:rsidP="005773B2">
      <w:pPr>
        <w:widowControl/>
        <w:numPr>
          <w:ilvl w:val="0"/>
          <w:numId w:val="8"/>
        </w:numPr>
        <w:tabs>
          <w:tab w:val="clear" w:pos="576"/>
        </w:tabs>
        <w:autoSpaceDE/>
        <w:autoSpaceDN/>
        <w:adjustRightInd/>
        <w:spacing w:after="200"/>
        <w:ind w:right="-13536"/>
        <w:jc w:val="both"/>
        <w:rPr>
          <w:rFonts w:ascii="Arial" w:hAnsi="Arial" w:cs="Arial"/>
          <w:szCs w:val="20"/>
        </w:rPr>
      </w:pPr>
      <w:r w:rsidRPr="008B1C82">
        <w:rPr>
          <w:rFonts w:ascii="Arial" w:hAnsi="Arial" w:cs="Arial"/>
          <w:b/>
          <w:szCs w:val="20"/>
        </w:rPr>
        <w:t>BID FORMS</w:t>
      </w:r>
      <w:r w:rsidRPr="008B1C82">
        <w:rPr>
          <w:rFonts w:ascii="Arial" w:hAnsi="Arial" w:cs="Arial"/>
          <w:szCs w:val="20"/>
        </w:rPr>
        <w:t>: Bidders shall use this and attached forms in submitting bids. A photocopied bid may be submitted.</w:t>
      </w:r>
    </w:p>
    <w:p w:rsidR="008B1C82" w:rsidRPr="008B1C82" w:rsidRDefault="008B1C82" w:rsidP="005773B2">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SUBMITTING BIDS</w:t>
      </w:r>
      <w:r w:rsidRPr="008B1C82">
        <w:rPr>
          <w:rFonts w:ascii="Arial" w:hAnsi="Arial" w:cs="Arial"/>
          <w:szCs w:val="20"/>
        </w:rPr>
        <w:t>: 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tbl>
      <w:tblPr>
        <w:tblW w:w="10170" w:type="dxa"/>
        <w:tblInd w:w="738" w:type="dxa"/>
        <w:tblBorders>
          <w:top w:val="single" w:sz="4" w:space="0" w:color="000000"/>
          <w:left w:val="single" w:sz="4" w:space="0" w:color="000000"/>
          <w:bottom w:val="single" w:sz="4" w:space="0" w:color="000000"/>
          <w:right w:val="single" w:sz="4" w:space="0" w:color="000000"/>
        </w:tblBorders>
        <w:shd w:val="pct15" w:color="auto" w:fill="auto"/>
        <w:tblLook w:val="04A0" w:firstRow="1" w:lastRow="0" w:firstColumn="1" w:lastColumn="0" w:noHBand="0" w:noVBand="1"/>
      </w:tblPr>
      <w:tblGrid>
        <w:gridCol w:w="10170"/>
      </w:tblGrid>
      <w:tr w:rsidR="0005770E" w:rsidRPr="008B1C82" w:rsidTr="00DD4F43">
        <w:trPr>
          <w:trHeight w:val="2339"/>
        </w:trPr>
        <w:tc>
          <w:tcPr>
            <w:tcW w:w="10170" w:type="dxa"/>
            <w:shd w:val="pct15" w:color="auto" w:fill="auto"/>
          </w:tcPr>
          <w:p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r w:rsidRPr="008B1C82">
              <w:rPr>
                <w:rFonts w:ascii="Arial" w:hAnsi="Arial" w:cs="Arial"/>
                <w:b/>
                <w:szCs w:val="20"/>
              </w:rPr>
              <w:t>Bidder’s Return Address</w:t>
            </w:r>
          </w:p>
          <w:p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p>
          <w:p w:rsidR="0005770E" w:rsidRDefault="0005770E" w:rsidP="005773B2">
            <w:pPr>
              <w:widowControl/>
              <w:tabs>
                <w:tab w:val="left" w:pos="450"/>
              </w:tabs>
              <w:autoSpaceDE/>
              <w:autoSpaceDN/>
              <w:adjustRightInd/>
              <w:ind w:left="576" w:right="-13536" w:hanging="576"/>
              <w:jc w:val="both"/>
              <w:rPr>
                <w:rFonts w:ascii="Arial" w:hAnsi="Arial" w:cs="Arial"/>
                <w:b/>
                <w:szCs w:val="20"/>
              </w:rPr>
            </w:pPr>
            <w:r>
              <w:rPr>
                <w:rFonts w:ascii="Arial" w:hAnsi="Arial" w:cs="Arial"/>
                <w:b/>
                <w:szCs w:val="20"/>
              </w:rPr>
              <w:t xml:space="preserve">                                                   </w:t>
            </w:r>
            <w:r w:rsidRPr="008B1C82">
              <w:rPr>
                <w:rFonts w:ascii="Arial" w:hAnsi="Arial" w:cs="Arial"/>
                <w:b/>
                <w:szCs w:val="20"/>
              </w:rPr>
              <w:t>Department of Transportation &amp; Public Facilities</w:t>
            </w:r>
          </w:p>
          <w:p w:rsidR="0005770E" w:rsidRPr="008B1C82" w:rsidRDefault="0005770E" w:rsidP="005773B2">
            <w:pPr>
              <w:widowControl/>
              <w:tabs>
                <w:tab w:val="left" w:pos="450"/>
              </w:tabs>
              <w:autoSpaceDE/>
              <w:autoSpaceDN/>
              <w:adjustRightInd/>
              <w:spacing w:before="200"/>
              <w:ind w:left="576" w:right="-13536" w:hanging="576"/>
              <w:jc w:val="both"/>
              <w:rPr>
                <w:rFonts w:ascii="Arial" w:hAnsi="Arial" w:cs="Arial"/>
                <w:b/>
                <w:szCs w:val="20"/>
              </w:rPr>
            </w:pPr>
            <w:r>
              <w:rPr>
                <w:rFonts w:ascii="Arial" w:hAnsi="Arial" w:cs="Arial"/>
                <w:b/>
                <w:szCs w:val="20"/>
              </w:rPr>
              <w:t xml:space="preserve">                                                                          </w:t>
            </w:r>
            <w:r w:rsidRPr="008B1C82">
              <w:rPr>
                <w:rFonts w:ascii="Arial" w:hAnsi="Arial" w:cs="Arial"/>
                <w:b/>
                <w:szCs w:val="20"/>
              </w:rPr>
              <w:t>HQ State Equipment Fleet</w:t>
            </w:r>
          </w:p>
          <w:p w:rsidR="0005770E" w:rsidRPr="008B1C82" w:rsidRDefault="0005770E" w:rsidP="005773B2">
            <w:pPr>
              <w:tabs>
                <w:tab w:val="left" w:pos="450"/>
              </w:tabs>
              <w:ind w:left="576" w:hanging="576"/>
              <w:jc w:val="center"/>
              <w:rPr>
                <w:rFonts w:ascii="Arial" w:hAnsi="Arial" w:cs="Arial"/>
                <w:b/>
                <w:szCs w:val="20"/>
              </w:rPr>
            </w:pPr>
            <w:r w:rsidRPr="008B1C82">
              <w:rPr>
                <w:rFonts w:ascii="Arial" w:hAnsi="Arial" w:cs="Arial"/>
                <w:b/>
                <w:szCs w:val="20"/>
              </w:rPr>
              <w:t>2200 E. 42</w:t>
            </w:r>
            <w:r w:rsidRPr="008B1C82">
              <w:rPr>
                <w:rFonts w:ascii="Arial" w:hAnsi="Arial" w:cs="Arial"/>
                <w:b/>
                <w:szCs w:val="20"/>
                <w:vertAlign w:val="superscript"/>
              </w:rPr>
              <w:t>nd</w:t>
            </w:r>
            <w:r w:rsidRPr="008B1C82">
              <w:rPr>
                <w:rFonts w:ascii="Arial" w:hAnsi="Arial" w:cs="Arial"/>
                <w:b/>
                <w:szCs w:val="20"/>
              </w:rPr>
              <w:t xml:space="preserve"> Avenue, Room #311</w:t>
            </w:r>
          </w:p>
          <w:p w:rsidR="0005770E" w:rsidRPr="008B1C82" w:rsidRDefault="0005770E" w:rsidP="005773B2">
            <w:pPr>
              <w:pStyle w:val="Heading3"/>
              <w:tabs>
                <w:tab w:val="left" w:pos="450"/>
              </w:tabs>
              <w:spacing w:before="0" w:after="0"/>
              <w:ind w:left="576" w:hanging="576"/>
              <w:jc w:val="center"/>
              <w:rPr>
                <w:rFonts w:cs="Arial"/>
                <w:sz w:val="20"/>
                <w:szCs w:val="20"/>
              </w:rPr>
            </w:pPr>
            <w:r w:rsidRPr="008B1C82">
              <w:rPr>
                <w:rFonts w:cs="Arial"/>
                <w:sz w:val="20"/>
                <w:szCs w:val="20"/>
              </w:rPr>
              <w:t>Anchorage, AK  99508</w:t>
            </w:r>
          </w:p>
          <w:p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r w:rsidRPr="008B1C82">
              <w:rPr>
                <w:rFonts w:ascii="Arial" w:hAnsi="Arial" w:cs="Arial"/>
                <w:b/>
                <w:szCs w:val="20"/>
              </w:rPr>
              <w:t>ITB No.: ____</w:t>
            </w:r>
          </w:p>
          <w:p w:rsidR="0005770E" w:rsidRPr="0005770E" w:rsidRDefault="0005770E" w:rsidP="005773B2">
            <w:pPr>
              <w:widowControl/>
              <w:tabs>
                <w:tab w:val="left" w:pos="450"/>
              </w:tabs>
              <w:autoSpaceDE/>
              <w:autoSpaceDN/>
              <w:adjustRightInd/>
              <w:spacing w:before="200" w:after="200"/>
              <w:ind w:left="576" w:right="-13536" w:hanging="576"/>
              <w:jc w:val="both"/>
              <w:rPr>
                <w:rFonts w:ascii="Arial" w:hAnsi="Arial" w:cs="Arial"/>
                <w:szCs w:val="20"/>
              </w:rPr>
            </w:pPr>
            <w:r w:rsidRPr="0005770E">
              <w:rPr>
                <w:rFonts w:ascii="Arial" w:hAnsi="Arial" w:cs="Arial"/>
                <w:b/>
                <w:szCs w:val="20"/>
              </w:rPr>
              <w:t>Opening Date:</w:t>
            </w:r>
            <w:r w:rsidRPr="0005770E">
              <w:rPr>
                <w:rFonts w:ascii="Arial" w:hAnsi="Arial" w:cs="Arial"/>
                <w:b/>
                <w:szCs w:val="20"/>
              </w:rPr>
              <w:tab/>
              <w:t xml:space="preserve">______  </w:t>
            </w:r>
            <w:r w:rsidRPr="0005770E">
              <w:rPr>
                <w:rFonts w:ascii="Arial" w:hAnsi="Arial" w:cs="Arial"/>
                <w:szCs w:val="20"/>
              </w:rPr>
              <w:t xml:space="preserve"> </w:t>
            </w:r>
          </w:p>
        </w:tc>
      </w:tr>
    </w:tbl>
    <w:p w:rsidR="008B1C82" w:rsidRPr="008B1C82" w:rsidRDefault="005773B2" w:rsidP="005773B2">
      <w:pPr>
        <w:widowControl/>
        <w:tabs>
          <w:tab w:val="left" w:pos="180"/>
          <w:tab w:val="left" w:pos="540"/>
        </w:tabs>
        <w:autoSpaceDE/>
        <w:autoSpaceDN/>
        <w:adjustRightInd/>
        <w:spacing w:before="200" w:after="200"/>
        <w:ind w:left="576" w:hanging="576"/>
        <w:jc w:val="both"/>
        <w:rPr>
          <w:rFonts w:ascii="Arial" w:hAnsi="Arial" w:cs="Arial"/>
          <w:szCs w:val="20"/>
        </w:rPr>
      </w:pPr>
      <w:r>
        <w:rPr>
          <w:rFonts w:ascii="Arial" w:hAnsi="Arial" w:cs="Arial"/>
          <w:b/>
          <w:szCs w:val="20"/>
        </w:rPr>
        <w:tab/>
      </w:r>
      <w:r>
        <w:rPr>
          <w:rFonts w:ascii="Arial" w:hAnsi="Arial" w:cs="Arial"/>
          <w:b/>
          <w:szCs w:val="20"/>
        </w:rPr>
        <w:tab/>
      </w:r>
      <w:r w:rsidR="008B1C82" w:rsidRPr="008B1C82">
        <w:rPr>
          <w:rFonts w:ascii="Arial" w:hAnsi="Arial" w:cs="Arial"/>
          <w:b/>
          <w:szCs w:val="20"/>
        </w:rPr>
        <w:t>ELECTRONIC BID SUBMISSION</w:t>
      </w:r>
      <w:r w:rsidR="008B1C82" w:rsidRPr="008B1C82">
        <w:rPr>
          <w:rFonts w:ascii="Arial" w:hAnsi="Arial" w:cs="Arial"/>
          <w:szCs w:val="20"/>
        </w:rPr>
        <w:t xml:space="preserve">: Bids may be emailed to </w:t>
      </w:r>
      <w:hyperlink r:id="rId14" w:history="1">
        <w:r w:rsidR="008E5B5C" w:rsidRPr="00837158">
          <w:rPr>
            <w:rStyle w:val="Hyperlink"/>
            <w:rFonts w:ascii="Arial" w:hAnsi="Arial" w:cs="Arial"/>
            <w:szCs w:val="20"/>
          </w:rPr>
          <w:t>anne.ritala@alaska.gov</w:t>
        </w:r>
      </w:hyperlink>
      <w:r w:rsidR="008E5B5C">
        <w:rPr>
          <w:rFonts w:ascii="Arial" w:hAnsi="Arial" w:cs="Arial"/>
          <w:szCs w:val="20"/>
        </w:rPr>
        <w:tab/>
      </w:r>
      <w:hyperlink r:id="rId15" w:history="1"/>
      <w:r w:rsidR="008B1C82" w:rsidRPr="008E5B5C">
        <w:rPr>
          <w:rFonts w:ascii="Arial" w:hAnsi="Arial" w:cs="Arial"/>
          <w:szCs w:val="20"/>
        </w:rPr>
        <w:t>,</w:t>
      </w:r>
      <w:r w:rsidR="008B1C82" w:rsidRPr="008B1C82">
        <w:rPr>
          <w:rFonts w:ascii="Arial" w:hAnsi="Arial" w:cs="Arial"/>
          <w:szCs w:val="20"/>
        </w:rPr>
        <w:t xml:space="preserve"> no later than the date and time listed on page one of this ITB as the deadline for receipt of bids, and must contain the ITB number in the subject line of the email. Emailed bids must be submitted as an attachment in PDF format. Please note that the </w:t>
      </w:r>
      <w:r w:rsidR="008B1C82" w:rsidRPr="008B1C82">
        <w:rPr>
          <w:rFonts w:ascii="Arial" w:hAnsi="Arial" w:cs="Arial"/>
          <w:b/>
          <w:szCs w:val="20"/>
        </w:rPr>
        <w:t>maximum</w:t>
      </w:r>
      <w:r w:rsidR="008B1C82" w:rsidRPr="008B1C82">
        <w:rPr>
          <w:rFonts w:ascii="Arial" w:hAnsi="Arial" w:cs="Arial"/>
          <w:szCs w:val="20"/>
        </w:rPr>
        <w:t xml:space="preserve"> size of a single email (including all text and attachments) that can be received by the state is </w:t>
      </w:r>
      <w:r w:rsidR="008B1C82" w:rsidRPr="008B1C82">
        <w:rPr>
          <w:rFonts w:ascii="Arial" w:hAnsi="Arial" w:cs="Arial"/>
          <w:b/>
          <w:szCs w:val="20"/>
        </w:rPr>
        <w:t>20mb (megabytes)</w:t>
      </w:r>
      <w:r w:rsidR="008B1C82" w:rsidRPr="008B1C82">
        <w:rPr>
          <w:rFonts w:ascii="Arial" w:hAnsi="Arial" w:cs="Arial"/>
          <w:szCs w:val="20"/>
        </w:rPr>
        <w:t xml:space="preserve">.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______ to confirm that the bid has been received. Failure to follow the above instructions may result in the bid being found non-responsive and rejected. </w:t>
      </w:r>
    </w:p>
    <w:p w:rsidR="008B1C82" w:rsidRPr="008B1C82" w:rsidRDefault="008B1C82" w:rsidP="00DD4F43">
      <w:pPr>
        <w:widowControl/>
        <w:numPr>
          <w:ilvl w:val="0"/>
          <w:numId w:val="8"/>
        </w:numPr>
        <w:tabs>
          <w:tab w:val="left" w:pos="540"/>
        </w:tabs>
        <w:autoSpaceDE/>
        <w:autoSpaceDN/>
        <w:adjustRightInd/>
        <w:spacing w:before="200" w:after="200"/>
        <w:ind w:left="540" w:hanging="540"/>
        <w:jc w:val="both"/>
        <w:rPr>
          <w:rFonts w:ascii="Arial" w:hAnsi="Arial" w:cs="Arial"/>
          <w:szCs w:val="20"/>
        </w:rPr>
      </w:pPr>
      <w:r w:rsidRPr="008B1C82">
        <w:rPr>
          <w:rFonts w:ascii="Arial" w:hAnsi="Arial" w:cs="Arial"/>
          <w:b/>
          <w:szCs w:val="20"/>
        </w:rPr>
        <w:t>PRICES</w:t>
      </w:r>
      <w:r w:rsidRPr="008B1C82">
        <w:rPr>
          <w:rFonts w:ascii="Arial" w:hAnsi="Arial" w:cs="Arial"/>
          <w:szCs w:val="20"/>
        </w:rPr>
        <w:t>: 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rsidR="008B1C82" w:rsidRPr="008B1C82" w:rsidRDefault="008B1C82" w:rsidP="00DD4F43">
      <w:pPr>
        <w:widowControl/>
        <w:numPr>
          <w:ilvl w:val="0"/>
          <w:numId w:val="6"/>
        </w:numPr>
        <w:tabs>
          <w:tab w:val="left" w:pos="540"/>
        </w:tabs>
        <w:autoSpaceDE/>
        <w:autoSpaceDN/>
        <w:adjustRightInd/>
        <w:ind w:left="540" w:firstLine="0"/>
        <w:jc w:val="both"/>
        <w:rPr>
          <w:rFonts w:ascii="Arial" w:hAnsi="Arial" w:cs="Arial"/>
          <w:szCs w:val="20"/>
        </w:rPr>
      </w:pPr>
      <w:r w:rsidRPr="008B1C82">
        <w:rPr>
          <w:rFonts w:ascii="Arial" w:hAnsi="Arial" w:cs="Arial"/>
          <w:szCs w:val="20"/>
        </w:rPr>
        <w:t>Coal - Internal Revenue Code of 1986 (IRC), Section 4121 - on the purchase of coal;</w:t>
      </w:r>
    </w:p>
    <w:p w:rsidR="0005770E" w:rsidRDefault="008B1C82" w:rsidP="00DD4F43">
      <w:pPr>
        <w:widowControl/>
        <w:numPr>
          <w:ilvl w:val="0"/>
          <w:numId w:val="6"/>
        </w:numPr>
        <w:tabs>
          <w:tab w:val="left" w:pos="540"/>
        </w:tabs>
        <w:autoSpaceDE/>
        <w:autoSpaceDN/>
        <w:adjustRightInd/>
        <w:ind w:left="540" w:firstLine="0"/>
        <w:jc w:val="both"/>
        <w:rPr>
          <w:rFonts w:ascii="Arial" w:hAnsi="Arial" w:cs="Arial"/>
          <w:szCs w:val="20"/>
        </w:rPr>
      </w:pPr>
      <w:r w:rsidRPr="008B1C82">
        <w:rPr>
          <w:rFonts w:ascii="Arial" w:hAnsi="Arial" w:cs="Arial"/>
          <w:szCs w:val="20"/>
        </w:rPr>
        <w:t xml:space="preserve">“Gas Guzzler" - IRC, Section 4064 - on the purchase of low m.p.g. automobiles, except that police and other </w:t>
      </w:r>
      <w:r w:rsidR="0005770E">
        <w:rPr>
          <w:rFonts w:ascii="Arial" w:hAnsi="Arial" w:cs="Arial"/>
          <w:szCs w:val="20"/>
        </w:rPr>
        <w:t xml:space="preserve"> </w:t>
      </w:r>
    </w:p>
    <w:p w:rsidR="008B1C82" w:rsidRPr="008B1C82" w:rsidRDefault="008B1C82" w:rsidP="00DD4F43">
      <w:pPr>
        <w:widowControl/>
        <w:tabs>
          <w:tab w:val="left" w:pos="540"/>
        </w:tabs>
        <w:autoSpaceDE/>
        <w:autoSpaceDN/>
        <w:adjustRightInd/>
        <w:ind w:left="540"/>
        <w:jc w:val="both"/>
        <w:rPr>
          <w:rFonts w:ascii="Arial" w:hAnsi="Arial" w:cs="Arial"/>
          <w:szCs w:val="20"/>
        </w:rPr>
      </w:pPr>
      <w:r w:rsidRPr="008B1C82">
        <w:rPr>
          <w:rFonts w:ascii="Arial" w:hAnsi="Arial" w:cs="Arial"/>
          <w:szCs w:val="20"/>
        </w:rPr>
        <w:t>emergency type vehicles are not subject to the tax;</w:t>
      </w:r>
    </w:p>
    <w:p w:rsidR="008B1C82" w:rsidRPr="008B1C82" w:rsidRDefault="008B1C82" w:rsidP="00DD4F43">
      <w:pPr>
        <w:widowControl/>
        <w:numPr>
          <w:ilvl w:val="0"/>
          <w:numId w:val="6"/>
        </w:numPr>
        <w:tabs>
          <w:tab w:val="left" w:pos="540"/>
          <w:tab w:val="left" w:pos="2016"/>
        </w:tabs>
        <w:autoSpaceDE/>
        <w:autoSpaceDN/>
        <w:adjustRightInd/>
        <w:ind w:left="540" w:firstLine="0"/>
        <w:jc w:val="both"/>
        <w:rPr>
          <w:rFonts w:ascii="Arial" w:hAnsi="Arial" w:cs="Arial"/>
          <w:szCs w:val="20"/>
        </w:rPr>
      </w:pPr>
      <w:r w:rsidRPr="008B1C82">
        <w:rPr>
          <w:rFonts w:ascii="Arial" w:hAnsi="Arial" w:cs="Arial"/>
          <w:szCs w:val="20"/>
        </w:rPr>
        <w:t>Air Cargo - IRC, Section 4271 - on the purchase of property transportation services by air;</w:t>
      </w:r>
    </w:p>
    <w:p w:rsidR="008B1C82" w:rsidRPr="008B1C82" w:rsidRDefault="008B1C82" w:rsidP="00DD4F43">
      <w:pPr>
        <w:widowControl/>
        <w:numPr>
          <w:ilvl w:val="0"/>
          <w:numId w:val="6"/>
        </w:numPr>
        <w:tabs>
          <w:tab w:val="left" w:pos="540"/>
          <w:tab w:val="left" w:pos="2016"/>
        </w:tabs>
        <w:autoSpaceDE/>
        <w:autoSpaceDN/>
        <w:adjustRightInd/>
        <w:ind w:left="540" w:firstLine="0"/>
        <w:jc w:val="both"/>
        <w:rPr>
          <w:rFonts w:ascii="Arial" w:hAnsi="Arial" w:cs="Arial"/>
          <w:szCs w:val="20"/>
        </w:rPr>
      </w:pPr>
      <w:r w:rsidRPr="008B1C82">
        <w:rPr>
          <w:rFonts w:ascii="Arial" w:hAnsi="Arial" w:cs="Arial"/>
          <w:szCs w:val="20"/>
        </w:rPr>
        <w:t>Air Passenger - IRC, Section 4261 - on the purchase of passenger transportation services by air carriers.</w:t>
      </w:r>
    </w:p>
    <w:p w:rsidR="008B1C82" w:rsidRPr="0005770E" w:rsidRDefault="008B1C82" w:rsidP="00DD4F43">
      <w:pPr>
        <w:widowControl/>
        <w:numPr>
          <w:ilvl w:val="0"/>
          <w:numId w:val="6"/>
        </w:numPr>
        <w:tabs>
          <w:tab w:val="left" w:pos="540"/>
        </w:tabs>
        <w:autoSpaceDE/>
        <w:autoSpaceDN/>
        <w:adjustRightInd/>
        <w:spacing w:after="200"/>
        <w:ind w:left="540" w:firstLine="0"/>
        <w:jc w:val="both"/>
        <w:rPr>
          <w:rFonts w:ascii="Arial" w:hAnsi="Arial" w:cs="Arial"/>
          <w:szCs w:val="20"/>
        </w:rPr>
      </w:pPr>
      <w:r w:rsidRPr="0005770E">
        <w:rPr>
          <w:rFonts w:ascii="Arial" w:hAnsi="Arial" w:cs="Arial"/>
          <w:szCs w:val="20"/>
        </w:rPr>
        <w:t xml:space="preserve">Leaking Underground Storage Tank Trust Fund Tax (LUST) - IRC, Section 4081 - on the purchase of Aviation </w:t>
      </w:r>
      <w:r w:rsidR="0005770E" w:rsidRPr="0005770E">
        <w:rPr>
          <w:rFonts w:ascii="Arial" w:hAnsi="Arial" w:cs="Arial"/>
          <w:szCs w:val="20"/>
        </w:rPr>
        <w:t xml:space="preserve"> </w:t>
      </w:r>
      <w:r w:rsidRPr="0005770E">
        <w:rPr>
          <w:rFonts w:ascii="Arial" w:hAnsi="Arial" w:cs="Arial"/>
          <w:szCs w:val="20"/>
        </w:rPr>
        <w:t xml:space="preserve">gasoline, Diesel Fuel, Gasoline, and Kerosene.  </w:t>
      </w:r>
    </w:p>
    <w:p w:rsidR="008B1C82" w:rsidRPr="008B1C82" w:rsidRDefault="008B1C82" w:rsidP="00DD4F43">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VENDOR TAX ID NUMBER</w:t>
      </w:r>
      <w:r w:rsidRPr="008B1C82">
        <w:rPr>
          <w:rFonts w:ascii="Arial" w:hAnsi="Arial" w:cs="Arial"/>
          <w:szCs w:val="20"/>
        </w:rPr>
        <w:t>: If goods or services procured through this ITB are of a type that is required to be included on a Miscellaneous Tax Statement, as described in the Internal Revenue Code, a valid tax identification number must be provided to the State of Alaska before payment will be made.</w:t>
      </w:r>
    </w:p>
    <w:p w:rsidR="008B1C82" w:rsidRPr="008B1C82" w:rsidRDefault="008B1C82" w:rsidP="00DD4F43">
      <w:pPr>
        <w:widowControl/>
        <w:numPr>
          <w:ilvl w:val="0"/>
          <w:numId w:val="8"/>
        </w:numPr>
        <w:tabs>
          <w:tab w:val="clear" w:pos="576"/>
        </w:tabs>
        <w:autoSpaceDE/>
        <w:autoSpaceDN/>
        <w:adjustRightInd/>
        <w:spacing w:after="400"/>
        <w:jc w:val="both"/>
        <w:rPr>
          <w:rFonts w:ascii="Arial" w:hAnsi="Arial" w:cs="Arial"/>
          <w:szCs w:val="20"/>
        </w:rPr>
      </w:pPr>
      <w:r w:rsidRPr="008B1C82">
        <w:rPr>
          <w:rFonts w:ascii="Arial" w:hAnsi="Arial" w:cs="Arial"/>
          <w:b/>
          <w:szCs w:val="20"/>
        </w:rPr>
        <w:lastRenderedPageBreak/>
        <w:t>FILING A PROTEST</w:t>
      </w:r>
      <w:r w:rsidRPr="008B1C82">
        <w:rPr>
          <w:rFonts w:ascii="Arial" w:hAnsi="Arial" w:cs="Arial"/>
          <w:szCs w:val="20"/>
        </w:rPr>
        <w:t>: 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rsidR="008B1C82" w:rsidRPr="008B1C82" w:rsidRDefault="008B1C82" w:rsidP="005773B2">
      <w:pPr>
        <w:widowControl/>
        <w:tabs>
          <w:tab w:val="left" w:pos="540"/>
        </w:tabs>
        <w:autoSpaceDE/>
        <w:autoSpaceDN/>
        <w:adjustRightInd/>
        <w:spacing w:after="200"/>
        <w:jc w:val="both"/>
        <w:rPr>
          <w:rFonts w:ascii="Arial" w:hAnsi="Arial" w:cs="Arial"/>
          <w:szCs w:val="20"/>
        </w:rPr>
      </w:pPr>
      <w:r w:rsidRPr="008B1C82">
        <w:rPr>
          <w:rFonts w:ascii="Arial" w:hAnsi="Arial" w:cs="Arial"/>
          <w:b/>
          <w:i/>
          <w:szCs w:val="20"/>
          <w:u w:val="single"/>
        </w:rPr>
        <w:t>CONDITIONS</w:t>
      </w:r>
      <w:r w:rsidRPr="008B1C82">
        <w:rPr>
          <w:rFonts w:ascii="Arial" w:hAnsi="Arial" w:cs="Arial"/>
          <w:szCs w:val="20"/>
        </w:rPr>
        <w:t>:</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AUTHORITY</w:t>
      </w:r>
      <w:r w:rsidRPr="008B1C82">
        <w:rPr>
          <w:rFonts w:ascii="Arial" w:hAnsi="Arial" w:cs="Arial"/>
          <w:szCs w:val="20"/>
        </w:rPr>
        <w:t>: This ITB is written in accordance with AS 36.30 and 2 AAC 12.</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COMPLIANCE</w:t>
      </w:r>
      <w:r w:rsidRPr="008B1C82">
        <w:rPr>
          <w:rFonts w:ascii="Arial" w:hAnsi="Arial" w:cs="Arial"/>
          <w:szCs w:val="20"/>
        </w:rPr>
        <w:t>: 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SUITABLE MATERIALS, ETC.</w:t>
      </w:r>
      <w:r w:rsidRPr="008B1C82">
        <w:rPr>
          <w:rFonts w:ascii="Arial" w:hAnsi="Arial" w:cs="Arial"/>
          <w:szCs w:val="20"/>
        </w:rPr>
        <w:t>: Unless otherwise specified, all materials, supplies or equipment offered by a bidder shall be new, unused, and of the latest edition, version, model or crop and of recent manufacture.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SPECIFICATIONS</w:t>
      </w:r>
      <w:r w:rsidRPr="008B1C82">
        <w:rPr>
          <w:rFonts w:ascii="Arial" w:hAnsi="Arial" w:cs="Arial"/>
          <w:szCs w:val="20"/>
        </w:rPr>
        <w:t>: Unless otherwise specified in the ITB, product brand names or model numbers specified in this ITB are examples of the type and quality of product required, and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FIRM OFFER</w:t>
      </w:r>
      <w:r w:rsidRPr="008B1C82">
        <w:rPr>
          <w:rFonts w:ascii="Arial" w:hAnsi="Arial" w:cs="Arial"/>
          <w:szCs w:val="20"/>
        </w:rPr>
        <w:t>: For the purpose of award, offers made in accordance with this ITB must be good and firm for a period of ninety (90) days from the date of bid opening.</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EXTENSION OF PRICES</w:t>
      </w:r>
      <w:r w:rsidRPr="008B1C82">
        <w:rPr>
          <w:rFonts w:ascii="Arial" w:hAnsi="Arial" w:cs="Arial"/>
          <w:szCs w:val="20"/>
        </w:rPr>
        <w:t>: In case of error in the extension of prices in the bid, the unit prices will govern; in a lot bid, the lot prices will govern.</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BID PREPARATION COSTS</w:t>
      </w:r>
      <w:r w:rsidRPr="008B1C82">
        <w:rPr>
          <w:rFonts w:ascii="Arial" w:hAnsi="Arial" w:cs="Arial"/>
          <w:szCs w:val="20"/>
        </w:rPr>
        <w:t>: The State is not liable for any costs incurred by the bidder in bid preparation.</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CONSOLIDATION OF AWARDS</w:t>
      </w:r>
      <w:r w:rsidRPr="008B1C82">
        <w:rPr>
          <w:rFonts w:ascii="Arial" w:hAnsi="Arial" w:cs="Arial"/>
          <w:szCs w:val="20"/>
        </w:rPr>
        <w:t>: 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w:t>
      </w:r>
      <w:r w:rsidRPr="008B1C82">
        <w:rPr>
          <w:rFonts w:ascii="Arial" w:hAnsi="Arial" w:cs="Arial"/>
          <w:i/>
          <w:szCs w:val="20"/>
        </w:rPr>
        <w:t>INSTRUCTION TO BIDDERS”</w:t>
      </w:r>
      <w:r w:rsidRPr="008B1C82">
        <w:rPr>
          <w:rFonts w:ascii="Arial" w:hAnsi="Arial" w:cs="Arial"/>
          <w:szCs w:val="20"/>
        </w:rPr>
        <w:t>, “FILING A PROTEST</w:t>
      </w:r>
      <w:r w:rsidRPr="008B1C82">
        <w:rPr>
          <w:rFonts w:ascii="Arial" w:hAnsi="Arial" w:cs="Arial"/>
          <w:i/>
          <w:szCs w:val="20"/>
        </w:rPr>
        <w:t>”</w:t>
      </w:r>
      <w:r w:rsidRPr="008B1C82">
        <w:rPr>
          <w:rFonts w:ascii="Arial" w:hAnsi="Arial" w:cs="Arial"/>
          <w:szCs w:val="20"/>
        </w:rPr>
        <w:t xml:space="preserve"> above.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CONTRACT FUNDING</w:t>
      </w:r>
      <w:r w:rsidRPr="008B1C82">
        <w:rPr>
          <w:rFonts w:ascii="Arial" w:hAnsi="Arial" w:cs="Arial"/>
          <w:szCs w:val="20"/>
        </w:rPr>
        <w:t>: Bidders are advised that funds are available for the initial purchase and/or the first term of the contract. Payment and performance obligations for succeeding purchases and/or additional terms of the contract are subject to the availability and appropriation of funds.</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CONFLICT OF INTEREST</w:t>
      </w:r>
      <w:r w:rsidRPr="008B1C82">
        <w:rPr>
          <w:rFonts w:ascii="Arial" w:hAnsi="Arial" w:cs="Arial"/>
          <w:szCs w:val="20"/>
        </w:rPr>
        <w:t>: 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ASSIGNMENT(S)</w:t>
      </w:r>
      <w:r w:rsidRPr="008B1C82">
        <w:rPr>
          <w:rFonts w:ascii="Arial" w:hAnsi="Arial" w:cs="Arial"/>
          <w:szCs w:val="20"/>
        </w:rPr>
        <w:t>: 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SUBCONTRACTOR(S)</w:t>
      </w:r>
      <w:r w:rsidRPr="008B1C82">
        <w:rPr>
          <w:rFonts w:ascii="Arial" w:hAnsi="Arial" w:cs="Arial"/>
          <w:szCs w:val="20"/>
        </w:rPr>
        <w:t>: 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FORCE MAJEURE</w:t>
      </w:r>
      <w:r w:rsidRPr="008B1C82">
        <w:rPr>
          <w:rFonts w:ascii="Arial" w:hAnsi="Arial" w:cs="Arial"/>
          <w:szCs w:val="20"/>
        </w:rPr>
        <w:t xml:space="preserve"> (Impossibility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w:t>
      </w:r>
      <w:r w:rsidRPr="008B1C82">
        <w:rPr>
          <w:rFonts w:ascii="Arial" w:hAnsi="Arial" w:cs="Arial"/>
          <w:szCs w:val="20"/>
        </w:rPr>
        <w:lastRenderedPageBreak/>
        <w:t>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LATE BIDS</w:t>
      </w:r>
      <w:r w:rsidRPr="008B1C82">
        <w:rPr>
          <w:rFonts w:ascii="Arial" w:hAnsi="Arial" w:cs="Arial"/>
          <w:szCs w:val="20"/>
        </w:rPr>
        <w:t>: Late bids are bids received after the time and date set for receipt of the bids. Late bids will not be accepted.</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CONTRACT EXTENSION</w:t>
      </w:r>
      <w:r w:rsidRPr="008B1C82">
        <w:rPr>
          <w:rFonts w:ascii="Arial" w:hAnsi="Arial" w:cs="Arial"/>
          <w:szCs w:val="20"/>
        </w:rPr>
        <w:t>: 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DEFAULT</w:t>
      </w:r>
      <w:r w:rsidRPr="008B1C82">
        <w:rPr>
          <w:rFonts w:ascii="Arial" w:hAnsi="Arial" w:cs="Arial"/>
          <w:szCs w:val="20"/>
        </w:rPr>
        <w:t>: In case of default by the contractor, for any reason whatsoever, the State of Alaska may procure the goods or services from another source and hold the contractor responsible for any resulting excess cost and may seek other remedies under law or equity.</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color w:val="000000"/>
          <w:szCs w:val="20"/>
        </w:rPr>
      </w:pPr>
      <w:r w:rsidRPr="008B1C82">
        <w:rPr>
          <w:rFonts w:ascii="Arial" w:hAnsi="Arial" w:cs="Arial"/>
          <w:b/>
          <w:color w:val="000000"/>
          <w:szCs w:val="20"/>
        </w:rPr>
        <w:t>DISPUTES</w:t>
      </w:r>
      <w:r w:rsidRPr="008B1C82">
        <w:rPr>
          <w:rFonts w:ascii="Arial" w:hAnsi="Arial" w:cs="Arial"/>
          <w:color w:val="000000"/>
          <w:szCs w:val="20"/>
        </w:rPr>
        <w:t xml:space="preserve">: If a contractor has a claim arising in connection with a contract resulting from this ITB that it cannot resolve with the State by mutual agreement, it shall pursue a claim, if at all, in accordance with the provisions of AS 36.30.620 – 632. </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color w:val="000000"/>
          <w:szCs w:val="20"/>
        </w:rPr>
      </w:pPr>
      <w:r w:rsidRPr="008B1C82">
        <w:rPr>
          <w:rFonts w:ascii="Arial" w:hAnsi="Arial" w:cs="Arial"/>
          <w:b/>
          <w:color w:val="000000"/>
          <w:szCs w:val="20"/>
        </w:rPr>
        <w:t>CONSUMER ELECTRICAL PRODUCT</w:t>
      </w:r>
      <w:r w:rsidRPr="008B1C82">
        <w:rPr>
          <w:rFonts w:ascii="Arial" w:hAnsi="Arial" w:cs="Arial"/>
          <w:color w:val="000000"/>
          <w:szCs w:val="20"/>
        </w:rPr>
        <w:t>: AS 45.45.910 requires that "...a person may not sell, offer to sell, or otherwise transfer in the course of the person's business a consumer electrical product that is manufactured after August 14, 1990, unless the product is clearly marked as being listed by an approved third party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bidder certifies that the product offered is in compliance with the law. A list of approved third party certifiers, warning labels and additional information is available from: Department of Labor and Workforce Development, Labor Standards &amp; Safety Division, Mechanical Inspection Section, P.O. Box 107020, Anchorage, Alaska  99510-7020, (907)269-4925.</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b/>
          <w:i/>
          <w:color w:val="000000"/>
          <w:szCs w:val="20"/>
          <w:u w:val="single"/>
        </w:rPr>
      </w:pPr>
      <w:r w:rsidRPr="008B1C82">
        <w:rPr>
          <w:rFonts w:ascii="Arial" w:hAnsi="Arial" w:cs="Arial"/>
          <w:b/>
          <w:color w:val="000000"/>
          <w:szCs w:val="20"/>
        </w:rPr>
        <w:t>SEVERABILITY</w:t>
      </w:r>
      <w:r w:rsidRPr="008B1C82">
        <w:rPr>
          <w:rFonts w:ascii="Arial" w:hAnsi="Arial" w:cs="Arial"/>
          <w:color w:val="000000"/>
          <w:szCs w:val="20"/>
        </w:rPr>
        <w:t>: 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rsidR="000213D7" w:rsidRDefault="008B1C82" w:rsidP="00DD4F43">
      <w:pPr>
        <w:widowControl/>
        <w:numPr>
          <w:ilvl w:val="0"/>
          <w:numId w:val="14"/>
        </w:numPr>
        <w:tabs>
          <w:tab w:val="clear" w:pos="576"/>
        </w:tabs>
        <w:autoSpaceDE/>
        <w:autoSpaceDN/>
        <w:adjustRightInd/>
        <w:spacing w:after="400"/>
        <w:jc w:val="both"/>
        <w:rPr>
          <w:rFonts w:ascii="Arial" w:hAnsi="Arial" w:cs="Arial"/>
          <w:b/>
          <w:i/>
          <w:color w:val="000000"/>
          <w:szCs w:val="20"/>
          <w:u w:val="single"/>
        </w:rPr>
      </w:pPr>
      <w:r w:rsidRPr="008B1C82">
        <w:rPr>
          <w:rFonts w:ascii="Arial" w:hAnsi="Arial" w:cs="Arial"/>
          <w:b/>
          <w:color w:val="000000"/>
          <w:szCs w:val="20"/>
        </w:rPr>
        <w:t>GOVERNING LAW; FORUM SELECTION</w:t>
      </w:r>
      <w:r w:rsidRPr="008B1C82">
        <w:rPr>
          <w:rFonts w:ascii="Arial" w:hAnsi="Arial" w:cs="Arial"/>
          <w:color w:val="000000"/>
          <w:szCs w:val="20"/>
        </w:rPr>
        <w:t>: 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rsidR="000213D7" w:rsidRDefault="000213D7" w:rsidP="00DD4F43">
      <w:pPr>
        <w:widowControl/>
        <w:numPr>
          <w:ilvl w:val="0"/>
          <w:numId w:val="14"/>
        </w:numPr>
        <w:tabs>
          <w:tab w:val="clear" w:pos="576"/>
        </w:tabs>
        <w:autoSpaceDE/>
        <w:autoSpaceDN/>
        <w:adjustRightInd/>
        <w:spacing w:after="400"/>
        <w:jc w:val="both"/>
        <w:rPr>
          <w:rFonts w:ascii="Arial" w:hAnsi="Arial" w:cs="Arial"/>
          <w:szCs w:val="20"/>
        </w:rPr>
      </w:pPr>
      <w:r w:rsidRPr="000213D7">
        <w:rPr>
          <w:rFonts w:ascii="Arial" w:hAnsi="Arial" w:cs="Arial"/>
          <w:b/>
          <w:szCs w:val="20"/>
        </w:rPr>
        <w:t>NEW EQUIPMENT</w:t>
      </w:r>
      <w:r w:rsidRPr="000213D7">
        <w:rPr>
          <w:rFonts w:ascii="Arial" w:hAnsi="Arial" w:cs="Arial"/>
          <w:szCs w:val="20"/>
        </w:rPr>
        <w:t>: Equipment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delivered to the state complies with this requirement. A contractor's failure to comply with this requirement will cause the state to seek remedies under breach of contract.</w:t>
      </w:r>
    </w:p>
    <w:p w:rsidR="000213D7" w:rsidRDefault="000213D7" w:rsidP="00DD4F43">
      <w:pPr>
        <w:widowControl/>
        <w:numPr>
          <w:ilvl w:val="0"/>
          <w:numId w:val="14"/>
        </w:numPr>
        <w:tabs>
          <w:tab w:val="clear" w:pos="576"/>
        </w:tabs>
        <w:autoSpaceDE/>
        <w:autoSpaceDN/>
        <w:adjustRightInd/>
        <w:jc w:val="both"/>
        <w:rPr>
          <w:rFonts w:ascii="Arial" w:hAnsi="Arial" w:cs="Arial"/>
          <w:szCs w:val="20"/>
        </w:rPr>
      </w:pPr>
      <w:r w:rsidRPr="000213D7">
        <w:rPr>
          <w:rFonts w:ascii="Arial" w:hAnsi="Arial" w:cs="Arial"/>
          <w:b/>
          <w:szCs w:val="20"/>
        </w:rPr>
        <w:t>ACCESSORIES</w:t>
      </w:r>
      <w:r w:rsidRPr="000213D7">
        <w:rPr>
          <w:rFonts w:ascii="Arial" w:hAnsi="Arial" w:cs="Arial"/>
          <w:szCs w:val="20"/>
        </w:rPr>
        <w:t>: 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rsidR="000213D7" w:rsidRPr="000213D7" w:rsidRDefault="000213D7" w:rsidP="00DD4F43">
      <w:pPr>
        <w:widowControl/>
        <w:autoSpaceDE/>
        <w:autoSpaceDN/>
        <w:adjustRightInd/>
        <w:ind w:left="576" w:hanging="576"/>
        <w:jc w:val="both"/>
        <w:rPr>
          <w:rFonts w:ascii="Arial" w:hAnsi="Arial" w:cs="Arial"/>
          <w:szCs w:val="20"/>
        </w:rPr>
      </w:pPr>
    </w:p>
    <w:p w:rsidR="000213D7" w:rsidRDefault="000213D7" w:rsidP="00DD4F43">
      <w:pPr>
        <w:pStyle w:val="ListParagraph"/>
        <w:numPr>
          <w:ilvl w:val="0"/>
          <w:numId w:val="14"/>
        </w:numPr>
        <w:tabs>
          <w:tab w:val="clear" w:pos="576"/>
        </w:tabs>
        <w:jc w:val="both"/>
        <w:rPr>
          <w:rFonts w:ascii="Arial" w:hAnsi="Arial" w:cs="Arial"/>
          <w:szCs w:val="20"/>
        </w:rPr>
      </w:pPr>
      <w:r w:rsidRPr="00E62098">
        <w:rPr>
          <w:rFonts w:ascii="Arial" w:hAnsi="Arial" w:cs="Arial"/>
          <w:b/>
          <w:szCs w:val="20"/>
        </w:rPr>
        <w:t>BRAND SPECIFIC</w:t>
      </w:r>
      <w:r w:rsidRPr="00E62098">
        <w:rPr>
          <w:rFonts w:ascii="Arial" w:hAnsi="Arial" w:cs="Arial"/>
          <w:szCs w:val="20"/>
        </w:rPr>
        <w:t>: Certain items may be designated brand specific. When an item is so designated no substitutions for the brand and model specified will be allowed.</w:t>
      </w:r>
    </w:p>
    <w:p w:rsidR="000213D7" w:rsidRPr="00E62098" w:rsidRDefault="000213D7" w:rsidP="00DD4F43">
      <w:pPr>
        <w:pStyle w:val="ListParagraph"/>
        <w:ind w:left="576" w:hanging="576"/>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INSPECTION</w:t>
      </w:r>
      <w:r w:rsidRPr="00E62098">
        <w:rPr>
          <w:rFonts w:ascii="Arial" w:hAnsi="Arial" w:cs="Arial"/>
          <w:szCs w:val="20"/>
        </w:rPr>
        <w:t xml:space="preserve">: Equipment offered for lease may be subject to inspection and approval by the state prior to the </w:t>
      </w:r>
      <w:r w:rsidRPr="00E62098">
        <w:rPr>
          <w:rFonts w:ascii="Arial" w:hAnsi="Arial" w:cs="Arial"/>
          <w:szCs w:val="20"/>
        </w:rPr>
        <w:lastRenderedPageBreak/>
        <w:t>award of the ITB. The equipment and attachments must be in good repair and capable of performing the work for which they were designed.</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ALTERATIONS</w:t>
      </w:r>
      <w:r w:rsidRPr="00E62098">
        <w:rPr>
          <w:rFonts w:ascii="Arial" w:hAnsi="Arial" w:cs="Arial"/>
          <w:szCs w:val="20"/>
        </w:rPr>
        <w:t>: The contractor must obtain the written approval from the contracting officer prior to making any alterations to the specifications contained in this ITB. The state will not pay for alterations that are not approved in advance and in writing by the contracting officer.</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DISCONTINUED ITEMS</w:t>
      </w:r>
      <w:r w:rsidRPr="00E62098">
        <w:rPr>
          <w:rFonts w:ascii="Arial" w:hAnsi="Arial" w:cs="Arial"/>
          <w:szCs w:val="20"/>
        </w:rPr>
        <w:t>: 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ITEM UPGRADES</w:t>
      </w:r>
      <w:r w:rsidRPr="00E62098">
        <w:rPr>
          <w:rFonts w:ascii="Arial" w:hAnsi="Arial" w:cs="Arial"/>
          <w:szCs w:val="20"/>
        </w:rPr>
        <w:t>: The state reserves the right to accept upgrades to models on the basic contract when the upgrades improve the way the equipment operates or improve the accuracy of the equipment. Such upgraded items must be at the same price as the items in the basic contract.</w:t>
      </w:r>
    </w:p>
    <w:p w:rsidR="000213D7" w:rsidRPr="00E62098" w:rsidRDefault="000213D7" w:rsidP="00DD4F43">
      <w:pPr>
        <w:ind w:left="540" w:hanging="540"/>
        <w:jc w:val="both"/>
        <w:rPr>
          <w:rFonts w:ascii="Arial" w:hAnsi="Arial" w:cs="Arial"/>
          <w:b/>
          <w:szCs w:val="20"/>
          <w:u w:val="single"/>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DELIVERY TIME</w:t>
      </w:r>
      <w:r w:rsidRPr="00E62098">
        <w:rPr>
          <w:rFonts w:ascii="Arial" w:hAnsi="Arial" w:cs="Arial"/>
          <w:szCs w:val="20"/>
        </w:rPr>
        <w:t>: The elapsed time between the time the state places an order and the time that order is actually shipped from the contractor's place of business must be entered in space provided under "</w:t>
      </w:r>
      <w:r w:rsidRPr="00E62098">
        <w:rPr>
          <w:rFonts w:ascii="Arial" w:hAnsi="Arial" w:cs="Arial"/>
          <w:caps/>
          <w:szCs w:val="20"/>
        </w:rPr>
        <w:t>Bid Schedule</w:t>
      </w:r>
      <w:r w:rsidRPr="00E62098">
        <w:rPr>
          <w:rFonts w:ascii="Arial" w:hAnsi="Arial" w:cs="Arial"/>
          <w:szCs w:val="20"/>
        </w:rPr>
        <w:t>". This processing time is to remain constant throughout the life of the contract(s).</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DELIVERY CONFIRMATION</w:t>
      </w:r>
      <w:r w:rsidRPr="00E62098">
        <w:rPr>
          <w:rFonts w:ascii="Arial" w:hAnsi="Arial" w:cs="Arial"/>
          <w:szCs w:val="20"/>
        </w:rPr>
        <w:t>: 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rsidR="000213D7" w:rsidRPr="00E62098" w:rsidRDefault="000213D7" w:rsidP="00DD4F43">
      <w:pPr>
        <w:ind w:left="540" w:hanging="540"/>
        <w:jc w:val="both"/>
        <w:rPr>
          <w:rFonts w:ascii="Arial" w:hAnsi="Arial" w:cs="Arial"/>
          <w:szCs w:val="20"/>
        </w:rPr>
      </w:pPr>
    </w:p>
    <w:p w:rsidR="000213D7" w:rsidRPr="008E5B5C" w:rsidRDefault="000213D7" w:rsidP="00DD4F43">
      <w:pPr>
        <w:pStyle w:val="ListParagraph"/>
        <w:numPr>
          <w:ilvl w:val="0"/>
          <w:numId w:val="14"/>
        </w:numPr>
        <w:tabs>
          <w:tab w:val="clear" w:pos="576"/>
        </w:tabs>
        <w:ind w:left="540" w:hanging="540"/>
        <w:jc w:val="both"/>
        <w:rPr>
          <w:rFonts w:ascii="Arial" w:hAnsi="Arial" w:cs="Arial"/>
          <w:szCs w:val="20"/>
        </w:rPr>
      </w:pPr>
      <w:r w:rsidRPr="008E5B5C">
        <w:rPr>
          <w:rFonts w:ascii="Arial" w:hAnsi="Arial" w:cs="Arial"/>
          <w:b/>
          <w:szCs w:val="20"/>
        </w:rPr>
        <w:t>ADVANCE NOTICE OF DELIVERY</w:t>
      </w:r>
      <w:r w:rsidRPr="008E5B5C">
        <w:rPr>
          <w:rFonts w:ascii="Arial" w:hAnsi="Arial" w:cs="Arial"/>
          <w:szCs w:val="20"/>
        </w:rPr>
        <w:t>: The contractor must notify the freight company that delivers the order that the state facility receiving the order requires 24 hours advance notice of delivery.</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THIRD-PARTY FINANCING AGREEMENTS NOT ALLOWED</w:t>
      </w:r>
      <w:r w:rsidRPr="00E62098">
        <w:rPr>
          <w:rFonts w:ascii="Arial" w:hAnsi="Arial" w:cs="Arial"/>
          <w:szCs w:val="20"/>
        </w:rPr>
        <w:t>: Because of the additional administrative and accounting time required of state agencies when third party financing agreements are permitted, they will not be allowed under this contract.</w:t>
      </w:r>
    </w:p>
    <w:p w:rsidR="000213D7" w:rsidRPr="00E62098" w:rsidRDefault="000213D7" w:rsidP="00DD4F43">
      <w:pPr>
        <w:ind w:left="540" w:hanging="540"/>
        <w:jc w:val="both"/>
        <w:rPr>
          <w:rFonts w:ascii="Arial" w:hAnsi="Arial" w:cs="Arial"/>
          <w:b/>
          <w:caps/>
          <w:color w:val="000000"/>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CONTINUING OBLIGATION OF CONTRACTOR</w:t>
      </w:r>
      <w:r w:rsidRPr="00E62098">
        <w:rPr>
          <w:rFonts w:ascii="Arial" w:hAnsi="Arial" w:cs="Arial"/>
          <w:szCs w:val="20"/>
        </w:rPr>
        <w:t>: 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ESTIMATED QUANTITIES</w:t>
      </w:r>
      <w:r w:rsidRPr="00E62098">
        <w:rPr>
          <w:rFonts w:ascii="Arial" w:hAnsi="Arial" w:cs="Arial"/>
          <w:szCs w:val="20"/>
        </w:rPr>
        <w:t>: The quantities referenced in this ITB are the state's estimated requirements and may vary more or less from the quantities actually purchased.  The state does not guarantee any minimum purchase.  Orders will be issued throughout the contract period on an as-needed basis.</w:t>
      </w:r>
    </w:p>
    <w:p w:rsidR="000213D7" w:rsidRPr="00E62098"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SERVICE CHARGES</w:t>
      </w:r>
      <w:r w:rsidRPr="005773B2">
        <w:rPr>
          <w:rFonts w:ascii="Arial" w:hAnsi="Arial" w:cs="Arial"/>
          <w:szCs w:val="20"/>
        </w:rPr>
        <w:t>: 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PARTS</w:t>
      </w:r>
      <w:r w:rsidRPr="005773B2">
        <w:rPr>
          <w:rFonts w:ascii="Arial" w:hAnsi="Arial" w:cs="Arial"/>
          <w:szCs w:val="20"/>
        </w:rPr>
        <w:t>: Only parts designed for the purpose they are being used, and warranted as new, may be used in the repair of state equipment.</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COMPLETION OF SERVICE</w:t>
      </w:r>
      <w:r w:rsidRPr="005773B2">
        <w:rPr>
          <w:rFonts w:ascii="Arial" w:hAnsi="Arial" w:cs="Arial"/>
          <w:szCs w:val="20"/>
        </w:rPr>
        <w:t>: The service will not be complete and the equipment will not be considered serviced, repaired, or acceptable until it performs in compliance with the manufacturer's published performance specifications.</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SERVICE TECHNICIAN QUALIFICATIONS</w:t>
      </w:r>
      <w:r w:rsidRPr="005773B2">
        <w:rPr>
          <w:rFonts w:ascii="Arial" w:hAnsi="Arial" w:cs="Arial"/>
          <w:szCs w:val="20"/>
        </w:rPr>
        <w:t>: Bidders must provide evidence that the person performing the service work is a manufacturer's authorized service technician; or, the bidder may provide evidence that they have contracted with a manufacturer's authorized service technician to perform the service work.</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ind w:left="540" w:hanging="540"/>
        <w:jc w:val="both"/>
        <w:rPr>
          <w:rFonts w:ascii="Arial" w:hAnsi="Arial" w:cs="Arial"/>
          <w:szCs w:val="20"/>
        </w:rPr>
      </w:pPr>
      <w:r w:rsidRPr="005773B2">
        <w:rPr>
          <w:rFonts w:ascii="Arial" w:hAnsi="Arial" w:cs="Arial"/>
          <w:szCs w:val="20"/>
        </w:rPr>
        <w:lastRenderedPageBreak/>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rsidR="000213D7" w:rsidRPr="005773B2" w:rsidRDefault="000213D7" w:rsidP="00DD4F43">
      <w:pPr>
        <w:tabs>
          <w:tab w:val="left" w:pos="540"/>
        </w:tabs>
        <w:ind w:left="540" w:hanging="540"/>
        <w:jc w:val="both"/>
        <w:rPr>
          <w:rFonts w:ascii="Arial" w:hAnsi="Arial" w:cs="Arial"/>
          <w:szCs w:val="20"/>
        </w:rPr>
      </w:pPr>
    </w:p>
    <w:p w:rsidR="000213D7" w:rsidRPr="005773B2" w:rsidRDefault="000213D7" w:rsidP="00DD4F43">
      <w:pPr>
        <w:pStyle w:val="ListParagraph"/>
        <w:tabs>
          <w:tab w:val="left" w:pos="540"/>
        </w:tabs>
        <w:ind w:left="540" w:hanging="540"/>
        <w:jc w:val="both"/>
        <w:rPr>
          <w:rFonts w:ascii="Arial" w:hAnsi="Arial" w:cs="Arial"/>
          <w:szCs w:val="20"/>
        </w:rPr>
      </w:pPr>
      <w:r w:rsidRPr="005773B2">
        <w:rPr>
          <w:rFonts w:ascii="Arial" w:hAnsi="Arial" w:cs="Arial"/>
          <w:szCs w:val="20"/>
        </w:rPr>
        <w:t>The bidder’s failure to provide the evidence mentioned above, within the time required by the state, may cause the state to consider the bid non-responsive and reject the bid.</w:t>
      </w:r>
    </w:p>
    <w:p w:rsidR="000213D7" w:rsidRPr="00E62098" w:rsidRDefault="000213D7" w:rsidP="00DD4F43">
      <w:pPr>
        <w:tabs>
          <w:tab w:val="left" w:pos="540"/>
        </w:tabs>
        <w:ind w:left="540" w:hanging="540"/>
        <w:jc w:val="both"/>
        <w:rPr>
          <w:rFonts w:ascii="Arial" w:hAnsi="Arial" w:cs="Arial"/>
          <w:szCs w:val="20"/>
        </w:rPr>
      </w:pPr>
    </w:p>
    <w:p w:rsidR="000213D7" w:rsidRPr="00E62098" w:rsidRDefault="000213D7" w:rsidP="00DD4F43">
      <w:pPr>
        <w:pStyle w:val="ListParagraph"/>
        <w:numPr>
          <w:ilvl w:val="0"/>
          <w:numId w:val="14"/>
        </w:numPr>
        <w:tabs>
          <w:tab w:val="left" w:pos="540"/>
          <w:tab w:val="left" w:pos="3240"/>
        </w:tabs>
        <w:ind w:left="540" w:hanging="540"/>
        <w:jc w:val="both"/>
        <w:rPr>
          <w:rFonts w:ascii="Arial" w:hAnsi="Arial" w:cs="Arial"/>
          <w:szCs w:val="20"/>
        </w:rPr>
      </w:pPr>
      <w:r w:rsidRPr="00E62098">
        <w:rPr>
          <w:rFonts w:ascii="Arial" w:hAnsi="Arial" w:cs="Arial"/>
          <w:b/>
          <w:szCs w:val="20"/>
        </w:rPr>
        <w:t>WORKMANSHIP &amp; MATERIALS</w:t>
      </w:r>
      <w:r w:rsidRPr="00E62098">
        <w:rPr>
          <w:rFonts w:ascii="Arial" w:hAnsi="Arial" w:cs="Arial"/>
          <w:szCs w:val="20"/>
        </w:rPr>
        <w:t>: 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rsidR="000213D7" w:rsidRPr="00E62098" w:rsidRDefault="000213D7" w:rsidP="00DD4F43">
      <w:pPr>
        <w:tabs>
          <w:tab w:val="left" w:pos="540"/>
          <w:tab w:val="left" w:pos="3240"/>
        </w:tabs>
        <w:ind w:left="540" w:hanging="540"/>
        <w:jc w:val="both"/>
        <w:rPr>
          <w:rFonts w:ascii="Arial" w:hAnsi="Arial" w:cs="Arial"/>
          <w:szCs w:val="20"/>
        </w:rPr>
      </w:pPr>
    </w:p>
    <w:p w:rsidR="000213D7" w:rsidRPr="00C07AAE" w:rsidRDefault="000213D7" w:rsidP="00DD4F43">
      <w:pPr>
        <w:pStyle w:val="ListParagraph"/>
        <w:numPr>
          <w:ilvl w:val="0"/>
          <w:numId w:val="14"/>
        </w:numPr>
        <w:tabs>
          <w:tab w:val="left" w:pos="540"/>
        </w:tabs>
        <w:ind w:left="540" w:hanging="540"/>
        <w:jc w:val="both"/>
        <w:rPr>
          <w:rFonts w:ascii="Arial" w:hAnsi="Arial" w:cs="Arial"/>
          <w:szCs w:val="20"/>
        </w:rPr>
      </w:pPr>
      <w:r w:rsidRPr="00C07AAE">
        <w:rPr>
          <w:rFonts w:ascii="Arial" w:hAnsi="Arial" w:cs="Arial"/>
          <w:b/>
          <w:szCs w:val="20"/>
        </w:rPr>
        <w:t xml:space="preserve">METHOD OF AWARD: </w:t>
      </w:r>
      <w:r w:rsidRPr="00C07AAE">
        <w:rPr>
          <w:rFonts w:ascii="Arial" w:hAnsi="Arial" w:cs="Arial"/>
          <w:szCs w:val="20"/>
        </w:rPr>
        <w:t>DOT/PF is required by law to award “to the lowest responsible and responsive bidder whose bid conforms in all MATERIAL respects to the requirements and criteria set out in the invitation to bid.” AS 36.30.170.</w:t>
      </w:r>
    </w:p>
    <w:p w:rsidR="000213D7" w:rsidRDefault="000213D7" w:rsidP="00DD4F43">
      <w:pPr>
        <w:pStyle w:val="BlockText"/>
        <w:numPr>
          <w:ilvl w:val="0"/>
          <w:numId w:val="0"/>
        </w:numPr>
        <w:tabs>
          <w:tab w:val="left" w:pos="540"/>
        </w:tabs>
        <w:spacing w:after="0"/>
        <w:ind w:left="540" w:right="0" w:hanging="540"/>
        <w:jc w:val="both"/>
        <w:rPr>
          <w:rFonts w:ascii="Arial" w:hAnsi="Arial" w:cs="Arial"/>
          <w:szCs w:val="20"/>
        </w:rPr>
      </w:pPr>
    </w:p>
    <w:p w:rsidR="000213D7"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All specifications in this ITB are important and bidders should carefully addre</w:t>
      </w:r>
      <w:r w:rsidR="000213D7">
        <w:rPr>
          <w:rFonts w:ascii="Arial" w:hAnsi="Arial" w:cs="Arial"/>
          <w:szCs w:val="20"/>
        </w:rPr>
        <w:t>ss each item.  Deviation from a</w:t>
      </w:r>
    </w:p>
    <w:p w:rsidR="000213D7"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specification MAY result in rejection of a bid at the discretion of the Contracting Officer if the deviation is material.  A material deviation is one that is significantly different from an essential aspect of a specification.</w:t>
      </w:r>
    </w:p>
    <w:p w:rsidR="000213D7" w:rsidRPr="00142441" w:rsidRDefault="000213D7" w:rsidP="00DD4F43">
      <w:pPr>
        <w:pStyle w:val="BlockText"/>
        <w:numPr>
          <w:ilvl w:val="0"/>
          <w:numId w:val="0"/>
        </w:numPr>
        <w:tabs>
          <w:tab w:val="left" w:pos="540"/>
        </w:tabs>
        <w:spacing w:after="0"/>
        <w:ind w:left="540" w:right="0" w:hanging="540"/>
        <w:jc w:val="both"/>
        <w:rPr>
          <w:rFonts w:ascii="Arial" w:hAnsi="Arial" w:cs="Arial"/>
          <w:szCs w:val="20"/>
        </w:rPr>
      </w:pPr>
    </w:p>
    <w:p w:rsidR="000213D7" w:rsidRPr="00142441"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rsidR="000213D7" w:rsidRDefault="000213D7" w:rsidP="00DD4F43">
      <w:pPr>
        <w:pStyle w:val="BlockText"/>
        <w:numPr>
          <w:ilvl w:val="0"/>
          <w:numId w:val="0"/>
        </w:numPr>
        <w:tabs>
          <w:tab w:val="left" w:pos="540"/>
        </w:tabs>
        <w:spacing w:after="0"/>
        <w:ind w:left="540" w:right="0" w:hanging="540"/>
        <w:jc w:val="both"/>
        <w:rPr>
          <w:rFonts w:ascii="Arial" w:hAnsi="Arial" w:cs="Arial"/>
          <w:szCs w:val="20"/>
        </w:rPr>
      </w:pPr>
    </w:p>
    <w:p w:rsidR="000213D7" w:rsidRPr="00142441"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Nothing in this section shall be construed as depriving the State of its discretion in the matter of determining the lowest responsible bidder.</w:t>
      </w:r>
    </w:p>
    <w:p w:rsidR="000213D7" w:rsidRDefault="000213D7"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p>
    <w:p w:rsidR="000213D7" w:rsidRDefault="005773B2"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rsidR="000213D7" w:rsidRDefault="000213D7"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p>
    <w:p w:rsidR="000213D7" w:rsidRPr="00E62098" w:rsidRDefault="000213D7" w:rsidP="00DD4F43">
      <w:pPr>
        <w:pStyle w:val="ListParagraph"/>
        <w:numPr>
          <w:ilvl w:val="0"/>
          <w:numId w:val="14"/>
        </w:numPr>
        <w:tabs>
          <w:tab w:val="left" w:pos="540"/>
          <w:tab w:val="left" w:pos="3780"/>
        </w:tabs>
        <w:ind w:left="540" w:hanging="540"/>
        <w:jc w:val="both"/>
        <w:rPr>
          <w:rFonts w:ascii="Arial" w:hAnsi="Arial" w:cs="Arial"/>
          <w:szCs w:val="20"/>
        </w:rPr>
      </w:pPr>
      <w:r w:rsidRPr="00E62098">
        <w:rPr>
          <w:rFonts w:ascii="Arial" w:hAnsi="Arial" w:cs="Arial"/>
          <w:b/>
          <w:szCs w:val="20"/>
        </w:rPr>
        <w:t>CONTRACTOR SELECTION PROCESS</w:t>
      </w:r>
      <w:r w:rsidRPr="00E62098">
        <w:rPr>
          <w:rFonts w:ascii="Arial" w:hAnsi="Arial" w:cs="Arial"/>
          <w:szCs w:val="20"/>
        </w:rPr>
        <w:t xml:space="preserve">: </w:t>
      </w:r>
      <w:r>
        <w:rPr>
          <w:rFonts w:ascii="Arial" w:hAnsi="Arial" w:cs="Arial"/>
          <w:szCs w:val="20"/>
        </w:rPr>
        <w:t xml:space="preserve">If multiple contracts are awarded and </w:t>
      </w:r>
      <w:r w:rsidRPr="00E62098">
        <w:rPr>
          <w:rFonts w:ascii="Arial" w:hAnsi="Arial" w:cs="Arial"/>
          <w:szCs w:val="20"/>
        </w:rPr>
        <w:t>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rsidR="000213D7" w:rsidRPr="00E62098" w:rsidRDefault="000213D7" w:rsidP="00DD4F43">
      <w:pPr>
        <w:tabs>
          <w:tab w:val="left" w:pos="540"/>
        </w:tabs>
        <w:ind w:left="540" w:hanging="540"/>
        <w:jc w:val="both"/>
        <w:rPr>
          <w:rFonts w:ascii="Arial" w:hAnsi="Arial" w:cs="Arial"/>
          <w:b/>
          <w:i/>
          <w:color w:val="000000"/>
          <w:szCs w:val="20"/>
        </w:rPr>
      </w:pPr>
    </w:p>
    <w:p w:rsidR="008B1C82" w:rsidRPr="008B1C82" w:rsidRDefault="005773B2" w:rsidP="00DD4F43">
      <w:pPr>
        <w:widowControl/>
        <w:tabs>
          <w:tab w:val="left" w:pos="540"/>
        </w:tabs>
        <w:autoSpaceDE/>
        <w:autoSpaceDN/>
        <w:adjustRightInd/>
        <w:spacing w:after="200"/>
        <w:ind w:left="540" w:right="-13536" w:hanging="540"/>
        <w:jc w:val="both"/>
        <w:rPr>
          <w:rFonts w:ascii="Arial" w:hAnsi="Arial" w:cs="Arial"/>
          <w:szCs w:val="20"/>
        </w:rPr>
      </w:pPr>
      <w:r>
        <w:rPr>
          <w:rFonts w:ascii="Arial" w:hAnsi="Arial" w:cs="Arial"/>
          <w:b/>
          <w:i/>
          <w:szCs w:val="20"/>
          <w:u w:val="single"/>
        </w:rPr>
        <w:t>S</w:t>
      </w:r>
      <w:r w:rsidR="008B1C82" w:rsidRPr="008B1C82">
        <w:rPr>
          <w:rFonts w:ascii="Arial" w:hAnsi="Arial" w:cs="Arial"/>
          <w:b/>
          <w:i/>
          <w:szCs w:val="20"/>
          <w:u w:val="single"/>
        </w:rPr>
        <w:t>PECIAL CONDITIONS</w:t>
      </w:r>
      <w:r w:rsidR="008B1C82" w:rsidRPr="008B1C82">
        <w:rPr>
          <w:rFonts w:ascii="Arial" w:hAnsi="Arial" w:cs="Arial"/>
          <w:szCs w:val="20"/>
        </w:rPr>
        <w:t>:</w:t>
      </w:r>
    </w:p>
    <w:p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ORDER DOCUMENTS</w:t>
      </w:r>
      <w:r w:rsidRPr="008B1C82">
        <w:rPr>
          <w:rFonts w:ascii="Arial" w:hAnsi="Arial" w:cs="Arial"/>
          <w:szCs w:val="20"/>
        </w:rPr>
        <w:t>: 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BILLING INSTRUCTIONS</w:t>
      </w:r>
      <w:r w:rsidRPr="008B1C82">
        <w:rPr>
          <w:rFonts w:ascii="Arial" w:hAnsi="Arial" w:cs="Arial"/>
          <w:szCs w:val="20"/>
        </w:rPr>
        <w:t>: 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CONTINUING OBLIGATION OF CONTRACTOR</w:t>
      </w:r>
      <w:r w:rsidRPr="008B1C82">
        <w:rPr>
          <w:rFonts w:ascii="Arial" w:hAnsi="Arial" w:cs="Arial"/>
          <w:szCs w:val="20"/>
        </w:rPr>
        <w:t>: Notwithstanding the expiration date of a contract resulting from this ITB, the contractor is obligated to fulfill its responsibilities until warranty, guarantee, maintenance and parts availability requirements have completely expired.</w:t>
      </w:r>
    </w:p>
    <w:p w:rsidR="008B1C82" w:rsidRPr="008B1C82" w:rsidRDefault="008B1C82" w:rsidP="00DD4F43">
      <w:pPr>
        <w:widowControl/>
        <w:tabs>
          <w:tab w:val="left" w:pos="450"/>
        </w:tabs>
        <w:autoSpaceDE/>
        <w:autoSpaceDN/>
        <w:adjustRightInd/>
        <w:spacing w:after="200"/>
        <w:ind w:left="540" w:right="-13536" w:hanging="540"/>
        <w:jc w:val="both"/>
        <w:rPr>
          <w:rFonts w:ascii="Arial" w:hAnsi="Arial" w:cs="Arial"/>
          <w:szCs w:val="20"/>
        </w:rPr>
      </w:pPr>
      <w:r w:rsidRPr="008B1C82">
        <w:rPr>
          <w:rFonts w:ascii="Arial" w:hAnsi="Arial" w:cs="Arial"/>
          <w:b/>
          <w:i/>
          <w:szCs w:val="20"/>
          <w:u w:val="single"/>
        </w:rPr>
        <w:t>PREFERENCES</w:t>
      </w:r>
      <w:r w:rsidRPr="008B1C82">
        <w:rPr>
          <w:rFonts w:ascii="Arial" w:hAnsi="Arial" w:cs="Arial"/>
          <w:szCs w:val="20"/>
        </w:rPr>
        <w:t>:</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lastRenderedPageBreak/>
        <w:t>ALASKA BIDDER PREFERENCE:</w:t>
      </w:r>
      <w:r w:rsidRPr="008B1C82">
        <w:rPr>
          <w:rFonts w:ascii="Arial" w:hAnsi="Arial" w:cs="Arial"/>
          <w:szCs w:val="20"/>
        </w:rPr>
        <w:t xml:space="preserve"> 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w:t>
      </w:r>
      <w:r w:rsidRPr="008B1C82">
        <w:rPr>
          <w:rFonts w:ascii="Arial" w:hAnsi="Arial" w:cs="Arial"/>
          <w:color w:val="000000"/>
          <w:szCs w:val="20"/>
        </w:rPr>
        <w:t>AS 32.06 or AS 32.11</w:t>
      </w:r>
      <w:r w:rsidRPr="008B1C82">
        <w:rPr>
          <w:rFonts w:ascii="Arial" w:hAnsi="Arial" w:cs="Arial"/>
          <w:color w:val="FF0000"/>
          <w:szCs w:val="20"/>
        </w:rPr>
        <w:t xml:space="preserve"> </w:t>
      </w:r>
      <w:r w:rsidRPr="008B1C82">
        <w:rPr>
          <w:rFonts w:ascii="Arial" w:hAnsi="Arial" w:cs="Arial"/>
          <w:szCs w:val="20"/>
        </w:rPr>
        <w:t xml:space="preserve">and all partners are residents of the state; and, (5) if a joint venture, is composed entirely of ventures that qualify under (1) - (4) of this subsection. AS 36.30.170, AS 36.30.321(a) and AS 36.30.990(2) </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 xml:space="preserve">ALASKA VETERAN PREFERENCE: </w:t>
      </w:r>
      <w:r w:rsidRPr="008B1C82">
        <w:rPr>
          <w:rFonts w:ascii="Arial" w:hAnsi="Arial" w:cs="Arial"/>
          <w:iCs/>
          <w:szCs w:val="20"/>
        </w:rPr>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USE OF LOCAL FOREST PRODUCTS:</w:t>
      </w:r>
      <w:r w:rsidRPr="008B1C82">
        <w:rPr>
          <w:rFonts w:ascii="Arial" w:hAnsi="Arial" w:cs="Arial"/>
          <w:szCs w:val="20"/>
        </w:rPr>
        <w:t xml:space="preserve"> 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LOCAL AGRICULTURAL AND FISHERIES PRODUCTS PREFERENCE</w:t>
      </w:r>
      <w:r w:rsidRPr="008B1C82">
        <w:rPr>
          <w:rFonts w:ascii="Arial" w:hAnsi="Arial" w:cs="Arial"/>
          <w:szCs w:val="20"/>
        </w:rPr>
        <w:t xml:space="preserve">: 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 PRODUCT PREFERENCE</w:t>
      </w:r>
      <w:r w:rsidRPr="008B1C82">
        <w:rPr>
          <w:rFonts w:ascii="Arial" w:hAnsi="Arial" w:cs="Arial"/>
          <w:szCs w:val="20"/>
        </w:rPr>
        <w:t>: 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EMPLOYMENT PROGRAM PREFERENCE</w:t>
      </w:r>
      <w:r w:rsidRPr="008B1C82">
        <w:rPr>
          <w:rFonts w:ascii="Arial" w:hAnsi="Arial" w:cs="Arial"/>
          <w:szCs w:val="20"/>
        </w:rPr>
        <w:t xml:space="preserve">: If a bidder qualifies for the Alaska bidder preference under </w:t>
      </w:r>
      <w:r w:rsidRPr="008B1C82">
        <w:rPr>
          <w:rFonts w:ascii="Arial" w:hAnsi="Arial" w:cs="Arial"/>
          <w:iCs/>
          <w:szCs w:val="20"/>
        </w:rPr>
        <w:t xml:space="preserve">AS 36.30.321(a) and AS 36.30.990(2), </w:t>
      </w:r>
      <w:r w:rsidRPr="008B1C82">
        <w:rPr>
          <w:rFonts w:ascii="Arial" w:hAnsi="Arial" w:cs="Arial"/>
          <w:szCs w:val="20"/>
        </w:rPr>
        <w:t>and is offering goods or services through an employment program as defined under 36.30.990(12), they will be awarded an Employment Program Preference of fifteen percent (15%) in accordance with AS 36.30.321(b).</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ALASKANS WITH DISABILITIES PREFERENCE</w:t>
      </w:r>
      <w:r w:rsidRPr="008B1C82">
        <w:rPr>
          <w:rFonts w:ascii="Arial" w:hAnsi="Arial" w:cs="Arial"/>
          <w:szCs w:val="20"/>
        </w:rPr>
        <w:t xml:space="preserve">: If a bidder qualifies for the Alaska bidder preference under </w:t>
      </w:r>
      <w:r w:rsidRPr="008B1C82">
        <w:rPr>
          <w:rFonts w:ascii="Arial" w:hAnsi="Arial" w:cs="Arial"/>
          <w:iCs/>
          <w:szCs w:val="20"/>
        </w:rPr>
        <w:t xml:space="preserve">AS 36.30.321(a) and AS 36.30.990(2), and </w:t>
      </w:r>
      <w:r w:rsidRPr="008B1C82">
        <w:rPr>
          <w:rFonts w:ascii="Arial" w:hAnsi="Arial" w:cs="Arial"/>
          <w:szCs w:val="20"/>
        </w:rPr>
        <w:t>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PREFERENCE QUALIFICATION LETTER</w:t>
      </w:r>
      <w:r w:rsidRPr="008B1C82">
        <w:rPr>
          <w:rFonts w:ascii="Arial" w:hAnsi="Arial" w:cs="Arial"/>
          <w:szCs w:val="20"/>
        </w:rPr>
        <w:t>: Regarding preferences 6 and 7 above, the Division of Vocational Rehabilitation in the Department of Labor and Workforce Development maintains lists of Alaskan; [1] employment programs that qualify for preference, and [2] individuals who qualify for preference as Alaskan's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rsidR="008B1C82" w:rsidRDefault="008B1C82" w:rsidP="00DD4F43">
      <w:pPr>
        <w:widowControl/>
        <w:autoSpaceDE/>
        <w:autoSpaceDN/>
        <w:adjustRightInd/>
        <w:spacing w:after="200"/>
        <w:ind w:left="540"/>
        <w:jc w:val="both"/>
        <w:rPr>
          <w:rFonts w:ascii="Arial" w:hAnsi="Arial" w:cs="Arial"/>
          <w:szCs w:val="20"/>
        </w:rPr>
      </w:pPr>
      <w:r w:rsidRPr="008B1C82">
        <w:rPr>
          <w:rFonts w:ascii="Arial" w:hAnsi="Arial" w:cs="Arial"/>
          <w:szCs w:val="20"/>
        </w:rPr>
        <w:t>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opened, and must attach a copy of their certification letter to their bid. The bidder's failure to provide this certification letter with their bid will cause the State to disallow the preference.</w:t>
      </w:r>
    </w:p>
    <w:p w:rsidR="006A7498" w:rsidRPr="008A64B8" w:rsidRDefault="008A64B8" w:rsidP="00DD4F43">
      <w:pPr>
        <w:pStyle w:val="BlockText"/>
        <w:widowControl/>
        <w:numPr>
          <w:ilvl w:val="0"/>
          <w:numId w:val="0"/>
        </w:numPr>
        <w:tabs>
          <w:tab w:val="left" w:pos="450"/>
        </w:tabs>
        <w:autoSpaceDE/>
        <w:autoSpaceDN/>
        <w:adjustRightInd/>
        <w:ind w:left="540" w:right="0" w:hanging="540"/>
        <w:jc w:val="both"/>
        <w:rPr>
          <w:rFonts w:ascii="Arial" w:hAnsi="Arial" w:cs="Arial"/>
          <w:b/>
          <w:i/>
          <w:szCs w:val="20"/>
          <w:u w:val="single"/>
        </w:rPr>
      </w:pPr>
      <w:r>
        <w:rPr>
          <w:rFonts w:ascii="Arial" w:hAnsi="Arial" w:cs="Arial"/>
          <w:b/>
          <w:i/>
          <w:szCs w:val="20"/>
          <w:u w:val="single"/>
        </w:rPr>
        <w:t>MANDATORY CONTRACT TERMS:</w:t>
      </w:r>
    </w:p>
    <w:p w:rsidR="006A7498" w:rsidRPr="008B1C82" w:rsidRDefault="006A7498" w:rsidP="00DD4F43">
      <w:pPr>
        <w:tabs>
          <w:tab w:val="left" w:pos="450"/>
        </w:tabs>
        <w:ind w:left="540" w:hanging="540"/>
        <w:jc w:val="both"/>
        <w:rPr>
          <w:rFonts w:ascii="Arial" w:hAnsi="Arial" w:cs="Arial"/>
          <w:szCs w:val="20"/>
        </w:rPr>
      </w:pPr>
      <w:r w:rsidRPr="008B1C82">
        <w:rPr>
          <w:rFonts w:ascii="Arial" w:hAnsi="Arial" w:cs="Arial"/>
          <w:szCs w:val="20"/>
        </w:rPr>
        <w:lastRenderedPageBreak/>
        <w:tab/>
      </w:r>
    </w:p>
    <w:p w:rsidR="006B7B78" w:rsidRPr="00BF2D24" w:rsidRDefault="006B7B78" w:rsidP="00DD4F43">
      <w:pPr>
        <w:widowControl/>
        <w:numPr>
          <w:ilvl w:val="0"/>
          <w:numId w:val="9"/>
        </w:numPr>
        <w:tabs>
          <w:tab w:val="clear" w:pos="576"/>
        </w:tabs>
        <w:autoSpaceDE/>
        <w:autoSpaceDN/>
        <w:adjustRightInd/>
        <w:ind w:left="540" w:hanging="540"/>
        <w:jc w:val="both"/>
        <w:rPr>
          <w:rFonts w:ascii="Arial" w:hAnsi="Arial" w:cs="Arial"/>
          <w:strike/>
          <w:color w:val="000000"/>
          <w:szCs w:val="20"/>
        </w:rPr>
      </w:pPr>
      <w:r w:rsidRPr="00BF2D24">
        <w:rPr>
          <w:rFonts w:ascii="Arial" w:hAnsi="Arial" w:cs="Arial"/>
          <w:b/>
          <w:szCs w:val="20"/>
        </w:rPr>
        <w:t xml:space="preserve">ALASKA BUSINESS LICENSE AND OTHER REQUIRED LICENSES: </w:t>
      </w:r>
      <w:r w:rsidRPr="00BF2D24">
        <w:rPr>
          <w:rFonts w:ascii="Arial" w:hAnsi="Arial" w:cs="Arial"/>
          <w:color w:val="000000"/>
          <w:szCs w:val="20"/>
        </w:rPr>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rsidR="006B7B78" w:rsidRPr="00BF2D24" w:rsidRDefault="006B7B78" w:rsidP="00DD4F43">
      <w:pPr>
        <w:ind w:left="540" w:hanging="540"/>
        <w:jc w:val="both"/>
        <w:rPr>
          <w:rFonts w:ascii="Arial" w:hAnsi="Arial" w:cs="Arial"/>
          <w:strike/>
          <w:color w:val="000000"/>
          <w:szCs w:val="20"/>
        </w:rPr>
      </w:pPr>
    </w:p>
    <w:p w:rsidR="006B7B78" w:rsidRPr="00BF2D24" w:rsidRDefault="005773B2" w:rsidP="00DD4F43">
      <w:pPr>
        <w:widowControl/>
        <w:autoSpaceDE/>
        <w:autoSpaceDN/>
        <w:adjustRightInd/>
        <w:ind w:left="540" w:hanging="540"/>
        <w:jc w:val="both"/>
        <w:rPr>
          <w:rFonts w:ascii="Arial" w:hAnsi="Arial" w:cs="Arial"/>
          <w:color w:val="000000"/>
          <w:szCs w:val="20"/>
        </w:rPr>
      </w:pPr>
      <w:r>
        <w:rPr>
          <w:rFonts w:ascii="Arial" w:hAnsi="Arial" w:cs="Arial"/>
          <w:color w:val="000000"/>
          <w:szCs w:val="20"/>
        </w:rPr>
        <w:tab/>
      </w:r>
      <w:r w:rsidR="006B7B78" w:rsidRPr="00BF2D24">
        <w:rPr>
          <w:rFonts w:ascii="Arial" w:hAnsi="Arial" w:cs="Arial"/>
          <w:color w:val="000000"/>
          <w:szCs w:val="20"/>
        </w:rPr>
        <w:t>Acceptable evidence that the bidder possesses a valid Alaska business license may consist of any one of the following:</w:t>
      </w:r>
    </w:p>
    <w:p w:rsidR="006B7B78" w:rsidRPr="00BF2D24" w:rsidRDefault="006B7B78" w:rsidP="00DC55AC">
      <w:pPr>
        <w:ind w:left="576" w:hanging="576"/>
        <w:jc w:val="both"/>
        <w:rPr>
          <w:rFonts w:ascii="Arial" w:hAnsi="Arial" w:cs="Arial"/>
          <w:color w:val="000000"/>
          <w:szCs w:val="20"/>
        </w:rPr>
      </w:pP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copy of an Alaska business license;</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 xml:space="preserve">certification on the bid that the bidder has a valid Alaska business license and has included the license number in </w:t>
      </w:r>
      <w:r w:rsidR="003A39C1">
        <w:rPr>
          <w:rFonts w:ascii="Arial" w:hAnsi="Arial" w:cs="Arial"/>
          <w:color w:val="000000"/>
          <w:szCs w:val="20"/>
        </w:rPr>
        <w:t xml:space="preserve"> </w:t>
      </w:r>
      <w:r w:rsidRPr="008A64B8">
        <w:rPr>
          <w:rFonts w:ascii="Arial" w:hAnsi="Arial" w:cs="Arial"/>
          <w:color w:val="000000"/>
          <w:szCs w:val="20"/>
        </w:rPr>
        <w:t>the bid (see front page);</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canceled check for the Alaska business license fee;</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copy of the Alaska business license application with a receipt stamp from the state's occupational licensing office; or</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sworn and notarized affidavit that the bidder has applied and paid for the Alaska business license.</w:t>
      </w:r>
    </w:p>
    <w:p w:rsidR="006B7B78" w:rsidRPr="00BF2D24" w:rsidRDefault="006B7B78" w:rsidP="00DC55AC">
      <w:pPr>
        <w:ind w:left="576" w:hanging="36"/>
        <w:jc w:val="both"/>
        <w:rPr>
          <w:rFonts w:ascii="Arial" w:hAnsi="Arial" w:cs="Arial"/>
          <w:strike/>
          <w:szCs w:val="20"/>
        </w:rPr>
      </w:pPr>
    </w:p>
    <w:p w:rsidR="006B7B78" w:rsidRPr="00BF2D24" w:rsidRDefault="006B7B78" w:rsidP="00DC55AC">
      <w:pPr>
        <w:widowControl/>
        <w:ind w:left="576" w:hanging="36"/>
        <w:jc w:val="both"/>
        <w:rPr>
          <w:rFonts w:ascii="Arial" w:hAnsi="Arial" w:cs="Arial"/>
          <w:color w:val="000000"/>
          <w:szCs w:val="20"/>
        </w:rPr>
      </w:pPr>
      <w:r w:rsidRPr="00BF2D24">
        <w:rPr>
          <w:rFonts w:ascii="Arial" w:hAnsi="Arial" w:cs="Arial"/>
          <w:color w:val="000000"/>
          <w:szCs w:val="20"/>
        </w:rPr>
        <w:t xml:space="preserve">You are not required to </w:t>
      </w:r>
      <w:r w:rsidRPr="00BF2D24">
        <w:rPr>
          <w:rFonts w:ascii="Arial" w:hAnsi="Arial" w:cs="Arial"/>
          <w:szCs w:val="20"/>
        </w:rPr>
        <w:t xml:space="preserve">hold a valid Alaska business license at the time bids are opened </w:t>
      </w:r>
      <w:r w:rsidRPr="00BF2D24">
        <w:rPr>
          <w:rFonts w:ascii="Arial" w:hAnsi="Arial" w:cs="Arial"/>
          <w:color w:val="000000"/>
          <w:szCs w:val="20"/>
        </w:rPr>
        <w:t>if you possess one of the following licenses and are offering services or supplies under that specific line of business:</w:t>
      </w:r>
    </w:p>
    <w:p w:rsidR="006B7B78" w:rsidRPr="00BF2D24" w:rsidRDefault="006B7B78" w:rsidP="00DC55AC">
      <w:pPr>
        <w:ind w:left="576" w:hanging="576"/>
        <w:jc w:val="both"/>
        <w:rPr>
          <w:rFonts w:ascii="Arial" w:hAnsi="Arial" w:cs="Arial"/>
          <w:color w:val="000000"/>
          <w:szCs w:val="20"/>
        </w:rPr>
      </w:pPr>
    </w:p>
    <w:p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fisheries business licenses issued by Alaska Department of Revenue or Alaska Department of Fish and Game,</w:t>
      </w:r>
    </w:p>
    <w:p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liquor licenses issued by Alaska Department of Revenue for alcohol sales only,</w:t>
      </w:r>
    </w:p>
    <w:p w:rsidR="006B7B78" w:rsidRPr="003A39C1" w:rsidRDefault="006B7B78" w:rsidP="00DC55AC">
      <w:pPr>
        <w:pStyle w:val="ListParagraph"/>
        <w:numPr>
          <w:ilvl w:val="0"/>
          <w:numId w:val="11"/>
        </w:numPr>
        <w:ind w:left="990" w:hanging="450"/>
        <w:rPr>
          <w:rFonts w:ascii="Arial" w:hAnsi="Arial" w:cs="Arial"/>
          <w:color w:val="000000"/>
          <w:szCs w:val="20"/>
        </w:rPr>
      </w:pPr>
      <w:r w:rsidRPr="008A64B8">
        <w:rPr>
          <w:rFonts w:ascii="Arial" w:hAnsi="Arial" w:cs="Arial"/>
          <w:color w:val="000000"/>
          <w:szCs w:val="20"/>
        </w:rPr>
        <w:t>insurance licenses issued by Alaska Department of Commerce, Community and Ec</w:t>
      </w:r>
      <w:r w:rsidR="003A39C1">
        <w:rPr>
          <w:rFonts w:ascii="Arial" w:hAnsi="Arial" w:cs="Arial"/>
          <w:color w:val="000000"/>
          <w:szCs w:val="20"/>
        </w:rPr>
        <w:t xml:space="preserve">onomic Development, Division of  </w:t>
      </w:r>
      <w:r w:rsidRPr="003A39C1">
        <w:rPr>
          <w:rFonts w:ascii="Arial" w:hAnsi="Arial" w:cs="Arial"/>
          <w:color w:val="000000"/>
          <w:szCs w:val="20"/>
        </w:rPr>
        <w:t>Insurance, or</w:t>
      </w:r>
    </w:p>
    <w:p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Mining licenses issued by Alaska Department of Revenue.</w:t>
      </w:r>
    </w:p>
    <w:p w:rsidR="006B7B78" w:rsidRPr="00BF2D24" w:rsidRDefault="006B7B78" w:rsidP="00DC55AC">
      <w:pPr>
        <w:ind w:left="576" w:hanging="576"/>
        <w:jc w:val="both"/>
        <w:rPr>
          <w:rFonts w:ascii="Arial" w:hAnsi="Arial" w:cs="Arial"/>
          <w:b/>
          <w:color w:val="FF0000"/>
          <w:szCs w:val="20"/>
        </w:rPr>
      </w:pPr>
    </w:p>
    <w:p w:rsidR="006B7B78" w:rsidRPr="00BF2D24" w:rsidRDefault="006B7B78" w:rsidP="00DC55AC">
      <w:pPr>
        <w:ind w:left="540"/>
        <w:jc w:val="both"/>
        <w:rPr>
          <w:rFonts w:ascii="Arial" w:hAnsi="Arial" w:cs="Arial"/>
          <w:color w:val="000000"/>
          <w:szCs w:val="20"/>
        </w:rPr>
      </w:pPr>
      <w:r w:rsidRPr="00BF2D24">
        <w:rPr>
          <w:rFonts w:ascii="Arial" w:hAnsi="Arial" w:cs="Arial"/>
          <w:color w:val="000000"/>
          <w:szCs w:val="20"/>
        </w:rPr>
        <w:t>At the time designated for bid opening, all bidders must hold any other necessary applicable professional licenses required by Alaska Statute.</w:t>
      </w:r>
    </w:p>
    <w:p w:rsidR="006B7B78" w:rsidRPr="00BF2D24" w:rsidRDefault="006B7B78" w:rsidP="00DC55AC">
      <w:pPr>
        <w:ind w:left="576" w:hanging="576"/>
        <w:jc w:val="both"/>
        <w:rPr>
          <w:rFonts w:ascii="Arial" w:hAnsi="Arial" w:cs="Arial"/>
          <w:b/>
          <w:color w:val="000000"/>
          <w:szCs w:val="20"/>
        </w:rPr>
      </w:pPr>
    </w:p>
    <w:p w:rsidR="006B7B78" w:rsidRPr="00BF2D24" w:rsidRDefault="006B7B78" w:rsidP="00DC55AC">
      <w:pPr>
        <w:numPr>
          <w:ilvl w:val="0"/>
          <w:numId w:val="9"/>
        </w:numPr>
        <w:tabs>
          <w:tab w:val="clear" w:pos="576"/>
        </w:tabs>
        <w:ind w:left="630" w:hanging="630"/>
        <w:jc w:val="both"/>
        <w:rPr>
          <w:rFonts w:ascii="Arial" w:hAnsi="Arial" w:cs="Arial"/>
          <w:color w:val="000000"/>
          <w:szCs w:val="20"/>
        </w:rPr>
      </w:pPr>
      <w:r w:rsidRPr="00BF2D24">
        <w:rPr>
          <w:rFonts w:ascii="Arial" w:hAnsi="Arial" w:cs="Arial"/>
          <w:b/>
          <w:color w:val="000000"/>
          <w:szCs w:val="20"/>
        </w:rPr>
        <w:t xml:space="preserve">ALASKA BIDDER PREFERENCE: </w:t>
      </w:r>
      <w:r w:rsidRPr="00BF2D24">
        <w:rPr>
          <w:rFonts w:ascii="Arial" w:hAnsi="Arial" w:cs="Arial"/>
          <w:color w:val="000000"/>
          <w:szCs w:val="20"/>
        </w:rPr>
        <w:t>An Alaska Bidder Preference of five percent will be applied prior to evaluation. The preference will be given to a bidder who:</w:t>
      </w:r>
    </w:p>
    <w:p w:rsidR="006B7B78" w:rsidRPr="00BF2D24" w:rsidRDefault="006B7B78" w:rsidP="00DC55AC">
      <w:pPr>
        <w:ind w:left="990" w:hanging="576"/>
        <w:jc w:val="both"/>
        <w:rPr>
          <w:rFonts w:ascii="Arial" w:hAnsi="Arial" w:cs="Arial"/>
          <w:color w:val="000000"/>
          <w:szCs w:val="20"/>
        </w:rPr>
      </w:pPr>
    </w:p>
    <w:p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holds a current Alaska business license at the time designated for bid opening;</w:t>
      </w:r>
    </w:p>
    <w:p w:rsidR="008A64B8" w:rsidRDefault="006B7B78" w:rsidP="00DC55AC">
      <w:pPr>
        <w:numPr>
          <w:ilvl w:val="1"/>
          <w:numId w:val="12"/>
        </w:numPr>
        <w:ind w:left="990" w:hanging="450"/>
        <w:contextualSpacing/>
        <w:jc w:val="both"/>
        <w:rPr>
          <w:rFonts w:ascii="Arial" w:hAnsi="Arial" w:cs="Arial"/>
          <w:color w:val="000000"/>
          <w:szCs w:val="20"/>
        </w:rPr>
      </w:pPr>
      <w:r w:rsidRPr="008A64B8">
        <w:rPr>
          <w:rFonts w:ascii="Arial" w:hAnsi="Arial" w:cs="Arial"/>
          <w:color w:val="000000"/>
          <w:szCs w:val="20"/>
        </w:rPr>
        <w:t xml:space="preserve">submits a proposal for goods or services under the name appearing on the bidder’s current Alaska business </w:t>
      </w:r>
      <w:r w:rsidR="008A64B8">
        <w:rPr>
          <w:rFonts w:ascii="Arial" w:hAnsi="Arial" w:cs="Arial"/>
          <w:color w:val="000000"/>
          <w:szCs w:val="20"/>
        </w:rPr>
        <w:t xml:space="preserve"> </w:t>
      </w:r>
    </w:p>
    <w:p w:rsidR="008A64B8" w:rsidRDefault="006B7B78" w:rsidP="00DC55AC">
      <w:pPr>
        <w:ind w:left="990"/>
        <w:contextualSpacing/>
        <w:jc w:val="both"/>
        <w:rPr>
          <w:rFonts w:ascii="Arial" w:hAnsi="Arial" w:cs="Arial"/>
          <w:color w:val="000000"/>
          <w:szCs w:val="20"/>
        </w:rPr>
      </w:pPr>
      <w:r w:rsidRPr="008A64B8">
        <w:rPr>
          <w:rFonts w:ascii="Arial" w:hAnsi="Arial" w:cs="Arial"/>
          <w:color w:val="000000"/>
          <w:szCs w:val="20"/>
        </w:rPr>
        <w:t>license;</w:t>
      </w:r>
    </w:p>
    <w:p w:rsidR="006B7B78" w:rsidRPr="008A64B8" w:rsidRDefault="006B7B78" w:rsidP="00DC55AC">
      <w:pPr>
        <w:numPr>
          <w:ilvl w:val="1"/>
          <w:numId w:val="12"/>
        </w:numPr>
        <w:ind w:left="990" w:hanging="450"/>
        <w:contextualSpacing/>
        <w:jc w:val="both"/>
        <w:rPr>
          <w:rFonts w:ascii="Arial" w:hAnsi="Arial" w:cs="Arial"/>
          <w:color w:val="000000"/>
          <w:szCs w:val="20"/>
        </w:rPr>
      </w:pPr>
      <w:r w:rsidRPr="008A64B8">
        <w:rPr>
          <w:rFonts w:ascii="Arial" w:hAnsi="Arial" w:cs="Arial"/>
          <w:color w:val="000000"/>
          <w:szCs w:val="20"/>
        </w:rPr>
        <w:t>has maintained a place of business within the state staffed by the bidder, or an employee of the bidder, for a period of six months immediately preceding the date of the bid;</w:t>
      </w:r>
    </w:p>
    <w:p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if a joint venture, is composed entirely of ventures that qualify under (1)-(4) of this subsection.</w:t>
      </w:r>
    </w:p>
    <w:p w:rsidR="006B7B78" w:rsidRPr="00BF2D24" w:rsidRDefault="006B7B78" w:rsidP="00DC55AC">
      <w:pPr>
        <w:ind w:left="576" w:hanging="576"/>
        <w:jc w:val="both"/>
        <w:rPr>
          <w:rFonts w:ascii="Arial" w:hAnsi="Arial" w:cs="Arial"/>
          <w:strike/>
          <w:szCs w:val="20"/>
        </w:rPr>
      </w:pPr>
    </w:p>
    <w:p w:rsidR="006B7B78" w:rsidRPr="00BF2D24" w:rsidRDefault="006B7B78" w:rsidP="00DC55AC">
      <w:pPr>
        <w:ind w:left="576" w:hanging="36"/>
        <w:jc w:val="both"/>
        <w:rPr>
          <w:rFonts w:ascii="Arial" w:hAnsi="Arial" w:cs="Arial"/>
          <w:b/>
          <w:color w:val="000000"/>
          <w:szCs w:val="20"/>
        </w:rPr>
      </w:pPr>
      <w:r w:rsidRPr="00BF2D24">
        <w:rPr>
          <w:rFonts w:ascii="Arial" w:hAnsi="Arial" w:cs="Arial"/>
          <w:b/>
          <w:color w:val="000000"/>
          <w:szCs w:val="20"/>
        </w:rPr>
        <w:t>Alaska Bidder Preference Affidavit</w:t>
      </w:r>
    </w:p>
    <w:p w:rsidR="006B7B78" w:rsidRPr="00BF2D24" w:rsidRDefault="006B7B78" w:rsidP="00DC55AC">
      <w:pPr>
        <w:ind w:left="576" w:hanging="36"/>
        <w:jc w:val="both"/>
        <w:rPr>
          <w:rFonts w:ascii="Arial" w:hAnsi="Arial" w:cs="Arial"/>
          <w:color w:val="000000"/>
          <w:szCs w:val="20"/>
        </w:rPr>
      </w:pPr>
      <w:r w:rsidRPr="00BF2D24">
        <w:rPr>
          <w:rFonts w:ascii="Arial" w:hAnsi="Arial" w:cs="Arial"/>
          <w:color w:val="000000"/>
          <w:szCs w:val="20"/>
        </w:rPr>
        <w:t xml:space="preserve">In order to receive the Alaska Bidder Preference, the bid must also include a statement certifying that the bidder is eligible to receive the Alaska Bidder Preference. </w:t>
      </w:r>
    </w:p>
    <w:p w:rsidR="006B7B78" w:rsidRPr="00BF2D24" w:rsidRDefault="006B7B78" w:rsidP="00DC55AC">
      <w:pPr>
        <w:ind w:left="576" w:hanging="576"/>
        <w:jc w:val="both"/>
        <w:rPr>
          <w:rFonts w:ascii="Arial" w:hAnsi="Arial" w:cs="Arial"/>
          <w:color w:val="000000"/>
          <w:szCs w:val="20"/>
        </w:rPr>
      </w:pPr>
    </w:p>
    <w:p w:rsidR="006B7B78" w:rsidRPr="00BF2D24" w:rsidRDefault="006B7B78" w:rsidP="00DD4F43">
      <w:pPr>
        <w:ind w:left="576" w:hanging="576"/>
        <w:jc w:val="both"/>
        <w:rPr>
          <w:rFonts w:ascii="Arial" w:hAnsi="Arial" w:cs="Arial"/>
          <w:color w:val="000000"/>
          <w:szCs w:val="20"/>
        </w:rPr>
      </w:pPr>
      <w:r w:rsidRPr="00BF2D24">
        <w:rPr>
          <w:rFonts w:ascii="Arial" w:hAnsi="Arial" w:cs="Arial"/>
          <w:color w:val="000000"/>
          <w:szCs w:val="20"/>
        </w:rPr>
        <w:t xml:space="preserve">If the bidder is a LLC or partnership as identified in (4) of this subsection, the affidavit must also identify each member or partner and include a statement certifying that all members or partners are residents of the state. </w:t>
      </w:r>
    </w:p>
    <w:p w:rsidR="006B7B78" w:rsidRPr="00BF2D24" w:rsidRDefault="006B7B78" w:rsidP="00DD4F43">
      <w:pPr>
        <w:ind w:left="576" w:hanging="576"/>
        <w:jc w:val="both"/>
        <w:rPr>
          <w:rFonts w:ascii="Arial" w:hAnsi="Arial" w:cs="Arial"/>
          <w:color w:val="000000"/>
          <w:szCs w:val="20"/>
        </w:rPr>
      </w:pPr>
    </w:p>
    <w:p w:rsidR="006B7B78" w:rsidRPr="00BF2D24" w:rsidRDefault="006B7B78" w:rsidP="00DD4F43">
      <w:pPr>
        <w:ind w:left="576"/>
        <w:jc w:val="both"/>
        <w:rPr>
          <w:rFonts w:ascii="Arial" w:hAnsi="Arial" w:cs="Arial"/>
          <w:color w:val="000000"/>
          <w:szCs w:val="20"/>
        </w:rPr>
      </w:pPr>
      <w:r w:rsidRPr="00BF2D24">
        <w:rPr>
          <w:rFonts w:ascii="Arial" w:hAnsi="Arial" w:cs="Arial"/>
          <w:color w:val="000000"/>
          <w:szCs w:val="20"/>
        </w:rPr>
        <w:t>If the bidder is a joint venture which includes a LLC or partnership as identified in (4) of this subsection, the affidavit must also identify each member or partner of each LLC or partnership that is included in the joint venture and include a statement certifying that all of those members or partners are residents of the state.</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BIDDERS WITH DISABILITIES</w:t>
      </w:r>
      <w:r w:rsidRPr="00BF2D24">
        <w:rPr>
          <w:rFonts w:ascii="Arial" w:hAnsi="Arial" w:cs="Arial"/>
          <w:szCs w:val="20"/>
        </w:rPr>
        <w:t xml:space="preserve">: The State of Alaska complies with Title II of the Americans with Disabilities Act of 1990. Individuals with disabilities who may need auxiliary aids, services, and/or special modifications to participate </w:t>
      </w:r>
      <w:r w:rsidRPr="00BF2D24">
        <w:rPr>
          <w:rFonts w:ascii="Arial" w:hAnsi="Arial" w:cs="Arial"/>
          <w:szCs w:val="20"/>
        </w:rPr>
        <w:lastRenderedPageBreak/>
        <w:t>in this procurement should contact the Division of</w:t>
      </w:r>
      <w:r w:rsidR="008A64B8">
        <w:rPr>
          <w:rFonts w:ascii="Arial" w:hAnsi="Arial" w:cs="Arial"/>
          <w:szCs w:val="20"/>
        </w:rPr>
        <w:t xml:space="preserve"> Transportation</w:t>
      </w:r>
      <w:r w:rsidRPr="00BF2D24">
        <w:rPr>
          <w:rFonts w:ascii="Arial" w:hAnsi="Arial" w:cs="Arial"/>
          <w:szCs w:val="20"/>
        </w:rPr>
        <w:t xml:space="preserve"> at one of the following numbers no later than </w:t>
      </w:r>
      <w:r w:rsidR="008A64B8">
        <w:rPr>
          <w:rFonts w:ascii="Arial" w:hAnsi="Arial" w:cs="Arial"/>
          <w:szCs w:val="20"/>
        </w:rPr>
        <w:t>10 days prior to bid opening</w:t>
      </w:r>
      <w:r w:rsidRPr="00BF2D24">
        <w:rPr>
          <w:rFonts w:ascii="Arial" w:hAnsi="Arial" w:cs="Arial"/>
          <w:szCs w:val="20"/>
        </w:rPr>
        <w:t xml:space="preserve"> to make any necessary arrangements.</w:t>
      </w:r>
    </w:p>
    <w:p w:rsidR="006B7B78" w:rsidRPr="00BF2D24" w:rsidRDefault="006B7B78" w:rsidP="00DD4F43">
      <w:pPr>
        <w:ind w:left="576" w:hanging="576"/>
        <w:jc w:val="both"/>
        <w:rPr>
          <w:rFonts w:ascii="Arial" w:hAnsi="Arial" w:cs="Arial"/>
          <w:szCs w:val="20"/>
        </w:rPr>
      </w:pPr>
    </w:p>
    <w:p w:rsidR="006B7B78" w:rsidRPr="008A64B8" w:rsidRDefault="006B7B78" w:rsidP="00DD4F43">
      <w:pPr>
        <w:pStyle w:val="Heading3"/>
        <w:keepNext w:val="0"/>
        <w:spacing w:before="0" w:after="0"/>
        <w:ind w:left="576"/>
        <w:jc w:val="both"/>
        <w:rPr>
          <w:rFonts w:cs="Arial"/>
          <w:b w:val="0"/>
          <w:sz w:val="20"/>
          <w:szCs w:val="20"/>
        </w:rPr>
      </w:pPr>
      <w:r w:rsidRPr="008A64B8">
        <w:rPr>
          <w:rFonts w:cs="Arial"/>
          <w:b w:val="0"/>
          <w:sz w:val="20"/>
          <w:szCs w:val="20"/>
        </w:rPr>
        <w:t>Telephone:</w:t>
      </w:r>
      <w:r w:rsidR="008A64B8" w:rsidRPr="008A64B8">
        <w:rPr>
          <w:rFonts w:cs="Arial"/>
          <w:b w:val="0"/>
          <w:sz w:val="20"/>
          <w:szCs w:val="20"/>
          <w:lang w:val="en-US"/>
        </w:rPr>
        <w:t xml:space="preserve"> 907.269.0793</w:t>
      </w:r>
      <w:r w:rsidRPr="008A64B8">
        <w:rPr>
          <w:rFonts w:cs="Arial"/>
          <w:b w:val="0"/>
          <w:sz w:val="20"/>
          <w:szCs w:val="20"/>
        </w:rPr>
        <w:tab/>
      </w:r>
      <w:r w:rsidRPr="008A64B8">
        <w:rPr>
          <w:rFonts w:cs="Arial"/>
          <w:b w:val="0"/>
          <w:sz w:val="20"/>
          <w:szCs w:val="20"/>
        </w:rPr>
        <w:tab/>
      </w:r>
    </w:p>
    <w:p w:rsidR="006B7B78" w:rsidRPr="008A64B8" w:rsidRDefault="006B7B78" w:rsidP="00DD4F43">
      <w:pPr>
        <w:pStyle w:val="Heading3"/>
        <w:keepNext w:val="0"/>
        <w:spacing w:before="0" w:after="0"/>
        <w:ind w:left="576"/>
        <w:jc w:val="both"/>
        <w:rPr>
          <w:rFonts w:cs="Arial"/>
          <w:b w:val="0"/>
          <w:sz w:val="20"/>
          <w:szCs w:val="20"/>
          <w:lang w:val="en-US"/>
        </w:rPr>
      </w:pPr>
      <w:r w:rsidRPr="008A64B8">
        <w:rPr>
          <w:rFonts w:cs="Arial"/>
          <w:b w:val="0"/>
          <w:sz w:val="20"/>
          <w:szCs w:val="20"/>
        </w:rPr>
        <w:t>Fax:</w:t>
      </w:r>
      <w:r w:rsidRPr="008A64B8">
        <w:rPr>
          <w:rFonts w:cs="Arial"/>
          <w:b w:val="0"/>
          <w:sz w:val="20"/>
          <w:szCs w:val="20"/>
        </w:rPr>
        <w:tab/>
      </w:r>
      <w:r w:rsidR="00DC55AC">
        <w:rPr>
          <w:rFonts w:cs="Arial"/>
          <w:b w:val="0"/>
          <w:sz w:val="20"/>
          <w:szCs w:val="20"/>
          <w:lang w:val="en-US"/>
        </w:rPr>
        <w:t xml:space="preserve">   </w:t>
      </w:r>
      <w:r w:rsidR="008A64B8" w:rsidRPr="008A64B8">
        <w:rPr>
          <w:rFonts w:cs="Arial"/>
          <w:b w:val="0"/>
          <w:sz w:val="20"/>
          <w:szCs w:val="20"/>
          <w:lang w:val="en-US"/>
        </w:rPr>
        <w:t>907.269.0801</w:t>
      </w:r>
    </w:p>
    <w:p w:rsidR="006B7B78" w:rsidRPr="008A64B8" w:rsidRDefault="006B7B78" w:rsidP="00DD4F43">
      <w:pPr>
        <w:pStyle w:val="Heading3"/>
        <w:keepNext w:val="0"/>
        <w:spacing w:before="0" w:after="0"/>
        <w:ind w:left="576"/>
        <w:jc w:val="both"/>
        <w:rPr>
          <w:rFonts w:cs="Arial"/>
          <w:b w:val="0"/>
          <w:sz w:val="20"/>
          <w:szCs w:val="20"/>
          <w:lang w:val="en-US"/>
        </w:rPr>
      </w:pPr>
      <w:r w:rsidRPr="008A64B8">
        <w:rPr>
          <w:rFonts w:cs="Arial"/>
          <w:b w:val="0"/>
          <w:sz w:val="20"/>
          <w:szCs w:val="20"/>
        </w:rPr>
        <w:t>TDD:</w:t>
      </w:r>
      <w:r w:rsidRPr="008A64B8">
        <w:rPr>
          <w:rFonts w:cs="Arial"/>
          <w:b w:val="0"/>
          <w:sz w:val="20"/>
          <w:szCs w:val="20"/>
        </w:rPr>
        <w:tab/>
      </w:r>
      <w:r w:rsidR="00DC55AC">
        <w:rPr>
          <w:rFonts w:cs="Arial"/>
          <w:b w:val="0"/>
          <w:sz w:val="20"/>
          <w:szCs w:val="20"/>
          <w:lang w:val="en-US"/>
        </w:rPr>
        <w:t xml:space="preserve">   </w:t>
      </w:r>
      <w:r w:rsidR="008A64B8" w:rsidRPr="008A64B8">
        <w:rPr>
          <w:rFonts w:cs="Arial"/>
          <w:b w:val="0"/>
          <w:sz w:val="20"/>
          <w:szCs w:val="20"/>
          <w:lang w:val="en-US"/>
        </w:rPr>
        <w:t>907.269.0713</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COMPLIANCE WITH ADA</w:t>
      </w:r>
      <w:r w:rsidRPr="00BF2D24">
        <w:rPr>
          <w:rFonts w:ascii="Arial" w:hAnsi="Arial" w:cs="Arial"/>
          <w:szCs w:val="20"/>
        </w:rPr>
        <w:t>: By signature of their bid the bidder certifies that they comply with the Americans with Disabilities Act of 1990 and the regulations issued thereunder by the federal government.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caps/>
          <w:szCs w:val="20"/>
        </w:rPr>
        <w:t>Preference Qualification</w:t>
      </w:r>
      <w:r w:rsidRPr="00BF2D24">
        <w:rPr>
          <w:rFonts w:ascii="Arial" w:hAnsi="Arial" w:cs="Arial"/>
          <w:szCs w:val="20"/>
        </w:rPr>
        <w:t xml:space="preserve">: In order to qualify for an </w:t>
      </w:r>
      <w:r w:rsidRPr="00BF2D24">
        <w:rPr>
          <w:rFonts w:ascii="Arial" w:hAnsi="Arial" w:cs="Arial"/>
          <w:color w:val="000000"/>
          <w:szCs w:val="20"/>
        </w:rPr>
        <w:t>Alaska Veterans Preference</w:t>
      </w:r>
      <w:r w:rsidRPr="00BF2D24">
        <w:rPr>
          <w:rFonts w:ascii="Arial" w:hAnsi="Arial" w:cs="Arial"/>
          <w:szCs w:val="20"/>
        </w:rPr>
        <w:t>,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 xml:space="preserve">CONTRACT PERFORMANCE LOCATION: </w:t>
      </w:r>
      <w:r w:rsidRPr="00BF2D24">
        <w:rPr>
          <w:rFonts w:ascii="Arial" w:hAnsi="Arial" w:cs="Arial"/>
          <w:szCs w:val="20"/>
        </w:rPr>
        <w:t xml:space="preserve">By signature on their bid, the bidder certifies that all services provided under this contract by the contractor and all subcontractors shall be performed in the United States. </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If the bidder cannot certify that all work will be performed in the United States, the bidder must contact the procurement officer in writing to request a waiver at least 10 days prior to the deadline for receipt of bids. </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The request must include a detailed description of the portion of work that will be performed outside the United States, where, by whom, and the reason the waiver is necessary.</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Failure to comply with </w:t>
      </w:r>
      <w:r w:rsidRPr="00BF2D24">
        <w:rPr>
          <w:rFonts w:ascii="Arial" w:hAnsi="Arial" w:cs="Arial"/>
          <w:color w:val="000000"/>
          <w:szCs w:val="20"/>
        </w:rPr>
        <w:t>these requirements</w:t>
      </w:r>
      <w:r w:rsidRPr="00BF2D24">
        <w:rPr>
          <w:rFonts w:ascii="Arial" w:hAnsi="Arial" w:cs="Arial"/>
          <w:szCs w:val="20"/>
        </w:rPr>
        <w:t xml:space="preserve"> may cause the state to reject the bid as non-responsive, or cancel the contract.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 xml:space="preserve">HUMAN TRAFFICKING:  </w:t>
      </w:r>
      <w:r w:rsidRPr="00BF2D24">
        <w:rPr>
          <w:rFonts w:ascii="Arial" w:hAnsi="Arial" w:cs="Arial"/>
          <w:szCs w:val="20"/>
        </w:rPr>
        <w:t>By signature on their bid, the bidder certifies that the bidder is not established and headquartered or incorporated and headquartered in a country recognized as Tier 3 in the most recent United States Department of State’s Trafficking in Persons Report.</w:t>
      </w:r>
    </w:p>
    <w:p w:rsidR="006B7B78" w:rsidRPr="00BF2D24" w:rsidRDefault="006B7B78" w:rsidP="00DD4F43">
      <w:pPr>
        <w:ind w:left="576" w:hanging="576"/>
        <w:jc w:val="both"/>
        <w:rPr>
          <w:rFonts w:ascii="Arial" w:hAnsi="Arial" w:cs="Arial"/>
          <w:szCs w:val="20"/>
        </w:rPr>
      </w:pPr>
    </w:p>
    <w:p w:rsidR="008A64B8"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The most recent United States Department of State’s Trafficking in Persons Report can be found at the following website:  </w:t>
      </w:r>
      <w:hyperlink r:id="rId16" w:history="1">
        <w:r w:rsidRPr="00BF2D24">
          <w:rPr>
            <w:rStyle w:val="Hyperlink"/>
            <w:rFonts w:ascii="Arial" w:hAnsi="Arial" w:cs="Arial"/>
            <w:szCs w:val="20"/>
          </w:rPr>
          <w:t>http://www.state.gov/g/tip/</w:t>
        </w:r>
      </w:hyperlink>
    </w:p>
    <w:p w:rsidR="008A64B8" w:rsidRDefault="008A64B8" w:rsidP="00DD4F43">
      <w:pPr>
        <w:widowControl/>
        <w:autoSpaceDE/>
        <w:autoSpaceDN/>
        <w:adjustRightInd/>
        <w:ind w:left="576" w:hanging="576"/>
        <w:jc w:val="both"/>
        <w:rPr>
          <w:rFonts w:ascii="Arial" w:hAnsi="Arial" w:cs="Arial"/>
          <w:szCs w:val="20"/>
        </w:rPr>
      </w:pPr>
    </w:p>
    <w:p w:rsidR="006B7B78" w:rsidRPr="008A64B8"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Failure to comply with this requirement will cause the state to reject the bid as non-responsive, or cancel the contract</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NOTICE OF INTENT TO AWARD</w:t>
      </w:r>
      <w:r w:rsidRPr="00BF2D24">
        <w:rPr>
          <w:rFonts w:ascii="Arial" w:hAnsi="Arial" w:cs="Arial"/>
          <w:szCs w:val="20"/>
        </w:rPr>
        <w:t>: 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PAYMENT FOR STATE PURCHASES</w:t>
      </w:r>
      <w:r w:rsidRPr="00BF2D24">
        <w:rPr>
          <w:rFonts w:ascii="Arial" w:hAnsi="Arial" w:cs="Arial"/>
          <w:szCs w:val="20"/>
        </w:rPr>
        <w:t>: 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rsidR="006B7B78" w:rsidRPr="00BF2D24" w:rsidRDefault="006B7B78" w:rsidP="00DD4F43">
      <w:pPr>
        <w:ind w:left="576" w:hanging="576"/>
        <w:jc w:val="both"/>
        <w:rPr>
          <w:rFonts w:ascii="Arial" w:hAnsi="Arial" w:cs="Arial"/>
          <w:b/>
          <w:color w:val="000000"/>
          <w:szCs w:val="20"/>
          <w:u w:val="single"/>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lastRenderedPageBreak/>
        <w:t>CONTRACT ADMINISTRATION</w:t>
      </w:r>
      <w:r w:rsidRPr="00BF2D24">
        <w:rPr>
          <w:rFonts w:ascii="Arial" w:hAnsi="Arial" w:cs="Arial"/>
          <w:szCs w:val="20"/>
        </w:rPr>
        <w:t xml:space="preserve">: The administration of this contract is the responsibility of </w:t>
      </w:r>
      <w:r w:rsidR="008A64B8">
        <w:rPr>
          <w:rFonts w:ascii="Arial" w:hAnsi="Arial" w:cs="Arial"/>
          <w:szCs w:val="20"/>
        </w:rPr>
        <w:t>State Equipment Fleet</w:t>
      </w:r>
      <w:r w:rsidRPr="00BF2D24">
        <w:rPr>
          <w:rFonts w:ascii="Arial" w:hAnsi="Arial" w:cs="Arial"/>
          <w:szCs w:val="20"/>
        </w:rPr>
        <w:t xml:space="preserve">, </w:t>
      </w:r>
      <w:r w:rsidR="008A64B8">
        <w:rPr>
          <w:rFonts w:ascii="Arial" w:hAnsi="Arial" w:cs="Arial"/>
          <w:szCs w:val="20"/>
        </w:rPr>
        <w:t>C</w:t>
      </w:r>
      <w:r w:rsidRPr="00BF2D24">
        <w:rPr>
          <w:rFonts w:ascii="Arial" w:hAnsi="Arial" w:cs="Arial"/>
          <w:szCs w:val="20"/>
        </w:rPr>
        <w:t xml:space="preserve">ontracting </w:t>
      </w:r>
      <w:r w:rsidR="008A64B8">
        <w:rPr>
          <w:rFonts w:ascii="Arial" w:hAnsi="Arial" w:cs="Arial"/>
          <w:szCs w:val="20"/>
        </w:rPr>
        <w:t>O</w:t>
      </w:r>
      <w:r w:rsidRPr="00BF2D24">
        <w:rPr>
          <w:rFonts w:ascii="Arial" w:hAnsi="Arial" w:cs="Arial"/>
          <w:szCs w:val="20"/>
        </w:rPr>
        <w:t>fficer, Department of</w:t>
      </w:r>
      <w:r w:rsidR="008A64B8">
        <w:rPr>
          <w:rFonts w:ascii="Arial" w:hAnsi="Arial" w:cs="Arial"/>
          <w:szCs w:val="20"/>
        </w:rPr>
        <w:t xml:space="preserve"> Transportation</w:t>
      </w:r>
      <w:r w:rsidRPr="00BF2D24">
        <w:rPr>
          <w:rFonts w:ascii="Arial" w:hAnsi="Arial" w:cs="Arial"/>
          <w:szCs w:val="20"/>
        </w:rPr>
        <w: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SHIPPING DAMAGE</w:t>
      </w:r>
      <w:r w:rsidRPr="00BF2D24">
        <w:rPr>
          <w:rFonts w:ascii="Arial" w:hAnsi="Arial" w:cs="Arial"/>
          <w:szCs w:val="20"/>
        </w:rPr>
        <w:t>: 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pacing w:val="-2"/>
          <w:szCs w:val="20"/>
        </w:rPr>
        <w:t xml:space="preserve">INDEMNIFICATION: </w:t>
      </w:r>
      <w:r w:rsidRPr="00BF2D24">
        <w:rPr>
          <w:rFonts w:ascii="Arial" w:hAnsi="Arial" w:cs="Arial"/>
          <w:szCs w:val="20"/>
        </w:rPr>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rsidR="006B7B78" w:rsidRPr="00BF2D24" w:rsidRDefault="006B7B78" w:rsidP="00DD4F43">
      <w:pPr>
        <w:ind w:left="576" w:hanging="576"/>
        <w:jc w:val="both"/>
        <w:rPr>
          <w:rFonts w:ascii="Arial" w:hAnsi="Arial" w:cs="Arial"/>
          <w:szCs w:val="20"/>
        </w:rPr>
      </w:pPr>
    </w:p>
    <w:p w:rsidR="0005770E"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pacing w:val="-2"/>
          <w:szCs w:val="20"/>
        </w:rPr>
        <w:t xml:space="preserve">INSURANCE: </w:t>
      </w:r>
      <w:r w:rsidRPr="00BF2D24">
        <w:rPr>
          <w:rFonts w:ascii="Arial" w:hAnsi="Arial" w:cs="Arial"/>
          <w:szCs w:val="20"/>
        </w:rPr>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rsidR="0005770E" w:rsidRPr="0005770E" w:rsidRDefault="0005770E" w:rsidP="00DD4F43">
      <w:pPr>
        <w:widowControl/>
        <w:autoSpaceDE/>
        <w:autoSpaceDN/>
        <w:adjustRightInd/>
        <w:ind w:left="576" w:hanging="576"/>
        <w:jc w:val="both"/>
        <w:rPr>
          <w:rFonts w:ascii="Arial" w:hAnsi="Arial" w:cs="Arial"/>
          <w:szCs w:val="20"/>
        </w:rPr>
      </w:pPr>
    </w:p>
    <w:p w:rsidR="006B7B78" w:rsidRPr="0005770E" w:rsidRDefault="006B7B78" w:rsidP="001666F2">
      <w:pPr>
        <w:widowControl/>
        <w:autoSpaceDE/>
        <w:autoSpaceDN/>
        <w:adjustRightInd/>
        <w:ind w:left="576"/>
        <w:jc w:val="both"/>
        <w:rPr>
          <w:rFonts w:ascii="Arial" w:hAnsi="Arial" w:cs="Arial"/>
          <w:szCs w:val="20"/>
        </w:rPr>
      </w:pPr>
      <w:r w:rsidRPr="0005770E">
        <w:rPr>
          <w:rFonts w:ascii="Arial" w:hAnsi="Arial" w:cs="Arial"/>
          <w:b/>
          <w:szCs w:val="20"/>
        </w:rPr>
        <w:t>Proof of insurance is required for the following:</w:t>
      </w:r>
    </w:p>
    <w:p w:rsidR="006B7B78" w:rsidRPr="00BF2D24" w:rsidRDefault="006B7B78" w:rsidP="00DD4F43">
      <w:pPr>
        <w:ind w:left="576" w:hanging="576"/>
        <w:jc w:val="both"/>
        <w:rPr>
          <w:rFonts w:ascii="Arial" w:hAnsi="Arial" w:cs="Arial"/>
          <w:spacing w:val="-2"/>
          <w:szCs w:val="20"/>
        </w:rPr>
      </w:pPr>
    </w:p>
    <w:p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Workers' Compensation Insurance</w:t>
      </w:r>
      <w:r w:rsidRPr="00BF2D24">
        <w:rPr>
          <w:rFonts w:ascii="Arial" w:hAnsi="Arial" w:cs="Arial"/>
          <w:spacing w:val="-2"/>
          <w:szCs w:val="20"/>
        </w:rPr>
        <w:t>: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rsidR="006B7B78" w:rsidRPr="00BF2D24" w:rsidRDefault="006B7B78" w:rsidP="00DD4F43">
      <w:pPr>
        <w:ind w:left="576" w:hanging="576"/>
        <w:jc w:val="both"/>
        <w:rPr>
          <w:rFonts w:ascii="Arial" w:hAnsi="Arial" w:cs="Arial"/>
          <w:spacing w:val="-2"/>
          <w:szCs w:val="20"/>
        </w:rPr>
      </w:pPr>
    </w:p>
    <w:p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Commercial General Liability Insurance</w:t>
      </w:r>
      <w:r w:rsidRPr="00BF2D24">
        <w:rPr>
          <w:rFonts w:ascii="Arial" w:hAnsi="Arial" w:cs="Arial"/>
          <w:spacing w:val="-2"/>
          <w:szCs w:val="20"/>
        </w:rPr>
        <w:t>: covering all business premises and operations used by the contractor in the performance of services under this agreement with minimum coverage limits of $300,000 combined single limit per occurrence.</w:t>
      </w:r>
    </w:p>
    <w:p w:rsidR="006B7B78" w:rsidRPr="00BF2D24" w:rsidRDefault="006B7B78" w:rsidP="00DD4F43">
      <w:pPr>
        <w:ind w:left="576" w:hanging="576"/>
        <w:jc w:val="both"/>
        <w:rPr>
          <w:rFonts w:ascii="Arial" w:hAnsi="Arial" w:cs="Arial"/>
          <w:spacing w:val="-2"/>
          <w:szCs w:val="20"/>
          <w:u w:val="single"/>
        </w:rPr>
      </w:pPr>
    </w:p>
    <w:p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Commercial Automobile Liability Insurance</w:t>
      </w:r>
      <w:r w:rsidRPr="00BF2D24">
        <w:rPr>
          <w:rFonts w:ascii="Arial" w:hAnsi="Arial" w:cs="Arial"/>
          <w:spacing w:val="-2"/>
          <w:szCs w:val="20"/>
        </w:rPr>
        <w:t>: covering all vehicles used by the contractor in the performance of services under this agreement with minimum coverage limits of $300,000 combined single limit per occurrence.</w:t>
      </w:r>
    </w:p>
    <w:p w:rsidR="006B7B78" w:rsidRPr="00BF2D24" w:rsidRDefault="006B7B78" w:rsidP="00DD4F43">
      <w:pPr>
        <w:ind w:left="576" w:hanging="576"/>
        <w:jc w:val="both"/>
        <w:rPr>
          <w:rFonts w:ascii="Arial" w:hAnsi="Arial" w:cs="Arial"/>
          <w:spacing w:val="-2"/>
          <w:szCs w:val="20"/>
        </w:rPr>
      </w:pP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Failure to supply satisfactory proof of insurance within the time required will cause the state to declare the bidder non-responsible and to reject the bid.</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BRAND AND MODEL OFFERED</w:t>
      </w:r>
      <w:r w:rsidRPr="00BF2D24">
        <w:rPr>
          <w:rFonts w:ascii="Arial" w:hAnsi="Arial" w:cs="Arial"/>
          <w:szCs w:val="20"/>
        </w:rPr>
        <w:t>: 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ANNOTATED LITERATURE</w:t>
      </w:r>
      <w:r w:rsidRPr="00BF2D24">
        <w:rPr>
          <w:rFonts w:ascii="Arial" w:hAnsi="Arial" w:cs="Arial"/>
          <w:szCs w:val="20"/>
        </w:rPr>
        <w:t>: 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SUPPORTING INFORMATION</w:t>
      </w:r>
      <w:r w:rsidRPr="00BF2D24">
        <w:rPr>
          <w:rFonts w:ascii="Arial" w:hAnsi="Arial" w:cs="Arial"/>
          <w:szCs w:val="20"/>
        </w:rPr>
        <w:t xml:space="preserve">: The state strongly desires that bidders submit all required technical, specification, and other supporting information with their bid, so that a detailed analysis and determination can be made by the </w:t>
      </w:r>
      <w:r w:rsidRPr="00BF2D24">
        <w:rPr>
          <w:rFonts w:ascii="Arial" w:hAnsi="Arial" w:cs="Arial"/>
          <w:szCs w:val="20"/>
        </w:rPr>
        <w:lastRenderedPageBreak/>
        <w:t>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rsidR="006B7B78" w:rsidRPr="00BF2D24" w:rsidRDefault="006B7B78" w:rsidP="00DD4F43">
      <w:pPr>
        <w:ind w:left="576" w:hanging="576"/>
        <w:jc w:val="both"/>
        <w:rPr>
          <w:rFonts w:ascii="Arial" w:hAnsi="Arial" w:cs="Arial"/>
          <w:szCs w:val="20"/>
        </w:rPr>
      </w:pPr>
    </w:p>
    <w:p w:rsidR="006B7B78" w:rsidRPr="00BF2D24" w:rsidRDefault="006B7B78" w:rsidP="001666F2">
      <w:pPr>
        <w:ind w:left="576"/>
        <w:jc w:val="both"/>
        <w:rPr>
          <w:rFonts w:ascii="Arial" w:hAnsi="Arial" w:cs="Arial"/>
          <w:szCs w:val="20"/>
        </w:rPr>
      </w:pPr>
      <w:r w:rsidRPr="00BF2D24">
        <w:rPr>
          <w:rFonts w:ascii="Arial" w:hAnsi="Arial" w:cs="Arial"/>
          <w:szCs w:val="20"/>
        </w:rPr>
        <w:t>A bidder's failure to provide this supplemental information or the product sample(s), within the time set by the state, will cause the state to consider the offer non-responsive and reject the bid.</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FIRM, UNQUALIFIED AND UNCONDITIONAL OFFER</w:t>
      </w:r>
      <w:r w:rsidRPr="00BF2D24">
        <w:rPr>
          <w:rFonts w:ascii="Arial" w:hAnsi="Arial" w:cs="Arial"/>
          <w:szCs w:val="20"/>
        </w:rPr>
        <w:t>: 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LOCAL AGRICULTURAL AND FISHERIES PRODUCT PREFERENCE</w:t>
      </w:r>
      <w:r w:rsidRPr="00BF2D24">
        <w:rPr>
          <w:rFonts w:ascii="Arial" w:hAnsi="Arial" w:cs="Arial"/>
          <w:szCs w:val="20"/>
        </w:rPr>
        <w:t xml:space="preserve">: By signature of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ALASKA PRODUCT PREFERENCE</w:t>
      </w:r>
      <w:r w:rsidRPr="00BF2D24">
        <w:rPr>
          <w:rFonts w:ascii="Arial" w:hAnsi="Arial" w:cs="Arial"/>
          <w:szCs w:val="20"/>
        </w:rPr>
        <w:t>: 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product ex</w:t>
      </w:r>
      <w:r w:rsidRPr="00BF2D24">
        <w:rPr>
          <w:rFonts w:ascii="Arial" w:hAnsi="Arial" w:cs="Arial"/>
          <w:szCs w:val="20"/>
        </w:rPr>
        <w:softHyphen/>
        <w:t>changes/substitutions, or permit the product to be co-mingled with other products. Rather, AS 36.30.330 provides for a penalty for failing to use the designated Alaska products.</w:t>
      </w:r>
    </w:p>
    <w:p w:rsidR="006B7B78" w:rsidRPr="00BF2D24" w:rsidRDefault="006B7B78" w:rsidP="00DD4F43">
      <w:pPr>
        <w:ind w:left="576" w:hanging="576"/>
        <w:jc w:val="both"/>
        <w:rPr>
          <w:rFonts w:ascii="Arial" w:hAnsi="Arial" w:cs="Arial"/>
          <w:szCs w:val="20"/>
        </w:rPr>
      </w:pP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Products are classified in one of three categories:</w:t>
      </w:r>
    </w:p>
    <w:p w:rsidR="006B7B78" w:rsidRPr="00BF2D24" w:rsidRDefault="008A64B8" w:rsidP="001666F2">
      <w:pPr>
        <w:widowControl/>
        <w:autoSpaceDE/>
        <w:autoSpaceDN/>
        <w:adjustRightInd/>
        <w:ind w:left="576"/>
        <w:jc w:val="both"/>
        <w:rPr>
          <w:rFonts w:ascii="Arial" w:hAnsi="Arial" w:cs="Arial"/>
          <w:szCs w:val="20"/>
        </w:rPr>
      </w:pPr>
      <w:r>
        <w:rPr>
          <w:rFonts w:ascii="Arial" w:hAnsi="Arial" w:cs="Arial"/>
          <w:szCs w:val="20"/>
        </w:rPr>
        <w:t>C</w:t>
      </w:r>
      <w:r w:rsidR="006B7B78" w:rsidRPr="00BF2D24">
        <w:rPr>
          <w:rFonts w:ascii="Arial" w:hAnsi="Arial" w:cs="Arial"/>
          <w:szCs w:val="20"/>
        </w:rPr>
        <w:t>lass I products receive a three percent preference.</w:t>
      </w: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Class II products receive a five percent preference.</w:t>
      </w: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Class III products receive a seven percent preference.</w:t>
      </w:r>
    </w:p>
    <w:p w:rsidR="006B7B78" w:rsidRPr="00BF2D24" w:rsidRDefault="006B7B78" w:rsidP="00DD4F43">
      <w:pPr>
        <w:ind w:left="576" w:hanging="576"/>
        <w:jc w:val="both"/>
        <w:rPr>
          <w:rFonts w:ascii="Arial" w:hAnsi="Arial" w:cs="Arial"/>
          <w:szCs w:val="20"/>
        </w:rPr>
      </w:pP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Bidders must check the correct preference box beneath each line item. When the bids are evaluated, the preference percentage will be deducted from the bid price. If a bidder fails to check one of the product preference boxes, no preference will be given.</w:t>
      </w:r>
    </w:p>
    <w:p w:rsidR="006B7B78" w:rsidRPr="00BF2D24" w:rsidRDefault="006B7B78" w:rsidP="00DD4F43">
      <w:pPr>
        <w:ind w:left="576" w:hanging="576"/>
        <w:jc w:val="both"/>
        <w:rPr>
          <w:rFonts w:ascii="Arial" w:hAnsi="Arial" w:cs="Arial"/>
          <w:b/>
          <w:color w:val="000000"/>
          <w:szCs w:val="20"/>
          <w:u w:val="single"/>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color w:val="000000"/>
          <w:szCs w:val="20"/>
        </w:rPr>
      </w:pPr>
      <w:r w:rsidRPr="00BF2D24">
        <w:rPr>
          <w:rFonts w:ascii="Arial" w:hAnsi="Arial" w:cs="Arial"/>
          <w:b/>
          <w:color w:val="000000"/>
          <w:szCs w:val="20"/>
        </w:rPr>
        <w:t>NONDISCLOSURE AND CONFIDENTIALITY:</w:t>
      </w:r>
      <w:r w:rsidRPr="00BF2D24">
        <w:rPr>
          <w:rFonts w:ascii="Arial" w:hAnsi="Arial" w:cs="Arial"/>
          <w:color w:val="000000"/>
          <w:szCs w:val="20"/>
        </w:rPr>
        <w:t xml:space="preserve"> 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rsidR="006B7B78" w:rsidRPr="00BF2D24" w:rsidRDefault="006B7B78" w:rsidP="00DD4F43">
      <w:pPr>
        <w:ind w:left="576" w:hanging="576"/>
        <w:jc w:val="both"/>
        <w:rPr>
          <w:rFonts w:ascii="Arial" w:hAnsi="Arial" w:cs="Arial"/>
          <w:color w:val="000000"/>
          <w:szCs w:val="20"/>
        </w:rPr>
      </w:pPr>
    </w:p>
    <w:p w:rsidR="006B7B78" w:rsidRPr="00BF2D24" w:rsidRDefault="006B7B78" w:rsidP="001666F2">
      <w:pPr>
        <w:ind w:left="576"/>
        <w:jc w:val="both"/>
        <w:rPr>
          <w:rFonts w:ascii="Arial" w:hAnsi="Arial" w:cs="Arial"/>
          <w:color w:val="000000"/>
          <w:szCs w:val="20"/>
        </w:rPr>
      </w:pPr>
      <w:r w:rsidRPr="00BF2D24">
        <w:rPr>
          <w:rFonts w:ascii="Arial" w:hAnsi="Arial" w:cs="Arial"/>
          <w:color w:val="000000"/>
          <w:szCs w:val="20"/>
        </w:rPr>
        <w:t>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etc).</w:t>
      </w:r>
    </w:p>
    <w:p w:rsidR="006B7B78" w:rsidRPr="00BF2D24" w:rsidRDefault="006B7B78" w:rsidP="00DD4F43">
      <w:pPr>
        <w:ind w:left="576" w:hanging="576"/>
        <w:jc w:val="both"/>
        <w:rPr>
          <w:rFonts w:ascii="Arial" w:hAnsi="Arial" w:cs="Arial"/>
          <w:color w:val="000000"/>
          <w:szCs w:val="20"/>
        </w:rPr>
      </w:pPr>
    </w:p>
    <w:p w:rsidR="006B7B78" w:rsidRPr="00BF2D24" w:rsidRDefault="006B7B78" w:rsidP="001666F2">
      <w:pPr>
        <w:ind w:left="576"/>
        <w:jc w:val="both"/>
        <w:rPr>
          <w:rFonts w:ascii="Arial" w:hAnsi="Arial" w:cs="Arial"/>
          <w:color w:val="000000"/>
          <w:szCs w:val="20"/>
        </w:rPr>
      </w:pPr>
      <w:r w:rsidRPr="00BF2D24">
        <w:rPr>
          <w:rFonts w:ascii="Arial" w:hAnsi="Arial" w:cs="Arial"/>
          <w:color w:val="000000"/>
          <w:szCs w:val="20"/>
        </w:rPr>
        <w:t xml:space="preserve">If confidential information is requested to be disclosed by the contractor pursuant to a request received by a third </w:t>
      </w:r>
      <w:r w:rsidRPr="00BF2D24">
        <w:rPr>
          <w:rFonts w:ascii="Arial" w:hAnsi="Arial" w:cs="Arial"/>
          <w:color w:val="000000"/>
          <w:szCs w:val="20"/>
        </w:rPr>
        <w:lastRenderedPageBreak/>
        <w:t>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rsidR="006B7B78" w:rsidRPr="00BF2D24" w:rsidRDefault="006B7B78" w:rsidP="00DD4F43">
      <w:pPr>
        <w:ind w:left="576" w:hanging="576"/>
        <w:jc w:val="both"/>
        <w:rPr>
          <w:rFonts w:ascii="Arial" w:hAnsi="Arial" w:cs="Arial"/>
          <w:color w:val="000000"/>
          <w:szCs w:val="20"/>
        </w:rPr>
      </w:pPr>
    </w:p>
    <w:p w:rsidR="006B7B78" w:rsidRDefault="006B7B78" w:rsidP="001666F2">
      <w:pPr>
        <w:ind w:left="576"/>
        <w:jc w:val="both"/>
        <w:rPr>
          <w:rFonts w:ascii="Arial" w:hAnsi="Arial" w:cs="Arial"/>
          <w:color w:val="000000"/>
          <w:szCs w:val="20"/>
        </w:rPr>
      </w:pPr>
      <w:r w:rsidRPr="00BF2D24">
        <w:rPr>
          <w:rFonts w:ascii="Arial" w:hAnsi="Arial" w:cs="Arial"/>
          <w:color w:val="000000"/>
          <w:szCs w:val="20"/>
        </w:rPr>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rsidR="00E62098" w:rsidRDefault="00E62098" w:rsidP="00DD4F43">
      <w:pPr>
        <w:ind w:left="576" w:hanging="576"/>
        <w:jc w:val="both"/>
        <w:rPr>
          <w:rFonts w:ascii="Arial" w:hAnsi="Arial" w:cs="Arial"/>
          <w:color w:val="000000"/>
          <w:szCs w:val="20"/>
        </w:rPr>
      </w:pPr>
    </w:p>
    <w:p w:rsidR="000213D7" w:rsidRDefault="000213D7" w:rsidP="00DC55AC">
      <w:pPr>
        <w:pStyle w:val="BlockText"/>
        <w:widowControl/>
        <w:numPr>
          <w:ilvl w:val="0"/>
          <w:numId w:val="0"/>
        </w:numPr>
        <w:autoSpaceDE/>
        <w:autoSpaceDN/>
        <w:adjustRightInd/>
        <w:ind w:left="576" w:right="0" w:hanging="576"/>
        <w:jc w:val="both"/>
        <w:rPr>
          <w:rFonts w:ascii="Arial" w:hAnsi="Arial" w:cs="Arial"/>
          <w:szCs w:val="20"/>
          <w:u w:val="single"/>
        </w:rPr>
      </w:pPr>
      <w:r>
        <w:rPr>
          <w:rFonts w:ascii="Arial" w:hAnsi="Arial" w:cs="Arial"/>
          <w:szCs w:val="20"/>
          <w:u w:val="single"/>
        </w:rPr>
        <w:br w:type="page"/>
      </w:r>
    </w:p>
    <w:p w:rsidR="000213D7" w:rsidRDefault="000213D7" w:rsidP="005C64CB">
      <w:pPr>
        <w:pStyle w:val="BlockText"/>
        <w:widowControl/>
        <w:numPr>
          <w:ilvl w:val="0"/>
          <w:numId w:val="0"/>
        </w:numPr>
        <w:autoSpaceDE/>
        <w:autoSpaceDN/>
        <w:adjustRightInd/>
        <w:ind w:left="576" w:right="0" w:hanging="576"/>
        <w:jc w:val="both"/>
        <w:rPr>
          <w:rFonts w:ascii="Arial" w:hAnsi="Arial" w:cs="Arial"/>
          <w:szCs w:val="20"/>
          <w:u w:val="single"/>
        </w:rPr>
        <w:sectPr w:rsidR="000213D7" w:rsidSect="001E6ED2">
          <w:headerReference w:type="even" r:id="rId17"/>
          <w:headerReference w:type="default" r:id="rId18"/>
          <w:footerReference w:type="default" r:id="rId19"/>
          <w:headerReference w:type="first" r:id="rId20"/>
          <w:pgSz w:w="12240" w:h="15840" w:code="1"/>
          <w:pgMar w:top="720" w:right="720" w:bottom="720" w:left="720" w:header="432" w:footer="432" w:gutter="0"/>
          <w:pgNumType w:start="1"/>
          <w:cols w:space="720"/>
          <w:noEndnote/>
          <w:docGrid w:linePitch="326"/>
        </w:sectPr>
      </w:pPr>
    </w:p>
    <w:p w:rsidR="008E5B5C" w:rsidRPr="00A84E40" w:rsidRDefault="008E5B5C" w:rsidP="008E5B5C">
      <w:pPr>
        <w:rPr>
          <w:rFonts w:ascii="Arial" w:hAnsi="Arial" w:cs="Arial"/>
          <w:b/>
        </w:rPr>
      </w:pPr>
      <w:r w:rsidRPr="00A84E40">
        <w:rPr>
          <w:rFonts w:ascii="Arial" w:hAnsi="Arial" w:cs="Arial"/>
          <w:b/>
        </w:rPr>
        <w:lastRenderedPageBreak/>
        <w:t>GENERAL SPECIFICATION:</w:t>
      </w:r>
      <w:r w:rsidRPr="00A84E40">
        <w:rPr>
          <w:rFonts w:ascii="Arial" w:hAnsi="Arial" w:cs="Arial"/>
          <w:b/>
        </w:rPr>
        <w:tab/>
      </w:r>
    </w:p>
    <w:p w:rsidR="008E5B5C" w:rsidRPr="00A84E40" w:rsidRDefault="008E5B5C" w:rsidP="008E5B5C">
      <w:pPr>
        <w:rPr>
          <w:rFonts w:ascii="Arial" w:hAnsi="Arial" w:cs="Arial"/>
        </w:rPr>
      </w:pPr>
      <w:r w:rsidRPr="00A84E40">
        <w:rPr>
          <w:rFonts w:ascii="Arial" w:hAnsi="Arial" w:cs="Arial"/>
        </w:rPr>
        <w:t>It is the intent of this specification to provide for the purchase and describe a new and of the manufacturer's latest current model and design 4,000 Gallon Flusher Truck.  The truck chassis will be diesel engine driven Tandem axle with automatic transmission.  A 4,000 gallon Flusher unit with 6 nozzles and a front mounted monitor shall be mounted securely to the truck chassis.</w:t>
      </w:r>
    </w:p>
    <w:p w:rsidR="008E5B5C" w:rsidRPr="00A84E40" w:rsidRDefault="008E5B5C" w:rsidP="008E5B5C">
      <w:pPr>
        <w:rPr>
          <w:rFonts w:ascii="Arial" w:hAnsi="Arial" w:cs="Arial"/>
        </w:rPr>
      </w:pPr>
      <w:r w:rsidRPr="00A84E40">
        <w:rPr>
          <w:rFonts w:ascii="Arial" w:hAnsi="Arial" w:cs="Arial"/>
          <w:b/>
        </w:rPr>
        <w:t>Materials:</w:t>
      </w:r>
      <w:r w:rsidRPr="00A84E40">
        <w:rPr>
          <w:rFonts w:ascii="Arial" w:hAnsi="Arial" w:cs="Arial"/>
        </w:rPr>
        <w:t xml:space="preserve">  Materials shall conform to the specifications listed herein.  When not specifically listed, materials shall be of the best quality for this purpose in commercial practice.  Materials shall be free from defects and imperfections that might affect the serviceability of the finished product.</w:t>
      </w:r>
    </w:p>
    <w:p w:rsidR="008E5B5C" w:rsidRPr="00A84E40" w:rsidRDefault="008E5B5C" w:rsidP="008E5B5C">
      <w:pPr>
        <w:rPr>
          <w:rFonts w:ascii="Arial" w:hAnsi="Arial" w:cs="Arial"/>
        </w:rPr>
      </w:pPr>
      <w:r w:rsidRPr="00A84E40">
        <w:rPr>
          <w:rFonts w:ascii="Arial" w:hAnsi="Arial" w:cs="Arial"/>
          <w:b/>
        </w:rPr>
        <w:t>Design:</w:t>
      </w:r>
      <w:r w:rsidRPr="00A84E40">
        <w:rPr>
          <w:rFonts w:ascii="Arial" w:hAnsi="Arial" w:cs="Arial"/>
        </w:rPr>
        <w:t xml:space="preserve">  The design of the equipment shall be in accordance with the best engineering practices.  The equipment design and accessory installation shall be free of hazardous protrusions, sharp edges, cracks, or other elements that might cause injury to personnel or equipment.  All oil, hydraulic, and air tubing lines and electrical wiring shall be located in protected positions properly attached to the frame or body structure and shall have protective looms and grommets at each point where they pass through structural members, except where a through-frame connector is necessary.</w:t>
      </w:r>
    </w:p>
    <w:p w:rsidR="008E5B5C" w:rsidRPr="00A84E40" w:rsidRDefault="008E5B5C" w:rsidP="008E5B5C">
      <w:pPr>
        <w:rPr>
          <w:rFonts w:ascii="Arial" w:hAnsi="Arial" w:cs="Arial"/>
        </w:rPr>
      </w:pPr>
      <w:r w:rsidRPr="00A84E40">
        <w:rPr>
          <w:rFonts w:ascii="Arial" w:hAnsi="Arial" w:cs="Arial"/>
        </w:rPr>
        <w:t>The unit provided is required to meet all current federal and state regulations such as, but not limited to, EPA, FMVSS, OSHA and CFR.  When loaded in accordance with the requirements of this specification, the unit must not exceed the manufacturer’s weight rating of the vehicle at any tire or axle position.</w:t>
      </w:r>
    </w:p>
    <w:p w:rsidR="008E5B5C" w:rsidRPr="00A84E40" w:rsidRDefault="008E5B5C" w:rsidP="008E5B5C">
      <w:pPr>
        <w:rPr>
          <w:rFonts w:ascii="Arial" w:hAnsi="Arial" w:cs="Arial"/>
        </w:rPr>
      </w:pPr>
      <w:r w:rsidRPr="00A84E40">
        <w:rPr>
          <w:rFonts w:ascii="Arial" w:hAnsi="Arial" w:cs="Arial"/>
        </w:rPr>
        <w:t>The unit, including all necessary equipment, shall be furnished complete and ready to use.  All items not specifically mentioned, that are required for a complete unit shall be furnished.  Any items appearing in the manufacturer’s regular published specifications are assumed to be included in the bidder’s proposal.</w:t>
      </w:r>
    </w:p>
    <w:p w:rsidR="008E5B5C" w:rsidRPr="00A84E40" w:rsidRDefault="008E5B5C" w:rsidP="008E5B5C">
      <w:pPr>
        <w:rPr>
          <w:rFonts w:ascii="Arial" w:hAnsi="Arial" w:cs="Arial"/>
        </w:rPr>
      </w:pPr>
      <w:r w:rsidRPr="00A84E40">
        <w:rPr>
          <w:rFonts w:ascii="Arial" w:hAnsi="Arial" w:cs="Arial"/>
        </w:rPr>
        <w:t>Any adaptations, deletions, or variations from the manufacturer’s regular published specifications must be outlined in an attached clarification letter.</w:t>
      </w:r>
    </w:p>
    <w:p w:rsidR="008E5B5C" w:rsidRPr="00A84E40" w:rsidRDefault="008E5B5C" w:rsidP="008E5B5C">
      <w:pPr>
        <w:rPr>
          <w:rFonts w:ascii="Arial" w:hAnsi="Arial" w:cs="Arial"/>
        </w:rPr>
      </w:pPr>
      <w:r w:rsidRPr="00A84E40">
        <w:rPr>
          <w:rFonts w:ascii="Arial" w:hAnsi="Arial" w:cs="Arial"/>
          <w:b/>
        </w:rPr>
        <w:t>APPLICATION:</w:t>
      </w:r>
      <w:r w:rsidRPr="00A84E40">
        <w:rPr>
          <w:rFonts w:ascii="Arial" w:hAnsi="Arial" w:cs="Arial"/>
        </w:rPr>
        <w:tab/>
        <w:t xml:space="preserve">For seasonal use the unit will be used to transport and dispense </w:t>
      </w:r>
      <w:r w:rsidRPr="00A84E40">
        <w:rPr>
          <w:rFonts w:ascii="Arial" w:hAnsi="Arial" w:cs="Arial"/>
          <w:u w:val="single"/>
        </w:rPr>
        <w:t>Non-Potable Water</w:t>
      </w:r>
      <w:r w:rsidRPr="00A84E40">
        <w:rPr>
          <w:rFonts w:ascii="Arial" w:hAnsi="Arial" w:cs="Arial"/>
        </w:rPr>
        <w:t>. The vehicle will be required to be equipped with a load sensing variable displacement hydraulic pump to provide constant water flow regardless of truck speed, driven off of a transmission mounted PTO. The pump shall drive a fixed displacement gear motor that is direct coupled to the water pump.</w:t>
      </w:r>
    </w:p>
    <w:p w:rsidR="008E5B5C" w:rsidRPr="00A84E40" w:rsidRDefault="008E5B5C" w:rsidP="008E5B5C">
      <w:pPr>
        <w:rPr>
          <w:rFonts w:ascii="Arial" w:hAnsi="Arial" w:cs="Arial"/>
        </w:rPr>
      </w:pPr>
      <w:r w:rsidRPr="006D2A10">
        <w:rPr>
          <w:rFonts w:ascii="Arial" w:hAnsi="Arial" w:cs="Arial"/>
          <w:b/>
        </w:rPr>
        <w:t>DOCUMENTATION REQUIRED:</w:t>
      </w:r>
      <w:r>
        <w:rPr>
          <w:rFonts w:ascii="Arial" w:hAnsi="Arial" w:cs="Arial"/>
        </w:rPr>
        <w:t xml:space="preserve"> </w:t>
      </w:r>
      <w:r w:rsidRPr="00A84E40">
        <w:rPr>
          <w:rFonts w:ascii="Arial" w:hAnsi="Arial" w:cs="Arial"/>
        </w:rPr>
        <w:t>Basic manufacturer’s product brochures describing the unit being bid (including truck and distributor unit) are to be provided.</w:t>
      </w:r>
    </w:p>
    <w:p w:rsidR="008E5B5C" w:rsidRPr="00A84E40" w:rsidRDefault="008E5B5C" w:rsidP="008E5B5C">
      <w:pPr>
        <w:rPr>
          <w:rFonts w:ascii="Arial" w:hAnsi="Arial" w:cs="Arial"/>
        </w:rPr>
      </w:pPr>
      <w:r w:rsidRPr="00A84E40">
        <w:rPr>
          <w:rFonts w:ascii="Arial" w:hAnsi="Arial" w:cs="Arial"/>
        </w:rPr>
        <w:t>Information on the following is to be provided (ground weights may be estimated):</w:t>
      </w:r>
    </w:p>
    <w:p w:rsidR="008E5B5C" w:rsidRPr="00A84E40" w:rsidRDefault="008E5B5C" w:rsidP="008E5B5C">
      <w:pPr>
        <w:rPr>
          <w:rFonts w:ascii="Arial" w:hAnsi="Arial" w:cs="Arial"/>
        </w:rPr>
      </w:pPr>
      <w:r w:rsidRPr="00A84E40">
        <w:rPr>
          <w:rFonts w:ascii="Arial" w:hAnsi="Arial" w:cs="Arial"/>
        </w:rPr>
        <w:t>(1)</w:t>
      </w:r>
      <w:r w:rsidRPr="00A84E40">
        <w:rPr>
          <w:rFonts w:ascii="Arial" w:hAnsi="Arial" w:cs="Arial"/>
        </w:rPr>
        <w:tab/>
      </w:r>
      <w:r w:rsidRPr="00A84E40">
        <w:rPr>
          <w:rFonts w:ascii="Arial" w:hAnsi="Arial" w:cs="Arial"/>
          <w:highlight w:val="yellow"/>
        </w:rPr>
        <w:t>(*)</w:t>
      </w:r>
      <w:r>
        <w:rPr>
          <w:rFonts w:ascii="Arial" w:hAnsi="Arial" w:cs="Arial"/>
        </w:rPr>
        <w:t xml:space="preserve"> </w:t>
      </w:r>
      <w:r w:rsidRPr="00A84E40">
        <w:rPr>
          <w:rFonts w:ascii="Arial" w:hAnsi="Arial" w:cs="Arial"/>
        </w:rPr>
        <w:t>Actual BBC dimension,</w:t>
      </w:r>
      <w:r w:rsidRPr="00A84E40">
        <w:rPr>
          <w:rFonts w:ascii="Arial" w:hAnsi="Arial" w:cs="Arial"/>
        </w:rPr>
        <w:fldChar w:fldCharType="begin">
          <w:ffData>
            <w:name w:val="Text1"/>
            <w:enabled/>
            <w:calcOnExit w:val="0"/>
            <w:textInput/>
          </w:ffData>
        </w:fldChar>
      </w:r>
      <w:r w:rsidRPr="00A84E40">
        <w:rPr>
          <w:rFonts w:ascii="Arial" w:hAnsi="Arial" w:cs="Arial"/>
        </w:rPr>
        <w:instrText xml:space="preserve"> FORMTEXT </w:instrText>
      </w:r>
      <w:r w:rsidRPr="00A84E40">
        <w:rPr>
          <w:rFonts w:ascii="Arial" w:hAnsi="Arial" w:cs="Arial"/>
        </w:rPr>
      </w:r>
      <w:r w:rsidRPr="00A84E40">
        <w:rPr>
          <w:rFonts w:ascii="Arial" w:hAnsi="Arial" w:cs="Arial"/>
        </w:rPr>
        <w:fldChar w:fldCharType="separate"/>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rPr>
        <w:fldChar w:fldCharType="end"/>
      </w:r>
    </w:p>
    <w:p w:rsidR="008E5B5C" w:rsidRPr="00A84E40" w:rsidRDefault="008E5B5C" w:rsidP="008E5B5C">
      <w:pPr>
        <w:rPr>
          <w:rFonts w:ascii="Arial" w:hAnsi="Arial" w:cs="Arial"/>
        </w:rPr>
      </w:pPr>
      <w:r w:rsidRPr="00A84E40">
        <w:rPr>
          <w:rFonts w:ascii="Arial" w:hAnsi="Arial" w:cs="Arial"/>
        </w:rPr>
        <w:t>(2)</w:t>
      </w:r>
      <w:r w:rsidRPr="00A84E40">
        <w:rPr>
          <w:rFonts w:ascii="Arial" w:hAnsi="Arial" w:cs="Arial"/>
        </w:rPr>
        <w:tab/>
      </w:r>
      <w:r w:rsidRPr="00A84E40">
        <w:rPr>
          <w:rFonts w:ascii="Arial" w:hAnsi="Arial" w:cs="Arial"/>
          <w:highlight w:val="yellow"/>
        </w:rPr>
        <w:t>(*)</w:t>
      </w:r>
      <w:r>
        <w:rPr>
          <w:rFonts w:ascii="Arial" w:hAnsi="Arial" w:cs="Arial"/>
        </w:rPr>
        <w:t xml:space="preserve"> </w:t>
      </w:r>
      <w:r w:rsidRPr="00A84E40">
        <w:rPr>
          <w:rFonts w:ascii="Arial" w:hAnsi="Arial" w:cs="Arial"/>
        </w:rPr>
        <w:t>Front axle set-back dimension,</w:t>
      </w:r>
      <w:r w:rsidRPr="00A84E40">
        <w:rPr>
          <w:rFonts w:ascii="Arial" w:hAnsi="Arial" w:cs="Arial"/>
        </w:rPr>
        <w:fldChar w:fldCharType="begin">
          <w:ffData>
            <w:name w:val="Text2"/>
            <w:enabled/>
            <w:calcOnExit w:val="0"/>
            <w:textInput/>
          </w:ffData>
        </w:fldChar>
      </w:r>
      <w:bookmarkStart w:id="2" w:name="Text2"/>
      <w:r w:rsidRPr="00A84E40">
        <w:rPr>
          <w:rFonts w:ascii="Arial" w:hAnsi="Arial" w:cs="Arial"/>
        </w:rPr>
        <w:instrText xml:space="preserve"> FORMTEXT </w:instrText>
      </w:r>
      <w:r w:rsidRPr="00A84E40">
        <w:rPr>
          <w:rFonts w:ascii="Arial" w:hAnsi="Arial" w:cs="Arial"/>
        </w:rPr>
      </w:r>
      <w:r w:rsidRPr="00A84E40">
        <w:rPr>
          <w:rFonts w:ascii="Arial" w:hAnsi="Arial" w:cs="Arial"/>
        </w:rPr>
        <w:fldChar w:fldCharType="separate"/>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rPr>
        <w:fldChar w:fldCharType="end"/>
      </w:r>
      <w:bookmarkEnd w:id="2"/>
    </w:p>
    <w:p w:rsidR="008E5B5C" w:rsidRPr="00A84E40" w:rsidRDefault="008E5B5C" w:rsidP="008E5B5C">
      <w:pPr>
        <w:rPr>
          <w:rFonts w:ascii="Arial" w:hAnsi="Arial" w:cs="Arial"/>
        </w:rPr>
      </w:pPr>
      <w:r w:rsidRPr="00A84E40">
        <w:rPr>
          <w:rFonts w:ascii="Arial" w:hAnsi="Arial" w:cs="Arial"/>
        </w:rPr>
        <w:t>(3)</w:t>
      </w:r>
      <w:r w:rsidRPr="00A84E40">
        <w:rPr>
          <w:rFonts w:ascii="Arial" w:hAnsi="Arial" w:cs="Arial"/>
        </w:rPr>
        <w:tab/>
      </w:r>
      <w:r w:rsidRPr="00A84E40">
        <w:rPr>
          <w:rFonts w:ascii="Arial" w:hAnsi="Arial" w:cs="Arial"/>
          <w:highlight w:val="yellow"/>
        </w:rPr>
        <w:t>(*)</w:t>
      </w:r>
      <w:r>
        <w:rPr>
          <w:rFonts w:ascii="Arial" w:hAnsi="Arial" w:cs="Arial"/>
        </w:rPr>
        <w:t xml:space="preserve"> </w:t>
      </w:r>
      <w:r w:rsidRPr="00A84E40">
        <w:rPr>
          <w:rFonts w:ascii="Arial" w:hAnsi="Arial" w:cs="Arial"/>
        </w:rPr>
        <w:t>Turn diameter (outside of front tire) dimension,</w:t>
      </w:r>
      <w:r w:rsidRPr="00A84E40">
        <w:rPr>
          <w:rFonts w:ascii="Arial" w:hAnsi="Arial" w:cs="Arial"/>
        </w:rPr>
        <w:fldChar w:fldCharType="begin">
          <w:ffData>
            <w:name w:val="Text3"/>
            <w:enabled/>
            <w:calcOnExit w:val="0"/>
            <w:textInput/>
          </w:ffData>
        </w:fldChar>
      </w:r>
      <w:bookmarkStart w:id="3" w:name="Text3"/>
      <w:r w:rsidRPr="00A84E40">
        <w:rPr>
          <w:rFonts w:ascii="Arial" w:hAnsi="Arial" w:cs="Arial"/>
        </w:rPr>
        <w:instrText xml:space="preserve"> FORMTEXT </w:instrText>
      </w:r>
      <w:r w:rsidRPr="00A84E40">
        <w:rPr>
          <w:rFonts w:ascii="Arial" w:hAnsi="Arial" w:cs="Arial"/>
        </w:rPr>
      </w:r>
      <w:r w:rsidRPr="00A84E40">
        <w:rPr>
          <w:rFonts w:ascii="Arial" w:hAnsi="Arial" w:cs="Arial"/>
        </w:rPr>
        <w:fldChar w:fldCharType="separate"/>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rPr>
        <w:fldChar w:fldCharType="end"/>
      </w:r>
      <w:bookmarkEnd w:id="3"/>
    </w:p>
    <w:p w:rsidR="008E5B5C" w:rsidRPr="00A84E40" w:rsidRDefault="008E5B5C" w:rsidP="008E5B5C">
      <w:pPr>
        <w:rPr>
          <w:rFonts w:ascii="Arial" w:hAnsi="Arial" w:cs="Arial"/>
        </w:rPr>
      </w:pPr>
      <w:r w:rsidRPr="00A84E40">
        <w:rPr>
          <w:rFonts w:ascii="Arial" w:hAnsi="Arial" w:cs="Arial"/>
        </w:rPr>
        <w:t>(4)</w:t>
      </w:r>
      <w:r w:rsidRPr="00A84E40">
        <w:rPr>
          <w:rFonts w:ascii="Arial" w:hAnsi="Arial" w:cs="Arial"/>
        </w:rPr>
        <w:tab/>
      </w:r>
      <w:r w:rsidRPr="00A84E40">
        <w:rPr>
          <w:rFonts w:ascii="Arial" w:hAnsi="Arial" w:cs="Arial"/>
          <w:highlight w:val="yellow"/>
        </w:rPr>
        <w:t>(*)</w:t>
      </w:r>
      <w:r>
        <w:rPr>
          <w:rFonts w:ascii="Arial" w:hAnsi="Arial" w:cs="Arial"/>
        </w:rPr>
        <w:t xml:space="preserve"> </w:t>
      </w:r>
      <w:r w:rsidRPr="00A84E40">
        <w:rPr>
          <w:rFonts w:ascii="Arial" w:hAnsi="Arial" w:cs="Arial"/>
        </w:rPr>
        <w:t>WB dimension,</w:t>
      </w:r>
      <w:r w:rsidRPr="00A84E40">
        <w:rPr>
          <w:rFonts w:ascii="Arial" w:hAnsi="Arial" w:cs="Arial"/>
        </w:rPr>
        <w:fldChar w:fldCharType="begin">
          <w:ffData>
            <w:name w:val="Text4"/>
            <w:enabled/>
            <w:calcOnExit w:val="0"/>
            <w:textInput/>
          </w:ffData>
        </w:fldChar>
      </w:r>
      <w:bookmarkStart w:id="4" w:name="Text4"/>
      <w:r w:rsidRPr="00A84E40">
        <w:rPr>
          <w:rFonts w:ascii="Arial" w:hAnsi="Arial" w:cs="Arial"/>
        </w:rPr>
        <w:instrText xml:space="preserve"> FORMTEXT </w:instrText>
      </w:r>
      <w:r w:rsidRPr="00A84E40">
        <w:rPr>
          <w:rFonts w:ascii="Arial" w:hAnsi="Arial" w:cs="Arial"/>
        </w:rPr>
      </w:r>
      <w:r w:rsidRPr="00A84E40">
        <w:rPr>
          <w:rFonts w:ascii="Arial" w:hAnsi="Arial" w:cs="Arial"/>
        </w:rPr>
        <w:fldChar w:fldCharType="separate"/>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rPr>
        <w:fldChar w:fldCharType="end"/>
      </w:r>
      <w:bookmarkEnd w:id="4"/>
    </w:p>
    <w:p w:rsidR="008E5B5C" w:rsidRPr="00A84E40" w:rsidRDefault="008E5B5C" w:rsidP="008E5B5C">
      <w:pPr>
        <w:rPr>
          <w:rFonts w:ascii="Arial" w:hAnsi="Arial" w:cs="Arial"/>
        </w:rPr>
      </w:pPr>
      <w:r w:rsidRPr="00A84E40">
        <w:rPr>
          <w:rFonts w:ascii="Arial" w:hAnsi="Arial" w:cs="Arial"/>
        </w:rPr>
        <w:t>(5)</w:t>
      </w:r>
      <w:r w:rsidRPr="00A84E40">
        <w:rPr>
          <w:rFonts w:ascii="Arial" w:hAnsi="Arial" w:cs="Arial"/>
        </w:rPr>
        <w:tab/>
      </w:r>
      <w:r w:rsidRPr="00A84E40">
        <w:rPr>
          <w:rFonts w:ascii="Arial" w:hAnsi="Arial" w:cs="Arial"/>
          <w:highlight w:val="yellow"/>
        </w:rPr>
        <w:t>(*)</w:t>
      </w:r>
      <w:r>
        <w:rPr>
          <w:rFonts w:ascii="Arial" w:hAnsi="Arial" w:cs="Arial"/>
        </w:rPr>
        <w:t xml:space="preserve"> </w:t>
      </w:r>
      <w:r w:rsidRPr="00A84E40">
        <w:rPr>
          <w:rFonts w:ascii="Arial" w:hAnsi="Arial" w:cs="Arial"/>
        </w:rPr>
        <w:t>CA dimension,</w:t>
      </w:r>
      <w:r w:rsidRPr="00A84E40">
        <w:rPr>
          <w:rFonts w:ascii="Arial" w:hAnsi="Arial" w:cs="Arial"/>
        </w:rPr>
        <w:fldChar w:fldCharType="begin">
          <w:ffData>
            <w:name w:val="Text5"/>
            <w:enabled/>
            <w:calcOnExit w:val="0"/>
            <w:textInput/>
          </w:ffData>
        </w:fldChar>
      </w:r>
      <w:bookmarkStart w:id="5" w:name="Text5"/>
      <w:r w:rsidRPr="00A84E40">
        <w:rPr>
          <w:rFonts w:ascii="Arial" w:hAnsi="Arial" w:cs="Arial"/>
        </w:rPr>
        <w:instrText xml:space="preserve"> FORMTEXT </w:instrText>
      </w:r>
      <w:r w:rsidRPr="00A84E40">
        <w:rPr>
          <w:rFonts w:ascii="Arial" w:hAnsi="Arial" w:cs="Arial"/>
        </w:rPr>
      </w:r>
      <w:r w:rsidRPr="00A84E40">
        <w:rPr>
          <w:rFonts w:ascii="Arial" w:hAnsi="Arial" w:cs="Arial"/>
        </w:rPr>
        <w:fldChar w:fldCharType="separate"/>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rPr>
        <w:fldChar w:fldCharType="end"/>
      </w:r>
      <w:bookmarkEnd w:id="5"/>
    </w:p>
    <w:p w:rsidR="008E5B5C" w:rsidRPr="00A84E40" w:rsidRDefault="008E5B5C" w:rsidP="008E5B5C">
      <w:pPr>
        <w:rPr>
          <w:rFonts w:ascii="Arial" w:hAnsi="Arial" w:cs="Arial"/>
        </w:rPr>
      </w:pPr>
      <w:r w:rsidRPr="00A84E40">
        <w:rPr>
          <w:rFonts w:ascii="Arial" w:hAnsi="Arial" w:cs="Arial"/>
        </w:rPr>
        <w:t>(6)</w:t>
      </w:r>
      <w:r w:rsidRPr="00A84E40">
        <w:rPr>
          <w:rFonts w:ascii="Arial" w:hAnsi="Arial" w:cs="Arial"/>
        </w:rPr>
        <w:tab/>
      </w:r>
      <w:r w:rsidRPr="00A84E40">
        <w:rPr>
          <w:rFonts w:ascii="Arial" w:hAnsi="Arial" w:cs="Arial"/>
          <w:highlight w:val="yellow"/>
        </w:rPr>
        <w:t>(*)</w:t>
      </w:r>
      <w:r>
        <w:rPr>
          <w:rFonts w:ascii="Arial" w:hAnsi="Arial" w:cs="Arial"/>
        </w:rPr>
        <w:t xml:space="preserve"> </w:t>
      </w:r>
      <w:r w:rsidRPr="00A84E40">
        <w:rPr>
          <w:rFonts w:ascii="Arial" w:hAnsi="Arial" w:cs="Arial"/>
        </w:rPr>
        <w:t>Overhang dimension,</w:t>
      </w:r>
      <w:r w:rsidRPr="00A84E40">
        <w:rPr>
          <w:rFonts w:ascii="Arial" w:hAnsi="Arial" w:cs="Arial"/>
        </w:rPr>
        <w:fldChar w:fldCharType="begin">
          <w:ffData>
            <w:name w:val="Text6"/>
            <w:enabled/>
            <w:calcOnExit w:val="0"/>
            <w:textInput/>
          </w:ffData>
        </w:fldChar>
      </w:r>
      <w:bookmarkStart w:id="6" w:name="Text6"/>
      <w:r w:rsidRPr="00A84E40">
        <w:rPr>
          <w:rFonts w:ascii="Arial" w:hAnsi="Arial" w:cs="Arial"/>
        </w:rPr>
        <w:instrText xml:space="preserve"> FORMTEXT </w:instrText>
      </w:r>
      <w:r w:rsidRPr="00A84E40">
        <w:rPr>
          <w:rFonts w:ascii="Arial" w:hAnsi="Arial" w:cs="Arial"/>
        </w:rPr>
      </w:r>
      <w:r w:rsidRPr="00A84E40">
        <w:rPr>
          <w:rFonts w:ascii="Arial" w:hAnsi="Arial" w:cs="Arial"/>
        </w:rPr>
        <w:fldChar w:fldCharType="separate"/>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rPr>
        <w:fldChar w:fldCharType="end"/>
      </w:r>
      <w:bookmarkEnd w:id="6"/>
    </w:p>
    <w:p w:rsidR="008E5B5C" w:rsidRPr="00A84E40" w:rsidRDefault="008E5B5C" w:rsidP="008E5B5C">
      <w:pPr>
        <w:rPr>
          <w:rFonts w:ascii="Arial" w:hAnsi="Arial" w:cs="Arial"/>
        </w:rPr>
      </w:pPr>
      <w:r w:rsidRPr="00A84E40">
        <w:rPr>
          <w:rFonts w:ascii="Arial" w:hAnsi="Arial" w:cs="Arial"/>
        </w:rPr>
        <w:t>(7)</w:t>
      </w:r>
      <w:r w:rsidRPr="00A84E40">
        <w:rPr>
          <w:rFonts w:ascii="Arial" w:hAnsi="Arial" w:cs="Arial"/>
        </w:rPr>
        <w:tab/>
      </w:r>
      <w:r w:rsidRPr="00A84E40">
        <w:rPr>
          <w:rFonts w:ascii="Arial" w:hAnsi="Arial" w:cs="Arial"/>
          <w:highlight w:val="yellow"/>
        </w:rPr>
        <w:t>(*)</w:t>
      </w:r>
      <w:r>
        <w:rPr>
          <w:rFonts w:ascii="Arial" w:hAnsi="Arial" w:cs="Arial"/>
        </w:rPr>
        <w:t xml:space="preserve"> </w:t>
      </w:r>
      <w:r w:rsidRPr="00A84E40">
        <w:rPr>
          <w:rFonts w:ascii="Arial" w:hAnsi="Arial" w:cs="Arial"/>
        </w:rPr>
        <w:t>Cab to body dimension,</w:t>
      </w:r>
      <w:r w:rsidRPr="00A84E40">
        <w:rPr>
          <w:rFonts w:ascii="Arial" w:hAnsi="Arial" w:cs="Arial"/>
        </w:rPr>
        <w:fldChar w:fldCharType="begin">
          <w:ffData>
            <w:name w:val="Text7"/>
            <w:enabled/>
            <w:calcOnExit w:val="0"/>
            <w:textInput/>
          </w:ffData>
        </w:fldChar>
      </w:r>
      <w:bookmarkStart w:id="7" w:name="Text7"/>
      <w:r w:rsidRPr="00A84E40">
        <w:rPr>
          <w:rFonts w:ascii="Arial" w:hAnsi="Arial" w:cs="Arial"/>
        </w:rPr>
        <w:instrText xml:space="preserve"> FORMTEXT </w:instrText>
      </w:r>
      <w:r w:rsidRPr="00A84E40">
        <w:rPr>
          <w:rFonts w:ascii="Arial" w:hAnsi="Arial" w:cs="Arial"/>
        </w:rPr>
      </w:r>
      <w:r w:rsidRPr="00A84E40">
        <w:rPr>
          <w:rFonts w:ascii="Arial" w:hAnsi="Arial" w:cs="Arial"/>
        </w:rPr>
        <w:fldChar w:fldCharType="separate"/>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rPr>
        <w:fldChar w:fldCharType="end"/>
      </w:r>
      <w:bookmarkEnd w:id="7"/>
    </w:p>
    <w:p w:rsidR="008E5B5C" w:rsidRPr="00A84E40" w:rsidRDefault="008E5B5C" w:rsidP="008E5B5C">
      <w:pPr>
        <w:rPr>
          <w:rFonts w:ascii="Arial" w:hAnsi="Arial" w:cs="Arial"/>
        </w:rPr>
      </w:pPr>
      <w:r w:rsidRPr="00A84E40">
        <w:rPr>
          <w:rFonts w:ascii="Arial" w:hAnsi="Arial" w:cs="Arial"/>
        </w:rPr>
        <w:t>(8)</w:t>
      </w:r>
      <w:r w:rsidRPr="00A84E40">
        <w:rPr>
          <w:rFonts w:ascii="Arial" w:hAnsi="Arial" w:cs="Arial"/>
        </w:rPr>
        <w:tab/>
      </w:r>
      <w:r w:rsidRPr="00A84E40">
        <w:rPr>
          <w:rFonts w:ascii="Arial" w:hAnsi="Arial" w:cs="Arial"/>
          <w:highlight w:val="yellow"/>
        </w:rPr>
        <w:t>(*)</w:t>
      </w:r>
      <w:r>
        <w:rPr>
          <w:rFonts w:ascii="Arial" w:hAnsi="Arial" w:cs="Arial"/>
        </w:rPr>
        <w:t xml:space="preserve"> </w:t>
      </w:r>
      <w:r w:rsidRPr="00A84E40">
        <w:rPr>
          <w:rFonts w:ascii="Arial" w:hAnsi="Arial" w:cs="Arial"/>
        </w:rPr>
        <w:t>Overall length,</w:t>
      </w:r>
      <w:r w:rsidRPr="00A84E40">
        <w:rPr>
          <w:rFonts w:ascii="Arial" w:hAnsi="Arial" w:cs="Arial"/>
        </w:rPr>
        <w:fldChar w:fldCharType="begin">
          <w:ffData>
            <w:name w:val="Text8"/>
            <w:enabled/>
            <w:calcOnExit w:val="0"/>
            <w:textInput/>
          </w:ffData>
        </w:fldChar>
      </w:r>
      <w:bookmarkStart w:id="8" w:name="Text8"/>
      <w:r w:rsidRPr="00A84E40">
        <w:rPr>
          <w:rFonts w:ascii="Arial" w:hAnsi="Arial" w:cs="Arial"/>
        </w:rPr>
        <w:instrText xml:space="preserve"> FORMTEXT </w:instrText>
      </w:r>
      <w:r w:rsidRPr="00A84E40">
        <w:rPr>
          <w:rFonts w:ascii="Arial" w:hAnsi="Arial" w:cs="Arial"/>
        </w:rPr>
      </w:r>
      <w:r w:rsidRPr="00A84E40">
        <w:rPr>
          <w:rFonts w:ascii="Arial" w:hAnsi="Arial" w:cs="Arial"/>
        </w:rPr>
        <w:fldChar w:fldCharType="separate"/>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rPr>
        <w:fldChar w:fldCharType="end"/>
      </w:r>
      <w:bookmarkEnd w:id="8"/>
    </w:p>
    <w:p w:rsidR="008E5B5C" w:rsidRPr="00A84E40" w:rsidRDefault="008E5B5C" w:rsidP="008E5B5C">
      <w:pPr>
        <w:rPr>
          <w:rFonts w:ascii="Arial" w:hAnsi="Arial" w:cs="Arial"/>
        </w:rPr>
      </w:pPr>
      <w:r w:rsidRPr="00A84E40">
        <w:rPr>
          <w:rFonts w:ascii="Arial" w:hAnsi="Arial" w:cs="Arial"/>
        </w:rPr>
        <w:t>(9)</w:t>
      </w:r>
      <w:r w:rsidRPr="00A84E40">
        <w:rPr>
          <w:rFonts w:ascii="Arial" w:hAnsi="Arial" w:cs="Arial"/>
        </w:rPr>
        <w:tab/>
      </w:r>
      <w:r w:rsidRPr="00A84E40">
        <w:rPr>
          <w:rFonts w:ascii="Arial" w:hAnsi="Arial" w:cs="Arial"/>
          <w:highlight w:val="yellow"/>
        </w:rPr>
        <w:t>(*)</w:t>
      </w:r>
      <w:r>
        <w:rPr>
          <w:rFonts w:ascii="Arial" w:hAnsi="Arial" w:cs="Arial"/>
        </w:rPr>
        <w:t xml:space="preserve"> </w:t>
      </w:r>
      <w:r w:rsidRPr="00A84E40">
        <w:rPr>
          <w:rFonts w:ascii="Arial" w:hAnsi="Arial" w:cs="Arial"/>
        </w:rPr>
        <w:t>Overall width,</w:t>
      </w:r>
      <w:r w:rsidRPr="00A84E40">
        <w:rPr>
          <w:rFonts w:ascii="Arial" w:hAnsi="Arial" w:cs="Arial"/>
        </w:rPr>
        <w:fldChar w:fldCharType="begin">
          <w:ffData>
            <w:name w:val="Text9"/>
            <w:enabled/>
            <w:calcOnExit w:val="0"/>
            <w:textInput/>
          </w:ffData>
        </w:fldChar>
      </w:r>
      <w:bookmarkStart w:id="9" w:name="Text9"/>
      <w:r w:rsidRPr="00A84E40">
        <w:rPr>
          <w:rFonts w:ascii="Arial" w:hAnsi="Arial" w:cs="Arial"/>
        </w:rPr>
        <w:instrText xml:space="preserve"> FORMTEXT </w:instrText>
      </w:r>
      <w:r w:rsidRPr="00A84E40">
        <w:rPr>
          <w:rFonts w:ascii="Arial" w:hAnsi="Arial" w:cs="Arial"/>
        </w:rPr>
      </w:r>
      <w:r w:rsidRPr="00A84E40">
        <w:rPr>
          <w:rFonts w:ascii="Arial" w:hAnsi="Arial" w:cs="Arial"/>
        </w:rPr>
        <w:fldChar w:fldCharType="separate"/>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rPr>
        <w:fldChar w:fldCharType="end"/>
      </w:r>
      <w:bookmarkEnd w:id="9"/>
    </w:p>
    <w:p w:rsidR="008E5B5C" w:rsidRPr="00A84E40" w:rsidRDefault="008E5B5C" w:rsidP="008E5B5C">
      <w:pPr>
        <w:rPr>
          <w:rFonts w:ascii="Arial" w:hAnsi="Arial" w:cs="Arial"/>
        </w:rPr>
      </w:pPr>
      <w:r w:rsidRPr="00A84E40">
        <w:rPr>
          <w:rFonts w:ascii="Arial" w:hAnsi="Arial" w:cs="Arial"/>
        </w:rPr>
        <w:t>(10)</w:t>
      </w:r>
      <w:r w:rsidRPr="00A84E40">
        <w:rPr>
          <w:rFonts w:ascii="Arial" w:hAnsi="Arial" w:cs="Arial"/>
        </w:rPr>
        <w:tab/>
      </w:r>
      <w:r w:rsidRPr="00A84E40">
        <w:rPr>
          <w:rFonts w:ascii="Arial" w:hAnsi="Arial" w:cs="Arial"/>
          <w:highlight w:val="yellow"/>
        </w:rPr>
        <w:t>(*)</w:t>
      </w:r>
      <w:r>
        <w:rPr>
          <w:rFonts w:ascii="Arial" w:hAnsi="Arial" w:cs="Arial"/>
        </w:rPr>
        <w:t xml:space="preserve"> </w:t>
      </w:r>
      <w:r w:rsidRPr="00A84E40">
        <w:rPr>
          <w:rFonts w:ascii="Arial" w:hAnsi="Arial" w:cs="Arial"/>
        </w:rPr>
        <w:t>Overall height,</w:t>
      </w:r>
      <w:r w:rsidRPr="00A84E40">
        <w:rPr>
          <w:rFonts w:ascii="Arial" w:hAnsi="Arial" w:cs="Arial"/>
        </w:rPr>
        <w:fldChar w:fldCharType="begin">
          <w:ffData>
            <w:name w:val="Text10"/>
            <w:enabled/>
            <w:calcOnExit w:val="0"/>
            <w:textInput/>
          </w:ffData>
        </w:fldChar>
      </w:r>
      <w:bookmarkStart w:id="10" w:name="Text10"/>
      <w:r w:rsidRPr="00A84E40">
        <w:rPr>
          <w:rFonts w:ascii="Arial" w:hAnsi="Arial" w:cs="Arial"/>
        </w:rPr>
        <w:instrText xml:space="preserve"> FORMTEXT </w:instrText>
      </w:r>
      <w:r w:rsidRPr="00A84E40">
        <w:rPr>
          <w:rFonts w:ascii="Arial" w:hAnsi="Arial" w:cs="Arial"/>
        </w:rPr>
      </w:r>
      <w:r w:rsidRPr="00A84E40">
        <w:rPr>
          <w:rFonts w:ascii="Arial" w:hAnsi="Arial" w:cs="Arial"/>
        </w:rPr>
        <w:fldChar w:fldCharType="separate"/>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rPr>
        <w:fldChar w:fldCharType="end"/>
      </w:r>
      <w:bookmarkEnd w:id="10"/>
    </w:p>
    <w:p w:rsidR="008E5B5C" w:rsidRPr="00A84E40" w:rsidRDefault="008E5B5C" w:rsidP="008E5B5C">
      <w:pPr>
        <w:rPr>
          <w:rFonts w:ascii="Arial" w:hAnsi="Arial" w:cs="Arial"/>
        </w:rPr>
      </w:pPr>
      <w:r w:rsidRPr="00A84E40">
        <w:rPr>
          <w:rFonts w:ascii="Arial" w:hAnsi="Arial" w:cs="Arial"/>
        </w:rPr>
        <w:t>(11)</w:t>
      </w:r>
      <w:r w:rsidRPr="00A84E40">
        <w:rPr>
          <w:rFonts w:ascii="Arial" w:hAnsi="Arial" w:cs="Arial"/>
        </w:rPr>
        <w:tab/>
      </w:r>
      <w:r w:rsidRPr="00A84E40">
        <w:rPr>
          <w:rFonts w:ascii="Arial" w:hAnsi="Arial" w:cs="Arial"/>
          <w:highlight w:val="yellow"/>
        </w:rPr>
        <w:t>(*)</w:t>
      </w:r>
      <w:r>
        <w:rPr>
          <w:rFonts w:ascii="Arial" w:hAnsi="Arial" w:cs="Arial"/>
        </w:rPr>
        <w:t xml:space="preserve"> </w:t>
      </w:r>
      <w:r w:rsidRPr="00A84E40">
        <w:rPr>
          <w:rFonts w:ascii="Arial" w:hAnsi="Arial" w:cs="Arial"/>
        </w:rPr>
        <w:t>Ground weight of right front tire,</w:t>
      </w:r>
      <w:r w:rsidRPr="00A84E40">
        <w:rPr>
          <w:rFonts w:ascii="Arial" w:hAnsi="Arial" w:cs="Arial"/>
        </w:rPr>
        <w:fldChar w:fldCharType="begin">
          <w:ffData>
            <w:name w:val="Text11"/>
            <w:enabled/>
            <w:calcOnExit w:val="0"/>
            <w:textInput/>
          </w:ffData>
        </w:fldChar>
      </w:r>
      <w:bookmarkStart w:id="11" w:name="Text11"/>
      <w:r w:rsidRPr="00A84E40">
        <w:rPr>
          <w:rFonts w:ascii="Arial" w:hAnsi="Arial" w:cs="Arial"/>
        </w:rPr>
        <w:instrText xml:space="preserve"> FORMTEXT </w:instrText>
      </w:r>
      <w:r w:rsidRPr="00A84E40">
        <w:rPr>
          <w:rFonts w:ascii="Arial" w:hAnsi="Arial" w:cs="Arial"/>
        </w:rPr>
      </w:r>
      <w:r w:rsidRPr="00A84E40">
        <w:rPr>
          <w:rFonts w:ascii="Arial" w:hAnsi="Arial" w:cs="Arial"/>
        </w:rPr>
        <w:fldChar w:fldCharType="separate"/>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rPr>
        <w:fldChar w:fldCharType="end"/>
      </w:r>
      <w:bookmarkEnd w:id="11"/>
    </w:p>
    <w:p w:rsidR="008E5B5C" w:rsidRPr="00A84E40" w:rsidRDefault="008E5B5C" w:rsidP="008E5B5C">
      <w:pPr>
        <w:rPr>
          <w:rFonts w:ascii="Arial" w:hAnsi="Arial" w:cs="Arial"/>
        </w:rPr>
      </w:pPr>
      <w:r w:rsidRPr="00A84E40">
        <w:rPr>
          <w:rFonts w:ascii="Arial" w:hAnsi="Arial" w:cs="Arial"/>
        </w:rPr>
        <w:t>(12)</w:t>
      </w:r>
      <w:r w:rsidRPr="00A84E40">
        <w:rPr>
          <w:rFonts w:ascii="Arial" w:hAnsi="Arial" w:cs="Arial"/>
        </w:rPr>
        <w:tab/>
      </w:r>
      <w:r w:rsidRPr="00A84E40">
        <w:rPr>
          <w:rFonts w:ascii="Arial" w:hAnsi="Arial" w:cs="Arial"/>
          <w:highlight w:val="yellow"/>
        </w:rPr>
        <w:t>(*)</w:t>
      </w:r>
      <w:r>
        <w:rPr>
          <w:rFonts w:ascii="Arial" w:hAnsi="Arial" w:cs="Arial"/>
        </w:rPr>
        <w:t xml:space="preserve"> </w:t>
      </w:r>
      <w:r w:rsidRPr="00A84E40">
        <w:rPr>
          <w:rFonts w:ascii="Arial" w:hAnsi="Arial" w:cs="Arial"/>
        </w:rPr>
        <w:t>Ground weight of left front tire,</w:t>
      </w:r>
      <w:r w:rsidRPr="00A84E40">
        <w:rPr>
          <w:rFonts w:ascii="Arial" w:hAnsi="Arial" w:cs="Arial"/>
        </w:rPr>
        <w:fldChar w:fldCharType="begin">
          <w:ffData>
            <w:name w:val="Text12"/>
            <w:enabled/>
            <w:calcOnExit w:val="0"/>
            <w:textInput/>
          </w:ffData>
        </w:fldChar>
      </w:r>
      <w:bookmarkStart w:id="12" w:name="Text12"/>
      <w:r w:rsidRPr="00A84E40">
        <w:rPr>
          <w:rFonts w:ascii="Arial" w:hAnsi="Arial" w:cs="Arial"/>
        </w:rPr>
        <w:instrText xml:space="preserve"> FORMTEXT </w:instrText>
      </w:r>
      <w:r w:rsidRPr="00A84E40">
        <w:rPr>
          <w:rFonts w:ascii="Arial" w:hAnsi="Arial" w:cs="Arial"/>
        </w:rPr>
      </w:r>
      <w:r w:rsidRPr="00A84E40">
        <w:rPr>
          <w:rFonts w:ascii="Arial" w:hAnsi="Arial" w:cs="Arial"/>
        </w:rPr>
        <w:fldChar w:fldCharType="separate"/>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rPr>
        <w:fldChar w:fldCharType="end"/>
      </w:r>
      <w:bookmarkEnd w:id="12"/>
    </w:p>
    <w:p w:rsidR="008E5B5C" w:rsidRPr="00A84E40" w:rsidRDefault="008E5B5C" w:rsidP="008E5B5C">
      <w:pPr>
        <w:rPr>
          <w:rFonts w:ascii="Arial" w:hAnsi="Arial" w:cs="Arial"/>
        </w:rPr>
      </w:pPr>
      <w:r w:rsidRPr="00A84E40">
        <w:rPr>
          <w:rFonts w:ascii="Arial" w:hAnsi="Arial" w:cs="Arial"/>
        </w:rPr>
        <w:t>(13)</w:t>
      </w:r>
      <w:r w:rsidRPr="00A84E40">
        <w:rPr>
          <w:rFonts w:ascii="Arial" w:hAnsi="Arial" w:cs="Arial"/>
        </w:rPr>
        <w:tab/>
      </w:r>
      <w:r w:rsidRPr="00A84E40">
        <w:rPr>
          <w:rFonts w:ascii="Arial" w:hAnsi="Arial" w:cs="Arial"/>
          <w:highlight w:val="yellow"/>
        </w:rPr>
        <w:t>(*)</w:t>
      </w:r>
      <w:r>
        <w:rPr>
          <w:rFonts w:ascii="Arial" w:hAnsi="Arial" w:cs="Arial"/>
        </w:rPr>
        <w:t xml:space="preserve"> </w:t>
      </w:r>
      <w:r w:rsidRPr="00A84E40">
        <w:rPr>
          <w:rFonts w:ascii="Arial" w:hAnsi="Arial" w:cs="Arial"/>
        </w:rPr>
        <w:t>Ground weight of right rear drive tires, and</w:t>
      </w:r>
      <w:r w:rsidRPr="00A84E40">
        <w:rPr>
          <w:rFonts w:ascii="Arial" w:hAnsi="Arial" w:cs="Arial"/>
        </w:rPr>
        <w:fldChar w:fldCharType="begin">
          <w:ffData>
            <w:name w:val="Text13"/>
            <w:enabled/>
            <w:calcOnExit w:val="0"/>
            <w:textInput/>
          </w:ffData>
        </w:fldChar>
      </w:r>
      <w:bookmarkStart w:id="13" w:name="Text13"/>
      <w:r w:rsidRPr="00A84E40">
        <w:rPr>
          <w:rFonts w:ascii="Arial" w:hAnsi="Arial" w:cs="Arial"/>
        </w:rPr>
        <w:instrText xml:space="preserve"> FORMTEXT </w:instrText>
      </w:r>
      <w:r w:rsidRPr="00A84E40">
        <w:rPr>
          <w:rFonts w:ascii="Arial" w:hAnsi="Arial" w:cs="Arial"/>
        </w:rPr>
      </w:r>
      <w:r w:rsidRPr="00A84E40">
        <w:rPr>
          <w:rFonts w:ascii="Arial" w:hAnsi="Arial" w:cs="Arial"/>
        </w:rPr>
        <w:fldChar w:fldCharType="separate"/>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rPr>
        <w:fldChar w:fldCharType="end"/>
      </w:r>
      <w:bookmarkEnd w:id="13"/>
    </w:p>
    <w:p w:rsidR="008E5B5C" w:rsidRPr="00A84E40" w:rsidRDefault="008E5B5C" w:rsidP="008E5B5C">
      <w:pPr>
        <w:rPr>
          <w:rFonts w:ascii="Arial" w:hAnsi="Arial" w:cs="Arial"/>
        </w:rPr>
      </w:pPr>
      <w:r w:rsidRPr="00A84E40">
        <w:rPr>
          <w:rFonts w:ascii="Arial" w:hAnsi="Arial" w:cs="Arial"/>
        </w:rPr>
        <w:t>(14)</w:t>
      </w:r>
      <w:r w:rsidRPr="00A84E40">
        <w:rPr>
          <w:rFonts w:ascii="Arial" w:hAnsi="Arial" w:cs="Arial"/>
        </w:rPr>
        <w:tab/>
      </w:r>
      <w:r w:rsidRPr="00A84E40">
        <w:rPr>
          <w:rFonts w:ascii="Arial" w:hAnsi="Arial" w:cs="Arial"/>
          <w:highlight w:val="yellow"/>
        </w:rPr>
        <w:t>(*)</w:t>
      </w:r>
      <w:r>
        <w:rPr>
          <w:rFonts w:ascii="Arial" w:hAnsi="Arial" w:cs="Arial"/>
        </w:rPr>
        <w:t xml:space="preserve"> </w:t>
      </w:r>
      <w:r w:rsidRPr="00A84E40">
        <w:rPr>
          <w:rFonts w:ascii="Arial" w:hAnsi="Arial" w:cs="Arial"/>
        </w:rPr>
        <w:t>Ground weight of left rear drive tires.</w:t>
      </w:r>
      <w:r w:rsidRPr="00A84E40">
        <w:rPr>
          <w:rFonts w:ascii="Arial" w:hAnsi="Arial" w:cs="Arial"/>
        </w:rPr>
        <w:fldChar w:fldCharType="begin">
          <w:ffData>
            <w:name w:val="Text14"/>
            <w:enabled/>
            <w:calcOnExit w:val="0"/>
            <w:textInput/>
          </w:ffData>
        </w:fldChar>
      </w:r>
      <w:bookmarkStart w:id="14" w:name="Text14"/>
      <w:r w:rsidRPr="00A84E40">
        <w:rPr>
          <w:rFonts w:ascii="Arial" w:hAnsi="Arial" w:cs="Arial"/>
        </w:rPr>
        <w:instrText xml:space="preserve"> FORMTEXT </w:instrText>
      </w:r>
      <w:r w:rsidRPr="00A84E40">
        <w:rPr>
          <w:rFonts w:ascii="Arial" w:hAnsi="Arial" w:cs="Arial"/>
        </w:rPr>
      </w:r>
      <w:r w:rsidRPr="00A84E40">
        <w:rPr>
          <w:rFonts w:ascii="Arial" w:hAnsi="Arial" w:cs="Arial"/>
        </w:rPr>
        <w:fldChar w:fldCharType="separate"/>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noProof/>
        </w:rPr>
        <w:t> </w:t>
      </w:r>
      <w:r w:rsidRPr="00A84E40">
        <w:rPr>
          <w:rFonts w:ascii="Arial" w:hAnsi="Arial" w:cs="Arial"/>
        </w:rPr>
        <w:fldChar w:fldCharType="end"/>
      </w:r>
      <w:bookmarkEnd w:id="14"/>
    </w:p>
    <w:p w:rsidR="008E5B5C" w:rsidRPr="00A84E40" w:rsidRDefault="008E5B5C" w:rsidP="008E5B5C">
      <w:pPr>
        <w:rPr>
          <w:rFonts w:ascii="Arial" w:hAnsi="Arial" w:cs="Arial"/>
        </w:rPr>
      </w:pPr>
      <w:r w:rsidRPr="00A84E40">
        <w:rPr>
          <w:rFonts w:ascii="Arial" w:hAnsi="Arial" w:cs="Arial"/>
        </w:rPr>
        <w:t xml:space="preserve">Unladen (tare) and laden weights are required. The weights are to include full fuel load and 175 pound operator for the Tare weight and an additional 33,200 pound payload (representing 4,000 gallons of non-potable water based on 8.3 pounds per gallon) in the tank for the laden weights.  </w:t>
      </w:r>
    </w:p>
    <w:p w:rsidR="008E5B5C" w:rsidRPr="00A84E40" w:rsidRDefault="008E5B5C" w:rsidP="008E5B5C">
      <w:pPr>
        <w:spacing w:after="200" w:line="276" w:lineRule="auto"/>
        <w:rPr>
          <w:rFonts w:ascii="Arial" w:hAnsi="Arial" w:cs="Arial"/>
        </w:rPr>
      </w:pPr>
      <w:r w:rsidRPr="00A84E40">
        <w:rPr>
          <w:rFonts w:ascii="Arial" w:hAnsi="Arial" w:cs="Arial"/>
        </w:rPr>
        <w:t xml:space="preserve">Specifications marked with an asterisk </w:t>
      </w:r>
      <w:r w:rsidRPr="00A84E40">
        <w:rPr>
          <w:rFonts w:ascii="Arial" w:hAnsi="Arial" w:cs="Arial"/>
          <w:highlight w:val="yellow"/>
        </w:rPr>
        <w:t>(*)</w:t>
      </w:r>
      <w:r w:rsidRPr="00A84E40">
        <w:rPr>
          <w:rFonts w:ascii="Arial" w:hAnsi="Arial" w:cs="Arial"/>
        </w:rPr>
        <w:t xml:space="preserve"> require supporting documentation in the form of a product brochure, manufacturer's technical data sheet, or a letter of clarification which indicates specifically what the bidder intends to supply in regard to said items and/or how specifications will be met. If a manufacturer’s product brochure or technical data sheet is referenced, it must be tabbed with the specification number. Merely referencing a brochure will not suffice.</w:t>
      </w:r>
    </w:p>
    <w:p w:rsidR="008E5B5C" w:rsidRPr="00A84E40" w:rsidRDefault="008E5B5C" w:rsidP="008E5B5C">
      <w:pPr>
        <w:pStyle w:val="ListParagraph"/>
        <w:widowControl/>
        <w:numPr>
          <w:ilvl w:val="0"/>
          <w:numId w:val="15"/>
        </w:numPr>
        <w:tabs>
          <w:tab w:val="left" w:pos="1440"/>
        </w:tabs>
        <w:autoSpaceDE/>
        <w:autoSpaceDN/>
        <w:adjustRightInd/>
        <w:spacing w:line="360" w:lineRule="auto"/>
        <w:contextualSpacing/>
        <w:rPr>
          <w:rFonts w:ascii="Arial" w:hAnsi="Arial" w:cs="Arial"/>
        </w:rPr>
      </w:pPr>
      <w:r w:rsidRPr="00A84E40">
        <w:rPr>
          <w:rFonts w:ascii="Arial" w:hAnsi="Arial" w:cs="Arial"/>
        </w:rPr>
        <w:t>ENGINE:</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 xml:space="preserve">(*) Diesel, 4-cycle, wet sleeved, liquid cooled: Provided all of the following minimum specifications are met.      </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 xml:space="preserve">(*) Engine shall meet on-highway EPA emissions certifications for current model year.      </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 xml:space="preserve">(*)  SAE gross horsepower, minimum 300.     </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 xml:space="preserve">(*)  SAE peak torque, minimum of 860 pound foot.      </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Engine offered shall be compatible with Transmission specified.</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lastRenderedPageBreak/>
        <w:t>The engine shall be equipped with diesel electronic controls for electronic fuel injection and engine management control system.</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Air Compressor: 13.2 CFM minimum.</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Air Intake System: Air Cleaner: Dry element type, heavy-duty.</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A dash mounted or Digital Display air filter restriction Indicator is required.</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Engine Exhaust System:</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Single, Horizontal, After-treatment Device Frame Mounted Outside Right Rail Under Cab; Includes Vertical Tail Pipe and Guard.</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Mounted running up right hand side of cab, behind door.</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Cage to be stainless steel or chrome plated.</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Designed so vision is not impaired out of right hand rear view mirror.</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If flex pipe is utilized, to be stainless steel, not to exceed 20 inches in length.</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Engine Cooling System:</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 xml:space="preserve">Permanent type antifreeze, affording protection to -50 </w:t>
      </w:r>
      <w:r w:rsidRPr="003219F4">
        <w:rPr>
          <w:rFonts w:ascii="Cambria Math" w:hAnsi="Cambria Math" w:cs="Cambria Math"/>
        </w:rPr>
        <w:t>℉</w:t>
      </w:r>
      <w:r w:rsidRPr="003219F4">
        <w:rPr>
          <w:rFonts w:ascii="Arial" w:hAnsi="Arial" w:cs="Arial"/>
        </w:rPr>
        <w:t>.</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To include spin-on type coolant filter.</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Drain cock(s) to be provided for the low point of radiator and/or engine block to provide drainage of entire system.</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To include sight window for easy viewing from ground with hood up.</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Engine Fuel System:</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Fuel Filters shall include primary and secondary filters.</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 xml:space="preserve">Fuel filter(s) to be located in engine compartment.  </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 xml:space="preserve">Fuel system to include heated fuel and water separator </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Engine Block Heater:  Immersion type, 110 volt AC, of highest wattage as provided by OEM engine manufacturer.</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Engine Oil Filtration: Oil filter(s) to be spin-on type.</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110 volt AC power cord for engine heater to extend a minimum of 6 inches ahead of the grille.</w:t>
      </w:r>
    </w:p>
    <w:p w:rsidR="008E5B5C" w:rsidRPr="003219F4" w:rsidRDefault="008E5B5C" w:rsidP="008E5B5C">
      <w:pPr>
        <w:pStyle w:val="ListParagraph"/>
        <w:widowControl/>
        <w:numPr>
          <w:ilvl w:val="0"/>
          <w:numId w:val="15"/>
        </w:numPr>
        <w:tabs>
          <w:tab w:val="left" w:pos="1440"/>
        </w:tabs>
        <w:autoSpaceDE/>
        <w:autoSpaceDN/>
        <w:adjustRightInd/>
        <w:spacing w:line="360" w:lineRule="auto"/>
        <w:contextualSpacing/>
        <w:rPr>
          <w:rFonts w:ascii="Arial" w:hAnsi="Arial" w:cs="Arial"/>
        </w:rPr>
      </w:pPr>
      <w:r w:rsidRPr="003219F4">
        <w:rPr>
          <w:rFonts w:ascii="Arial" w:hAnsi="Arial" w:cs="Arial"/>
        </w:rPr>
        <w:t>DRIVE TRAIN (TRUCK CHASSIS):</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6x4 configuration.</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Transmission:</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Allison 3500 series RDS-P (with PTO provision).</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5th gen. controls, wide ratio, double overdrive.</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80,000 lb. GVW and 80,000 lb. GCW rating.</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To be compatible with engine.</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Rear Axles:</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 xml:space="preserve">40, 000 lb. capacity tandem axle with driver controlled differential lock on both axles including separate dash mounted switches with “engaged” warning light. </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An Inter-axle differential lockout with dash mounted warning light is required.</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Ratio:  To obtain an approximate calculated road cruise speed of 65 MPH.</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Rear Suspension:</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lastRenderedPageBreak/>
        <w:t>Capacity:  Minimum 40,000 pounds.</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Axle Spacing:  52 to 60 inches.</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Truck chassis:</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GVWR:  Minimum 58,000 pounds.</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CA (Cab to axle dimension):  Approximately 127 inches.</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Wheelbase approximately 195 inches.</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AF approximately 104 inches.</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Height shall not exceed 11’6” with the water monitor being the highest point of the unit.</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Frame:</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Yield Strength:  110,000 PSI, minimum.</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RBM:  2,290,000 inch pounds, minimum.</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Straight channel type (drop frame is not acceptable).</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Front Axle:</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Capacity:  Minimum 18,000 Pounds.</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Oil seals in hubs.</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Set back design with a minimum set back of 39 inches.</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Front Suspension:</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Capacity:  Minimum 18,000 pounds.</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Steering:</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Full hydraulic power or power-assist type.</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Capacity to minimum of front end rating.</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Turning Diameter:  Curb to curb (outside front tire) to be maximum 77 feet.</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Brakes:</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ABS Full air with low pressure warning device, audible and visual, located in cab.</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Front:  16.5x6, with outboard drums.</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Rear:  16.5x7, with outboard drums.</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Slack Adjusters: automatic adjusting with “Pull” design pawl assembly sealed against dirt and corrosive materials.</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Lube fitting for positive lubrication of all moving parts.</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Capability for in-field service.</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Splash/dust shields, heavy duty, on all axles.</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Emergency Brakes: HALDEX Life Seal or MGM TR-TS, piggy-back spring actuated double diaphragm on both rear axles to be sealed at actuator rod end.</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Air System:</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All air hoses, manufacturer’s standard.</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Air Dryer:  Air system to include an air dryer with automatic purge and replaceable coalescing oil filter easily accessed for maintenance and filter replacement.</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Air Reservoir Tanks:</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lastRenderedPageBreak/>
        <w:t>Heavy duty, steel construction, minimum 1200 cubic inch primary and minimum 1200 cubic inch secondary.</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To be installed in protected locations.</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Primary air tank, fitted with a quick disconnect air supply fitting, CHICAGO PNEUMATIC p/n CA-046302 with ¼-turn ball valve mounted on the outer side of the frame rail.</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Air tanks to be equipped with manual drain petcocks with rock protectors (Petcock(s) or drain actuators, to be accessible from side of vehicle, easily accessible from side of unit by ground personnel (a lanyard type cord may be necessary).</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Tires and Wheels:</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All tires and wheels to be rated for the axles.</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Rear Tires:</w:t>
      </w:r>
    </w:p>
    <w:p w:rsidR="008E5B5C" w:rsidRPr="003219F4" w:rsidRDefault="008E5B5C" w:rsidP="008E5B5C">
      <w:pPr>
        <w:pStyle w:val="ListParagraph"/>
        <w:widowControl/>
        <w:numPr>
          <w:ilvl w:val="3"/>
          <w:numId w:val="15"/>
        </w:numPr>
        <w:tabs>
          <w:tab w:val="left" w:pos="1440"/>
        </w:tabs>
        <w:autoSpaceDE/>
        <w:autoSpaceDN/>
        <w:adjustRightInd/>
        <w:spacing w:line="360" w:lineRule="auto"/>
        <w:ind w:left="2880" w:hanging="1080"/>
        <w:contextualSpacing/>
        <w:rPr>
          <w:rFonts w:ascii="Arial" w:hAnsi="Arial" w:cs="Arial"/>
        </w:rPr>
      </w:pPr>
      <w:r w:rsidRPr="003219F4">
        <w:rPr>
          <w:rFonts w:ascii="Arial" w:hAnsi="Arial" w:cs="Arial"/>
        </w:rPr>
        <w:t>Nine (9) each, including spare, 11R22.5, LRG/14PR, minimum.  Steel belted radial tubeless.</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Rear Wheels:  Hub piloted type, steel disc.</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 xml:space="preserve">Front Tires: </w:t>
      </w:r>
    </w:p>
    <w:p w:rsidR="008E5B5C" w:rsidRPr="003219F4" w:rsidRDefault="008E5B5C" w:rsidP="008E5B5C">
      <w:pPr>
        <w:pStyle w:val="ListParagraph"/>
        <w:widowControl/>
        <w:numPr>
          <w:ilvl w:val="3"/>
          <w:numId w:val="15"/>
        </w:numPr>
        <w:tabs>
          <w:tab w:val="left" w:pos="1440"/>
        </w:tabs>
        <w:autoSpaceDE/>
        <w:autoSpaceDN/>
        <w:adjustRightInd/>
        <w:spacing w:line="360" w:lineRule="auto"/>
        <w:ind w:left="2880" w:hanging="1080"/>
        <w:contextualSpacing/>
        <w:rPr>
          <w:rFonts w:ascii="Arial" w:hAnsi="Arial" w:cs="Arial"/>
        </w:rPr>
      </w:pPr>
      <w:r w:rsidRPr="003219F4">
        <w:rPr>
          <w:rFonts w:ascii="Arial" w:hAnsi="Arial" w:cs="Arial"/>
        </w:rPr>
        <w:t xml:space="preserve">Three (3) each, including spare, 385/65R22.5, LRL/20PR, minimum.  </w:t>
      </w:r>
      <w:r>
        <w:rPr>
          <w:rFonts w:ascii="Arial" w:hAnsi="Arial" w:cs="Arial"/>
        </w:rPr>
        <w:t xml:space="preserve"> </w:t>
      </w:r>
      <w:r w:rsidRPr="003219F4">
        <w:rPr>
          <w:rFonts w:ascii="Arial" w:hAnsi="Arial" w:cs="Arial"/>
        </w:rPr>
        <w:t>Steel belted radial tubeless.</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Front Wheels:  Hub piloted type, steel disc.</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Spare Tires:  Front and rear, with mounted wheels, to be shipped loose.</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Wheel-Guards are to be supplied between the front wheels and the hubs, between the rear wheels and the hubs, and between the rear dual wheels.</w:t>
      </w:r>
    </w:p>
    <w:p w:rsidR="008E5B5C" w:rsidRPr="003219F4" w:rsidRDefault="008E5B5C" w:rsidP="008E5B5C">
      <w:pPr>
        <w:pStyle w:val="ListParagraph"/>
        <w:widowControl/>
        <w:numPr>
          <w:ilvl w:val="0"/>
          <w:numId w:val="15"/>
        </w:numPr>
        <w:tabs>
          <w:tab w:val="left" w:pos="1440"/>
        </w:tabs>
        <w:autoSpaceDE/>
        <w:autoSpaceDN/>
        <w:adjustRightInd/>
        <w:spacing w:line="360" w:lineRule="auto"/>
        <w:contextualSpacing/>
        <w:rPr>
          <w:rFonts w:ascii="Arial" w:hAnsi="Arial" w:cs="Arial"/>
        </w:rPr>
      </w:pPr>
      <w:r w:rsidRPr="003219F4">
        <w:rPr>
          <w:rFonts w:ascii="Arial" w:hAnsi="Arial" w:cs="Arial"/>
        </w:rPr>
        <w:t>FUEL TANK(S):</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Capacity:  Total capacity of not less than 100 gallons.</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When more than one (1) tank is furnished, means shall be provided to assure equalized fuel level in all tanks.</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Fuel lines shall be interconnected so that the engine may be supplied with fuel from both tanks.</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The fuel tank(s) shall be equipped with an accessible drain plug or quick drain device.</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If necessary, shut-off valves will be supplied at each tank outlet to permit shutting down of a line to prevent loss of fuel due to damage to a fuel line or for maintenance.</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Filler Pipe(s) Opening: The filler pipe opening shall be placed in an easy access location, the filler cap shall be attached to the filler neck by a chain.  The tank(s) shall be mounted so that it will not be damaged by distortion of the chassis and will not be affected by heat from the engine exhaust.  The fuel tank(s) shall conform to the requirements of the FHWA.</w:t>
      </w:r>
    </w:p>
    <w:p w:rsidR="008E5B5C" w:rsidRPr="003219F4" w:rsidRDefault="008E5B5C" w:rsidP="008E5B5C">
      <w:pPr>
        <w:pStyle w:val="ListParagraph"/>
        <w:widowControl/>
        <w:numPr>
          <w:ilvl w:val="0"/>
          <w:numId w:val="15"/>
        </w:numPr>
        <w:tabs>
          <w:tab w:val="left" w:pos="1440"/>
        </w:tabs>
        <w:autoSpaceDE/>
        <w:autoSpaceDN/>
        <w:adjustRightInd/>
        <w:spacing w:line="360" w:lineRule="auto"/>
        <w:contextualSpacing/>
        <w:rPr>
          <w:rFonts w:ascii="Arial" w:hAnsi="Arial" w:cs="Arial"/>
        </w:rPr>
      </w:pPr>
      <w:r w:rsidRPr="003219F4">
        <w:rPr>
          <w:rFonts w:ascii="Arial" w:hAnsi="Arial" w:cs="Arial"/>
        </w:rPr>
        <w:t>TOW HOOKS:  To include two (2) each front, heavy-duty, frame rail mounted.</w:t>
      </w:r>
    </w:p>
    <w:p w:rsidR="008E5B5C" w:rsidRPr="003219F4" w:rsidRDefault="008E5B5C" w:rsidP="008E5B5C">
      <w:pPr>
        <w:pStyle w:val="ListParagraph"/>
        <w:widowControl/>
        <w:numPr>
          <w:ilvl w:val="0"/>
          <w:numId w:val="15"/>
        </w:numPr>
        <w:tabs>
          <w:tab w:val="left" w:pos="1440"/>
        </w:tabs>
        <w:autoSpaceDE/>
        <w:autoSpaceDN/>
        <w:adjustRightInd/>
        <w:spacing w:line="360" w:lineRule="auto"/>
        <w:contextualSpacing/>
        <w:rPr>
          <w:rFonts w:ascii="Arial" w:hAnsi="Arial" w:cs="Arial"/>
        </w:rPr>
      </w:pPr>
      <w:r w:rsidRPr="003219F4">
        <w:rPr>
          <w:rFonts w:ascii="Arial" w:hAnsi="Arial" w:cs="Arial"/>
        </w:rPr>
        <w:t>MUD FLAPS: Heavy duty rubber installed at rear of front fenders, providing maximum of 12 inches clearance. For rear mud flaps, refer to body section of specifications.</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All mud flaps to be anti-sail.</w:t>
      </w:r>
    </w:p>
    <w:p w:rsidR="008E5B5C" w:rsidRPr="006D2A10"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6D2A10">
        <w:rPr>
          <w:rFonts w:ascii="Arial" w:hAnsi="Arial" w:cs="Arial"/>
        </w:rPr>
        <w:t>All fasteners to be grade eight (8) or better, per SAE J429.</w:t>
      </w:r>
    </w:p>
    <w:p w:rsidR="008E5B5C" w:rsidRPr="003219F4" w:rsidRDefault="008E5B5C" w:rsidP="008E5B5C">
      <w:pPr>
        <w:pStyle w:val="ListParagraph"/>
        <w:widowControl/>
        <w:numPr>
          <w:ilvl w:val="0"/>
          <w:numId w:val="15"/>
        </w:numPr>
        <w:tabs>
          <w:tab w:val="left" w:pos="1440"/>
        </w:tabs>
        <w:autoSpaceDE/>
        <w:autoSpaceDN/>
        <w:adjustRightInd/>
        <w:spacing w:line="360" w:lineRule="auto"/>
        <w:contextualSpacing/>
        <w:rPr>
          <w:rFonts w:ascii="Arial" w:hAnsi="Arial" w:cs="Arial"/>
        </w:rPr>
      </w:pPr>
      <w:r w:rsidRPr="003219F4">
        <w:rPr>
          <w:rFonts w:ascii="Arial" w:hAnsi="Arial" w:cs="Arial"/>
        </w:rPr>
        <w:t>ELECTRICAL SYSTEM:</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Also refer to Distributor Unit Electrical Section.</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lastRenderedPageBreak/>
        <w:t>System shall be 12 volt negative ground.</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Alternator:  12 volt, minimum 130 amps, LEECE-NEVILLE or DELCO.</w:t>
      </w:r>
    </w:p>
    <w:p w:rsidR="008E5B5C" w:rsidRPr="0067563B"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67563B">
        <w:rPr>
          <w:rFonts w:ascii="Arial" w:hAnsi="Arial" w:cs="Arial"/>
        </w:rPr>
        <w:t>Batteries: Three (3) each maintenance free 12 volt BCI group 31 batteries. CCA (Cold Cranking Amps): Each battery to have minimum 900 CCA at zero degrees Fahrenheit.</w:t>
      </w:r>
    </w:p>
    <w:p w:rsidR="008E5B5C" w:rsidRPr="0067563B"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67563B">
        <w:rPr>
          <w:rFonts w:ascii="Arial" w:hAnsi="Arial" w:cs="Arial"/>
        </w:rPr>
        <w:t>Master Switch: Single high-ampere to cut off power from the battery and located where accessible in cab (preferred location would be on floor, between driver seat and doorsill).</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All standard electrical and lighting equipment to meet ICC Safety Standards.</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All electrical control switches to be direct current rated.</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Lighting System: All lighting to conform to FMVSS regulations.</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Wiring: Accessory wiring to include rated breaker switches incorporated into the center control console.</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Accessory wiring to be in dedicated looms entering cab. No mixed looms.  (Example:  Strobe light wiring to be in same loom).</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All wiring to be color coded, or continually numbered every 18 inches, minimum.</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Located for maximum protection from road splash, stone abrasion, grease, oil, fuel, and heat from engine and components, and include waterproof connections.</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Routing through structural members to be protected by grommets.</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To be secured by clips at intervals to prevent rubbing or chafing due to movement.</w:t>
      </w:r>
    </w:p>
    <w:p w:rsidR="008E5B5C" w:rsidRPr="003219F4" w:rsidRDefault="008E5B5C" w:rsidP="008E5B5C">
      <w:pPr>
        <w:pStyle w:val="ListParagraph"/>
        <w:widowControl/>
        <w:numPr>
          <w:ilvl w:val="0"/>
          <w:numId w:val="15"/>
        </w:numPr>
        <w:tabs>
          <w:tab w:val="left" w:pos="1440"/>
        </w:tabs>
        <w:autoSpaceDE/>
        <w:autoSpaceDN/>
        <w:adjustRightInd/>
        <w:spacing w:line="360" w:lineRule="auto"/>
        <w:contextualSpacing/>
        <w:rPr>
          <w:rFonts w:ascii="Arial" w:hAnsi="Arial" w:cs="Arial"/>
        </w:rPr>
      </w:pPr>
      <w:r w:rsidRPr="003219F4">
        <w:rPr>
          <w:rFonts w:ascii="Arial" w:hAnsi="Arial" w:cs="Arial"/>
        </w:rPr>
        <w:t>CAB (TRUCK CHASSIS):</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Conventional design with sloping hood to provide minimum bumper to road surface non-viewing are for maximum forward visibility.</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To be conventional severe service cab with minimum 107 BBC of welded or riveted type steel and/or aluminum construction and to include the following:</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Minimum shoulder width of 68 inches (measurement is from inside of door panel to inside door panel).</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Tilt hood capable of staying open when tilted 45 or more degrees with tie downs to be flex rubber type only.</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For ease of engine maintenance, if equipped with a cab interior mounted engine cover (dog house), cover must be easily removed from the cab without having to remove; dash, seat(s), and/or water distributor controls pedestal.</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Dual sun visors are required as is safety glass throughout.</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Passenger door to include a “Visibility Window” or “Look Down Mirror” to allow viewing of the area along the right-hand side of vehicle.</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Windshield Wipers: Shall have heavy duty, dual, electric, variable speed, wipers, with intermittent swipe feature and include windshield washer system.</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A fresh air type hot water heater and defroster and OEM cab air conditioning are required.</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Rear View Mirrors (Exterior): Heated, electric powered (vertically and horizontally), 15 x 8 inch minimum (including convex mirrors mounted below main mirror).  Mirrors are to include stainless steel brackets, at a minimum, with the body material stainless or ABS plastic.</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Seats: Driver's Seat shall be high back, premium, 6-way with lumbar adjust, air adjust (up/down), with air ride suspension. The companion seat with storage compartment under seat shall be manufacturer’s standard seat. Seats to be cloth or vinyl with cloth insert, colors to be dark, color coordinated.</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lastRenderedPageBreak/>
        <w:t>Grab handles, dual (for three-point entry), to assist entry.  Located on, both the inside door and outside pillar, each side of the cab.</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Entry Steps: Left and right side to include minimum of two (2) entry steps. The height and location to be proportioned for easy access to cab. Steps are to be of expanded aluminum or galvanized metal.  Five (5) inches in width, minimum.</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Door locks are required and shall utilize the ignition key.</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Cab to be rustproof treated prior to assembly of cab interior.</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Shall have chrome air horn with shield, on top of cab.</w:t>
      </w:r>
    </w:p>
    <w:p w:rsidR="008E5B5C" w:rsidRPr="003219F4" w:rsidRDefault="008E5B5C" w:rsidP="008E5B5C">
      <w:pPr>
        <w:pStyle w:val="ListParagraph"/>
        <w:widowControl/>
        <w:numPr>
          <w:ilvl w:val="0"/>
          <w:numId w:val="15"/>
        </w:numPr>
        <w:tabs>
          <w:tab w:val="left" w:pos="1440"/>
        </w:tabs>
        <w:autoSpaceDE/>
        <w:autoSpaceDN/>
        <w:adjustRightInd/>
        <w:spacing w:line="360" w:lineRule="auto"/>
        <w:contextualSpacing/>
        <w:rPr>
          <w:rFonts w:ascii="Arial" w:hAnsi="Arial" w:cs="Arial"/>
        </w:rPr>
      </w:pPr>
      <w:r w:rsidRPr="003219F4">
        <w:rPr>
          <w:rFonts w:ascii="Arial" w:hAnsi="Arial" w:cs="Arial"/>
        </w:rPr>
        <w:t>INSTRUMENTATION/GAUGES AND ACCESSORIES (TRUCK CHASSIS):</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Hinged or front serviceable type with a full complement of instrumentation/gauges and accessories including:</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HOBBS type engine hour meter with engine oil pressure or computer actuated sender.</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Warning lights for low engine oil pressure and high engine coolant temperature.</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Ammeter or voltmeter.</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Engine oil pressure gauge.</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Engine coolant temperature gauge.</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Air pressure gauge and low air pressure audible alarm.</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Plain tachometer (no tach-o-graph)</w:t>
      </w:r>
    </w:p>
    <w:p w:rsidR="008E5B5C" w:rsidRPr="003219F4" w:rsidRDefault="008E5B5C" w:rsidP="008E5B5C">
      <w:pPr>
        <w:pStyle w:val="ListParagraph"/>
        <w:widowControl/>
        <w:numPr>
          <w:ilvl w:val="2"/>
          <w:numId w:val="15"/>
        </w:numPr>
        <w:tabs>
          <w:tab w:val="left" w:pos="1440"/>
        </w:tabs>
        <w:autoSpaceDE/>
        <w:autoSpaceDN/>
        <w:adjustRightInd/>
        <w:spacing w:line="360" w:lineRule="auto"/>
        <w:contextualSpacing/>
        <w:rPr>
          <w:rFonts w:ascii="Arial" w:hAnsi="Arial" w:cs="Arial"/>
        </w:rPr>
      </w:pPr>
      <w:r w:rsidRPr="003219F4">
        <w:rPr>
          <w:rFonts w:ascii="Arial" w:hAnsi="Arial" w:cs="Arial"/>
        </w:rPr>
        <w:t>Speedometer and odometer.</w:t>
      </w:r>
    </w:p>
    <w:p w:rsidR="008E5B5C" w:rsidRPr="003219F4" w:rsidRDefault="008E5B5C" w:rsidP="008E5B5C">
      <w:pPr>
        <w:pStyle w:val="ListParagraph"/>
        <w:widowControl/>
        <w:numPr>
          <w:ilvl w:val="2"/>
          <w:numId w:val="15"/>
        </w:numPr>
        <w:tabs>
          <w:tab w:val="left" w:pos="810"/>
          <w:tab w:val="left" w:pos="1440"/>
        </w:tabs>
        <w:autoSpaceDE/>
        <w:autoSpaceDN/>
        <w:adjustRightInd/>
        <w:spacing w:line="360" w:lineRule="auto"/>
        <w:contextualSpacing/>
        <w:rPr>
          <w:rFonts w:ascii="Arial" w:hAnsi="Arial" w:cs="Arial"/>
        </w:rPr>
      </w:pPr>
      <w:r w:rsidRPr="003219F4">
        <w:rPr>
          <w:rFonts w:ascii="Arial" w:hAnsi="Arial" w:cs="Arial"/>
        </w:rPr>
        <w:t>Cigar lighter socket.</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Dash mounted speed control, Vernier or electronic cruise control type (to allow for engine warm-up to minimum 1400 RPM and PTO requirements).</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AM/FM radio.</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All other standard instruments and equipment normally provided.</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All switches, gauges, and controls to be properly identified. Dymo type tape labels are not acceptable. Stick-on type labels are not acceptable unless they are listed in the parts book with part numbers.</w:t>
      </w:r>
    </w:p>
    <w:p w:rsidR="008E5B5C" w:rsidRPr="003219F4" w:rsidRDefault="008E5B5C" w:rsidP="008E5B5C">
      <w:pPr>
        <w:pStyle w:val="ListParagraph"/>
        <w:widowControl/>
        <w:numPr>
          <w:ilvl w:val="1"/>
          <w:numId w:val="15"/>
        </w:numPr>
        <w:tabs>
          <w:tab w:val="left" w:pos="1440"/>
        </w:tabs>
        <w:autoSpaceDE/>
        <w:autoSpaceDN/>
        <w:adjustRightInd/>
        <w:spacing w:line="360" w:lineRule="auto"/>
        <w:contextualSpacing/>
        <w:rPr>
          <w:rFonts w:ascii="Arial" w:hAnsi="Arial" w:cs="Arial"/>
        </w:rPr>
      </w:pPr>
      <w:r w:rsidRPr="003219F4">
        <w:rPr>
          <w:rFonts w:ascii="Arial" w:hAnsi="Arial" w:cs="Arial"/>
        </w:rPr>
        <w:t>All switches, controls, and ID's to be properly back-lit for day or night operation (a flexible cable night light is not acceptable).</w:t>
      </w:r>
    </w:p>
    <w:p w:rsidR="008E5B5C" w:rsidRPr="003219F4" w:rsidRDefault="008E5B5C" w:rsidP="008E5B5C">
      <w:pPr>
        <w:pStyle w:val="ListParagraph"/>
        <w:widowControl/>
        <w:numPr>
          <w:ilvl w:val="0"/>
          <w:numId w:val="15"/>
        </w:numPr>
        <w:tabs>
          <w:tab w:val="left" w:pos="1440"/>
        </w:tabs>
        <w:autoSpaceDE/>
        <w:autoSpaceDN/>
        <w:adjustRightInd/>
        <w:spacing w:line="360" w:lineRule="auto"/>
        <w:contextualSpacing/>
        <w:rPr>
          <w:rFonts w:ascii="Arial" w:hAnsi="Arial" w:cs="Arial"/>
        </w:rPr>
      </w:pPr>
      <w:r w:rsidRPr="003219F4">
        <w:rPr>
          <w:rFonts w:ascii="Arial" w:hAnsi="Arial" w:cs="Arial"/>
        </w:rPr>
        <w:t>WATER TANK, DISTRIBUTION SYSTEM, AND CONTROLS:</w:t>
      </w:r>
    </w:p>
    <w:p w:rsidR="008E5B5C" w:rsidRPr="003219F4" w:rsidRDefault="008E5B5C" w:rsidP="008E5B5C">
      <w:pPr>
        <w:pStyle w:val="ListParagraph"/>
        <w:widowControl/>
        <w:numPr>
          <w:ilvl w:val="1"/>
          <w:numId w:val="15"/>
        </w:numPr>
        <w:tabs>
          <w:tab w:val="left" w:pos="1440"/>
          <w:tab w:val="left" w:pos="1530"/>
        </w:tabs>
        <w:autoSpaceDE/>
        <w:autoSpaceDN/>
        <w:adjustRightInd/>
        <w:spacing w:line="360" w:lineRule="auto"/>
        <w:contextualSpacing/>
        <w:rPr>
          <w:rFonts w:ascii="Arial" w:hAnsi="Arial" w:cs="Arial"/>
        </w:rPr>
      </w:pPr>
      <w:r w:rsidRPr="003219F4">
        <w:rPr>
          <w:rFonts w:ascii="Arial" w:hAnsi="Arial" w:cs="Arial"/>
        </w:rPr>
        <w:t>Capacity:  Minimum 4,000 gallons and shall be oval in cross section or modified ellipse with flat sides.</w:t>
      </w:r>
    </w:p>
    <w:p w:rsidR="008E5B5C" w:rsidRPr="003219F4" w:rsidRDefault="008E5B5C" w:rsidP="008E5B5C">
      <w:pPr>
        <w:pStyle w:val="ListParagraph"/>
        <w:widowControl/>
        <w:numPr>
          <w:ilvl w:val="1"/>
          <w:numId w:val="15"/>
        </w:numPr>
        <w:tabs>
          <w:tab w:val="left" w:pos="1440"/>
          <w:tab w:val="left" w:pos="1530"/>
        </w:tabs>
        <w:autoSpaceDE/>
        <w:autoSpaceDN/>
        <w:adjustRightInd/>
        <w:spacing w:line="360" w:lineRule="auto"/>
        <w:contextualSpacing/>
        <w:rPr>
          <w:rFonts w:ascii="Arial" w:hAnsi="Arial" w:cs="Arial"/>
        </w:rPr>
      </w:pPr>
      <w:r w:rsidRPr="003219F4">
        <w:rPr>
          <w:rFonts w:ascii="Arial" w:hAnsi="Arial" w:cs="Arial"/>
        </w:rPr>
        <w:t>Tank shall be constructed of A36 10 gauge Steel. Heads shall be flanged, reinforced, and constructed of A36 10 gauge steel.</w:t>
      </w:r>
      <w:r w:rsidRPr="003219F4">
        <w:rPr>
          <w:rFonts w:ascii="Arial" w:hAnsi="Arial" w:cs="Arial"/>
        </w:rPr>
        <w:tab/>
      </w:r>
      <w:r w:rsidRPr="003219F4">
        <w:rPr>
          <w:rFonts w:ascii="Arial" w:hAnsi="Arial" w:cs="Arial"/>
        </w:rPr>
        <w:tab/>
      </w:r>
      <w:r w:rsidRPr="003219F4">
        <w:rPr>
          <w:rFonts w:ascii="Arial" w:hAnsi="Arial" w:cs="Arial"/>
        </w:rPr>
        <w:tab/>
      </w:r>
      <w:r w:rsidRPr="003219F4">
        <w:rPr>
          <w:rFonts w:ascii="Arial" w:hAnsi="Arial" w:cs="Arial"/>
        </w:rPr>
        <w:tab/>
      </w:r>
      <w:r w:rsidRPr="003219F4">
        <w:rPr>
          <w:rFonts w:ascii="Arial" w:hAnsi="Arial" w:cs="Arial"/>
        </w:rPr>
        <w:tab/>
      </w:r>
      <w:r w:rsidRPr="003219F4">
        <w:rPr>
          <w:rFonts w:ascii="Arial" w:hAnsi="Arial" w:cs="Arial"/>
        </w:rPr>
        <w:tab/>
      </w:r>
      <w:r w:rsidRPr="003219F4">
        <w:rPr>
          <w:rFonts w:ascii="Arial" w:hAnsi="Arial" w:cs="Arial"/>
        </w:rPr>
        <w:tab/>
      </w:r>
    </w:p>
    <w:p w:rsidR="008E5B5C" w:rsidRPr="003219F4" w:rsidRDefault="008E5B5C" w:rsidP="008E5B5C">
      <w:pPr>
        <w:pStyle w:val="ListParagraph"/>
        <w:widowControl/>
        <w:numPr>
          <w:ilvl w:val="1"/>
          <w:numId w:val="15"/>
        </w:numPr>
        <w:tabs>
          <w:tab w:val="left" w:pos="1440"/>
          <w:tab w:val="left" w:pos="1530"/>
        </w:tabs>
        <w:autoSpaceDE/>
        <w:autoSpaceDN/>
        <w:adjustRightInd/>
        <w:spacing w:line="360" w:lineRule="auto"/>
        <w:contextualSpacing/>
        <w:rPr>
          <w:rFonts w:ascii="Arial" w:hAnsi="Arial" w:cs="Arial"/>
        </w:rPr>
      </w:pPr>
      <w:r w:rsidRPr="003219F4">
        <w:rPr>
          <w:rFonts w:ascii="Arial" w:hAnsi="Arial" w:cs="Arial"/>
        </w:rPr>
        <w:t>Tank will be equipped with a minimum of three (3) 10 gauge steel surge plates with a minimum 12" space between bottom of tank and surge plates, and 6" space between top of tank and surge plates.</w:t>
      </w:r>
    </w:p>
    <w:p w:rsidR="008E5B5C" w:rsidRPr="003219F4" w:rsidRDefault="008E5B5C" w:rsidP="008E5B5C">
      <w:pPr>
        <w:pStyle w:val="ListParagraph"/>
        <w:widowControl/>
        <w:numPr>
          <w:ilvl w:val="1"/>
          <w:numId w:val="15"/>
        </w:numPr>
        <w:tabs>
          <w:tab w:val="left" w:pos="1440"/>
          <w:tab w:val="left" w:pos="1530"/>
        </w:tabs>
        <w:autoSpaceDE/>
        <w:autoSpaceDN/>
        <w:adjustRightInd/>
        <w:spacing w:line="360" w:lineRule="auto"/>
        <w:contextualSpacing/>
        <w:rPr>
          <w:rFonts w:ascii="Arial" w:hAnsi="Arial" w:cs="Arial"/>
        </w:rPr>
      </w:pPr>
      <w:r w:rsidRPr="003219F4">
        <w:rPr>
          <w:rFonts w:ascii="Arial" w:hAnsi="Arial" w:cs="Arial"/>
        </w:rPr>
        <w:t>Tank to be electrically welded inside and out. Tank will be tested for leaks in accordance with N.D.E. (Non-Destructive Examination) procedures.</w:t>
      </w:r>
      <w:r w:rsidRPr="003219F4">
        <w:rPr>
          <w:rFonts w:ascii="Arial" w:hAnsi="Arial" w:cs="Arial"/>
        </w:rPr>
        <w:tab/>
      </w:r>
    </w:p>
    <w:p w:rsidR="008E5B5C" w:rsidRPr="003219F4" w:rsidRDefault="008E5B5C" w:rsidP="008E5B5C">
      <w:pPr>
        <w:pStyle w:val="ListParagraph"/>
        <w:widowControl/>
        <w:numPr>
          <w:ilvl w:val="1"/>
          <w:numId w:val="15"/>
        </w:numPr>
        <w:tabs>
          <w:tab w:val="left" w:pos="1440"/>
          <w:tab w:val="left" w:pos="1530"/>
        </w:tabs>
        <w:autoSpaceDE/>
        <w:autoSpaceDN/>
        <w:adjustRightInd/>
        <w:spacing w:line="360" w:lineRule="auto"/>
        <w:contextualSpacing/>
        <w:rPr>
          <w:rFonts w:ascii="Arial" w:hAnsi="Arial" w:cs="Arial"/>
        </w:rPr>
      </w:pPr>
      <w:r w:rsidRPr="003219F4">
        <w:rPr>
          <w:rFonts w:ascii="Arial" w:hAnsi="Arial" w:cs="Arial"/>
        </w:rPr>
        <w:t>Tank to be equipped with an OSHA approved ladder mounted on the curb side of tank.</w:t>
      </w:r>
    </w:p>
    <w:p w:rsidR="008E5B5C" w:rsidRPr="003219F4" w:rsidRDefault="008E5B5C" w:rsidP="008E5B5C">
      <w:pPr>
        <w:pStyle w:val="ListParagraph"/>
        <w:widowControl/>
        <w:numPr>
          <w:ilvl w:val="1"/>
          <w:numId w:val="15"/>
        </w:numPr>
        <w:tabs>
          <w:tab w:val="left" w:pos="1440"/>
          <w:tab w:val="left" w:pos="1530"/>
        </w:tabs>
        <w:autoSpaceDE/>
        <w:autoSpaceDN/>
        <w:adjustRightInd/>
        <w:spacing w:line="360" w:lineRule="auto"/>
        <w:contextualSpacing/>
        <w:rPr>
          <w:rFonts w:ascii="Arial" w:hAnsi="Arial" w:cs="Arial"/>
        </w:rPr>
      </w:pPr>
      <w:r w:rsidRPr="003219F4">
        <w:rPr>
          <w:rFonts w:ascii="Arial" w:hAnsi="Arial" w:cs="Arial"/>
        </w:rPr>
        <w:t>Tank will be equipped with a 20" full opening, lockable manhole with a 2 1/2" overflow/vent pipe, 2½" anti-siphon hose and a hydrant fill with removable strainer.</w:t>
      </w:r>
      <w:r w:rsidRPr="003219F4">
        <w:rPr>
          <w:rFonts w:ascii="Arial" w:hAnsi="Arial" w:cs="Arial"/>
        </w:rPr>
        <w:tab/>
      </w:r>
    </w:p>
    <w:p w:rsidR="008E5B5C" w:rsidRPr="003219F4" w:rsidRDefault="008E5B5C" w:rsidP="008E5B5C">
      <w:pPr>
        <w:pStyle w:val="ListParagraph"/>
        <w:widowControl/>
        <w:numPr>
          <w:ilvl w:val="1"/>
          <w:numId w:val="15"/>
        </w:numPr>
        <w:tabs>
          <w:tab w:val="left" w:pos="1440"/>
          <w:tab w:val="left" w:pos="1530"/>
        </w:tabs>
        <w:autoSpaceDE/>
        <w:autoSpaceDN/>
        <w:adjustRightInd/>
        <w:spacing w:line="360" w:lineRule="auto"/>
        <w:contextualSpacing/>
        <w:rPr>
          <w:rFonts w:ascii="Arial" w:hAnsi="Arial" w:cs="Arial"/>
        </w:rPr>
      </w:pPr>
      <w:r w:rsidRPr="003219F4">
        <w:rPr>
          <w:rFonts w:ascii="Arial" w:hAnsi="Arial" w:cs="Arial"/>
        </w:rPr>
        <w:t>Tank will be equipped with TAPERED sub frame to assure drainage to rear discharge valve.</w:t>
      </w:r>
    </w:p>
    <w:p w:rsidR="008E5B5C" w:rsidRPr="003219F4" w:rsidRDefault="008E5B5C" w:rsidP="008E5B5C">
      <w:pPr>
        <w:pStyle w:val="ListParagraph"/>
        <w:widowControl/>
        <w:numPr>
          <w:ilvl w:val="1"/>
          <w:numId w:val="15"/>
        </w:numPr>
        <w:tabs>
          <w:tab w:val="left" w:pos="1440"/>
          <w:tab w:val="left" w:pos="1530"/>
        </w:tabs>
        <w:autoSpaceDE/>
        <w:autoSpaceDN/>
        <w:adjustRightInd/>
        <w:spacing w:line="360" w:lineRule="auto"/>
        <w:contextualSpacing/>
        <w:rPr>
          <w:rFonts w:ascii="Arial" w:hAnsi="Arial" w:cs="Arial"/>
        </w:rPr>
      </w:pPr>
      <w:r w:rsidRPr="003219F4">
        <w:rPr>
          <w:rFonts w:ascii="Arial" w:hAnsi="Arial" w:cs="Arial"/>
        </w:rPr>
        <w:lastRenderedPageBreak/>
        <w:t>Tank shall include an anti-cavitation sump to allow pump to function without the suction of air at low water levels.</w:t>
      </w:r>
      <w:r w:rsidRPr="003219F4">
        <w:rPr>
          <w:rFonts w:ascii="Arial" w:hAnsi="Arial" w:cs="Arial"/>
        </w:rPr>
        <w:tab/>
      </w:r>
      <w:r w:rsidRPr="003219F4">
        <w:rPr>
          <w:rFonts w:ascii="Arial" w:hAnsi="Arial" w:cs="Arial"/>
        </w:rPr>
        <w:tab/>
      </w:r>
      <w:r w:rsidRPr="003219F4">
        <w:rPr>
          <w:rFonts w:ascii="Arial" w:hAnsi="Arial" w:cs="Arial"/>
        </w:rPr>
        <w:tab/>
      </w:r>
      <w:r w:rsidRPr="003219F4">
        <w:rPr>
          <w:rFonts w:ascii="Arial" w:hAnsi="Arial" w:cs="Arial"/>
        </w:rPr>
        <w:tab/>
      </w:r>
      <w:r w:rsidRPr="003219F4">
        <w:rPr>
          <w:rFonts w:ascii="Arial" w:hAnsi="Arial" w:cs="Arial"/>
        </w:rPr>
        <w:tab/>
      </w:r>
    </w:p>
    <w:p w:rsidR="008E5B5C" w:rsidRPr="003219F4" w:rsidRDefault="008E5B5C" w:rsidP="008E5B5C">
      <w:pPr>
        <w:pStyle w:val="ListParagraph"/>
        <w:widowControl/>
        <w:numPr>
          <w:ilvl w:val="1"/>
          <w:numId w:val="15"/>
        </w:numPr>
        <w:tabs>
          <w:tab w:val="left" w:pos="1440"/>
          <w:tab w:val="left" w:pos="1530"/>
        </w:tabs>
        <w:autoSpaceDE/>
        <w:autoSpaceDN/>
        <w:adjustRightInd/>
        <w:spacing w:line="360" w:lineRule="auto"/>
        <w:contextualSpacing/>
        <w:rPr>
          <w:rFonts w:ascii="Arial" w:hAnsi="Arial" w:cs="Arial"/>
        </w:rPr>
      </w:pPr>
      <w:r w:rsidRPr="003219F4">
        <w:rPr>
          <w:rFonts w:ascii="Arial" w:hAnsi="Arial" w:cs="Arial"/>
        </w:rPr>
        <w:t xml:space="preserve">Tank to be mounted to truck with composite spacers and slip mounts to allow for movement between tank and truck frame without damaging tank. </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Tank shall be coated internally with an epoxy type sealer to prevent rust.</w:t>
      </w:r>
    </w:p>
    <w:p w:rsidR="008E5B5C" w:rsidRPr="003219F4" w:rsidRDefault="008E5B5C" w:rsidP="008E5B5C">
      <w:pPr>
        <w:pStyle w:val="ListParagraph"/>
        <w:widowControl/>
        <w:numPr>
          <w:ilvl w:val="0"/>
          <w:numId w:val="15"/>
        </w:numPr>
        <w:tabs>
          <w:tab w:val="left" w:pos="1440"/>
          <w:tab w:val="left" w:pos="1530"/>
        </w:tabs>
        <w:autoSpaceDE/>
        <w:autoSpaceDN/>
        <w:adjustRightInd/>
        <w:spacing w:line="360" w:lineRule="auto"/>
        <w:contextualSpacing/>
        <w:rPr>
          <w:rFonts w:ascii="Arial" w:hAnsi="Arial" w:cs="Arial"/>
        </w:rPr>
      </w:pPr>
      <w:r w:rsidRPr="003219F4">
        <w:rPr>
          <w:rFonts w:ascii="Arial" w:hAnsi="Arial" w:cs="Arial"/>
        </w:rPr>
        <w:t>HYDRAULICS:</w:t>
      </w:r>
      <w:r w:rsidRPr="003219F4">
        <w:rPr>
          <w:rFonts w:ascii="Arial" w:hAnsi="Arial" w:cs="Arial"/>
        </w:rPr>
        <w:tab/>
      </w:r>
      <w:r w:rsidRPr="003219F4">
        <w:rPr>
          <w:rFonts w:ascii="Arial" w:hAnsi="Arial" w:cs="Arial"/>
        </w:rPr>
        <w:tab/>
      </w:r>
      <w:r w:rsidRPr="003219F4">
        <w:rPr>
          <w:rFonts w:ascii="Arial" w:hAnsi="Arial" w:cs="Arial"/>
        </w:rPr>
        <w:tab/>
      </w:r>
      <w:r w:rsidRPr="003219F4">
        <w:rPr>
          <w:rFonts w:ascii="Arial" w:hAnsi="Arial" w:cs="Arial"/>
        </w:rPr>
        <w:tab/>
      </w:r>
      <w:r w:rsidRPr="003219F4">
        <w:rPr>
          <w:rFonts w:ascii="Arial" w:hAnsi="Arial" w:cs="Arial"/>
        </w:rPr>
        <w:tab/>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To be powered by a load sensing variable displacement Axial Piston Pump, to provide constant water flow regardless of truck speed, driven off of a transmission mounted PTO.</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The hydraulic pump shall be 5.6 cubic inch displacement minimum.</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A constant mesh hot shift PTO that is mounted to the Allison transmission shall drive the hydraulic pump.</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The Pump shall drive a fixed displacement gear motor that is direct coupled to the water pump. The motor shall incorporate a load bearing double Timken bearing block. The motor shall be controlled by a cartridge style load sense valve that will incorporate a proportional control valve, and a pressure relief valve. This will allow for variable speed control for the water pump speed.</w:t>
      </w:r>
      <w:r w:rsidRPr="003219F4">
        <w:rPr>
          <w:rFonts w:ascii="Arial" w:hAnsi="Arial" w:cs="Arial"/>
        </w:rPr>
        <w:tab/>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Hydraulic Components Include:</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High-pressure hose with swaged type split flange “0” ring fittings, per S.A.E. standards. Low-pressure hose installation shall be made according to manufacturer’s recommendations.  Only top quality fittings, tubing and hoses are to be used.</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Reservoir: Minimum 30 gallon hydraulic reservoir with dial thermometer and operating oil level indicator.</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Filter: 10 micron, replaceable cartridge type filter with vacuum gauge located in the line between oil reservoir and hydrostatic pump.</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Oil Cooler: Tank type, oil/water heat exchanger.</w:t>
      </w:r>
    </w:p>
    <w:p w:rsidR="008E5B5C" w:rsidRPr="006D2A10"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6D2A10">
        <w:rPr>
          <w:rFonts w:ascii="Arial" w:hAnsi="Arial" w:cs="Arial"/>
        </w:rPr>
        <w:t>The hydraulic system shall include overload protection, low level and over temperature sensors and filter restriction sensor with control console mounted warning lights.</w:t>
      </w:r>
    </w:p>
    <w:p w:rsidR="008E5B5C" w:rsidRPr="003219F4" w:rsidRDefault="008E5B5C" w:rsidP="008E5B5C">
      <w:pPr>
        <w:pStyle w:val="ListParagraph"/>
        <w:widowControl/>
        <w:numPr>
          <w:ilvl w:val="0"/>
          <w:numId w:val="15"/>
        </w:numPr>
        <w:autoSpaceDE/>
        <w:autoSpaceDN/>
        <w:adjustRightInd/>
        <w:spacing w:line="360" w:lineRule="auto"/>
        <w:contextualSpacing/>
        <w:rPr>
          <w:rFonts w:ascii="Arial" w:hAnsi="Arial" w:cs="Arial"/>
        </w:rPr>
      </w:pPr>
      <w:r w:rsidRPr="003219F4">
        <w:rPr>
          <w:rFonts w:ascii="Arial" w:hAnsi="Arial" w:cs="Arial"/>
        </w:rPr>
        <w:t xml:space="preserve">WATER PUMP: </w:t>
      </w:r>
      <w:r w:rsidRPr="003219F4">
        <w:rPr>
          <w:rFonts w:ascii="Arial" w:hAnsi="Arial" w:cs="Arial"/>
        </w:rPr>
        <w:tab/>
      </w:r>
      <w:r w:rsidRPr="003219F4">
        <w:rPr>
          <w:rFonts w:ascii="Arial" w:hAnsi="Arial" w:cs="Arial"/>
        </w:rPr>
        <w:tab/>
      </w:r>
      <w:r w:rsidRPr="003219F4">
        <w:rPr>
          <w:rFonts w:ascii="Arial" w:hAnsi="Arial" w:cs="Arial"/>
        </w:rPr>
        <w:tab/>
      </w:r>
      <w:r w:rsidRPr="003219F4">
        <w:rPr>
          <w:rFonts w:ascii="Arial" w:hAnsi="Arial" w:cs="Arial"/>
        </w:rPr>
        <w:tab/>
      </w:r>
      <w:r w:rsidRPr="003219F4">
        <w:rPr>
          <w:rFonts w:ascii="Arial" w:hAnsi="Arial" w:cs="Arial"/>
        </w:rPr>
        <w:tab/>
      </w:r>
      <w:r w:rsidRPr="003219F4">
        <w:rPr>
          <w:rFonts w:ascii="Arial" w:hAnsi="Arial" w:cs="Arial"/>
        </w:rPr>
        <w:tab/>
      </w:r>
      <w:r w:rsidRPr="003219F4">
        <w:rPr>
          <w:rFonts w:ascii="Arial" w:hAnsi="Arial" w:cs="Arial"/>
        </w:rPr>
        <w:tab/>
      </w:r>
      <w:r w:rsidRPr="003219F4">
        <w:rPr>
          <w:rFonts w:ascii="Arial" w:hAnsi="Arial" w:cs="Arial"/>
        </w:rPr>
        <w:tab/>
      </w:r>
      <w:r w:rsidRPr="003219F4">
        <w:rPr>
          <w:rFonts w:ascii="Arial" w:hAnsi="Arial" w:cs="Arial"/>
        </w:rPr>
        <w:tab/>
      </w:r>
      <w:r w:rsidRPr="003219F4">
        <w:rPr>
          <w:rFonts w:ascii="Arial" w:hAnsi="Arial" w:cs="Arial"/>
        </w:rPr>
        <w:tab/>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Pump size shall be minimum 4" x 6" split case with 13" impeller, capacity of 750 gallons per minute at 80 PSI at 1780 RPM. Pump shall have sufficient capacity to operate up to four (4) nozzles at 175 G.P.M. and 50 P.S.I. each nozzle.</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Pump shall be direct driven with a hydraulic motor.</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Pump shall maintain 80 PSI minimum at a truck engine idle.</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Pump shall be able to circulate water while traveling at road speeds.</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All pump and spraying functions shall be controlled from operators control box in the cab of the truck.</w:t>
      </w:r>
    </w:p>
    <w:p w:rsidR="008E5B5C" w:rsidRPr="003219F4" w:rsidRDefault="008E5B5C" w:rsidP="008E5B5C">
      <w:pPr>
        <w:pStyle w:val="ListParagraph"/>
        <w:widowControl/>
        <w:numPr>
          <w:ilvl w:val="0"/>
          <w:numId w:val="15"/>
        </w:numPr>
        <w:tabs>
          <w:tab w:val="left" w:pos="810"/>
        </w:tabs>
        <w:autoSpaceDE/>
        <w:autoSpaceDN/>
        <w:adjustRightInd/>
        <w:spacing w:line="360" w:lineRule="auto"/>
        <w:contextualSpacing/>
        <w:rPr>
          <w:rFonts w:ascii="Arial" w:hAnsi="Arial" w:cs="Arial"/>
        </w:rPr>
      </w:pPr>
      <w:r w:rsidRPr="003219F4">
        <w:rPr>
          <w:rFonts w:ascii="Arial" w:hAnsi="Arial" w:cs="Arial"/>
        </w:rPr>
        <w:t>PUMP MANIFOLD:</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The unit shall include a pump manifold. The manifold will include, one fitting and valve for each spraying function and also will include an equipment fill with manual valve and cam lock fitting. Manifold shall be full circulating and include a heat stick to prevent freezing in cold weather.</w:t>
      </w:r>
    </w:p>
    <w:p w:rsidR="008E5B5C" w:rsidRPr="003219F4" w:rsidRDefault="008E5B5C" w:rsidP="008E5B5C">
      <w:pPr>
        <w:pStyle w:val="ListParagraph"/>
        <w:widowControl/>
        <w:numPr>
          <w:ilvl w:val="0"/>
          <w:numId w:val="15"/>
        </w:numPr>
        <w:tabs>
          <w:tab w:val="left" w:pos="810"/>
        </w:tabs>
        <w:autoSpaceDE/>
        <w:autoSpaceDN/>
        <w:adjustRightInd/>
        <w:spacing w:line="360" w:lineRule="auto"/>
        <w:contextualSpacing/>
        <w:rPr>
          <w:rFonts w:ascii="Arial" w:hAnsi="Arial" w:cs="Arial"/>
        </w:rPr>
      </w:pPr>
      <w:r w:rsidRPr="003219F4">
        <w:rPr>
          <w:rFonts w:ascii="Arial" w:hAnsi="Arial" w:cs="Arial"/>
        </w:rPr>
        <w:t>PIPING:</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All plumbing shall be done in 2” steel schedule 40 pipe with short hose transitions to the pump manifold.</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All lines shall be designed to be self-draining. No valves required for winterizing.</w:t>
      </w:r>
    </w:p>
    <w:p w:rsidR="008E5B5C" w:rsidRPr="003219F4" w:rsidRDefault="008E5B5C" w:rsidP="008E5B5C">
      <w:pPr>
        <w:pStyle w:val="ListParagraph"/>
        <w:widowControl/>
        <w:numPr>
          <w:ilvl w:val="0"/>
          <w:numId w:val="15"/>
        </w:numPr>
        <w:autoSpaceDE/>
        <w:autoSpaceDN/>
        <w:adjustRightInd/>
        <w:spacing w:line="360" w:lineRule="auto"/>
        <w:contextualSpacing/>
        <w:rPr>
          <w:rFonts w:ascii="Arial" w:hAnsi="Arial" w:cs="Arial"/>
        </w:rPr>
      </w:pPr>
      <w:r w:rsidRPr="003219F4">
        <w:rPr>
          <w:rFonts w:ascii="Arial" w:hAnsi="Arial" w:cs="Arial"/>
        </w:rPr>
        <w:lastRenderedPageBreak/>
        <w:t xml:space="preserve">NOZZLES: </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The unit shall be equipped with six duckbill style nozzles rated at 150-175 GPM @ 50 psi each. The nozzles shall be two piece construction machined from lightweight aluminum and shall be adjustable for horizontal and vertical movement and held in position with adjustment lock nuts, two (2) to be located in front of vehicle ahead of steering wheels, and two (2) on the side of tank ahead of drive wheels and two (2) mounted on the rear corners of the bumper.</w:t>
      </w:r>
    </w:p>
    <w:p w:rsidR="008E5B5C" w:rsidRPr="003219F4" w:rsidRDefault="008E5B5C" w:rsidP="008E5B5C">
      <w:pPr>
        <w:pStyle w:val="ListParagraph"/>
        <w:widowControl/>
        <w:numPr>
          <w:ilvl w:val="0"/>
          <w:numId w:val="15"/>
        </w:numPr>
        <w:autoSpaceDE/>
        <w:autoSpaceDN/>
        <w:adjustRightInd/>
        <w:spacing w:line="360" w:lineRule="auto"/>
        <w:contextualSpacing/>
        <w:rPr>
          <w:rFonts w:ascii="Arial" w:hAnsi="Arial" w:cs="Arial"/>
        </w:rPr>
      </w:pPr>
      <w:r w:rsidRPr="003219F4">
        <w:rPr>
          <w:rFonts w:ascii="Arial" w:hAnsi="Arial" w:cs="Arial"/>
        </w:rPr>
        <w:t>NOZZLE CONTROLS:</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The discharge from each nozzle and the monitor shall be controlled by an air operated 2" diaphragm actuated globe type valve. Water control is accomplished by an electric solenoid valve actuated by an electric switch located on a control panel within easy reach of the driver/operator in the truck cab.</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All piping shall be supported from the frame of the truck.</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Unit shall also include a 6" air operated dump valve.</w:t>
      </w:r>
    </w:p>
    <w:p w:rsidR="008E5B5C" w:rsidRPr="003219F4" w:rsidRDefault="008E5B5C" w:rsidP="008E5B5C">
      <w:pPr>
        <w:pStyle w:val="ListParagraph"/>
        <w:widowControl/>
        <w:numPr>
          <w:ilvl w:val="0"/>
          <w:numId w:val="15"/>
        </w:numPr>
        <w:tabs>
          <w:tab w:val="left" w:pos="810"/>
        </w:tabs>
        <w:autoSpaceDE/>
        <w:autoSpaceDN/>
        <w:adjustRightInd/>
        <w:spacing w:line="360" w:lineRule="auto"/>
        <w:contextualSpacing/>
        <w:rPr>
          <w:rFonts w:ascii="Arial" w:hAnsi="Arial" w:cs="Arial"/>
        </w:rPr>
      </w:pPr>
      <w:r w:rsidRPr="003219F4">
        <w:rPr>
          <w:rFonts w:ascii="Arial" w:hAnsi="Arial" w:cs="Arial"/>
        </w:rPr>
        <w:t xml:space="preserve">FENDERS: </w:t>
      </w:r>
      <w:r w:rsidRPr="003219F4">
        <w:rPr>
          <w:rFonts w:ascii="Arial" w:hAnsi="Arial" w:cs="Arial"/>
        </w:rPr>
        <w:tab/>
      </w:r>
      <w:r w:rsidRPr="003219F4">
        <w:rPr>
          <w:rFonts w:ascii="Arial" w:hAnsi="Arial" w:cs="Arial"/>
        </w:rPr>
        <w:tab/>
      </w:r>
      <w:r w:rsidRPr="003219F4">
        <w:rPr>
          <w:rFonts w:ascii="Arial" w:hAnsi="Arial" w:cs="Arial"/>
        </w:rPr>
        <w:tab/>
      </w:r>
      <w:r w:rsidRPr="003219F4">
        <w:rPr>
          <w:rFonts w:ascii="Arial" w:hAnsi="Arial" w:cs="Arial"/>
        </w:rPr>
        <w:tab/>
      </w:r>
      <w:r w:rsidRPr="003219F4">
        <w:rPr>
          <w:rFonts w:ascii="Arial" w:hAnsi="Arial" w:cs="Arial"/>
        </w:rPr>
        <w:tab/>
      </w:r>
      <w:r w:rsidRPr="003219F4">
        <w:rPr>
          <w:rFonts w:ascii="Arial" w:hAnsi="Arial" w:cs="Arial"/>
        </w:rPr>
        <w:tab/>
      </w:r>
      <w:r w:rsidRPr="003219F4">
        <w:rPr>
          <w:rFonts w:ascii="Arial" w:hAnsi="Arial" w:cs="Arial"/>
        </w:rPr>
        <w:tab/>
      </w:r>
      <w:r w:rsidRPr="003219F4">
        <w:rPr>
          <w:rFonts w:ascii="Arial" w:hAnsi="Arial" w:cs="Arial"/>
        </w:rPr>
        <w:tab/>
      </w:r>
      <w:r w:rsidRPr="003219F4">
        <w:rPr>
          <w:rFonts w:ascii="Arial" w:hAnsi="Arial" w:cs="Arial"/>
        </w:rPr>
        <w:tab/>
      </w:r>
      <w:r w:rsidRPr="003219F4">
        <w:rPr>
          <w:rFonts w:ascii="Arial" w:hAnsi="Arial" w:cs="Arial"/>
        </w:rPr>
        <w:tab/>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Tank shall have full length fenders with mud flaps and anti-sail brackets.</w:t>
      </w:r>
    </w:p>
    <w:p w:rsidR="008E5B5C" w:rsidRPr="003219F4" w:rsidRDefault="008E5B5C" w:rsidP="008E5B5C">
      <w:pPr>
        <w:pStyle w:val="ListParagraph"/>
        <w:widowControl/>
        <w:numPr>
          <w:ilvl w:val="0"/>
          <w:numId w:val="15"/>
        </w:numPr>
        <w:tabs>
          <w:tab w:val="left" w:pos="810"/>
        </w:tabs>
        <w:autoSpaceDE/>
        <w:autoSpaceDN/>
        <w:adjustRightInd/>
        <w:spacing w:line="360" w:lineRule="auto"/>
        <w:contextualSpacing/>
        <w:rPr>
          <w:rFonts w:ascii="Arial" w:hAnsi="Arial" w:cs="Arial"/>
        </w:rPr>
      </w:pPr>
      <w:r w:rsidRPr="003219F4">
        <w:rPr>
          <w:rFonts w:ascii="Arial" w:hAnsi="Arial" w:cs="Arial"/>
        </w:rPr>
        <w:t xml:space="preserve">PAINT: </w:t>
      </w:r>
      <w:r w:rsidRPr="003219F4">
        <w:rPr>
          <w:rFonts w:ascii="Arial" w:hAnsi="Arial" w:cs="Arial"/>
        </w:rPr>
        <w:tab/>
      </w:r>
      <w:r w:rsidRPr="003219F4">
        <w:rPr>
          <w:rFonts w:ascii="Arial" w:hAnsi="Arial" w:cs="Arial"/>
        </w:rPr>
        <w:tab/>
      </w:r>
      <w:r w:rsidRPr="003219F4">
        <w:rPr>
          <w:rFonts w:ascii="Arial" w:hAnsi="Arial" w:cs="Arial"/>
        </w:rPr>
        <w:tab/>
      </w:r>
      <w:r w:rsidRPr="003219F4">
        <w:rPr>
          <w:rFonts w:ascii="Arial" w:hAnsi="Arial" w:cs="Arial"/>
        </w:rPr>
        <w:tab/>
      </w:r>
      <w:r w:rsidRPr="003219F4">
        <w:rPr>
          <w:rFonts w:ascii="Arial" w:hAnsi="Arial" w:cs="Arial"/>
        </w:rPr>
        <w:tab/>
      </w:r>
      <w:r w:rsidRPr="003219F4">
        <w:rPr>
          <w:rFonts w:ascii="Arial" w:hAnsi="Arial" w:cs="Arial"/>
        </w:rPr>
        <w:tab/>
      </w:r>
      <w:r w:rsidRPr="003219F4">
        <w:rPr>
          <w:rFonts w:ascii="Arial" w:hAnsi="Arial" w:cs="Arial"/>
        </w:rPr>
        <w:tab/>
      </w:r>
      <w:r w:rsidRPr="003219F4">
        <w:rPr>
          <w:rFonts w:ascii="Arial" w:hAnsi="Arial" w:cs="Arial"/>
        </w:rPr>
        <w:tab/>
      </w:r>
      <w:r w:rsidRPr="003219F4">
        <w:rPr>
          <w:rFonts w:ascii="Arial" w:hAnsi="Arial" w:cs="Arial"/>
        </w:rPr>
        <w:tab/>
      </w:r>
      <w:r w:rsidRPr="003219F4">
        <w:rPr>
          <w:rFonts w:ascii="Arial" w:hAnsi="Arial" w:cs="Arial"/>
        </w:rPr>
        <w:tab/>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All exterior parts to be primed and painted two (2) coats of 2-part Polyurethane paint to match the chassis.</w:t>
      </w:r>
    </w:p>
    <w:p w:rsidR="008E5B5C" w:rsidRPr="003219F4" w:rsidRDefault="008E5B5C" w:rsidP="008E5B5C">
      <w:pPr>
        <w:pStyle w:val="ListParagraph"/>
        <w:widowControl/>
        <w:numPr>
          <w:ilvl w:val="0"/>
          <w:numId w:val="15"/>
        </w:numPr>
        <w:tabs>
          <w:tab w:val="left" w:pos="810"/>
        </w:tabs>
        <w:autoSpaceDE/>
        <w:autoSpaceDN/>
        <w:adjustRightInd/>
        <w:spacing w:line="360" w:lineRule="auto"/>
        <w:contextualSpacing/>
        <w:rPr>
          <w:rFonts w:ascii="Arial" w:hAnsi="Arial" w:cs="Arial"/>
        </w:rPr>
      </w:pPr>
      <w:r w:rsidRPr="003219F4">
        <w:rPr>
          <w:rFonts w:ascii="Arial" w:hAnsi="Arial" w:cs="Arial"/>
        </w:rPr>
        <w:t>LIGHTS:</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The unit shall be equipped with rubber grommetted LED stop, tail, turn lights, clearance lights, reflectors, conspicuity tape and shall meet or exceed Federal Motor Vehicle Safety Standard No. 108.</w:t>
      </w:r>
    </w:p>
    <w:p w:rsidR="008E5B5C" w:rsidRPr="003219F4" w:rsidRDefault="008E5B5C" w:rsidP="008E5B5C">
      <w:pPr>
        <w:pStyle w:val="ListParagraph"/>
        <w:widowControl/>
        <w:numPr>
          <w:ilvl w:val="0"/>
          <w:numId w:val="15"/>
        </w:numPr>
        <w:autoSpaceDE/>
        <w:autoSpaceDN/>
        <w:adjustRightInd/>
        <w:spacing w:line="360" w:lineRule="auto"/>
        <w:contextualSpacing/>
        <w:rPr>
          <w:rFonts w:ascii="Arial" w:hAnsi="Arial" w:cs="Arial"/>
        </w:rPr>
      </w:pPr>
      <w:r w:rsidRPr="003219F4">
        <w:rPr>
          <w:rFonts w:ascii="Arial" w:hAnsi="Arial" w:cs="Arial"/>
        </w:rPr>
        <w:t>CONTROLS AND INSTRUMENTS:</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Unit will have controls mounted inside cab. They shall include a tank level gauge, water pressure, pump speed settings, and will have a manual or automatic pump control. The automatic pump control shall allow the operator to maintain constant water pressure regardless of spray settings.</w:t>
      </w:r>
    </w:p>
    <w:p w:rsidR="008E5B5C" w:rsidRPr="003219F4" w:rsidRDefault="008E5B5C" w:rsidP="008E5B5C">
      <w:pPr>
        <w:pStyle w:val="ListParagraph"/>
        <w:widowControl/>
        <w:numPr>
          <w:ilvl w:val="0"/>
          <w:numId w:val="15"/>
        </w:numPr>
        <w:autoSpaceDE/>
        <w:autoSpaceDN/>
        <w:adjustRightInd/>
        <w:spacing w:line="360" w:lineRule="auto"/>
        <w:contextualSpacing/>
        <w:rPr>
          <w:rFonts w:ascii="Arial" w:hAnsi="Arial" w:cs="Arial"/>
        </w:rPr>
      </w:pPr>
      <w:r w:rsidRPr="003219F4">
        <w:rPr>
          <w:rFonts w:ascii="Arial" w:hAnsi="Arial" w:cs="Arial"/>
        </w:rPr>
        <w:t>FLOAT GAUGE:</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Tank to include a water level gauge and will have an external indicator light near the curbside fill that will inform the operator when the tank is nearing and at full level.</w:t>
      </w:r>
    </w:p>
    <w:p w:rsidR="008E5B5C" w:rsidRPr="003219F4" w:rsidRDefault="008E5B5C" w:rsidP="008E5B5C">
      <w:pPr>
        <w:pStyle w:val="ListParagraph"/>
        <w:widowControl/>
        <w:numPr>
          <w:ilvl w:val="0"/>
          <w:numId w:val="15"/>
        </w:numPr>
        <w:tabs>
          <w:tab w:val="left" w:pos="810"/>
        </w:tabs>
        <w:autoSpaceDE/>
        <w:autoSpaceDN/>
        <w:adjustRightInd/>
        <w:spacing w:line="360" w:lineRule="auto"/>
        <w:contextualSpacing/>
        <w:rPr>
          <w:rFonts w:ascii="Arial" w:hAnsi="Arial" w:cs="Arial"/>
        </w:rPr>
      </w:pPr>
      <w:r w:rsidRPr="003219F4">
        <w:rPr>
          <w:rFonts w:ascii="Arial" w:hAnsi="Arial" w:cs="Arial"/>
        </w:rPr>
        <w:t>HOSE REEL:</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Unit shall include a manual rewind hose reel with 100' of 1.5" hose with adjustable nozzle located in rear cabinet.</w:t>
      </w:r>
    </w:p>
    <w:p w:rsidR="008E5B5C" w:rsidRPr="003219F4" w:rsidRDefault="008E5B5C" w:rsidP="008E5B5C">
      <w:pPr>
        <w:pStyle w:val="ListParagraph"/>
        <w:widowControl/>
        <w:numPr>
          <w:ilvl w:val="0"/>
          <w:numId w:val="15"/>
        </w:numPr>
        <w:autoSpaceDE/>
        <w:autoSpaceDN/>
        <w:adjustRightInd/>
        <w:spacing w:line="360" w:lineRule="auto"/>
        <w:contextualSpacing/>
        <w:rPr>
          <w:rFonts w:ascii="Arial" w:hAnsi="Arial" w:cs="Arial"/>
        </w:rPr>
      </w:pPr>
      <w:r w:rsidRPr="003219F4">
        <w:rPr>
          <w:rFonts w:ascii="Arial" w:hAnsi="Arial" w:cs="Arial"/>
        </w:rPr>
        <w:t>LOADING HOSE:</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Tank to be equipped with 2½"x 16' loading hose and a 2½" diameter side loading valve located on curb side of tank with Cam lock x NSF threads.</w:t>
      </w:r>
    </w:p>
    <w:p w:rsidR="008E5B5C" w:rsidRPr="003219F4" w:rsidRDefault="008E5B5C" w:rsidP="008E5B5C">
      <w:pPr>
        <w:pStyle w:val="ListParagraph"/>
        <w:widowControl/>
        <w:numPr>
          <w:ilvl w:val="0"/>
          <w:numId w:val="15"/>
        </w:numPr>
        <w:autoSpaceDE/>
        <w:autoSpaceDN/>
        <w:adjustRightInd/>
        <w:spacing w:line="360" w:lineRule="auto"/>
        <w:contextualSpacing/>
        <w:rPr>
          <w:rFonts w:ascii="Arial" w:hAnsi="Arial" w:cs="Arial"/>
        </w:rPr>
      </w:pPr>
      <w:r w:rsidRPr="003219F4">
        <w:rPr>
          <w:rFonts w:ascii="Arial" w:hAnsi="Arial" w:cs="Arial"/>
        </w:rPr>
        <w:t xml:space="preserve">TOOL BOX: </w:t>
      </w:r>
      <w:r w:rsidRPr="003219F4">
        <w:rPr>
          <w:rFonts w:ascii="Arial" w:hAnsi="Arial" w:cs="Arial"/>
        </w:rPr>
        <w:tab/>
      </w:r>
      <w:r w:rsidRPr="003219F4">
        <w:rPr>
          <w:rFonts w:ascii="Arial" w:hAnsi="Arial" w:cs="Arial"/>
        </w:rPr>
        <w:tab/>
      </w:r>
      <w:r w:rsidRPr="003219F4">
        <w:rPr>
          <w:rFonts w:ascii="Arial" w:hAnsi="Arial" w:cs="Arial"/>
        </w:rPr>
        <w:tab/>
      </w:r>
      <w:r w:rsidRPr="003219F4">
        <w:rPr>
          <w:rFonts w:ascii="Arial" w:hAnsi="Arial" w:cs="Arial"/>
        </w:rPr>
        <w:tab/>
      </w:r>
      <w:r w:rsidRPr="003219F4">
        <w:rPr>
          <w:rFonts w:ascii="Arial" w:hAnsi="Arial" w:cs="Arial"/>
        </w:rPr>
        <w:tab/>
      </w:r>
      <w:r w:rsidRPr="003219F4">
        <w:rPr>
          <w:rFonts w:ascii="Arial" w:hAnsi="Arial" w:cs="Arial"/>
        </w:rPr>
        <w:tab/>
      </w:r>
      <w:r w:rsidRPr="003219F4">
        <w:rPr>
          <w:rFonts w:ascii="Arial" w:hAnsi="Arial" w:cs="Arial"/>
        </w:rPr>
        <w:tab/>
      </w:r>
      <w:r w:rsidRPr="003219F4">
        <w:rPr>
          <w:rFonts w:ascii="Arial" w:hAnsi="Arial" w:cs="Arial"/>
        </w:rPr>
        <w:tab/>
      </w:r>
      <w:r w:rsidRPr="003219F4">
        <w:rPr>
          <w:rFonts w:ascii="Arial" w:hAnsi="Arial" w:cs="Arial"/>
        </w:rPr>
        <w:tab/>
      </w:r>
      <w:r w:rsidRPr="003219F4">
        <w:rPr>
          <w:rFonts w:ascii="Arial" w:hAnsi="Arial" w:cs="Arial"/>
        </w:rPr>
        <w:tab/>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Shall include a 36”x24”x18” diamond plate aluminum tool box mounted on the curb side of the unit.</w:t>
      </w:r>
    </w:p>
    <w:p w:rsidR="008E5B5C" w:rsidRPr="003219F4" w:rsidRDefault="008E5B5C" w:rsidP="008E5B5C">
      <w:pPr>
        <w:pStyle w:val="ListParagraph"/>
        <w:widowControl/>
        <w:numPr>
          <w:ilvl w:val="0"/>
          <w:numId w:val="15"/>
        </w:numPr>
        <w:autoSpaceDE/>
        <w:autoSpaceDN/>
        <w:adjustRightInd/>
        <w:spacing w:line="360" w:lineRule="auto"/>
        <w:contextualSpacing/>
        <w:rPr>
          <w:rFonts w:ascii="Arial" w:hAnsi="Arial" w:cs="Arial"/>
        </w:rPr>
      </w:pPr>
      <w:r w:rsidRPr="003219F4">
        <w:rPr>
          <w:rFonts w:ascii="Arial" w:hAnsi="Arial" w:cs="Arial"/>
        </w:rPr>
        <w:t>WATER M</w:t>
      </w:r>
      <w:r>
        <w:rPr>
          <w:rFonts w:ascii="Arial" w:hAnsi="Arial" w:cs="Arial"/>
        </w:rPr>
        <w:t>ONITOR</w:t>
      </w:r>
      <w:r w:rsidRPr="003219F4">
        <w:rPr>
          <w:rFonts w:ascii="Arial" w:hAnsi="Arial" w:cs="Arial"/>
        </w:rPr>
        <w:t xml:space="preserve">: </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 xml:space="preserve">An Elkhart Sidewinder or equivalent water monitor shall be added to the unit.  It shall include a joystick controller to operate the cannon in the up/down, and the left /right position.  The joy stick also controls the spray pattern of the nozzle from a fog spray to a stream.  Monitor shall be mounted above rear of cab not to exceed 11’6” in height at any operating angle. Exhaust shall not interfere with operation of the monitor. </w:t>
      </w:r>
      <w:r w:rsidRPr="003219F4">
        <w:rPr>
          <w:rFonts w:ascii="Arial" w:hAnsi="Arial" w:cs="Arial"/>
        </w:rPr>
        <w:lastRenderedPageBreak/>
        <w:t>Monitor is to be mounted in such a manner as to not allow the cab roof or rear window to come in contact with the spray from the cannon on the straight stream setting.  Monitor shall be capable of 200 foot cast on straight stream.</w:t>
      </w:r>
    </w:p>
    <w:p w:rsidR="008E5B5C" w:rsidRPr="003219F4" w:rsidRDefault="008E5B5C" w:rsidP="008E5B5C">
      <w:pPr>
        <w:pStyle w:val="ListParagraph"/>
        <w:widowControl/>
        <w:numPr>
          <w:ilvl w:val="0"/>
          <w:numId w:val="15"/>
        </w:numPr>
        <w:autoSpaceDE/>
        <w:autoSpaceDN/>
        <w:adjustRightInd/>
        <w:spacing w:line="360" w:lineRule="auto"/>
        <w:contextualSpacing/>
        <w:rPr>
          <w:rFonts w:ascii="Arial" w:hAnsi="Arial" w:cs="Arial"/>
        </w:rPr>
      </w:pPr>
      <w:r w:rsidRPr="003219F4">
        <w:rPr>
          <w:rFonts w:ascii="Arial" w:hAnsi="Arial" w:cs="Arial"/>
        </w:rPr>
        <w:t>WORK LIGHTS:</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Shall include four (4) LED style flood lamps for filling and spraying under low light conditions. Two mounted forward, two mounted rear ward.</w:t>
      </w:r>
    </w:p>
    <w:p w:rsidR="008E5B5C" w:rsidRPr="003219F4" w:rsidRDefault="008E5B5C" w:rsidP="008E5B5C">
      <w:pPr>
        <w:pStyle w:val="ListParagraph"/>
        <w:widowControl/>
        <w:numPr>
          <w:ilvl w:val="0"/>
          <w:numId w:val="15"/>
        </w:numPr>
        <w:autoSpaceDE/>
        <w:autoSpaceDN/>
        <w:adjustRightInd/>
        <w:spacing w:line="360" w:lineRule="auto"/>
        <w:contextualSpacing/>
        <w:rPr>
          <w:rFonts w:ascii="Arial" w:hAnsi="Arial" w:cs="Arial"/>
        </w:rPr>
      </w:pPr>
      <w:r w:rsidRPr="003219F4">
        <w:rPr>
          <w:rFonts w:ascii="Arial" w:hAnsi="Arial" w:cs="Arial"/>
        </w:rPr>
        <w:t>STROBE LIGHT:</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12 Volt powered controlled from operators station. Mounted on the top rear of tank with control in the operators control panel.</w:t>
      </w:r>
    </w:p>
    <w:p w:rsidR="008E5B5C" w:rsidRPr="003219F4" w:rsidRDefault="008E5B5C" w:rsidP="008E5B5C">
      <w:pPr>
        <w:pStyle w:val="ListParagraph"/>
        <w:widowControl/>
        <w:numPr>
          <w:ilvl w:val="0"/>
          <w:numId w:val="15"/>
        </w:numPr>
        <w:autoSpaceDE/>
        <w:autoSpaceDN/>
        <w:adjustRightInd/>
        <w:spacing w:line="360" w:lineRule="auto"/>
        <w:contextualSpacing/>
        <w:rPr>
          <w:rFonts w:ascii="Arial" w:hAnsi="Arial" w:cs="Arial"/>
        </w:rPr>
      </w:pPr>
      <w:r w:rsidRPr="003219F4">
        <w:rPr>
          <w:rFonts w:ascii="Arial" w:hAnsi="Arial" w:cs="Arial"/>
        </w:rPr>
        <w:t>GARDEN HOSE ADAPTER:</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Tank outlet with valve that allows attaching a water hose for watering purposes.</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An extra replacement duckbill spray nozzle is required.</w:t>
      </w:r>
    </w:p>
    <w:p w:rsidR="008E5B5C" w:rsidRPr="003219F4" w:rsidRDefault="008E5B5C" w:rsidP="008E5B5C">
      <w:pPr>
        <w:pStyle w:val="ListParagraph"/>
        <w:widowControl/>
        <w:numPr>
          <w:ilvl w:val="0"/>
          <w:numId w:val="15"/>
        </w:numPr>
        <w:autoSpaceDE/>
        <w:autoSpaceDN/>
        <w:adjustRightInd/>
        <w:spacing w:line="360" w:lineRule="auto"/>
        <w:contextualSpacing/>
        <w:rPr>
          <w:rFonts w:ascii="Arial" w:hAnsi="Arial" w:cs="Arial"/>
        </w:rPr>
      </w:pPr>
      <w:r w:rsidRPr="003219F4">
        <w:rPr>
          <w:rFonts w:ascii="Arial" w:hAnsi="Arial" w:cs="Arial"/>
        </w:rPr>
        <w:t>SPRINKLER CANS: Unit will include 2 sprinkler cans to replace duckbill nozzles for sprinkling operations.</w:t>
      </w:r>
    </w:p>
    <w:p w:rsidR="008E5B5C" w:rsidRPr="003219F4" w:rsidRDefault="008E5B5C" w:rsidP="008E5B5C">
      <w:pPr>
        <w:pStyle w:val="ListParagraph"/>
        <w:widowControl/>
        <w:numPr>
          <w:ilvl w:val="0"/>
          <w:numId w:val="15"/>
        </w:numPr>
        <w:autoSpaceDE/>
        <w:autoSpaceDN/>
        <w:adjustRightInd/>
        <w:spacing w:line="360" w:lineRule="auto"/>
        <w:contextualSpacing/>
        <w:rPr>
          <w:rFonts w:ascii="Arial" w:hAnsi="Arial" w:cs="Arial"/>
        </w:rPr>
      </w:pPr>
      <w:r w:rsidRPr="003219F4">
        <w:rPr>
          <w:rFonts w:ascii="Arial" w:hAnsi="Arial" w:cs="Arial"/>
        </w:rPr>
        <w:t>HOSE TROUGHS:</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Two (2) each, one (1) on each side of tank, to be full tank length.</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Troughs to be designed to secure hose for travel.</w:t>
      </w:r>
    </w:p>
    <w:p w:rsidR="008E5B5C" w:rsidRPr="003219F4" w:rsidRDefault="008E5B5C" w:rsidP="008E5B5C">
      <w:pPr>
        <w:pStyle w:val="ListParagraph"/>
        <w:widowControl/>
        <w:numPr>
          <w:ilvl w:val="0"/>
          <w:numId w:val="15"/>
        </w:numPr>
        <w:autoSpaceDE/>
        <w:autoSpaceDN/>
        <w:adjustRightInd/>
        <w:spacing w:line="360" w:lineRule="auto"/>
        <w:contextualSpacing/>
        <w:rPr>
          <w:rFonts w:ascii="Arial" w:hAnsi="Arial" w:cs="Arial"/>
        </w:rPr>
      </w:pPr>
      <w:r w:rsidRPr="003219F4">
        <w:rPr>
          <w:rFonts w:ascii="Arial" w:hAnsi="Arial" w:cs="Arial"/>
        </w:rPr>
        <w:t>BACKUP ALARM:</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Electronic, self-adjusting sound level, located on rear of unit per manufacturer’s recommendations.</w:t>
      </w:r>
    </w:p>
    <w:p w:rsidR="008E5B5C" w:rsidRPr="003219F4" w:rsidRDefault="008E5B5C" w:rsidP="008E5B5C">
      <w:pPr>
        <w:pStyle w:val="ListParagraph"/>
        <w:widowControl/>
        <w:numPr>
          <w:ilvl w:val="0"/>
          <w:numId w:val="15"/>
        </w:numPr>
        <w:autoSpaceDE/>
        <w:autoSpaceDN/>
        <w:adjustRightInd/>
        <w:spacing w:line="360" w:lineRule="auto"/>
        <w:contextualSpacing/>
        <w:rPr>
          <w:rFonts w:ascii="Arial" w:hAnsi="Arial" w:cs="Arial"/>
        </w:rPr>
      </w:pPr>
      <w:r w:rsidRPr="003219F4">
        <w:rPr>
          <w:rFonts w:ascii="Arial" w:hAnsi="Arial" w:cs="Arial"/>
        </w:rPr>
        <w:t>PAINT:</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Paint used shall meet the same minimum quality requirements as the vehicle/equipment original manufacturer's standard for polyurethane enamels, unless otherwise specified. "CLOSED DOOR PAINT JOBS" ARE NOT ACCEPTABLE.</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All painted surfaces to be primer coated with paint manufacturer's recommended primer for paint used.</w:t>
      </w:r>
    </w:p>
    <w:p w:rsidR="008E5B5C" w:rsidRPr="003219F4"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Color shall be WHITE.</w:t>
      </w:r>
    </w:p>
    <w:p w:rsidR="008E5B5C" w:rsidRPr="006D2A10" w:rsidRDefault="008E5B5C" w:rsidP="008E5B5C">
      <w:pPr>
        <w:pStyle w:val="ListParagraph"/>
        <w:widowControl/>
        <w:numPr>
          <w:ilvl w:val="1"/>
          <w:numId w:val="15"/>
        </w:numPr>
        <w:autoSpaceDE/>
        <w:autoSpaceDN/>
        <w:adjustRightInd/>
        <w:spacing w:line="360" w:lineRule="auto"/>
        <w:contextualSpacing/>
        <w:rPr>
          <w:rFonts w:ascii="Arial" w:hAnsi="Arial" w:cs="Arial"/>
        </w:rPr>
      </w:pPr>
      <w:r w:rsidRPr="003219F4">
        <w:rPr>
          <w:rFonts w:ascii="Arial" w:hAnsi="Arial" w:cs="Arial"/>
        </w:rPr>
        <w:t>Bumper, frame, etc., to be painted black. Wheels may be black or white. NOTE:  Do not paint any aluminum or stainless steel.  (Non-cab related parts).</w:t>
      </w:r>
    </w:p>
    <w:p w:rsidR="00493401" w:rsidRPr="00142441"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2D2FBF" w:rsidRPr="003508FC" w:rsidRDefault="002D2FBF" w:rsidP="002D2FBF">
      <w:pPr>
        <w:jc w:val="center"/>
        <w:rPr>
          <w:rFonts w:ascii="Arial" w:hAnsi="Arial" w:cs="Arial"/>
          <w:szCs w:val="20"/>
        </w:rPr>
      </w:pPr>
    </w:p>
    <w:p w:rsidR="002D2FBF" w:rsidRDefault="002D2FBF"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8E5B5C">
      <w:pPr>
        <w:pStyle w:val="BlockText"/>
        <w:widowControl/>
        <w:numPr>
          <w:ilvl w:val="0"/>
          <w:numId w:val="0"/>
        </w:numPr>
        <w:autoSpaceDE/>
        <w:autoSpaceDN/>
        <w:adjustRightInd/>
        <w:ind w:right="0"/>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sectPr w:rsidR="00894DD8" w:rsidSect="0005770E">
          <w:headerReference w:type="default" r:id="rId21"/>
          <w:footerReference w:type="default" r:id="rId22"/>
          <w:pgSz w:w="12240" w:h="15840" w:code="1"/>
          <w:pgMar w:top="720" w:right="720" w:bottom="720" w:left="720" w:header="432" w:footer="432" w:gutter="0"/>
          <w:pgNumType w:start="1"/>
          <w:cols w:space="720"/>
          <w:noEndnote/>
          <w:docGrid w:linePitch="326"/>
        </w:sectPr>
      </w:pPr>
    </w:p>
    <w:p w:rsidR="002D2FBF" w:rsidRPr="0015479A" w:rsidRDefault="00AC0516"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r>
        <w:rPr>
          <w:rFonts w:ascii="Arial" w:hAnsi="Arial" w:cs="Arial"/>
          <w:b/>
          <w:szCs w:val="20"/>
          <w:u w:val="single"/>
        </w:rPr>
        <w:lastRenderedPageBreak/>
        <w:t>B</w:t>
      </w:r>
      <w:r w:rsidR="002D2FBF" w:rsidRPr="0015479A">
        <w:rPr>
          <w:rFonts w:ascii="Arial" w:hAnsi="Arial" w:cs="Arial"/>
          <w:b/>
          <w:szCs w:val="20"/>
          <w:u w:val="single"/>
        </w:rPr>
        <w:t>ID SCHEDULE INSTRUCTIONS:</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All bids must include both unit pricing and extensions and be otherwise complete in the format requested.</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15479A">
        <w:rPr>
          <w:rFonts w:ascii="Arial" w:hAnsi="Arial" w:cs="Arial"/>
          <w:szCs w:val="20"/>
          <w:u w:val="single"/>
        </w:rPr>
        <w:t>NUMBER</w:t>
      </w:r>
      <w:r w:rsidRPr="0015479A">
        <w:rPr>
          <w:rFonts w:ascii="Arial" w:hAnsi="Arial" w:cs="Arial"/>
          <w:szCs w:val="20"/>
        </w:rPr>
        <w:t xml:space="preserve"> of calendar days ARO.  Bids which specify deliveries in excess of “Required Delivery” </w:t>
      </w:r>
      <w:r w:rsidRPr="0015479A">
        <w:rPr>
          <w:rFonts w:ascii="Arial" w:hAnsi="Arial" w:cs="Arial"/>
          <w:szCs w:val="20"/>
          <w:u w:val="single"/>
        </w:rPr>
        <w:t>NUMBER</w:t>
      </w:r>
      <w:r w:rsidRPr="0015479A">
        <w:rPr>
          <w:rFonts w:ascii="Arial" w:hAnsi="Arial" w:cs="Arial"/>
          <w:szCs w:val="20"/>
        </w:rPr>
        <w:t xml:space="preserve"> of calendar days ARO will be considered non-responsive and the bid(s) will be rejected.</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The materials, equipment or services bid will conform to and meet the requirements of the Contract Bid Documents and are hereby incorporated into this document:</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r w:rsidRPr="0015479A">
        <w:rPr>
          <w:rFonts w:ascii="Arial" w:hAnsi="Arial" w:cs="Arial"/>
          <w:szCs w:val="20"/>
        </w:rPr>
        <w:t xml:space="preserve">Complete the attached bid price sheets and return with other bid documents as required in Section </w:t>
      </w:r>
      <w:r>
        <w:rPr>
          <w:rFonts w:ascii="Arial" w:hAnsi="Arial" w:cs="Arial"/>
          <w:szCs w:val="20"/>
        </w:rPr>
        <w:t>II</w:t>
      </w:r>
      <w:r w:rsidRPr="0015479A">
        <w:rPr>
          <w:rFonts w:ascii="Arial" w:hAnsi="Arial" w:cs="Arial"/>
          <w:szCs w:val="20"/>
        </w:rPr>
        <w:t xml:space="preserve"> </w:t>
      </w:r>
      <w:r>
        <w:rPr>
          <w:rFonts w:ascii="Arial" w:hAnsi="Arial" w:cs="Arial"/>
          <w:szCs w:val="20"/>
        </w:rPr>
        <w:t>–</w:t>
      </w:r>
      <w:r w:rsidRPr="0015479A">
        <w:rPr>
          <w:rFonts w:ascii="Arial" w:hAnsi="Arial" w:cs="Arial"/>
          <w:szCs w:val="20"/>
        </w:rPr>
        <w:t xml:space="preserve"> </w:t>
      </w:r>
      <w:r>
        <w:rPr>
          <w:rFonts w:ascii="Arial" w:hAnsi="Arial" w:cs="Arial"/>
          <w:szCs w:val="20"/>
        </w:rPr>
        <w:t>Standard Terms and Conditions</w:t>
      </w:r>
      <w:r w:rsidRPr="0015479A">
        <w:rPr>
          <w:rFonts w:ascii="Arial" w:hAnsi="Arial" w:cs="Arial"/>
          <w:szCs w:val="20"/>
        </w:rPr>
        <w:t xml:space="preserve">, paragraph </w:t>
      </w:r>
      <w:r>
        <w:rPr>
          <w:rFonts w:ascii="Arial" w:hAnsi="Arial" w:cs="Arial"/>
          <w:szCs w:val="20"/>
        </w:rPr>
        <w:t>13</w:t>
      </w:r>
      <w:r w:rsidRPr="0015479A">
        <w:rPr>
          <w:rFonts w:ascii="Arial" w:hAnsi="Arial" w:cs="Arial"/>
          <w:szCs w:val="20"/>
        </w:rPr>
        <w:t>.</w:t>
      </w: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AC0516" w:rsidRPr="0015479A" w:rsidRDefault="00AC0516"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715EB2" w:rsidRPr="0015479A"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2D2FBF" w:rsidRPr="00E453CB"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E453CB">
        <w:rPr>
          <w:rFonts w:ascii="Arial" w:hAnsi="Arial" w:cs="Arial"/>
          <w:snapToGrid/>
          <w:sz w:val="20"/>
        </w:rPr>
        <w:t xml:space="preserve">Item </w:t>
      </w:r>
      <w:r w:rsidRPr="00E453CB">
        <w:rPr>
          <w:rFonts w:ascii="Arial" w:hAnsi="Arial" w:cs="Arial"/>
          <w:snapToGrid/>
          <w:sz w:val="20"/>
        </w:rPr>
        <w:tab/>
      </w:r>
      <w:r w:rsidRPr="00E453CB">
        <w:rPr>
          <w:rFonts w:ascii="Arial" w:hAnsi="Arial" w:cs="Arial"/>
          <w:snapToGrid/>
          <w:sz w:val="20"/>
        </w:rPr>
        <w:tab/>
        <w:t>Total</w:t>
      </w:r>
    </w:p>
    <w:p w:rsidR="002D2FBF" w:rsidRPr="00E453CB" w:rsidRDefault="002D2FBF" w:rsidP="002D2FBF">
      <w:pPr>
        <w:tabs>
          <w:tab w:val="left" w:pos="2880"/>
          <w:tab w:val="left" w:pos="5760"/>
          <w:tab w:val="right" w:pos="9360"/>
        </w:tabs>
        <w:spacing w:line="218" w:lineRule="auto"/>
        <w:rPr>
          <w:rFonts w:ascii="Arial" w:hAnsi="Arial" w:cs="Arial"/>
          <w:szCs w:val="20"/>
        </w:rPr>
      </w:pPr>
      <w:r w:rsidRPr="00E453CB">
        <w:rPr>
          <w:rFonts w:ascii="Arial" w:hAnsi="Arial" w:cs="Arial"/>
          <w:szCs w:val="20"/>
          <w:u w:val="single"/>
        </w:rPr>
        <w:t>#        Unit</w:t>
      </w:r>
      <w:r w:rsidRPr="00E453CB">
        <w:rPr>
          <w:rFonts w:ascii="Arial" w:hAnsi="Arial" w:cs="Arial"/>
          <w:szCs w:val="20"/>
          <w:u w:val="single"/>
        </w:rPr>
        <w:tab/>
        <w:t>Description</w:t>
      </w:r>
      <w:r w:rsidRPr="00E453CB">
        <w:rPr>
          <w:rFonts w:ascii="Arial" w:hAnsi="Arial" w:cs="Arial"/>
          <w:szCs w:val="20"/>
          <w:u w:val="single"/>
        </w:rPr>
        <w:tab/>
      </w:r>
      <w:r w:rsidRPr="00E453CB">
        <w:rPr>
          <w:rFonts w:ascii="Arial" w:hAnsi="Arial" w:cs="Arial"/>
          <w:szCs w:val="20"/>
          <w:u w:val="single"/>
        </w:rPr>
        <w:tab/>
        <w:t>Amount</w:t>
      </w:r>
    </w:p>
    <w:p w:rsidR="002D2FBF" w:rsidRPr="00E453CB" w:rsidRDefault="002D2FBF"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rPr>
      </w:pPr>
    </w:p>
    <w:p w:rsidR="002D2FBF" w:rsidRPr="00E453CB" w:rsidRDefault="002D2FBF"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rPr>
      </w:pPr>
    </w:p>
    <w:p w:rsidR="002D2FBF" w:rsidRPr="00E453CB" w:rsidRDefault="002D2FBF" w:rsidP="002D2FBF">
      <w:pPr>
        <w:pStyle w:val="Footer"/>
        <w:tabs>
          <w:tab w:val="clear" w:pos="4320"/>
          <w:tab w:val="clear" w:pos="8640"/>
          <w:tab w:val="left" w:pos="540"/>
          <w:tab w:val="left" w:pos="990"/>
          <w:tab w:val="left" w:pos="1440"/>
          <w:tab w:val="right" w:pos="9360"/>
          <w:tab w:val="right" w:pos="11070"/>
        </w:tabs>
        <w:spacing w:line="218" w:lineRule="auto"/>
        <w:rPr>
          <w:rFonts w:ascii="Arial" w:hAnsi="Arial" w:cs="Arial"/>
          <w:szCs w:val="20"/>
        </w:rPr>
      </w:pPr>
      <w:r w:rsidRPr="00E453CB">
        <w:rPr>
          <w:rFonts w:ascii="Arial" w:hAnsi="Arial" w:cs="Arial"/>
          <w:szCs w:val="20"/>
        </w:rPr>
        <w:t>1a</w:t>
      </w:r>
      <w:r w:rsidRPr="00E453CB">
        <w:rPr>
          <w:rFonts w:ascii="Arial" w:hAnsi="Arial" w:cs="Arial"/>
          <w:szCs w:val="20"/>
        </w:rPr>
        <w:tab/>
        <w:t xml:space="preserve">  1 ea</w:t>
      </w:r>
      <w:r w:rsidRPr="00E453CB">
        <w:rPr>
          <w:rFonts w:ascii="Arial" w:hAnsi="Arial" w:cs="Arial"/>
          <w:szCs w:val="20"/>
        </w:rPr>
        <w:tab/>
      </w:r>
      <w:r w:rsidR="0092190D" w:rsidRPr="00C30EF8">
        <w:rPr>
          <w:rFonts w:asciiTheme="minorHAnsi" w:eastAsiaTheme="minorHAnsi" w:hAnsiTheme="minorHAnsi"/>
          <w:sz w:val="18"/>
          <w:szCs w:val="18"/>
        </w:rPr>
        <w:fldChar w:fldCharType="begin">
          <w:ffData>
            <w:name w:val=""/>
            <w:enabled/>
            <w:calcOnExit w:val="0"/>
            <w:textInput/>
          </w:ffData>
        </w:fldChar>
      </w:r>
      <w:r w:rsidR="0092190D" w:rsidRPr="00C30EF8">
        <w:rPr>
          <w:rFonts w:asciiTheme="minorHAnsi" w:eastAsiaTheme="minorHAnsi" w:hAnsiTheme="minorHAnsi"/>
          <w:sz w:val="18"/>
          <w:szCs w:val="18"/>
        </w:rPr>
        <w:instrText xml:space="preserve"> FORMTEXT </w:instrText>
      </w:r>
      <w:r w:rsidR="0092190D" w:rsidRPr="00C30EF8">
        <w:rPr>
          <w:rFonts w:asciiTheme="minorHAnsi" w:eastAsiaTheme="minorHAnsi" w:hAnsiTheme="minorHAnsi"/>
          <w:sz w:val="18"/>
          <w:szCs w:val="18"/>
        </w:rPr>
      </w:r>
      <w:r w:rsidR="0092190D" w:rsidRPr="00C30EF8">
        <w:rPr>
          <w:rFonts w:asciiTheme="minorHAnsi" w:eastAsiaTheme="minorHAnsi" w:hAnsiTheme="minorHAnsi"/>
          <w:sz w:val="18"/>
          <w:szCs w:val="18"/>
        </w:rPr>
        <w:fldChar w:fldCharType="separate"/>
      </w:r>
      <w:r w:rsidR="0092190D" w:rsidRPr="00C30EF8">
        <w:rPr>
          <w:rFonts w:asciiTheme="minorHAnsi" w:eastAsiaTheme="minorHAnsi" w:hAnsiTheme="minorHAnsi"/>
          <w:noProof/>
          <w:sz w:val="18"/>
          <w:szCs w:val="18"/>
        </w:rPr>
        <w:t> </w:t>
      </w:r>
      <w:r w:rsidR="0092190D" w:rsidRPr="00C30EF8">
        <w:rPr>
          <w:rFonts w:asciiTheme="minorHAnsi" w:eastAsiaTheme="minorHAnsi" w:hAnsiTheme="minorHAnsi"/>
          <w:noProof/>
          <w:sz w:val="18"/>
          <w:szCs w:val="18"/>
        </w:rPr>
        <w:t> </w:t>
      </w:r>
      <w:r w:rsidR="0092190D" w:rsidRPr="00C30EF8">
        <w:rPr>
          <w:rFonts w:asciiTheme="minorHAnsi" w:eastAsiaTheme="minorHAnsi" w:hAnsiTheme="minorHAnsi"/>
          <w:noProof/>
          <w:sz w:val="18"/>
          <w:szCs w:val="18"/>
        </w:rPr>
        <w:t> </w:t>
      </w:r>
      <w:r w:rsidR="0092190D" w:rsidRPr="00C30EF8">
        <w:rPr>
          <w:rFonts w:asciiTheme="minorHAnsi" w:eastAsiaTheme="minorHAnsi" w:hAnsiTheme="minorHAnsi"/>
          <w:noProof/>
          <w:sz w:val="18"/>
          <w:szCs w:val="18"/>
        </w:rPr>
        <w:t> </w:t>
      </w:r>
      <w:r w:rsidR="0092190D" w:rsidRPr="00C30EF8">
        <w:rPr>
          <w:rFonts w:asciiTheme="minorHAnsi" w:eastAsiaTheme="minorHAnsi" w:hAnsiTheme="minorHAnsi"/>
          <w:noProof/>
          <w:sz w:val="18"/>
          <w:szCs w:val="18"/>
        </w:rPr>
        <w:t> </w:t>
      </w:r>
      <w:r w:rsidR="0092190D" w:rsidRPr="00C30EF8">
        <w:rPr>
          <w:rFonts w:asciiTheme="minorHAnsi" w:eastAsiaTheme="minorHAnsi" w:hAnsiTheme="minorHAnsi"/>
          <w:sz w:val="18"/>
          <w:szCs w:val="18"/>
        </w:rPr>
        <w:fldChar w:fldCharType="end"/>
      </w:r>
      <w:r w:rsidR="002C1501">
        <w:rPr>
          <w:rFonts w:ascii="Arial" w:hAnsi="Arial" w:cs="Arial"/>
          <w:szCs w:val="20"/>
        </w:rPr>
        <w:tab/>
      </w:r>
      <w:r w:rsidRPr="00E453CB">
        <w:rPr>
          <w:rFonts w:ascii="Arial" w:hAnsi="Arial" w:cs="Arial"/>
          <w:szCs w:val="20"/>
        </w:rPr>
        <w:t>$</w:t>
      </w:r>
      <w:r w:rsidR="0092190D" w:rsidRPr="00C30EF8">
        <w:rPr>
          <w:rFonts w:asciiTheme="minorHAnsi" w:eastAsiaTheme="minorHAnsi" w:hAnsiTheme="minorHAnsi"/>
          <w:sz w:val="18"/>
          <w:szCs w:val="18"/>
        </w:rPr>
        <w:fldChar w:fldCharType="begin">
          <w:ffData>
            <w:name w:val=""/>
            <w:enabled/>
            <w:calcOnExit w:val="0"/>
            <w:textInput/>
          </w:ffData>
        </w:fldChar>
      </w:r>
      <w:r w:rsidR="0092190D" w:rsidRPr="00C30EF8">
        <w:rPr>
          <w:rFonts w:asciiTheme="minorHAnsi" w:eastAsiaTheme="minorHAnsi" w:hAnsiTheme="minorHAnsi"/>
          <w:sz w:val="18"/>
          <w:szCs w:val="18"/>
        </w:rPr>
        <w:instrText xml:space="preserve"> FORMTEXT </w:instrText>
      </w:r>
      <w:r w:rsidR="0092190D" w:rsidRPr="00C30EF8">
        <w:rPr>
          <w:rFonts w:asciiTheme="minorHAnsi" w:eastAsiaTheme="minorHAnsi" w:hAnsiTheme="minorHAnsi"/>
          <w:sz w:val="18"/>
          <w:szCs w:val="18"/>
        </w:rPr>
      </w:r>
      <w:r w:rsidR="0092190D" w:rsidRPr="00C30EF8">
        <w:rPr>
          <w:rFonts w:asciiTheme="minorHAnsi" w:eastAsiaTheme="minorHAnsi" w:hAnsiTheme="minorHAnsi"/>
          <w:sz w:val="18"/>
          <w:szCs w:val="18"/>
        </w:rPr>
        <w:fldChar w:fldCharType="separate"/>
      </w:r>
      <w:r w:rsidR="0092190D" w:rsidRPr="00C30EF8">
        <w:rPr>
          <w:rFonts w:asciiTheme="minorHAnsi" w:eastAsiaTheme="minorHAnsi" w:hAnsiTheme="minorHAnsi"/>
          <w:noProof/>
          <w:sz w:val="18"/>
          <w:szCs w:val="18"/>
        </w:rPr>
        <w:t> </w:t>
      </w:r>
      <w:r w:rsidR="0092190D" w:rsidRPr="00C30EF8">
        <w:rPr>
          <w:rFonts w:asciiTheme="minorHAnsi" w:eastAsiaTheme="minorHAnsi" w:hAnsiTheme="minorHAnsi"/>
          <w:noProof/>
          <w:sz w:val="18"/>
          <w:szCs w:val="18"/>
        </w:rPr>
        <w:t> </w:t>
      </w:r>
      <w:r w:rsidR="0092190D" w:rsidRPr="00C30EF8">
        <w:rPr>
          <w:rFonts w:asciiTheme="minorHAnsi" w:eastAsiaTheme="minorHAnsi" w:hAnsiTheme="minorHAnsi"/>
          <w:noProof/>
          <w:sz w:val="18"/>
          <w:szCs w:val="18"/>
        </w:rPr>
        <w:t> </w:t>
      </w:r>
      <w:r w:rsidR="0092190D" w:rsidRPr="00C30EF8">
        <w:rPr>
          <w:rFonts w:asciiTheme="minorHAnsi" w:eastAsiaTheme="minorHAnsi" w:hAnsiTheme="minorHAnsi"/>
          <w:noProof/>
          <w:sz w:val="18"/>
          <w:szCs w:val="18"/>
        </w:rPr>
        <w:t> </w:t>
      </w:r>
      <w:r w:rsidR="0092190D" w:rsidRPr="00C30EF8">
        <w:rPr>
          <w:rFonts w:asciiTheme="minorHAnsi" w:eastAsiaTheme="minorHAnsi" w:hAnsiTheme="minorHAnsi"/>
          <w:noProof/>
          <w:sz w:val="18"/>
          <w:szCs w:val="18"/>
        </w:rPr>
        <w:t> </w:t>
      </w:r>
      <w:r w:rsidR="0092190D" w:rsidRPr="00C30EF8">
        <w:rPr>
          <w:rFonts w:asciiTheme="minorHAnsi" w:eastAsiaTheme="minorHAnsi" w:hAnsiTheme="minorHAnsi"/>
          <w:sz w:val="18"/>
          <w:szCs w:val="18"/>
        </w:rPr>
        <w:fldChar w:fldCharType="end"/>
      </w:r>
    </w:p>
    <w:p w:rsidR="002D2FBF" w:rsidRPr="00E453CB" w:rsidRDefault="002D2FBF" w:rsidP="002D2FBF">
      <w:pPr>
        <w:tabs>
          <w:tab w:val="left" w:pos="1440"/>
          <w:tab w:val="left" w:pos="9720"/>
          <w:tab w:val="right" w:pos="10350"/>
        </w:tabs>
        <w:spacing w:line="218" w:lineRule="auto"/>
        <w:ind w:left="1440" w:right="-1080" w:hanging="1440"/>
        <w:rPr>
          <w:rFonts w:ascii="Arial" w:hAnsi="Arial" w:cs="Arial"/>
          <w:szCs w:val="20"/>
        </w:rPr>
      </w:pPr>
      <w:r w:rsidRPr="00E453CB">
        <w:rPr>
          <w:rFonts w:ascii="Arial" w:hAnsi="Arial" w:cs="Arial"/>
          <w:szCs w:val="20"/>
        </w:rPr>
        <w:tab/>
      </w:r>
      <w:r w:rsidRPr="00E453CB">
        <w:rPr>
          <w:rFonts w:ascii="Arial" w:hAnsi="Arial" w:cs="Arial"/>
          <w:szCs w:val="20"/>
        </w:rPr>
        <w:tab/>
      </w:r>
    </w:p>
    <w:p w:rsidR="002D2FBF" w:rsidRPr="00E453CB" w:rsidRDefault="002D2FBF" w:rsidP="002D2FBF">
      <w:pPr>
        <w:tabs>
          <w:tab w:val="left" w:pos="540"/>
          <w:tab w:val="left" w:pos="990"/>
          <w:tab w:val="left" w:pos="144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453CB">
        <w:rPr>
          <w:rFonts w:ascii="Arial" w:hAnsi="Arial" w:cs="Arial"/>
          <w:szCs w:val="20"/>
        </w:rPr>
        <w:tab/>
      </w:r>
      <w:r w:rsidRPr="00E453CB">
        <w:rPr>
          <w:rFonts w:ascii="Arial" w:hAnsi="Arial" w:cs="Arial"/>
          <w:szCs w:val="20"/>
        </w:rPr>
        <w:tab/>
      </w:r>
      <w:r w:rsidRPr="00E453CB">
        <w:rPr>
          <w:rFonts w:ascii="Arial" w:hAnsi="Arial" w:cs="Arial"/>
          <w:szCs w:val="20"/>
        </w:rPr>
        <w:tab/>
        <w:t>Year, Make &amp; Model Offered:</w:t>
      </w:r>
    </w:p>
    <w:p w:rsidR="002D2FBF" w:rsidRPr="00E453CB" w:rsidRDefault="002D2FBF" w:rsidP="002D2FBF">
      <w:pPr>
        <w:tabs>
          <w:tab w:val="left" w:pos="540"/>
          <w:tab w:val="left" w:pos="990"/>
          <w:tab w:val="left" w:pos="1440"/>
          <w:tab w:val="left" w:pos="2070"/>
          <w:tab w:val="left" w:pos="2880"/>
          <w:tab w:val="left" w:pos="7200"/>
          <w:tab w:val="left" w:pos="8640"/>
          <w:tab w:val="right" w:pos="10350"/>
        </w:tabs>
        <w:rPr>
          <w:rFonts w:ascii="Arial" w:hAnsi="Arial" w:cs="Arial"/>
          <w:szCs w:val="20"/>
        </w:rPr>
      </w:pPr>
    </w:p>
    <w:p w:rsidR="002D2FBF" w:rsidRPr="00E453CB"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453CB">
        <w:rPr>
          <w:rFonts w:ascii="Arial" w:hAnsi="Arial" w:cs="Arial"/>
          <w:szCs w:val="20"/>
        </w:rPr>
        <w:tab/>
      </w:r>
      <w:r w:rsidRPr="00E453CB">
        <w:rPr>
          <w:rFonts w:ascii="Arial" w:hAnsi="Arial" w:cs="Arial"/>
          <w:szCs w:val="20"/>
        </w:rPr>
        <w:tab/>
      </w:r>
      <w:r w:rsidRPr="00E453CB">
        <w:rPr>
          <w:rFonts w:ascii="Arial" w:hAnsi="Arial" w:cs="Arial"/>
          <w:szCs w:val="20"/>
        </w:rPr>
        <w:tab/>
      </w:r>
      <w:r w:rsidR="0092190D" w:rsidRPr="00C30EF8">
        <w:rPr>
          <w:rFonts w:asciiTheme="minorHAnsi" w:eastAsiaTheme="minorHAnsi" w:hAnsiTheme="minorHAnsi"/>
          <w:sz w:val="18"/>
          <w:szCs w:val="18"/>
        </w:rPr>
        <w:fldChar w:fldCharType="begin">
          <w:ffData>
            <w:name w:val=""/>
            <w:enabled/>
            <w:calcOnExit w:val="0"/>
            <w:textInput/>
          </w:ffData>
        </w:fldChar>
      </w:r>
      <w:r w:rsidR="0092190D" w:rsidRPr="00C30EF8">
        <w:rPr>
          <w:rFonts w:asciiTheme="minorHAnsi" w:eastAsiaTheme="minorHAnsi" w:hAnsiTheme="minorHAnsi"/>
          <w:sz w:val="18"/>
          <w:szCs w:val="18"/>
        </w:rPr>
        <w:instrText xml:space="preserve"> FORMTEXT </w:instrText>
      </w:r>
      <w:r w:rsidR="0092190D" w:rsidRPr="00C30EF8">
        <w:rPr>
          <w:rFonts w:asciiTheme="minorHAnsi" w:eastAsiaTheme="minorHAnsi" w:hAnsiTheme="minorHAnsi"/>
          <w:sz w:val="18"/>
          <w:szCs w:val="18"/>
        </w:rPr>
      </w:r>
      <w:r w:rsidR="0092190D" w:rsidRPr="00C30EF8">
        <w:rPr>
          <w:rFonts w:asciiTheme="minorHAnsi" w:eastAsiaTheme="minorHAnsi" w:hAnsiTheme="minorHAnsi"/>
          <w:sz w:val="18"/>
          <w:szCs w:val="18"/>
        </w:rPr>
        <w:fldChar w:fldCharType="separate"/>
      </w:r>
      <w:r w:rsidR="0092190D" w:rsidRPr="00C30EF8">
        <w:rPr>
          <w:rFonts w:asciiTheme="minorHAnsi" w:eastAsiaTheme="minorHAnsi" w:hAnsiTheme="minorHAnsi"/>
          <w:noProof/>
          <w:sz w:val="18"/>
          <w:szCs w:val="18"/>
        </w:rPr>
        <w:t> </w:t>
      </w:r>
      <w:r w:rsidR="0092190D" w:rsidRPr="00C30EF8">
        <w:rPr>
          <w:rFonts w:asciiTheme="minorHAnsi" w:eastAsiaTheme="minorHAnsi" w:hAnsiTheme="minorHAnsi"/>
          <w:noProof/>
          <w:sz w:val="18"/>
          <w:szCs w:val="18"/>
        </w:rPr>
        <w:t> </w:t>
      </w:r>
      <w:r w:rsidR="0092190D" w:rsidRPr="00C30EF8">
        <w:rPr>
          <w:rFonts w:asciiTheme="minorHAnsi" w:eastAsiaTheme="minorHAnsi" w:hAnsiTheme="minorHAnsi"/>
          <w:noProof/>
          <w:sz w:val="18"/>
          <w:szCs w:val="18"/>
        </w:rPr>
        <w:t> </w:t>
      </w:r>
      <w:r w:rsidR="0092190D" w:rsidRPr="00C30EF8">
        <w:rPr>
          <w:rFonts w:asciiTheme="minorHAnsi" w:eastAsiaTheme="minorHAnsi" w:hAnsiTheme="minorHAnsi"/>
          <w:noProof/>
          <w:sz w:val="18"/>
          <w:szCs w:val="18"/>
        </w:rPr>
        <w:t> </w:t>
      </w:r>
      <w:r w:rsidR="0092190D" w:rsidRPr="00C30EF8">
        <w:rPr>
          <w:rFonts w:asciiTheme="minorHAnsi" w:eastAsiaTheme="minorHAnsi" w:hAnsiTheme="minorHAnsi"/>
          <w:noProof/>
          <w:sz w:val="18"/>
          <w:szCs w:val="18"/>
        </w:rPr>
        <w:t> </w:t>
      </w:r>
      <w:r w:rsidR="0092190D" w:rsidRPr="00C30EF8">
        <w:rPr>
          <w:rFonts w:asciiTheme="minorHAnsi" w:eastAsiaTheme="minorHAnsi" w:hAnsiTheme="minorHAnsi"/>
          <w:sz w:val="18"/>
          <w:szCs w:val="18"/>
        </w:rPr>
        <w:fldChar w:fldCharType="end"/>
      </w:r>
    </w:p>
    <w:p w:rsidR="002D2FBF" w:rsidRPr="00E453CB" w:rsidRDefault="002D2FBF" w:rsidP="002D2FBF">
      <w:pPr>
        <w:pStyle w:val="Footer"/>
        <w:tabs>
          <w:tab w:val="clear" w:pos="4320"/>
          <w:tab w:val="clear" w:pos="8640"/>
          <w:tab w:val="left" w:pos="540"/>
          <w:tab w:val="left" w:pos="990"/>
          <w:tab w:val="left" w:pos="1440"/>
          <w:tab w:val="right" w:pos="10080"/>
          <w:tab w:val="right" w:pos="11070"/>
        </w:tabs>
        <w:spacing w:line="218" w:lineRule="auto"/>
        <w:ind w:right="-1080"/>
        <w:rPr>
          <w:rFonts w:ascii="Arial" w:hAnsi="Arial" w:cs="Arial"/>
          <w:szCs w:val="20"/>
        </w:rPr>
      </w:pPr>
    </w:p>
    <w:p w:rsidR="002D2FBF" w:rsidRPr="00E453CB" w:rsidRDefault="002D2FBF" w:rsidP="002D2FBF">
      <w:pPr>
        <w:pStyle w:val="Footer"/>
        <w:tabs>
          <w:tab w:val="clear" w:pos="4320"/>
          <w:tab w:val="clear" w:pos="8640"/>
          <w:tab w:val="left" w:pos="540"/>
          <w:tab w:val="left" w:pos="990"/>
          <w:tab w:val="left" w:pos="1440"/>
          <w:tab w:val="right" w:pos="10080"/>
          <w:tab w:val="right" w:pos="11070"/>
        </w:tabs>
        <w:spacing w:line="218" w:lineRule="auto"/>
        <w:ind w:right="-1080"/>
        <w:rPr>
          <w:rFonts w:ascii="Arial" w:hAnsi="Arial" w:cs="Arial"/>
          <w:szCs w:val="20"/>
        </w:rPr>
      </w:pPr>
    </w:p>
    <w:p w:rsidR="002D2FBF" w:rsidRPr="00E453CB" w:rsidRDefault="002D2FBF" w:rsidP="002D2FBF">
      <w:pPr>
        <w:tabs>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2D2FBF" w:rsidRDefault="002D2FBF" w:rsidP="002D2FBF">
      <w:pPr>
        <w:tabs>
          <w:tab w:val="right" w:pos="9360"/>
        </w:tabs>
        <w:spacing w:line="218" w:lineRule="auto"/>
        <w:rPr>
          <w:rFonts w:ascii="Arial" w:hAnsi="Arial" w:cs="Arial"/>
          <w:b/>
          <w:szCs w:val="20"/>
        </w:rPr>
      </w:pPr>
      <w:r w:rsidRPr="00E453CB">
        <w:rPr>
          <w:rFonts w:ascii="Arial" w:hAnsi="Arial" w:cs="Arial"/>
          <w:b/>
          <w:szCs w:val="20"/>
        </w:rPr>
        <w:tab/>
        <w:t>Total Price   $</w:t>
      </w:r>
      <w:r w:rsidR="0092190D" w:rsidRPr="00C30EF8">
        <w:rPr>
          <w:rFonts w:asciiTheme="minorHAnsi" w:eastAsiaTheme="minorHAnsi" w:hAnsiTheme="minorHAnsi"/>
          <w:sz w:val="18"/>
          <w:szCs w:val="18"/>
        </w:rPr>
        <w:fldChar w:fldCharType="begin">
          <w:ffData>
            <w:name w:val=""/>
            <w:enabled/>
            <w:calcOnExit w:val="0"/>
            <w:textInput/>
          </w:ffData>
        </w:fldChar>
      </w:r>
      <w:r w:rsidR="0092190D" w:rsidRPr="00C30EF8">
        <w:rPr>
          <w:rFonts w:asciiTheme="minorHAnsi" w:eastAsiaTheme="minorHAnsi" w:hAnsiTheme="minorHAnsi"/>
          <w:sz w:val="18"/>
          <w:szCs w:val="18"/>
        </w:rPr>
        <w:instrText xml:space="preserve"> FORMTEXT </w:instrText>
      </w:r>
      <w:r w:rsidR="0092190D" w:rsidRPr="00C30EF8">
        <w:rPr>
          <w:rFonts w:asciiTheme="minorHAnsi" w:eastAsiaTheme="minorHAnsi" w:hAnsiTheme="minorHAnsi"/>
          <w:sz w:val="18"/>
          <w:szCs w:val="18"/>
        </w:rPr>
      </w:r>
      <w:r w:rsidR="0092190D" w:rsidRPr="00C30EF8">
        <w:rPr>
          <w:rFonts w:asciiTheme="minorHAnsi" w:eastAsiaTheme="minorHAnsi" w:hAnsiTheme="minorHAnsi"/>
          <w:sz w:val="18"/>
          <w:szCs w:val="18"/>
        </w:rPr>
        <w:fldChar w:fldCharType="separate"/>
      </w:r>
      <w:r w:rsidR="0092190D" w:rsidRPr="00C30EF8">
        <w:rPr>
          <w:rFonts w:asciiTheme="minorHAnsi" w:eastAsiaTheme="minorHAnsi" w:hAnsiTheme="minorHAnsi"/>
          <w:noProof/>
          <w:sz w:val="18"/>
          <w:szCs w:val="18"/>
        </w:rPr>
        <w:t> </w:t>
      </w:r>
      <w:r w:rsidR="0092190D" w:rsidRPr="00C30EF8">
        <w:rPr>
          <w:rFonts w:asciiTheme="minorHAnsi" w:eastAsiaTheme="minorHAnsi" w:hAnsiTheme="minorHAnsi"/>
          <w:noProof/>
          <w:sz w:val="18"/>
          <w:szCs w:val="18"/>
        </w:rPr>
        <w:t> </w:t>
      </w:r>
      <w:r w:rsidR="0092190D" w:rsidRPr="00C30EF8">
        <w:rPr>
          <w:rFonts w:asciiTheme="minorHAnsi" w:eastAsiaTheme="minorHAnsi" w:hAnsiTheme="minorHAnsi"/>
          <w:noProof/>
          <w:sz w:val="18"/>
          <w:szCs w:val="18"/>
        </w:rPr>
        <w:t> </w:t>
      </w:r>
      <w:r w:rsidR="0092190D" w:rsidRPr="00C30EF8">
        <w:rPr>
          <w:rFonts w:asciiTheme="minorHAnsi" w:eastAsiaTheme="minorHAnsi" w:hAnsiTheme="minorHAnsi"/>
          <w:noProof/>
          <w:sz w:val="18"/>
          <w:szCs w:val="18"/>
        </w:rPr>
        <w:t> </w:t>
      </w:r>
      <w:r w:rsidR="0092190D" w:rsidRPr="00C30EF8">
        <w:rPr>
          <w:rFonts w:asciiTheme="minorHAnsi" w:eastAsiaTheme="minorHAnsi" w:hAnsiTheme="minorHAnsi"/>
          <w:noProof/>
          <w:sz w:val="18"/>
          <w:szCs w:val="18"/>
        </w:rPr>
        <w:t> </w:t>
      </w:r>
      <w:r w:rsidR="0092190D" w:rsidRPr="00C30EF8">
        <w:rPr>
          <w:rFonts w:asciiTheme="minorHAnsi" w:eastAsiaTheme="minorHAnsi" w:hAnsiTheme="minorHAnsi"/>
          <w:sz w:val="18"/>
          <w:szCs w:val="18"/>
        </w:rPr>
        <w:fldChar w:fldCharType="end"/>
      </w:r>
    </w:p>
    <w:p w:rsidR="002D2FBF" w:rsidRPr="00E453CB"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2D2FBF" w:rsidRDefault="002D2FBF" w:rsidP="002D2FBF">
      <w:pPr>
        <w:tabs>
          <w:tab w:val="left" w:pos="900"/>
        </w:tabs>
        <w:spacing w:line="218" w:lineRule="auto"/>
        <w:rPr>
          <w:rFonts w:ascii="Arial" w:hAnsi="Arial" w:cs="Arial"/>
          <w:szCs w:val="20"/>
        </w:rPr>
      </w:pPr>
    </w:p>
    <w:p w:rsidR="002D2FBF" w:rsidRPr="00E453CB" w:rsidRDefault="002D2FBF" w:rsidP="002D2FBF">
      <w:pPr>
        <w:tabs>
          <w:tab w:val="left" w:pos="900"/>
        </w:tabs>
        <w:spacing w:line="218" w:lineRule="auto"/>
        <w:rPr>
          <w:rFonts w:ascii="Arial" w:hAnsi="Arial" w:cs="Arial"/>
          <w:szCs w:val="20"/>
        </w:rPr>
      </w:pPr>
    </w:p>
    <w:p w:rsidR="00BA04E4" w:rsidRPr="001D1CFB" w:rsidRDefault="00BA04E4" w:rsidP="00BA04E4">
      <w:pPr>
        <w:tabs>
          <w:tab w:val="left" w:pos="10080"/>
        </w:tabs>
        <w:jc w:val="both"/>
        <w:rPr>
          <w:rFonts w:ascii="Arial" w:hAnsi="Arial" w:cs="Arial"/>
          <w:szCs w:val="20"/>
        </w:rPr>
      </w:pPr>
      <w:r w:rsidRPr="001D1CFB">
        <w:rPr>
          <w:rFonts w:ascii="Arial" w:hAnsi="Arial" w:cs="Arial"/>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rsidR="00BA04E4" w:rsidRPr="001D1CFB" w:rsidRDefault="00BA04E4" w:rsidP="00BA04E4">
      <w:pPr>
        <w:tabs>
          <w:tab w:val="left" w:pos="10080"/>
        </w:tabs>
        <w:jc w:val="both"/>
        <w:rPr>
          <w:rFonts w:ascii="Arial" w:hAnsi="Arial" w:cs="Arial"/>
          <w:szCs w:val="20"/>
        </w:rPr>
      </w:pPr>
    </w:p>
    <w:p w:rsidR="00BA04E4" w:rsidRPr="001D1CFB" w:rsidRDefault="00BA04E4" w:rsidP="00BA04E4">
      <w:pPr>
        <w:tabs>
          <w:tab w:val="left" w:pos="10080"/>
        </w:tabs>
        <w:jc w:val="both"/>
        <w:rPr>
          <w:rFonts w:ascii="Arial" w:hAnsi="Arial" w:cs="Arial"/>
          <w:szCs w:val="20"/>
        </w:rPr>
      </w:pPr>
      <w:r w:rsidRPr="001D1CFB">
        <w:rPr>
          <w:rFonts w:ascii="Arial" w:hAnsi="Arial" w:cs="Arial"/>
          <w:szCs w:val="20"/>
          <w:highlight w:val="yellow"/>
        </w:rPr>
        <w:t>For pricing purposes, the F.O.B. point is dockside Seattle/Tacoma.</w:t>
      </w:r>
    </w:p>
    <w:p w:rsidR="00BA04E4" w:rsidRPr="001D1CFB" w:rsidRDefault="00BA04E4" w:rsidP="00BA04E4">
      <w:pPr>
        <w:tabs>
          <w:tab w:val="left" w:pos="10080"/>
        </w:tabs>
        <w:jc w:val="both"/>
        <w:rPr>
          <w:rFonts w:ascii="Arial" w:hAnsi="Arial" w:cs="Arial"/>
          <w:szCs w:val="20"/>
        </w:rPr>
      </w:pPr>
    </w:p>
    <w:p w:rsidR="00BA04E4" w:rsidRDefault="00BA04E4" w:rsidP="00BA04E4">
      <w:pPr>
        <w:tabs>
          <w:tab w:val="left" w:pos="10080"/>
        </w:tabs>
        <w:jc w:val="both"/>
        <w:rPr>
          <w:rFonts w:ascii="Arial" w:hAnsi="Arial" w:cs="Arial"/>
          <w:szCs w:val="20"/>
        </w:rPr>
      </w:pPr>
      <w:r w:rsidRPr="001D1CFB">
        <w:rPr>
          <w:rFonts w:ascii="Arial" w:hAnsi="Arial"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rsidR="00BA04E4" w:rsidRDefault="00BA04E4" w:rsidP="00BA04E4">
      <w:pPr>
        <w:tabs>
          <w:tab w:val="left" w:pos="10080"/>
        </w:tabs>
        <w:jc w:val="both"/>
        <w:rPr>
          <w:rFonts w:ascii="Arial" w:hAnsi="Arial" w:cs="Arial"/>
          <w:szCs w:val="20"/>
        </w:rPr>
      </w:pPr>
    </w:p>
    <w:p w:rsidR="002D2FBF" w:rsidRPr="00E453CB"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r w:rsidRPr="00E453CB">
        <w:rPr>
          <w:rFonts w:ascii="Arial" w:hAnsi="Arial" w:cs="Arial"/>
          <w:szCs w:val="20"/>
        </w:rPr>
        <w:t xml:space="preserve">Required Delivery:  Maximum </w:t>
      </w:r>
      <w:r w:rsidRPr="00E453CB">
        <w:rPr>
          <w:rFonts w:ascii="Arial" w:hAnsi="Arial" w:cs="Arial"/>
          <w:b/>
          <w:bCs/>
          <w:szCs w:val="20"/>
        </w:rPr>
        <w:t xml:space="preserve">180 days </w:t>
      </w:r>
      <w:r w:rsidRPr="00E453CB">
        <w:rPr>
          <w:rFonts w:ascii="Arial" w:hAnsi="Arial" w:cs="Arial"/>
          <w:bCs/>
          <w:szCs w:val="20"/>
        </w:rPr>
        <w:t>after receipt of order (ARO).</w:t>
      </w:r>
    </w:p>
    <w:p w:rsidR="002D2FBF" w:rsidRPr="00E453CB"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p>
    <w:p w:rsidR="002D2FBF" w:rsidRPr="00E453CB"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r w:rsidRPr="00E453CB">
        <w:rPr>
          <w:rFonts w:ascii="Arial" w:hAnsi="Arial" w:cs="Arial"/>
          <w:szCs w:val="20"/>
        </w:rPr>
        <w:t xml:space="preserve">Offered Delivered Time:  </w:t>
      </w:r>
      <w:r w:rsidR="0092190D" w:rsidRPr="00C30EF8">
        <w:rPr>
          <w:rFonts w:asciiTheme="minorHAnsi" w:eastAsiaTheme="minorHAnsi" w:hAnsiTheme="minorHAnsi"/>
          <w:sz w:val="18"/>
          <w:szCs w:val="18"/>
        </w:rPr>
        <w:fldChar w:fldCharType="begin">
          <w:ffData>
            <w:name w:val=""/>
            <w:enabled/>
            <w:calcOnExit w:val="0"/>
            <w:textInput/>
          </w:ffData>
        </w:fldChar>
      </w:r>
      <w:r w:rsidR="0092190D" w:rsidRPr="00C30EF8">
        <w:rPr>
          <w:rFonts w:asciiTheme="minorHAnsi" w:eastAsiaTheme="minorHAnsi" w:hAnsiTheme="minorHAnsi"/>
          <w:sz w:val="18"/>
          <w:szCs w:val="18"/>
        </w:rPr>
        <w:instrText xml:space="preserve"> FORMTEXT </w:instrText>
      </w:r>
      <w:r w:rsidR="0092190D" w:rsidRPr="00C30EF8">
        <w:rPr>
          <w:rFonts w:asciiTheme="minorHAnsi" w:eastAsiaTheme="minorHAnsi" w:hAnsiTheme="minorHAnsi"/>
          <w:sz w:val="18"/>
          <w:szCs w:val="18"/>
        </w:rPr>
      </w:r>
      <w:r w:rsidR="0092190D" w:rsidRPr="00C30EF8">
        <w:rPr>
          <w:rFonts w:asciiTheme="minorHAnsi" w:eastAsiaTheme="minorHAnsi" w:hAnsiTheme="minorHAnsi"/>
          <w:sz w:val="18"/>
          <w:szCs w:val="18"/>
        </w:rPr>
        <w:fldChar w:fldCharType="separate"/>
      </w:r>
      <w:r w:rsidR="0092190D" w:rsidRPr="00C30EF8">
        <w:rPr>
          <w:rFonts w:asciiTheme="minorHAnsi" w:eastAsiaTheme="minorHAnsi" w:hAnsiTheme="minorHAnsi"/>
          <w:noProof/>
          <w:sz w:val="18"/>
          <w:szCs w:val="18"/>
        </w:rPr>
        <w:t> </w:t>
      </w:r>
      <w:r w:rsidR="0092190D" w:rsidRPr="00C30EF8">
        <w:rPr>
          <w:rFonts w:asciiTheme="minorHAnsi" w:eastAsiaTheme="minorHAnsi" w:hAnsiTheme="minorHAnsi"/>
          <w:noProof/>
          <w:sz w:val="18"/>
          <w:szCs w:val="18"/>
        </w:rPr>
        <w:t> </w:t>
      </w:r>
      <w:r w:rsidR="0092190D" w:rsidRPr="00C30EF8">
        <w:rPr>
          <w:rFonts w:asciiTheme="minorHAnsi" w:eastAsiaTheme="minorHAnsi" w:hAnsiTheme="minorHAnsi"/>
          <w:noProof/>
          <w:sz w:val="18"/>
          <w:szCs w:val="18"/>
        </w:rPr>
        <w:t> </w:t>
      </w:r>
      <w:r w:rsidR="0092190D" w:rsidRPr="00C30EF8">
        <w:rPr>
          <w:rFonts w:asciiTheme="minorHAnsi" w:eastAsiaTheme="minorHAnsi" w:hAnsiTheme="minorHAnsi"/>
          <w:noProof/>
          <w:sz w:val="18"/>
          <w:szCs w:val="18"/>
        </w:rPr>
        <w:t> </w:t>
      </w:r>
      <w:r w:rsidR="0092190D" w:rsidRPr="00C30EF8">
        <w:rPr>
          <w:rFonts w:asciiTheme="minorHAnsi" w:eastAsiaTheme="minorHAnsi" w:hAnsiTheme="minorHAnsi"/>
          <w:noProof/>
          <w:sz w:val="18"/>
          <w:szCs w:val="18"/>
        </w:rPr>
        <w:t> </w:t>
      </w:r>
      <w:r w:rsidR="0092190D" w:rsidRPr="00C30EF8">
        <w:rPr>
          <w:rFonts w:asciiTheme="minorHAnsi" w:eastAsiaTheme="minorHAnsi" w:hAnsiTheme="minorHAnsi"/>
          <w:sz w:val="18"/>
          <w:szCs w:val="18"/>
        </w:rPr>
        <w:fldChar w:fldCharType="end"/>
      </w:r>
      <w:r w:rsidRPr="00E453CB">
        <w:rPr>
          <w:rFonts w:ascii="Arial" w:hAnsi="Arial" w:cs="Arial"/>
          <w:szCs w:val="20"/>
        </w:rPr>
        <w:t xml:space="preserve"> Days ARO.</w:t>
      </w:r>
    </w:p>
    <w:p w:rsidR="002D2FBF" w:rsidRPr="00E453CB"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1440"/>
          <w:tab w:val="left" w:pos="2070"/>
          <w:tab w:val="left" w:pos="2880"/>
          <w:tab w:val="left" w:pos="7200"/>
          <w:tab w:val="left" w:pos="8640"/>
          <w:tab w:val="right" w:pos="10350"/>
        </w:tabs>
        <w:spacing w:line="218" w:lineRule="auto"/>
        <w:ind w:right="-1080"/>
        <w:rPr>
          <w:rFonts w:ascii="Arial" w:hAnsi="Arial" w:cs="Arial"/>
          <w:szCs w:val="20"/>
        </w:rPr>
      </w:pPr>
      <w:r w:rsidRPr="00E453CB">
        <w:rPr>
          <w:rFonts w:ascii="Arial" w:hAnsi="Arial" w:cs="Arial"/>
          <w:szCs w:val="20"/>
        </w:rPr>
        <w:t xml:space="preserve">Publications:  One (1) set, per Section I, paragraph </w:t>
      </w:r>
      <w:r w:rsidR="00BA04E4">
        <w:rPr>
          <w:rFonts w:ascii="Arial" w:hAnsi="Arial" w:cs="Arial"/>
          <w:szCs w:val="20"/>
        </w:rPr>
        <w:t>8</w:t>
      </w:r>
      <w:r w:rsidRPr="00E453CB">
        <w:rPr>
          <w:rFonts w:ascii="Arial" w:hAnsi="Arial" w:cs="Arial"/>
          <w:szCs w:val="20"/>
        </w:rPr>
        <w:t>.0.</w:t>
      </w:r>
    </w:p>
    <w:p w:rsidR="002D2FBF" w:rsidRPr="00E453CB" w:rsidRDefault="002D2FBF" w:rsidP="002D2FBF">
      <w:pPr>
        <w:tabs>
          <w:tab w:val="left" w:pos="1440"/>
          <w:tab w:val="left" w:pos="2070"/>
          <w:tab w:val="left" w:pos="288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493401"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Pr="0015479A"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493401" w:rsidRPr="0015479A"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493401" w:rsidRPr="0015479A"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6470E" w:rsidRPr="0015479A" w:rsidRDefault="0006470E" w:rsidP="005C64CB">
      <w:pPr>
        <w:jc w:val="both"/>
        <w:rPr>
          <w:rFonts w:ascii="Arial" w:hAnsi="Arial" w:cs="Arial"/>
          <w:szCs w:val="20"/>
        </w:rPr>
      </w:pPr>
    </w:p>
    <w:p w:rsidR="0006470E" w:rsidRPr="0015479A" w:rsidRDefault="0006470E" w:rsidP="005C64CB">
      <w:pPr>
        <w:jc w:val="both"/>
        <w:rPr>
          <w:rFonts w:ascii="Arial" w:hAnsi="Arial" w:cs="Arial"/>
          <w:szCs w:val="20"/>
        </w:rPr>
      </w:pPr>
    </w:p>
    <w:p w:rsidR="0006470E" w:rsidRPr="0015479A" w:rsidRDefault="0006470E" w:rsidP="005C64CB">
      <w:pPr>
        <w:jc w:val="both"/>
        <w:rPr>
          <w:rFonts w:ascii="Arial" w:hAnsi="Arial" w:cs="Arial"/>
          <w:szCs w:val="20"/>
        </w:rPr>
      </w:pPr>
    </w:p>
    <w:p w:rsidR="0006470E" w:rsidRPr="0015479A" w:rsidRDefault="0006470E" w:rsidP="005C64CB">
      <w:pPr>
        <w:jc w:val="both"/>
        <w:rPr>
          <w:rFonts w:ascii="Arial" w:hAnsi="Arial" w:cs="Arial"/>
          <w:szCs w:val="20"/>
        </w:rPr>
      </w:pPr>
    </w:p>
    <w:p w:rsidR="0006470E" w:rsidRPr="0015479A" w:rsidRDefault="0006470E" w:rsidP="005C64CB">
      <w:pPr>
        <w:jc w:val="both"/>
        <w:rPr>
          <w:rFonts w:ascii="Arial" w:hAnsi="Arial" w:cs="Arial"/>
          <w:szCs w:val="20"/>
        </w:rPr>
      </w:pPr>
    </w:p>
    <w:p w:rsidR="0006470E" w:rsidRPr="0015479A" w:rsidRDefault="0006470E" w:rsidP="005C64CB">
      <w:pPr>
        <w:jc w:val="both"/>
        <w:rPr>
          <w:rFonts w:ascii="Arial" w:hAnsi="Arial" w:cs="Arial"/>
          <w:szCs w:val="20"/>
        </w:rPr>
      </w:pPr>
    </w:p>
    <w:p w:rsidR="00031FE6" w:rsidRDefault="00031FE6" w:rsidP="00031FE6">
      <w:pPr>
        <w:tabs>
          <w:tab w:val="left" w:pos="5400"/>
          <w:tab w:val="left" w:pos="10080"/>
        </w:tabs>
        <w:ind w:right="-270"/>
        <w:jc w:val="both"/>
        <w:rPr>
          <w:rFonts w:ascii="Arial" w:hAnsi="Arial" w:cs="Arial"/>
          <w:b/>
          <w:szCs w:val="20"/>
        </w:rPr>
      </w:pPr>
      <w:r w:rsidRPr="00142441">
        <w:rPr>
          <w:rFonts w:ascii="Arial" w:hAnsi="Arial" w:cs="Arial"/>
          <w:b/>
          <w:szCs w:val="20"/>
        </w:rPr>
        <w:lastRenderedPageBreak/>
        <w:t xml:space="preserve">THIS IS NOT AN ORDER </w:t>
      </w:r>
    </w:p>
    <w:p w:rsidR="00031FE6" w:rsidRPr="00142441" w:rsidRDefault="00031FE6" w:rsidP="00031FE6">
      <w:pPr>
        <w:spacing w:before="120"/>
        <w:jc w:val="both"/>
        <w:rPr>
          <w:rFonts w:ascii="Arial" w:hAnsi="Arial" w:cs="Arial"/>
          <w:b/>
          <w:szCs w:val="20"/>
        </w:rPr>
      </w:pPr>
      <w:r w:rsidRPr="00142441">
        <w:rPr>
          <w:rFonts w:ascii="Arial" w:hAnsi="Arial" w:cs="Arial"/>
          <w:b/>
          <w:szCs w:val="20"/>
        </w:rPr>
        <w:t xml:space="preserve">SEALED BIDS MUST BE SUBMITTED TO THE STATE EQUIPMENT FLEET PRIOR TO BID OPENING AT WHICH THEY WILL BE PUBLICLY OPENED. </w:t>
      </w:r>
    </w:p>
    <w:p w:rsidR="00031FE6" w:rsidRPr="005C703C" w:rsidRDefault="00031FE6" w:rsidP="00031FE6">
      <w:pPr>
        <w:spacing w:before="100" w:beforeAutospacing="1" w:after="120"/>
        <w:jc w:val="both"/>
        <w:rPr>
          <w:rFonts w:ascii="Arial" w:hAnsi="Arial" w:cs="Arial"/>
          <w:b/>
          <w:szCs w:val="16"/>
        </w:rPr>
      </w:pPr>
      <w:r w:rsidRPr="005C703C">
        <w:rPr>
          <w:rFonts w:ascii="Arial" w:hAnsi="Arial" w:cs="Arial"/>
          <w:szCs w:val="16"/>
          <w:u w:val="single"/>
        </w:rPr>
        <w:t>IMPORTANT NOTICE:</w:t>
      </w:r>
      <w:r w:rsidRPr="005C703C">
        <w:rPr>
          <w:rFonts w:ascii="Arial" w:hAnsi="Arial"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rsidR="00D552B8" w:rsidRPr="00D552B8" w:rsidRDefault="00D552B8" w:rsidP="00D552B8">
      <w:pPr>
        <w:rPr>
          <w:rFonts w:ascii="Arial" w:hAnsi="Arial" w:cs="Arial"/>
          <w:highlight w:val="yellow"/>
        </w:rPr>
      </w:pPr>
      <w:r w:rsidRPr="00D552B8">
        <w:rPr>
          <w:rFonts w:ascii="Arial" w:hAnsi="Arial" w:cs="Arial"/>
          <w:highlight w:val="yellow"/>
          <w:u w:val="single"/>
        </w:rPr>
        <w:t>BIDDER'S NOTICE</w:t>
      </w:r>
      <w:r w:rsidRPr="00D552B8">
        <w:rPr>
          <w:rFonts w:ascii="Arial" w:hAnsi="Arial" w:cs="Arial"/>
          <w:highlight w:val="yellow"/>
        </w:rPr>
        <w:t>:  By signature on this form, the bidder certifies that:</w:t>
      </w:r>
    </w:p>
    <w:p w:rsidR="00D552B8" w:rsidRDefault="00D552B8" w:rsidP="00D552B8">
      <w:pPr>
        <w:rPr>
          <w:sz w:val="16"/>
          <w:highlight w:val="yellow"/>
        </w:rPr>
      </w:pPr>
    </w:p>
    <w:p w:rsidR="00D552B8" w:rsidRPr="00D552B8" w:rsidRDefault="00D552B8" w:rsidP="00D552B8">
      <w:pPr>
        <w:rPr>
          <w:rFonts w:ascii="Arial" w:hAnsi="Arial" w:cs="Arial"/>
          <w:highlight w:val="yellow"/>
        </w:rPr>
      </w:pPr>
      <w:r w:rsidRPr="00D552B8">
        <w:rPr>
          <w:rFonts w:ascii="Arial" w:hAnsi="Arial" w:cs="Arial"/>
          <w:highlight w:val="yellow"/>
        </w:rPr>
        <w:t xml:space="preserve">(1) the bidder has a valid Alaska business license, </w:t>
      </w:r>
      <w:r w:rsidRPr="00D552B8">
        <w:rPr>
          <w:rFonts w:ascii="Arial" w:hAnsi="Arial" w:cs="Arial"/>
          <w:color w:val="000000"/>
          <w:highlight w:val="yellow"/>
        </w:rPr>
        <w:t>or will obtain one prior to award of any contract resulting from this ITB. If the bidder possesses a valid Alaska business license, the license number must be written below or one of the following forms of evidence must be submitted with the bid:</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canceled check for the business license fee;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copy of the business license application with a receipt date stamp from the State's business license office;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receipt from the State’s business license office for the license fee;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copy of the bidder’s valid business license;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sworn notarized affidavit that the bidder has applied and paid for a business license;</w:t>
      </w:r>
    </w:p>
    <w:p w:rsidR="00031FE6" w:rsidRPr="005C703C" w:rsidRDefault="00031FE6" w:rsidP="00031FE6">
      <w:pPr>
        <w:widowControl/>
        <w:autoSpaceDE/>
        <w:autoSpaceDN/>
        <w:adjustRightInd/>
        <w:jc w:val="both"/>
        <w:rPr>
          <w:rFonts w:ascii="Arial" w:hAnsi="Arial" w:cs="Arial"/>
          <w:szCs w:val="16"/>
        </w:rPr>
      </w:pPr>
    </w:p>
    <w:p w:rsidR="00031FE6" w:rsidRPr="005C703C" w:rsidRDefault="00D552B8" w:rsidP="00D552B8">
      <w:pPr>
        <w:widowControl/>
        <w:autoSpaceDE/>
        <w:autoSpaceDN/>
        <w:adjustRightInd/>
        <w:jc w:val="both"/>
        <w:rPr>
          <w:rFonts w:ascii="Arial" w:hAnsi="Arial" w:cs="Arial"/>
          <w:szCs w:val="16"/>
        </w:rPr>
      </w:pPr>
      <w:r>
        <w:rPr>
          <w:rFonts w:ascii="Arial" w:hAnsi="Arial" w:cs="Arial"/>
          <w:szCs w:val="16"/>
        </w:rPr>
        <w:t xml:space="preserve">(2) </w:t>
      </w:r>
      <w:r w:rsidR="00031FE6" w:rsidRPr="005C703C">
        <w:rPr>
          <w:rFonts w:ascii="Arial" w:hAnsi="Arial" w:cs="Arial"/>
          <w:szCs w:val="16"/>
        </w:rPr>
        <w:t>the price(s) submitted was arrived at independently and without collusion and that the bidder is complying with:</w:t>
      </w:r>
    </w:p>
    <w:p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the laws of the State of Alaska;</w:t>
      </w:r>
    </w:p>
    <w:p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the applicable portion of the Federal Civil Rights Act of 1964;</w:t>
      </w:r>
    </w:p>
    <w:p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 xml:space="preserve">the Equal Employment Opportunity Act and the regulations issued thereunder by the State and Federal </w:t>
      </w:r>
      <w:r w:rsidR="00D552B8">
        <w:rPr>
          <w:rFonts w:ascii="Arial" w:hAnsi="Arial" w:cs="Arial"/>
          <w:szCs w:val="16"/>
        </w:rPr>
        <w:tab/>
      </w:r>
      <w:r w:rsidRPr="005C703C">
        <w:rPr>
          <w:rFonts w:ascii="Arial" w:hAnsi="Arial" w:cs="Arial"/>
          <w:szCs w:val="16"/>
        </w:rPr>
        <w:t xml:space="preserve">Government; </w:t>
      </w:r>
    </w:p>
    <w:p w:rsidR="00031FE6" w:rsidRPr="005C703C" w:rsidRDefault="00031FE6" w:rsidP="003A39C1">
      <w:pPr>
        <w:widowControl/>
        <w:numPr>
          <w:ilvl w:val="0"/>
          <w:numId w:val="2"/>
        </w:numPr>
        <w:autoSpaceDE/>
        <w:autoSpaceDN/>
        <w:adjustRightInd/>
        <w:spacing w:after="60"/>
        <w:ind w:left="0" w:firstLine="360"/>
        <w:jc w:val="both"/>
        <w:rPr>
          <w:rFonts w:ascii="Arial" w:hAnsi="Arial" w:cs="Arial"/>
          <w:sz w:val="24"/>
          <w:szCs w:val="20"/>
        </w:rPr>
      </w:pPr>
      <w:r w:rsidRPr="005C703C">
        <w:rPr>
          <w:rFonts w:ascii="Arial" w:hAnsi="Arial" w:cs="Arial"/>
          <w:szCs w:val="16"/>
        </w:rPr>
        <w:t xml:space="preserve">all terms and conditions set out in this Invitation to Bid (ITB). </w:t>
      </w:r>
    </w:p>
    <w:p w:rsidR="00031FE6" w:rsidRPr="005C703C" w:rsidRDefault="00031FE6" w:rsidP="00031FE6">
      <w:pPr>
        <w:spacing w:before="240"/>
        <w:jc w:val="both"/>
        <w:rPr>
          <w:rFonts w:ascii="Arial" w:hAnsi="Arial" w:cs="Arial"/>
          <w:szCs w:val="16"/>
        </w:rPr>
      </w:pPr>
      <w:r w:rsidRPr="005C703C">
        <w:rPr>
          <w:rFonts w:ascii="Arial" w:hAnsi="Arial"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rsidR="00031FE6" w:rsidRPr="005C703C" w:rsidRDefault="00031FE6" w:rsidP="00031FE6">
      <w:pPr>
        <w:jc w:val="both"/>
        <w:rPr>
          <w:rFonts w:ascii="Arial" w:hAnsi="Arial" w:cs="Arial"/>
          <w:szCs w:val="16"/>
        </w:rPr>
      </w:pPr>
    </w:p>
    <w:p w:rsidR="00031FE6" w:rsidRDefault="00031FE6" w:rsidP="00031FE6">
      <w:pPr>
        <w:tabs>
          <w:tab w:val="left" w:pos="-1440"/>
          <w:tab w:val="left" w:pos="-720"/>
        </w:tabs>
        <w:jc w:val="both"/>
        <w:rPr>
          <w:rFonts w:ascii="Arial" w:hAnsi="Arial" w:cs="Arial"/>
          <w:szCs w:val="16"/>
        </w:rPr>
      </w:pPr>
      <w:r w:rsidRPr="005C703C">
        <w:rPr>
          <w:rFonts w:ascii="Arial" w:hAnsi="Arial"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rsidR="00031FE6" w:rsidRPr="005C703C" w:rsidRDefault="00031FE6" w:rsidP="00031FE6">
      <w:pPr>
        <w:tabs>
          <w:tab w:val="left" w:pos="-1440"/>
          <w:tab w:val="left" w:pos="-720"/>
        </w:tabs>
        <w:jc w:val="both"/>
        <w:rPr>
          <w:rFonts w:ascii="Arial" w:hAnsi="Arial"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142441" w:rsidTr="00D552B8">
        <w:trPr>
          <w:trHeight w:val="3795"/>
        </w:trPr>
        <w:tc>
          <w:tcPr>
            <w:tcW w:w="3348" w:type="dxa"/>
            <w:tcBorders>
              <w:top w:val="single" w:sz="12" w:space="0" w:color="auto"/>
              <w:bottom w:val="single" w:sz="12" w:space="0" w:color="auto"/>
              <w:right w:val="single" w:sz="12" w:space="0" w:color="auto"/>
            </w:tcBorders>
            <w:shd w:val="clear" w:color="auto" w:fill="F2F2F2"/>
          </w:tcPr>
          <w:p w:rsidR="00031FE6" w:rsidRPr="008A09C5" w:rsidRDefault="00031FE6" w:rsidP="00D552B8">
            <w:pPr>
              <w:jc w:val="both"/>
              <w:rPr>
                <w:rFonts w:ascii="Arial" w:hAnsi="Arial" w:cs="Arial"/>
                <w:szCs w:val="20"/>
              </w:rPr>
            </w:pPr>
            <w:r w:rsidRPr="008A09C5">
              <w:rPr>
                <w:rFonts w:ascii="Arial" w:hAnsi="Arial" w:cs="Arial"/>
                <w:szCs w:val="20"/>
              </w:rPr>
              <w:t>TO BE COMPLETED BY BIDDER:</w:t>
            </w:r>
          </w:p>
          <w:p w:rsidR="00031FE6" w:rsidRPr="008A09C5" w:rsidRDefault="00031FE6" w:rsidP="00D552B8">
            <w:pPr>
              <w:jc w:val="both"/>
              <w:rPr>
                <w:rFonts w:ascii="Arial" w:hAnsi="Arial" w:cs="Arial"/>
                <w:szCs w:val="20"/>
              </w:rPr>
            </w:pPr>
          </w:p>
          <w:p w:rsidR="0092190D" w:rsidRDefault="0092190D" w:rsidP="00D552B8">
            <w:pPr>
              <w:jc w:val="both"/>
              <w:rPr>
                <w:rFonts w:asciiTheme="minorHAnsi" w:eastAsiaTheme="minorHAnsi" w:hAnsiTheme="minorHAnsi"/>
                <w:sz w:val="18"/>
                <w:szCs w:val="18"/>
              </w:rPr>
            </w:pPr>
            <w:r w:rsidRPr="00C30EF8">
              <w:rPr>
                <w:rFonts w:asciiTheme="minorHAnsi" w:eastAsiaTheme="minorHAnsi" w:hAnsiTheme="minorHAnsi"/>
                <w:sz w:val="18"/>
                <w:szCs w:val="18"/>
              </w:rPr>
              <w:fldChar w:fldCharType="begin">
                <w:ffData>
                  <w:name w:val=""/>
                  <w:enabled/>
                  <w:calcOnExit w:val="0"/>
                  <w:textInput/>
                </w:ffData>
              </w:fldChar>
            </w:r>
            <w:r w:rsidRPr="00C30EF8">
              <w:rPr>
                <w:rFonts w:asciiTheme="minorHAnsi" w:eastAsiaTheme="minorHAnsi" w:hAnsiTheme="minorHAnsi"/>
                <w:sz w:val="18"/>
                <w:szCs w:val="18"/>
              </w:rPr>
              <w:instrText xml:space="preserve"> FORMTEXT </w:instrText>
            </w:r>
            <w:r w:rsidRPr="00C30EF8">
              <w:rPr>
                <w:rFonts w:asciiTheme="minorHAnsi" w:eastAsiaTheme="minorHAnsi" w:hAnsiTheme="minorHAnsi"/>
                <w:sz w:val="18"/>
                <w:szCs w:val="18"/>
              </w:rPr>
            </w:r>
            <w:r w:rsidRPr="00C30EF8">
              <w:rPr>
                <w:rFonts w:asciiTheme="minorHAnsi" w:eastAsiaTheme="minorHAnsi" w:hAnsiTheme="minorHAnsi"/>
                <w:sz w:val="18"/>
                <w:szCs w:val="18"/>
              </w:rPr>
              <w:fldChar w:fldCharType="separate"/>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sz w:val="18"/>
                <w:szCs w:val="18"/>
              </w:rPr>
              <w:fldChar w:fldCharType="end"/>
            </w:r>
          </w:p>
          <w:p w:rsidR="00031FE6" w:rsidRPr="008A09C5" w:rsidRDefault="00031FE6" w:rsidP="00D552B8">
            <w:pPr>
              <w:jc w:val="both"/>
              <w:rPr>
                <w:rFonts w:ascii="Arial" w:hAnsi="Arial" w:cs="Arial"/>
                <w:szCs w:val="20"/>
              </w:rPr>
            </w:pPr>
            <w:r w:rsidRPr="008A09C5">
              <w:rPr>
                <w:rFonts w:ascii="Arial" w:hAnsi="Arial" w:cs="Arial"/>
                <w:szCs w:val="20"/>
              </w:rPr>
              <w:t xml:space="preserve">COMPANY SUBMITTING BID  </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b/>
                <w:szCs w:val="20"/>
              </w:rPr>
            </w:pPr>
            <w:r w:rsidRPr="008A09C5">
              <w:rPr>
                <w:rFonts w:ascii="Arial" w:hAnsi="Arial" w:cs="Arial"/>
                <w:b/>
                <w:szCs w:val="20"/>
              </w:rPr>
              <w:t>____________________________</w:t>
            </w:r>
          </w:p>
          <w:p w:rsidR="00031FE6" w:rsidRPr="008A09C5" w:rsidRDefault="00031FE6" w:rsidP="00D552B8">
            <w:pPr>
              <w:jc w:val="both"/>
              <w:rPr>
                <w:rFonts w:ascii="Arial" w:hAnsi="Arial" w:cs="Arial"/>
                <w:szCs w:val="20"/>
              </w:rPr>
            </w:pPr>
            <w:r w:rsidRPr="008A09C5">
              <w:rPr>
                <w:rFonts w:ascii="Arial" w:hAnsi="Arial" w:cs="Arial"/>
                <w:szCs w:val="20"/>
              </w:rPr>
              <w:t>AUTHORIZED SIGNATURE</w:t>
            </w:r>
          </w:p>
          <w:p w:rsidR="00031FE6" w:rsidRPr="008A09C5" w:rsidRDefault="00031FE6" w:rsidP="00D552B8">
            <w:pPr>
              <w:jc w:val="both"/>
              <w:rPr>
                <w:rFonts w:ascii="Arial" w:hAnsi="Arial" w:cs="Arial"/>
                <w:szCs w:val="20"/>
              </w:rPr>
            </w:pPr>
          </w:p>
          <w:p w:rsidR="0092190D" w:rsidRDefault="0092190D" w:rsidP="00D552B8">
            <w:pPr>
              <w:jc w:val="both"/>
              <w:rPr>
                <w:rFonts w:asciiTheme="minorHAnsi" w:eastAsiaTheme="minorHAnsi" w:hAnsiTheme="minorHAnsi"/>
                <w:sz w:val="18"/>
                <w:szCs w:val="18"/>
              </w:rPr>
            </w:pPr>
            <w:r w:rsidRPr="00C30EF8">
              <w:rPr>
                <w:rFonts w:asciiTheme="minorHAnsi" w:eastAsiaTheme="minorHAnsi" w:hAnsiTheme="minorHAnsi"/>
                <w:sz w:val="18"/>
                <w:szCs w:val="18"/>
              </w:rPr>
              <w:fldChar w:fldCharType="begin">
                <w:ffData>
                  <w:name w:val=""/>
                  <w:enabled/>
                  <w:calcOnExit w:val="0"/>
                  <w:textInput/>
                </w:ffData>
              </w:fldChar>
            </w:r>
            <w:r w:rsidRPr="00C30EF8">
              <w:rPr>
                <w:rFonts w:asciiTheme="minorHAnsi" w:eastAsiaTheme="minorHAnsi" w:hAnsiTheme="minorHAnsi"/>
                <w:sz w:val="18"/>
                <w:szCs w:val="18"/>
              </w:rPr>
              <w:instrText xml:space="preserve"> FORMTEXT </w:instrText>
            </w:r>
            <w:r w:rsidRPr="00C30EF8">
              <w:rPr>
                <w:rFonts w:asciiTheme="minorHAnsi" w:eastAsiaTheme="minorHAnsi" w:hAnsiTheme="minorHAnsi"/>
                <w:sz w:val="18"/>
                <w:szCs w:val="18"/>
              </w:rPr>
            </w:r>
            <w:r w:rsidRPr="00C30EF8">
              <w:rPr>
                <w:rFonts w:asciiTheme="minorHAnsi" w:eastAsiaTheme="minorHAnsi" w:hAnsiTheme="minorHAnsi"/>
                <w:sz w:val="18"/>
                <w:szCs w:val="18"/>
              </w:rPr>
              <w:fldChar w:fldCharType="separate"/>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sz w:val="18"/>
                <w:szCs w:val="18"/>
              </w:rPr>
              <w:fldChar w:fldCharType="end"/>
            </w:r>
          </w:p>
          <w:p w:rsidR="00031FE6" w:rsidRPr="008A09C5" w:rsidRDefault="00031FE6" w:rsidP="00D552B8">
            <w:pPr>
              <w:jc w:val="both"/>
              <w:rPr>
                <w:rFonts w:ascii="Arial" w:hAnsi="Arial" w:cs="Arial"/>
                <w:szCs w:val="20"/>
              </w:rPr>
            </w:pPr>
            <w:r w:rsidRPr="008A09C5">
              <w:rPr>
                <w:rFonts w:ascii="Arial" w:hAnsi="Arial" w:cs="Arial"/>
                <w:szCs w:val="20"/>
              </w:rPr>
              <w:t>PRINTED NAME</w:t>
            </w:r>
          </w:p>
          <w:p w:rsidR="00031FE6" w:rsidRPr="008A09C5" w:rsidRDefault="00031FE6" w:rsidP="00D552B8">
            <w:pPr>
              <w:jc w:val="both"/>
              <w:rPr>
                <w:rFonts w:ascii="Arial" w:hAnsi="Arial" w:cs="Arial"/>
                <w:szCs w:val="20"/>
              </w:rPr>
            </w:pPr>
          </w:p>
          <w:p w:rsidR="0092190D" w:rsidRDefault="0092190D" w:rsidP="00D552B8">
            <w:pPr>
              <w:jc w:val="both"/>
              <w:rPr>
                <w:rFonts w:asciiTheme="minorHAnsi" w:eastAsiaTheme="minorHAnsi" w:hAnsiTheme="minorHAnsi"/>
                <w:sz w:val="18"/>
                <w:szCs w:val="18"/>
              </w:rPr>
            </w:pPr>
            <w:r w:rsidRPr="00C30EF8">
              <w:rPr>
                <w:rFonts w:asciiTheme="minorHAnsi" w:eastAsiaTheme="minorHAnsi" w:hAnsiTheme="minorHAnsi"/>
                <w:sz w:val="18"/>
                <w:szCs w:val="18"/>
              </w:rPr>
              <w:fldChar w:fldCharType="begin">
                <w:ffData>
                  <w:name w:val=""/>
                  <w:enabled/>
                  <w:calcOnExit w:val="0"/>
                  <w:textInput/>
                </w:ffData>
              </w:fldChar>
            </w:r>
            <w:r w:rsidRPr="00C30EF8">
              <w:rPr>
                <w:rFonts w:asciiTheme="minorHAnsi" w:eastAsiaTheme="minorHAnsi" w:hAnsiTheme="minorHAnsi"/>
                <w:sz w:val="18"/>
                <w:szCs w:val="18"/>
              </w:rPr>
              <w:instrText xml:space="preserve"> FORMTEXT </w:instrText>
            </w:r>
            <w:r w:rsidRPr="00C30EF8">
              <w:rPr>
                <w:rFonts w:asciiTheme="minorHAnsi" w:eastAsiaTheme="minorHAnsi" w:hAnsiTheme="minorHAnsi"/>
                <w:sz w:val="18"/>
                <w:szCs w:val="18"/>
              </w:rPr>
            </w:r>
            <w:r w:rsidRPr="00C30EF8">
              <w:rPr>
                <w:rFonts w:asciiTheme="minorHAnsi" w:eastAsiaTheme="minorHAnsi" w:hAnsiTheme="minorHAnsi"/>
                <w:sz w:val="18"/>
                <w:szCs w:val="18"/>
              </w:rPr>
              <w:fldChar w:fldCharType="separate"/>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sz w:val="18"/>
                <w:szCs w:val="18"/>
              </w:rPr>
              <w:fldChar w:fldCharType="end"/>
            </w:r>
          </w:p>
          <w:p w:rsidR="00031FE6" w:rsidRPr="008A09C5" w:rsidRDefault="00031FE6" w:rsidP="00D552B8">
            <w:pPr>
              <w:jc w:val="both"/>
              <w:rPr>
                <w:rFonts w:ascii="Arial" w:hAnsi="Arial" w:cs="Arial"/>
                <w:szCs w:val="20"/>
              </w:rPr>
            </w:pPr>
            <w:r w:rsidRPr="008A09C5">
              <w:rPr>
                <w:rFonts w:ascii="Arial" w:hAnsi="Arial"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rsidR="00031FE6" w:rsidRPr="008A09C5" w:rsidRDefault="00031FE6" w:rsidP="00D552B8">
            <w:pPr>
              <w:jc w:val="both"/>
              <w:rPr>
                <w:rFonts w:ascii="Arial" w:hAnsi="Arial" w:cs="Arial"/>
                <w:szCs w:val="20"/>
              </w:rPr>
            </w:pPr>
            <w:r w:rsidRPr="008A09C5">
              <w:rPr>
                <w:rFonts w:ascii="Arial" w:hAnsi="Arial" w:cs="Arial"/>
                <w:szCs w:val="20"/>
              </w:rPr>
              <w:t xml:space="preserve">     </w:t>
            </w:r>
          </w:p>
          <w:p w:rsidR="00031FE6" w:rsidRPr="008A09C5" w:rsidRDefault="00031FE6" w:rsidP="00D552B8">
            <w:pPr>
              <w:jc w:val="both"/>
              <w:rPr>
                <w:rFonts w:ascii="Arial" w:hAnsi="Arial" w:cs="Arial"/>
                <w:szCs w:val="20"/>
              </w:rPr>
            </w:pPr>
          </w:p>
          <w:p w:rsidR="0092190D" w:rsidRDefault="0092190D" w:rsidP="00D552B8">
            <w:pPr>
              <w:jc w:val="both"/>
              <w:rPr>
                <w:rFonts w:asciiTheme="minorHAnsi" w:eastAsiaTheme="minorHAnsi" w:hAnsiTheme="minorHAnsi"/>
                <w:sz w:val="18"/>
                <w:szCs w:val="18"/>
              </w:rPr>
            </w:pPr>
            <w:r w:rsidRPr="00C30EF8">
              <w:rPr>
                <w:rFonts w:asciiTheme="minorHAnsi" w:eastAsiaTheme="minorHAnsi" w:hAnsiTheme="minorHAnsi"/>
                <w:sz w:val="18"/>
                <w:szCs w:val="18"/>
              </w:rPr>
              <w:fldChar w:fldCharType="begin">
                <w:ffData>
                  <w:name w:val=""/>
                  <w:enabled/>
                  <w:calcOnExit w:val="0"/>
                  <w:textInput/>
                </w:ffData>
              </w:fldChar>
            </w:r>
            <w:r w:rsidRPr="00C30EF8">
              <w:rPr>
                <w:rFonts w:asciiTheme="minorHAnsi" w:eastAsiaTheme="minorHAnsi" w:hAnsiTheme="minorHAnsi"/>
                <w:sz w:val="18"/>
                <w:szCs w:val="18"/>
              </w:rPr>
              <w:instrText xml:space="preserve"> FORMTEXT </w:instrText>
            </w:r>
            <w:r w:rsidRPr="00C30EF8">
              <w:rPr>
                <w:rFonts w:asciiTheme="minorHAnsi" w:eastAsiaTheme="minorHAnsi" w:hAnsiTheme="minorHAnsi"/>
                <w:sz w:val="18"/>
                <w:szCs w:val="18"/>
              </w:rPr>
            </w:r>
            <w:r w:rsidRPr="00C30EF8">
              <w:rPr>
                <w:rFonts w:asciiTheme="minorHAnsi" w:eastAsiaTheme="minorHAnsi" w:hAnsiTheme="minorHAnsi"/>
                <w:sz w:val="18"/>
                <w:szCs w:val="18"/>
              </w:rPr>
              <w:fldChar w:fldCharType="separate"/>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sz w:val="18"/>
                <w:szCs w:val="18"/>
              </w:rPr>
              <w:fldChar w:fldCharType="end"/>
            </w:r>
          </w:p>
          <w:p w:rsidR="0092190D" w:rsidRDefault="00031FE6" w:rsidP="00D552B8">
            <w:pPr>
              <w:jc w:val="both"/>
              <w:rPr>
                <w:rFonts w:ascii="Arial" w:hAnsi="Arial" w:cs="Arial"/>
                <w:szCs w:val="20"/>
              </w:rPr>
            </w:pPr>
            <w:r w:rsidRPr="008A09C5">
              <w:rPr>
                <w:rFonts w:ascii="Arial" w:hAnsi="Arial" w:cs="Arial"/>
                <w:szCs w:val="20"/>
              </w:rPr>
              <w:t xml:space="preserve">ADDRESS               </w:t>
            </w:r>
          </w:p>
          <w:p w:rsidR="0092190D" w:rsidRDefault="00031FE6" w:rsidP="00D552B8">
            <w:pPr>
              <w:jc w:val="both"/>
              <w:rPr>
                <w:rFonts w:ascii="Arial" w:hAnsi="Arial" w:cs="Arial"/>
                <w:szCs w:val="20"/>
              </w:rPr>
            </w:pPr>
            <w:r w:rsidRPr="008A09C5">
              <w:rPr>
                <w:rFonts w:ascii="Arial" w:hAnsi="Arial" w:cs="Arial"/>
                <w:szCs w:val="20"/>
              </w:rPr>
              <w:t xml:space="preserve"> </w:t>
            </w:r>
          </w:p>
          <w:p w:rsidR="0092190D" w:rsidRDefault="0092190D" w:rsidP="00D552B8">
            <w:pPr>
              <w:jc w:val="both"/>
              <w:rPr>
                <w:rFonts w:ascii="Arial" w:hAnsi="Arial" w:cs="Arial"/>
                <w:b/>
                <w:szCs w:val="20"/>
              </w:rPr>
            </w:pPr>
            <w:r w:rsidRPr="00C30EF8">
              <w:rPr>
                <w:rFonts w:asciiTheme="minorHAnsi" w:eastAsiaTheme="minorHAnsi" w:hAnsiTheme="minorHAnsi"/>
                <w:sz w:val="18"/>
                <w:szCs w:val="18"/>
              </w:rPr>
              <w:fldChar w:fldCharType="begin">
                <w:ffData>
                  <w:name w:val=""/>
                  <w:enabled/>
                  <w:calcOnExit w:val="0"/>
                  <w:textInput/>
                </w:ffData>
              </w:fldChar>
            </w:r>
            <w:r w:rsidRPr="00C30EF8">
              <w:rPr>
                <w:rFonts w:asciiTheme="minorHAnsi" w:eastAsiaTheme="minorHAnsi" w:hAnsiTheme="minorHAnsi"/>
                <w:sz w:val="18"/>
                <w:szCs w:val="18"/>
              </w:rPr>
              <w:instrText xml:space="preserve"> FORMTEXT </w:instrText>
            </w:r>
            <w:r w:rsidRPr="00C30EF8">
              <w:rPr>
                <w:rFonts w:asciiTheme="minorHAnsi" w:eastAsiaTheme="minorHAnsi" w:hAnsiTheme="minorHAnsi"/>
                <w:sz w:val="18"/>
                <w:szCs w:val="18"/>
              </w:rPr>
            </w:r>
            <w:r w:rsidRPr="00C30EF8">
              <w:rPr>
                <w:rFonts w:asciiTheme="minorHAnsi" w:eastAsiaTheme="minorHAnsi" w:hAnsiTheme="minorHAnsi"/>
                <w:sz w:val="18"/>
                <w:szCs w:val="18"/>
              </w:rPr>
              <w:fldChar w:fldCharType="separate"/>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sz w:val="18"/>
                <w:szCs w:val="18"/>
              </w:rPr>
              <w:fldChar w:fldCharType="end"/>
            </w:r>
            <w:r w:rsidR="00031FE6" w:rsidRPr="008A09C5">
              <w:rPr>
                <w:rFonts w:ascii="Arial" w:hAnsi="Arial" w:cs="Arial"/>
                <w:b/>
                <w:szCs w:val="20"/>
              </w:rPr>
              <w:t xml:space="preserve"> </w:t>
            </w:r>
          </w:p>
          <w:p w:rsidR="00031FE6" w:rsidRPr="008A09C5" w:rsidRDefault="00031FE6" w:rsidP="00D552B8">
            <w:pPr>
              <w:jc w:val="both"/>
              <w:rPr>
                <w:rFonts w:ascii="Arial" w:hAnsi="Arial" w:cs="Arial"/>
                <w:szCs w:val="20"/>
              </w:rPr>
            </w:pPr>
            <w:r w:rsidRPr="008A09C5">
              <w:rPr>
                <w:rFonts w:ascii="Arial" w:hAnsi="Arial" w:cs="Arial"/>
                <w:szCs w:val="20"/>
              </w:rPr>
              <w:t>CITY, STATE, ZIP</w:t>
            </w:r>
          </w:p>
          <w:p w:rsidR="00031FE6" w:rsidRPr="008A09C5" w:rsidRDefault="00031FE6" w:rsidP="00D552B8">
            <w:pPr>
              <w:jc w:val="both"/>
              <w:rPr>
                <w:rFonts w:ascii="Arial" w:hAnsi="Arial" w:cs="Arial"/>
                <w:szCs w:val="20"/>
              </w:rPr>
            </w:pPr>
          </w:p>
          <w:p w:rsidR="0092190D" w:rsidRDefault="0092190D" w:rsidP="00D552B8">
            <w:pPr>
              <w:jc w:val="both"/>
              <w:rPr>
                <w:rFonts w:asciiTheme="minorHAnsi" w:eastAsiaTheme="minorHAnsi" w:hAnsiTheme="minorHAnsi"/>
                <w:sz w:val="18"/>
                <w:szCs w:val="18"/>
              </w:rPr>
            </w:pPr>
            <w:r w:rsidRPr="00C30EF8">
              <w:rPr>
                <w:rFonts w:asciiTheme="minorHAnsi" w:eastAsiaTheme="minorHAnsi" w:hAnsiTheme="minorHAnsi"/>
                <w:sz w:val="18"/>
                <w:szCs w:val="18"/>
              </w:rPr>
              <w:fldChar w:fldCharType="begin">
                <w:ffData>
                  <w:name w:val=""/>
                  <w:enabled/>
                  <w:calcOnExit w:val="0"/>
                  <w:textInput/>
                </w:ffData>
              </w:fldChar>
            </w:r>
            <w:r w:rsidRPr="00C30EF8">
              <w:rPr>
                <w:rFonts w:asciiTheme="minorHAnsi" w:eastAsiaTheme="minorHAnsi" w:hAnsiTheme="minorHAnsi"/>
                <w:sz w:val="18"/>
                <w:szCs w:val="18"/>
              </w:rPr>
              <w:instrText xml:space="preserve"> FORMTEXT </w:instrText>
            </w:r>
            <w:r w:rsidRPr="00C30EF8">
              <w:rPr>
                <w:rFonts w:asciiTheme="minorHAnsi" w:eastAsiaTheme="minorHAnsi" w:hAnsiTheme="minorHAnsi"/>
                <w:sz w:val="18"/>
                <w:szCs w:val="18"/>
              </w:rPr>
            </w:r>
            <w:r w:rsidRPr="00C30EF8">
              <w:rPr>
                <w:rFonts w:asciiTheme="minorHAnsi" w:eastAsiaTheme="minorHAnsi" w:hAnsiTheme="minorHAnsi"/>
                <w:sz w:val="18"/>
                <w:szCs w:val="18"/>
              </w:rPr>
              <w:fldChar w:fldCharType="separate"/>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sz w:val="18"/>
                <w:szCs w:val="18"/>
              </w:rPr>
              <w:fldChar w:fldCharType="end"/>
            </w:r>
          </w:p>
          <w:p w:rsidR="00031FE6" w:rsidRPr="008A09C5" w:rsidRDefault="00031FE6" w:rsidP="00D552B8">
            <w:pPr>
              <w:jc w:val="both"/>
              <w:rPr>
                <w:rFonts w:ascii="Arial" w:hAnsi="Arial" w:cs="Arial"/>
                <w:szCs w:val="20"/>
              </w:rPr>
            </w:pPr>
            <w:r w:rsidRPr="008A09C5">
              <w:rPr>
                <w:rFonts w:ascii="Arial" w:hAnsi="Arial" w:cs="Arial"/>
                <w:b/>
                <w:szCs w:val="20"/>
              </w:rPr>
              <w:t xml:space="preserve"> </w:t>
            </w:r>
            <w:r w:rsidRPr="008A09C5">
              <w:rPr>
                <w:rFonts w:ascii="Arial" w:hAnsi="Arial" w:cs="Arial"/>
                <w:szCs w:val="20"/>
              </w:rPr>
              <w:t>PHONE/FAX</w:t>
            </w:r>
          </w:p>
          <w:p w:rsidR="00031FE6" w:rsidRPr="008A09C5" w:rsidRDefault="00031FE6" w:rsidP="00D552B8">
            <w:pPr>
              <w:jc w:val="both"/>
              <w:rPr>
                <w:rFonts w:ascii="Arial" w:hAnsi="Arial" w:cs="Arial"/>
                <w:szCs w:val="20"/>
              </w:rPr>
            </w:pPr>
          </w:p>
          <w:p w:rsidR="0092190D" w:rsidRDefault="0092190D" w:rsidP="00D552B8">
            <w:pPr>
              <w:jc w:val="both"/>
              <w:rPr>
                <w:rFonts w:asciiTheme="minorHAnsi" w:eastAsiaTheme="minorHAnsi" w:hAnsiTheme="minorHAnsi"/>
                <w:sz w:val="18"/>
                <w:szCs w:val="18"/>
              </w:rPr>
            </w:pPr>
            <w:r w:rsidRPr="00C30EF8">
              <w:rPr>
                <w:rFonts w:asciiTheme="minorHAnsi" w:eastAsiaTheme="minorHAnsi" w:hAnsiTheme="minorHAnsi"/>
                <w:sz w:val="18"/>
                <w:szCs w:val="18"/>
              </w:rPr>
              <w:fldChar w:fldCharType="begin">
                <w:ffData>
                  <w:name w:val=""/>
                  <w:enabled/>
                  <w:calcOnExit w:val="0"/>
                  <w:textInput/>
                </w:ffData>
              </w:fldChar>
            </w:r>
            <w:r w:rsidRPr="00C30EF8">
              <w:rPr>
                <w:rFonts w:asciiTheme="minorHAnsi" w:eastAsiaTheme="minorHAnsi" w:hAnsiTheme="minorHAnsi"/>
                <w:sz w:val="18"/>
                <w:szCs w:val="18"/>
              </w:rPr>
              <w:instrText xml:space="preserve"> FORMTEXT </w:instrText>
            </w:r>
            <w:r w:rsidRPr="00C30EF8">
              <w:rPr>
                <w:rFonts w:asciiTheme="minorHAnsi" w:eastAsiaTheme="minorHAnsi" w:hAnsiTheme="minorHAnsi"/>
                <w:sz w:val="18"/>
                <w:szCs w:val="18"/>
              </w:rPr>
            </w:r>
            <w:r w:rsidRPr="00C30EF8">
              <w:rPr>
                <w:rFonts w:asciiTheme="minorHAnsi" w:eastAsiaTheme="minorHAnsi" w:hAnsiTheme="minorHAnsi"/>
                <w:sz w:val="18"/>
                <w:szCs w:val="18"/>
              </w:rPr>
              <w:fldChar w:fldCharType="separate"/>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sz w:val="18"/>
                <w:szCs w:val="18"/>
              </w:rPr>
              <w:fldChar w:fldCharType="end"/>
            </w:r>
          </w:p>
          <w:p w:rsidR="00031FE6" w:rsidRPr="008A09C5" w:rsidRDefault="00031FE6" w:rsidP="00D552B8">
            <w:pPr>
              <w:jc w:val="both"/>
              <w:rPr>
                <w:rFonts w:ascii="Arial" w:hAnsi="Arial" w:cs="Arial"/>
                <w:szCs w:val="20"/>
              </w:rPr>
            </w:pPr>
            <w:r w:rsidRPr="008A09C5">
              <w:rPr>
                <w:rFonts w:ascii="Arial" w:hAnsi="Arial"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p>
          <w:p w:rsidR="0092190D" w:rsidRDefault="0092190D" w:rsidP="00D552B8">
            <w:pPr>
              <w:rPr>
                <w:rFonts w:asciiTheme="minorHAnsi" w:eastAsiaTheme="minorHAnsi" w:hAnsiTheme="minorHAnsi"/>
                <w:sz w:val="18"/>
                <w:szCs w:val="18"/>
              </w:rPr>
            </w:pPr>
            <w:r w:rsidRPr="00C30EF8">
              <w:rPr>
                <w:rFonts w:asciiTheme="minorHAnsi" w:eastAsiaTheme="minorHAnsi" w:hAnsiTheme="minorHAnsi"/>
                <w:sz w:val="18"/>
                <w:szCs w:val="18"/>
              </w:rPr>
              <w:fldChar w:fldCharType="begin">
                <w:ffData>
                  <w:name w:val=""/>
                  <w:enabled/>
                  <w:calcOnExit w:val="0"/>
                  <w:textInput/>
                </w:ffData>
              </w:fldChar>
            </w:r>
            <w:r w:rsidRPr="00C30EF8">
              <w:rPr>
                <w:rFonts w:asciiTheme="minorHAnsi" w:eastAsiaTheme="minorHAnsi" w:hAnsiTheme="minorHAnsi"/>
                <w:sz w:val="18"/>
                <w:szCs w:val="18"/>
              </w:rPr>
              <w:instrText xml:space="preserve"> FORMTEXT </w:instrText>
            </w:r>
            <w:r w:rsidRPr="00C30EF8">
              <w:rPr>
                <w:rFonts w:asciiTheme="minorHAnsi" w:eastAsiaTheme="minorHAnsi" w:hAnsiTheme="minorHAnsi"/>
                <w:sz w:val="18"/>
                <w:szCs w:val="18"/>
              </w:rPr>
            </w:r>
            <w:r w:rsidRPr="00C30EF8">
              <w:rPr>
                <w:rFonts w:asciiTheme="minorHAnsi" w:eastAsiaTheme="minorHAnsi" w:hAnsiTheme="minorHAnsi"/>
                <w:sz w:val="18"/>
                <w:szCs w:val="18"/>
              </w:rPr>
              <w:fldChar w:fldCharType="separate"/>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sz w:val="18"/>
                <w:szCs w:val="18"/>
              </w:rPr>
              <w:fldChar w:fldCharType="end"/>
            </w:r>
          </w:p>
          <w:p w:rsidR="00031FE6" w:rsidRPr="008A09C5" w:rsidRDefault="00031FE6" w:rsidP="00D552B8">
            <w:pPr>
              <w:rPr>
                <w:rFonts w:ascii="Arial" w:hAnsi="Arial" w:cs="Arial"/>
                <w:szCs w:val="20"/>
              </w:rPr>
            </w:pPr>
            <w:r w:rsidRPr="008A09C5">
              <w:rPr>
                <w:rFonts w:ascii="Arial" w:hAnsi="Arial" w:cs="Arial"/>
                <w:szCs w:val="20"/>
              </w:rPr>
              <w:t>ALASKA BUSINESS LICENSE NO:</w:t>
            </w:r>
          </w:p>
          <w:p w:rsidR="00031FE6" w:rsidRPr="008A09C5" w:rsidRDefault="00031FE6" w:rsidP="00D552B8">
            <w:pPr>
              <w:rPr>
                <w:rFonts w:ascii="Arial" w:hAnsi="Arial" w:cs="Arial"/>
                <w:szCs w:val="20"/>
              </w:rPr>
            </w:pPr>
          </w:p>
          <w:p w:rsidR="00031FE6" w:rsidRPr="008A09C5" w:rsidRDefault="00031FE6" w:rsidP="00D552B8">
            <w:pPr>
              <w:rPr>
                <w:rFonts w:ascii="Arial" w:hAnsi="Arial" w:cs="Arial"/>
                <w:szCs w:val="20"/>
              </w:rPr>
            </w:pPr>
            <w:r w:rsidRPr="008A09C5">
              <w:rPr>
                <w:rFonts w:ascii="Arial" w:hAnsi="Arial" w:cs="Arial"/>
                <w:szCs w:val="20"/>
              </w:rPr>
              <w:t>DOES YOUR BUSINESS QUALIFY FOR PREFERENCES?</w:t>
            </w:r>
          </w:p>
          <w:p w:rsidR="00031FE6" w:rsidRPr="008A09C5" w:rsidRDefault="00031FE6" w:rsidP="00D552B8">
            <w:pPr>
              <w:rPr>
                <w:rFonts w:ascii="Arial" w:hAnsi="Arial" w:cs="Arial"/>
                <w:szCs w:val="20"/>
              </w:rPr>
            </w:pPr>
            <w:r w:rsidRPr="008A09C5">
              <w:rPr>
                <w:rFonts w:ascii="Arial" w:hAnsi="Arial" w:cs="Arial"/>
                <w:szCs w:val="20"/>
              </w:rPr>
              <w:t xml:space="preserve"> </w:t>
            </w:r>
          </w:p>
          <w:p w:rsidR="00031FE6" w:rsidRPr="008A09C5" w:rsidRDefault="0092190D" w:rsidP="00D552B8">
            <w:pPr>
              <w:jc w:val="both"/>
              <w:rPr>
                <w:rFonts w:ascii="Arial" w:hAnsi="Arial" w:cs="Arial"/>
                <w:szCs w:val="20"/>
              </w:rPr>
            </w:pPr>
            <w:r w:rsidRPr="00C30EF8">
              <w:rPr>
                <w:rFonts w:asciiTheme="minorHAnsi" w:eastAsiaTheme="minorHAnsi" w:hAnsiTheme="minorHAnsi"/>
                <w:sz w:val="18"/>
                <w:szCs w:val="18"/>
              </w:rPr>
              <w:fldChar w:fldCharType="begin">
                <w:ffData>
                  <w:name w:val=""/>
                  <w:enabled/>
                  <w:calcOnExit w:val="0"/>
                  <w:textInput/>
                </w:ffData>
              </w:fldChar>
            </w:r>
            <w:r w:rsidRPr="00C30EF8">
              <w:rPr>
                <w:rFonts w:asciiTheme="minorHAnsi" w:eastAsiaTheme="minorHAnsi" w:hAnsiTheme="minorHAnsi"/>
                <w:sz w:val="18"/>
                <w:szCs w:val="18"/>
              </w:rPr>
              <w:instrText xml:space="preserve"> FORMTEXT </w:instrText>
            </w:r>
            <w:r w:rsidRPr="00C30EF8">
              <w:rPr>
                <w:rFonts w:asciiTheme="minorHAnsi" w:eastAsiaTheme="minorHAnsi" w:hAnsiTheme="minorHAnsi"/>
                <w:sz w:val="18"/>
                <w:szCs w:val="18"/>
              </w:rPr>
            </w:r>
            <w:r w:rsidRPr="00C30EF8">
              <w:rPr>
                <w:rFonts w:asciiTheme="minorHAnsi" w:eastAsiaTheme="minorHAnsi" w:hAnsiTheme="minorHAnsi"/>
                <w:sz w:val="18"/>
                <w:szCs w:val="18"/>
              </w:rPr>
              <w:fldChar w:fldCharType="separate"/>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sz w:val="18"/>
                <w:szCs w:val="18"/>
              </w:rPr>
              <w:fldChar w:fldCharType="end"/>
            </w:r>
            <w:r w:rsidR="00031FE6" w:rsidRPr="008A09C5">
              <w:rPr>
                <w:rFonts w:ascii="Arial" w:hAnsi="Arial" w:cs="Arial"/>
                <w:szCs w:val="20"/>
              </w:rPr>
              <w:t xml:space="preserve">YES  </w:t>
            </w:r>
            <w:r w:rsidRPr="00C30EF8">
              <w:rPr>
                <w:rFonts w:asciiTheme="minorHAnsi" w:eastAsiaTheme="minorHAnsi" w:hAnsiTheme="minorHAnsi"/>
                <w:sz w:val="18"/>
                <w:szCs w:val="18"/>
              </w:rPr>
              <w:fldChar w:fldCharType="begin">
                <w:ffData>
                  <w:name w:val=""/>
                  <w:enabled/>
                  <w:calcOnExit w:val="0"/>
                  <w:textInput/>
                </w:ffData>
              </w:fldChar>
            </w:r>
            <w:r w:rsidRPr="00C30EF8">
              <w:rPr>
                <w:rFonts w:asciiTheme="minorHAnsi" w:eastAsiaTheme="minorHAnsi" w:hAnsiTheme="minorHAnsi"/>
                <w:sz w:val="18"/>
                <w:szCs w:val="18"/>
              </w:rPr>
              <w:instrText xml:space="preserve"> FORMTEXT </w:instrText>
            </w:r>
            <w:r w:rsidRPr="00C30EF8">
              <w:rPr>
                <w:rFonts w:asciiTheme="minorHAnsi" w:eastAsiaTheme="minorHAnsi" w:hAnsiTheme="minorHAnsi"/>
                <w:sz w:val="18"/>
                <w:szCs w:val="18"/>
              </w:rPr>
            </w:r>
            <w:r w:rsidRPr="00C30EF8">
              <w:rPr>
                <w:rFonts w:asciiTheme="minorHAnsi" w:eastAsiaTheme="minorHAnsi" w:hAnsiTheme="minorHAnsi"/>
                <w:sz w:val="18"/>
                <w:szCs w:val="18"/>
              </w:rPr>
              <w:fldChar w:fldCharType="separate"/>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sz w:val="18"/>
                <w:szCs w:val="18"/>
              </w:rPr>
              <w:fldChar w:fldCharType="end"/>
            </w:r>
            <w:r w:rsidR="00031FE6" w:rsidRPr="008A09C5">
              <w:rPr>
                <w:rFonts w:ascii="Arial" w:hAnsi="Arial" w:cs="Arial"/>
                <w:szCs w:val="20"/>
              </w:rPr>
              <w:t>NO</w:t>
            </w:r>
          </w:p>
          <w:p w:rsidR="00031FE6" w:rsidRPr="008A09C5" w:rsidRDefault="00031FE6" w:rsidP="00D552B8">
            <w:pPr>
              <w:jc w:val="both"/>
              <w:rPr>
                <w:rFonts w:ascii="Arial" w:hAnsi="Arial" w:cs="Arial"/>
                <w:szCs w:val="20"/>
              </w:rPr>
            </w:pPr>
          </w:p>
          <w:p w:rsidR="00031FE6" w:rsidRPr="008A09C5" w:rsidRDefault="00031FE6" w:rsidP="00D552B8">
            <w:pPr>
              <w:rPr>
                <w:rFonts w:ascii="Arial" w:hAnsi="Arial" w:cs="Arial"/>
                <w:szCs w:val="20"/>
              </w:rPr>
            </w:pPr>
            <w:r w:rsidRPr="008A09C5">
              <w:rPr>
                <w:rFonts w:ascii="Arial" w:hAnsi="Arial" w:cs="Arial"/>
                <w:szCs w:val="20"/>
              </w:rPr>
              <w:t>DOES YOUR BUSINESS QUALIFY FOR THE VETERANS PREFERENCES?</w:t>
            </w:r>
          </w:p>
          <w:p w:rsidR="00031FE6" w:rsidRPr="008A09C5" w:rsidRDefault="00031FE6" w:rsidP="00D552B8">
            <w:pPr>
              <w:jc w:val="both"/>
              <w:rPr>
                <w:rFonts w:ascii="Arial" w:hAnsi="Arial" w:cs="Arial"/>
                <w:szCs w:val="20"/>
              </w:rPr>
            </w:pPr>
          </w:p>
          <w:p w:rsidR="00031FE6" w:rsidRPr="008A09C5" w:rsidRDefault="0092190D" w:rsidP="00D552B8">
            <w:pPr>
              <w:jc w:val="both"/>
              <w:rPr>
                <w:rFonts w:ascii="Arial" w:hAnsi="Arial" w:cs="Arial"/>
                <w:szCs w:val="20"/>
              </w:rPr>
            </w:pPr>
            <w:r w:rsidRPr="00C30EF8">
              <w:rPr>
                <w:rFonts w:asciiTheme="minorHAnsi" w:eastAsiaTheme="minorHAnsi" w:hAnsiTheme="minorHAnsi"/>
                <w:sz w:val="18"/>
                <w:szCs w:val="18"/>
              </w:rPr>
              <w:fldChar w:fldCharType="begin">
                <w:ffData>
                  <w:name w:val=""/>
                  <w:enabled/>
                  <w:calcOnExit w:val="0"/>
                  <w:textInput/>
                </w:ffData>
              </w:fldChar>
            </w:r>
            <w:r w:rsidRPr="00C30EF8">
              <w:rPr>
                <w:rFonts w:asciiTheme="minorHAnsi" w:eastAsiaTheme="minorHAnsi" w:hAnsiTheme="minorHAnsi"/>
                <w:sz w:val="18"/>
                <w:szCs w:val="18"/>
              </w:rPr>
              <w:instrText xml:space="preserve"> FORMTEXT </w:instrText>
            </w:r>
            <w:r w:rsidRPr="00C30EF8">
              <w:rPr>
                <w:rFonts w:asciiTheme="minorHAnsi" w:eastAsiaTheme="minorHAnsi" w:hAnsiTheme="minorHAnsi"/>
                <w:sz w:val="18"/>
                <w:szCs w:val="18"/>
              </w:rPr>
            </w:r>
            <w:r w:rsidRPr="00C30EF8">
              <w:rPr>
                <w:rFonts w:asciiTheme="minorHAnsi" w:eastAsiaTheme="minorHAnsi" w:hAnsiTheme="minorHAnsi"/>
                <w:sz w:val="18"/>
                <w:szCs w:val="18"/>
              </w:rPr>
              <w:fldChar w:fldCharType="separate"/>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sz w:val="18"/>
                <w:szCs w:val="18"/>
              </w:rPr>
              <w:fldChar w:fldCharType="end"/>
            </w:r>
            <w:r w:rsidR="00031FE6" w:rsidRPr="008A09C5">
              <w:rPr>
                <w:rFonts w:ascii="Arial" w:hAnsi="Arial" w:cs="Arial"/>
                <w:szCs w:val="20"/>
              </w:rPr>
              <w:t xml:space="preserve">YES  </w:t>
            </w:r>
            <w:r w:rsidRPr="00C30EF8">
              <w:rPr>
                <w:rFonts w:asciiTheme="minorHAnsi" w:eastAsiaTheme="minorHAnsi" w:hAnsiTheme="minorHAnsi"/>
                <w:sz w:val="18"/>
                <w:szCs w:val="18"/>
              </w:rPr>
              <w:fldChar w:fldCharType="begin">
                <w:ffData>
                  <w:name w:val=""/>
                  <w:enabled/>
                  <w:calcOnExit w:val="0"/>
                  <w:textInput/>
                </w:ffData>
              </w:fldChar>
            </w:r>
            <w:r w:rsidRPr="00C30EF8">
              <w:rPr>
                <w:rFonts w:asciiTheme="minorHAnsi" w:eastAsiaTheme="minorHAnsi" w:hAnsiTheme="minorHAnsi"/>
                <w:sz w:val="18"/>
                <w:szCs w:val="18"/>
              </w:rPr>
              <w:instrText xml:space="preserve"> FORMTEXT </w:instrText>
            </w:r>
            <w:r w:rsidRPr="00C30EF8">
              <w:rPr>
                <w:rFonts w:asciiTheme="minorHAnsi" w:eastAsiaTheme="minorHAnsi" w:hAnsiTheme="minorHAnsi"/>
                <w:sz w:val="18"/>
                <w:szCs w:val="18"/>
              </w:rPr>
            </w:r>
            <w:r w:rsidRPr="00C30EF8">
              <w:rPr>
                <w:rFonts w:asciiTheme="minorHAnsi" w:eastAsiaTheme="minorHAnsi" w:hAnsiTheme="minorHAnsi"/>
                <w:sz w:val="18"/>
                <w:szCs w:val="18"/>
              </w:rPr>
              <w:fldChar w:fldCharType="separate"/>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noProof/>
                <w:sz w:val="18"/>
                <w:szCs w:val="18"/>
              </w:rPr>
              <w:t> </w:t>
            </w:r>
            <w:r w:rsidRPr="00C30EF8">
              <w:rPr>
                <w:rFonts w:asciiTheme="minorHAnsi" w:eastAsiaTheme="minorHAnsi" w:hAnsiTheme="minorHAnsi"/>
                <w:sz w:val="18"/>
                <w:szCs w:val="18"/>
              </w:rPr>
              <w:fldChar w:fldCharType="end"/>
            </w:r>
            <w:r w:rsidR="00031FE6" w:rsidRPr="008A09C5">
              <w:rPr>
                <w:rFonts w:ascii="Arial" w:hAnsi="Arial" w:cs="Arial"/>
                <w:szCs w:val="20"/>
              </w:rPr>
              <w:t>NO</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p>
        </w:tc>
      </w:tr>
    </w:tbl>
    <w:p w:rsidR="00031FE6" w:rsidRPr="00140FAC" w:rsidRDefault="00031FE6" w:rsidP="00031FE6">
      <w:pPr>
        <w:widowControl/>
        <w:autoSpaceDE/>
        <w:autoSpaceDN/>
        <w:adjustRightInd/>
        <w:spacing w:line="360" w:lineRule="auto"/>
        <w:jc w:val="both"/>
        <w:rPr>
          <w:rFonts w:ascii="Arial" w:hAnsi="Arial" w:cs="Arial"/>
          <w:bCs/>
          <w:i/>
          <w:szCs w:val="20"/>
        </w:rPr>
      </w:pPr>
      <w:r w:rsidRPr="00140FAC">
        <w:rPr>
          <w:rFonts w:ascii="Arial" w:hAnsi="Arial" w:cs="Arial"/>
          <w:bCs/>
          <w:i/>
          <w:szCs w:val="20"/>
        </w:rPr>
        <w:t>Revised 03/14/2012</w:t>
      </w:r>
    </w:p>
    <w:p w:rsidR="0006470E" w:rsidRPr="0015479A" w:rsidRDefault="0006470E" w:rsidP="005C64CB">
      <w:pPr>
        <w:jc w:val="both"/>
        <w:rPr>
          <w:rFonts w:ascii="Arial" w:hAnsi="Arial" w:cs="Arial"/>
          <w:szCs w:val="20"/>
        </w:rPr>
      </w:pPr>
    </w:p>
    <w:sectPr w:rsidR="0006470E" w:rsidRPr="0015479A" w:rsidSect="0005770E">
      <w:headerReference w:type="default" r:id="rId23"/>
      <w:footerReference w:type="default" r:id="rId24"/>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32AA" w:rsidRDefault="00F632AA" w:rsidP="0012222C">
      <w:r>
        <w:separator/>
      </w:r>
    </w:p>
  </w:endnote>
  <w:endnote w:type="continuationSeparator" w:id="0">
    <w:p w:rsidR="00F632AA" w:rsidRDefault="00F632AA"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32AA" w:rsidRDefault="00F632AA" w:rsidP="00D83EDF">
    <w:pPr>
      <w:pStyle w:val="Footer"/>
      <w:jc w:val="center"/>
      <w:rPr>
        <w:rFonts w:ascii="Arial" w:hAnsi="Arial" w:cs="Arial"/>
        <w:i/>
      </w:rPr>
    </w:pPr>
    <w:r w:rsidRPr="00B21532">
      <w:rPr>
        <w:rFonts w:ascii="Arial" w:hAnsi="Arial" w:cs="Arial"/>
        <w:i/>
      </w:rPr>
      <w:t>Section I- Special Terms and Conditions</w:t>
    </w:r>
  </w:p>
  <w:p w:rsidR="008E5B5C" w:rsidRPr="008E5B5C" w:rsidRDefault="008E5B5C" w:rsidP="008E5B5C">
    <w:pPr>
      <w:pStyle w:val="Footer"/>
      <w:jc w:val="center"/>
      <w:rPr>
        <w:rFonts w:ascii="Arial" w:hAnsi="Arial" w:cs="Arial"/>
        <w:i/>
        <w:lang w:val="en-US"/>
      </w:rPr>
    </w:pPr>
    <w:r>
      <w:rPr>
        <w:rFonts w:ascii="Arial" w:hAnsi="Arial" w:cs="Arial"/>
        <w:i/>
      </w:rPr>
      <w:t>SEF</w:t>
    </w:r>
    <w:r>
      <w:rPr>
        <w:rFonts w:ascii="Arial" w:hAnsi="Arial" w:cs="Arial"/>
        <w:i/>
        <w:lang w:val="en-US"/>
      </w:rPr>
      <w:t xml:space="preserve"> 1915 </w:t>
    </w:r>
    <w:r>
      <w:rPr>
        <w:rFonts w:ascii="Arial" w:hAnsi="Arial" w:cs="Arial"/>
        <w:i/>
      </w:rPr>
      <w:t xml:space="preserve">– </w:t>
    </w:r>
    <w:r>
      <w:rPr>
        <w:rFonts w:ascii="Arial" w:hAnsi="Arial" w:cs="Arial"/>
        <w:i/>
        <w:lang w:val="en-US"/>
      </w:rPr>
      <w:t>Water Truck</w:t>
    </w:r>
  </w:p>
  <w:p w:rsidR="00F632AA" w:rsidRPr="00B21532" w:rsidRDefault="00F632AA" w:rsidP="00B21532">
    <w:pPr>
      <w:jc w:val="center"/>
      <w:rPr>
        <w:i/>
      </w:rPr>
    </w:pPr>
    <w:r w:rsidRPr="00B21532">
      <w:rPr>
        <w:rFonts w:ascii="Arial" w:hAnsi="Arial" w:cs="Arial"/>
        <w:i/>
      </w:rPr>
      <w:t xml:space="preserve">Page </w:t>
    </w:r>
    <w:r w:rsidRPr="00B21532">
      <w:rPr>
        <w:rFonts w:ascii="Arial" w:hAnsi="Arial" w:cs="Arial"/>
        <w:i/>
      </w:rPr>
      <w:fldChar w:fldCharType="begin"/>
    </w:r>
    <w:r w:rsidRPr="00B21532">
      <w:rPr>
        <w:rFonts w:ascii="Arial" w:hAnsi="Arial" w:cs="Arial"/>
        <w:i/>
      </w:rPr>
      <w:instrText xml:space="preserve"> PAGE </w:instrText>
    </w:r>
    <w:r w:rsidRPr="00B21532">
      <w:rPr>
        <w:rFonts w:ascii="Arial" w:hAnsi="Arial" w:cs="Arial"/>
        <w:i/>
      </w:rPr>
      <w:fldChar w:fldCharType="separate"/>
    </w:r>
    <w:r w:rsidR="006D33BE">
      <w:rPr>
        <w:rFonts w:ascii="Arial" w:hAnsi="Arial" w:cs="Arial"/>
        <w:i/>
        <w:noProof/>
      </w:rPr>
      <w:t>7</w:t>
    </w:r>
    <w:r w:rsidRPr="00B21532">
      <w:rPr>
        <w:rFonts w:ascii="Arial" w:hAnsi="Arial" w:cs="Arial"/>
        <w:i/>
      </w:rPr>
      <w:fldChar w:fldCharType="end"/>
    </w:r>
    <w:r>
      <w:rPr>
        <w:rFonts w:ascii="Arial" w:hAnsi="Arial" w:cs="Arial"/>
        <w:i/>
      </w:rPr>
      <w:t xml:space="preserve"> of 8</w:t>
    </w:r>
  </w:p>
  <w:p w:rsidR="00F632AA" w:rsidRPr="00B21532" w:rsidRDefault="00F632AA" w:rsidP="00D83EDF">
    <w:pPr>
      <w:pStyle w:val="Footer"/>
      <w:rPr>
        <w:rFonts w:ascii="Arial" w:hAnsi="Arial" w:cs="Arial"/>
        <w:i/>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32AA" w:rsidRDefault="00F632AA" w:rsidP="005773B2">
    <w:pPr>
      <w:pStyle w:val="Footer"/>
      <w:jc w:val="center"/>
      <w:rPr>
        <w:rFonts w:ascii="Arial" w:hAnsi="Arial" w:cs="Arial"/>
        <w:i/>
      </w:rPr>
    </w:pPr>
    <w:r w:rsidRPr="00B21532">
      <w:rPr>
        <w:rFonts w:ascii="Arial" w:hAnsi="Arial" w:cs="Arial"/>
        <w:i/>
      </w:rPr>
      <w:t>Section I- Special Terms and Conditions</w:t>
    </w:r>
  </w:p>
  <w:p w:rsidR="00F632AA" w:rsidRPr="008E5B5C" w:rsidRDefault="00F632AA" w:rsidP="005773B2">
    <w:pPr>
      <w:pStyle w:val="Footer"/>
      <w:jc w:val="center"/>
      <w:rPr>
        <w:rFonts w:ascii="Arial" w:hAnsi="Arial" w:cs="Arial"/>
        <w:i/>
        <w:lang w:val="en-US"/>
      </w:rPr>
    </w:pPr>
    <w:r>
      <w:rPr>
        <w:rFonts w:ascii="Arial" w:hAnsi="Arial" w:cs="Arial"/>
        <w:i/>
      </w:rPr>
      <w:t>SEF</w:t>
    </w:r>
    <w:r w:rsidR="008E5B5C">
      <w:rPr>
        <w:rFonts w:ascii="Arial" w:hAnsi="Arial" w:cs="Arial"/>
        <w:i/>
        <w:lang w:val="en-US"/>
      </w:rPr>
      <w:t xml:space="preserve"> 1915 </w:t>
    </w:r>
    <w:r w:rsidR="008E5B5C">
      <w:rPr>
        <w:rFonts w:ascii="Arial" w:hAnsi="Arial" w:cs="Arial"/>
        <w:i/>
      </w:rPr>
      <w:t xml:space="preserve">– </w:t>
    </w:r>
    <w:r w:rsidR="008E5B5C">
      <w:rPr>
        <w:rFonts w:ascii="Arial" w:hAnsi="Arial" w:cs="Arial"/>
        <w:i/>
        <w:lang w:val="en-US"/>
      </w:rPr>
      <w:t>Water Truck</w:t>
    </w:r>
  </w:p>
  <w:p w:rsidR="00F632AA" w:rsidRPr="00B21532" w:rsidRDefault="00F632AA" w:rsidP="005773B2">
    <w:pPr>
      <w:jc w:val="center"/>
      <w:rPr>
        <w:i/>
      </w:rPr>
    </w:pPr>
    <w:r w:rsidRPr="00B21532">
      <w:rPr>
        <w:rFonts w:ascii="Arial" w:hAnsi="Arial" w:cs="Arial"/>
        <w:i/>
      </w:rPr>
      <w:t xml:space="preserve">Page </w:t>
    </w:r>
    <w:r w:rsidRPr="00B21532">
      <w:rPr>
        <w:rFonts w:ascii="Arial" w:hAnsi="Arial" w:cs="Arial"/>
        <w:i/>
      </w:rPr>
      <w:fldChar w:fldCharType="begin"/>
    </w:r>
    <w:r w:rsidRPr="00B21532">
      <w:rPr>
        <w:rFonts w:ascii="Arial" w:hAnsi="Arial" w:cs="Arial"/>
        <w:i/>
      </w:rPr>
      <w:instrText xml:space="preserve"> PAGE </w:instrText>
    </w:r>
    <w:r w:rsidRPr="00B21532">
      <w:rPr>
        <w:rFonts w:ascii="Arial" w:hAnsi="Arial" w:cs="Arial"/>
        <w:i/>
      </w:rPr>
      <w:fldChar w:fldCharType="separate"/>
    </w:r>
    <w:r w:rsidR="006D33BE">
      <w:rPr>
        <w:rFonts w:ascii="Arial" w:hAnsi="Arial" w:cs="Arial"/>
        <w:i/>
        <w:noProof/>
      </w:rPr>
      <w:t>1</w:t>
    </w:r>
    <w:r w:rsidRPr="00B21532">
      <w:rPr>
        <w:rFonts w:ascii="Arial" w:hAnsi="Arial" w:cs="Arial"/>
        <w:i/>
      </w:rPr>
      <w:fldChar w:fldCharType="end"/>
    </w:r>
    <w:r>
      <w:rPr>
        <w:rFonts w:ascii="Arial" w:hAnsi="Arial" w:cs="Arial"/>
        <w:i/>
      </w:rPr>
      <w:t xml:space="preserve"> of 8</w:t>
    </w:r>
  </w:p>
  <w:p w:rsidR="00F632AA" w:rsidRDefault="00F632A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32AA" w:rsidRPr="001E6ED2" w:rsidRDefault="00F632AA"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rPr>
      <w:t>II- S</w:t>
    </w:r>
    <w:r>
      <w:rPr>
        <w:rFonts w:ascii="Arial" w:hAnsi="Arial" w:cs="Arial"/>
        <w:i/>
        <w:lang w:val="en-US"/>
      </w:rPr>
      <w:t>tandard Terms &amp; Conditions</w:t>
    </w:r>
  </w:p>
  <w:p w:rsidR="008E5B5C" w:rsidRPr="008E5B5C" w:rsidRDefault="008E5B5C" w:rsidP="008E5B5C">
    <w:pPr>
      <w:pStyle w:val="Footer"/>
      <w:jc w:val="center"/>
      <w:rPr>
        <w:rFonts w:ascii="Arial" w:hAnsi="Arial" w:cs="Arial"/>
        <w:i/>
        <w:lang w:val="en-US"/>
      </w:rPr>
    </w:pPr>
    <w:r>
      <w:rPr>
        <w:rFonts w:ascii="Arial" w:hAnsi="Arial" w:cs="Arial"/>
        <w:i/>
      </w:rPr>
      <w:t>SEF</w:t>
    </w:r>
    <w:r>
      <w:rPr>
        <w:rFonts w:ascii="Arial" w:hAnsi="Arial" w:cs="Arial"/>
        <w:i/>
        <w:lang w:val="en-US"/>
      </w:rPr>
      <w:t xml:space="preserve"> 1915 </w:t>
    </w:r>
    <w:r>
      <w:rPr>
        <w:rFonts w:ascii="Arial" w:hAnsi="Arial" w:cs="Arial"/>
        <w:i/>
      </w:rPr>
      <w:t xml:space="preserve">– </w:t>
    </w:r>
    <w:r>
      <w:rPr>
        <w:rFonts w:ascii="Arial" w:hAnsi="Arial" w:cs="Arial"/>
        <w:i/>
        <w:lang w:val="en-US"/>
      </w:rPr>
      <w:t>Water Truck</w:t>
    </w:r>
  </w:p>
  <w:p w:rsidR="00F632AA" w:rsidRPr="003A39C1" w:rsidRDefault="00F632AA" w:rsidP="00F40CA1">
    <w:pPr>
      <w:pStyle w:val="Footer"/>
      <w:jc w:val="center"/>
      <w:rPr>
        <w:rFonts w:ascii="Arial" w:hAnsi="Arial" w:cs="Arial"/>
        <w:i/>
        <w:szCs w:val="20"/>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6D33BE">
      <w:rPr>
        <w:rFonts w:ascii="Arial" w:hAnsi="Arial" w:cs="Arial"/>
        <w:i/>
        <w:noProof/>
        <w:szCs w:val="20"/>
      </w:rPr>
      <w:t>11</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rPr>
      <w:t>1</w:t>
    </w:r>
    <w:r>
      <w:rPr>
        <w:rFonts w:ascii="Arial" w:hAnsi="Arial" w:cs="Arial"/>
        <w:i/>
        <w:szCs w:val="20"/>
        <w:lang w:val="en-US"/>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32AA" w:rsidRPr="001E6ED2" w:rsidRDefault="00F632AA"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lang w:val="en-US"/>
      </w:rPr>
      <w:t>I</w:t>
    </w:r>
    <w:r>
      <w:rPr>
        <w:rFonts w:ascii="Arial" w:hAnsi="Arial" w:cs="Arial"/>
        <w:i/>
      </w:rPr>
      <w:t>II- S</w:t>
    </w:r>
    <w:r>
      <w:rPr>
        <w:rFonts w:ascii="Arial" w:hAnsi="Arial" w:cs="Arial"/>
        <w:i/>
        <w:lang w:val="en-US"/>
      </w:rPr>
      <w:t>pecifications</w:t>
    </w:r>
  </w:p>
  <w:p w:rsidR="008E5B5C" w:rsidRPr="008E5B5C" w:rsidRDefault="008E5B5C" w:rsidP="008E5B5C">
    <w:pPr>
      <w:pStyle w:val="Footer"/>
      <w:jc w:val="center"/>
      <w:rPr>
        <w:rFonts w:ascii="Arial" w:hAnsi="Arial" w:cs="Arial"/>
        <w:i/>
        <w:lang w:val="en-US"/>
      </w:rPr>
    </w:pPr>
    <w:r>
      <w:rPr>
        <w:rFonts w:ascii="Arial" w:hAnsi="Arial" w:cs="Arial"/>
        <w:i/>
      </w:rPr>
      <w:t>SEF</w:t>
    </w:r>
    <w:r>
      <w:rPr>
        <w:rFonts w:ascii="Arial" w:hAnsi="Arial" w:cs="Arial"/>
        <w:i/>
        <w:lang w:val="en-US"/>
      </w:rPr>
      <w:t xml:space="preserve"> 1915 </w:t>
    </w:r>
    <w:r>
      <w:rPr>
        <w:rFonts w:ascii="Arial" w:hAnsi="Arial" w:cs="Arial"/>
        <w:i/>
      </w:rPr>
      <w:t xml:space="preserve">– </w:t>
    </w:r>
    <w:r>
      <w:rPr>
        <w:rFonts w:ascii="Arial" w:hAnsi="Arial" w:cs="Arial"/>
        <w:i/>
        <w:lang w:val="en-US"/>
      </w:rPr>
      <w:t>Water Truck</w:t>
    </w:r>
  </w:p>
  <w:p w:rsidR="00F03F73" w:rsidRPr="00F03F73" w:rsidRDefault="00F632AA" w:rsidP="00F03F73">
    <w:pPr>
      <w:pStyle w:val="Footer"/>
      <w:jc w:val="center"/>
      <w:rPr>
        <w:rFonts w:ascii="Arial" w:hAnsi="Arial" w:cs="Arial"/>
        <w:i/>
        <w:szCs w:val="20"/>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6D33BE">
      <w:rPr>
        <w:rFonts w:ascii="Arial" w:hAnsi="Arial" w:cs="Arial"/>
        <w:i/>
        <w:noProof/>
        <w:szCs w:val="20"/>
      </w:rPr>
      <w:t>9</w:t>
    </w:r>
    <w:r w:rsidRPr="00D641E2">
      <w:rPr>
        <w:rFonts w:ascii="Arial" w:hAnsi="Arial" w:cs="Arial"/>
        <w:i/>
        <w:szCs w:val="20"/>
      </w:rPr>
      <w:fldChar w:fldCharType="end"/>
    </w:r>
    <w:r w:rsidRPr="00D641E2">
      <w:rPr>
        <w:rFonts w:ascii="Arial" w:hAnsi="Arial" w:cs="Arial"/>
        <w:i/>
        <w:szCs w:val="20"/>
      </w:rPr>
      <w:t xml:space="preserve"> of </w:t>
    </w:r>
    <w:r w:rsidR="00F03F73">
      <w:rPr>
        <w:rFonts w:ascii="Arial" w:hAnsi="Arial" w:cs="Arial"/>
        <w:i/>
        <w:szCs w:val="20"/>
        <w:lang w:val="en-US"/>
      </w:rPr>
      <w:t>9</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32AA" w:rsidRPr="00D641E2" w:rsidRDefault="00F632AA" w:rsidP="00F40CA1">
    <w:pPr>
      <w:pStyle w:val="Footer"/>
      <w:jc w:val="center"/>
      <w:rPr>
        <w:rFonts w:ascii="Arial" w:hAnsi="Arial" w:cs="Arial"/>
        <w:i/>
      </w:rPr>
    </w:pPr>
    <w:r w:rsidRPr="00D641E2">
      <w:rPr>
        <w:rFonts w:ascii="Arial" w:hAnsi="Arial" w:cs="Arial"/>
        <w:i/>
      </w:rPr>
      <w:t xml:space="preserve">Section </w:t>
    </w:r>
    <w:r>
      <w:rPr>
        <w:rFonts w:ascii="Arial" w:hAnsi="Arial" w:cs="Arial"/>
        <w:i/>
      </w:rPr>
      <w:t>IV- Bid Price Schedule</w:t>
    </w:r>
  </w:p>
  <w:p w:rsidR="008E5B5C" w:rsidRPr="008E5B5C" w:rsidRDefault="008E5B5C" w:rsidP="008E5B5C">
    <w:pPr>
      <w:pStyle w:val="Footer"/>
      <w:jc w:val="center"/>
      <w:rPr>
        <w:rFonts w:ascii="Arial" w:hAnsi="Arial" w:cs="Arial"/>
        <w:i/>
        <w:lang w:val="en-US"/>
      </w:rPr>
    </w:pPr>
    <w:r>
      <w:rPr>
        <w:rFonts w:ascii="Arial" w:hAnsi="Arial" w:cs="Arial"/>
        <w:i/>
      </w:rPr>
      <w:t>SEF</w:t>
    </w:r>
    <w:r>
      <w:rPr>
        <w:rFonts w:ascii="Arial" w:hAnsi="Arial" w:cs="Arial"/>
        <w:i/>
        <w:lang w:val="en-US"/>
      </w:rPr>
      <w:t xml:space="preserve"> 1915 </w:t>
    </w:r>
    <w:r>
      <w:rPr>
        <w:rFonts w:ascii="Arial" w:hAnsi="Arial" w:cs="Arial"/>
        <w:i/>
      </w:rPr>
      <w:t xml:space="preserve">– </w:t>
    </w:r>
    <w:r>
      <w:rPr>
        <w:rFonts w:ascii="Arial" w:hAnsi="Arial" w:cs="Arial"/>
        <w:i/>
        <w:lang w:val="en-US"/>
      </w:rPr>
      <w:t>Water Truck</w:t>
    </w:r>
  </w:p>
  <w:p w:rsidR="006D33BE" w:rsidRPr="006D33BE" w:rsidRDefault="00F632AA" w:rsidP="006D33BE">
    <w:pPr>
      <w:pStyle w:val="Footer"/>
      <w:jc w:val="center"/>
      <w:rPr>
        <w:rFonts w:ascii="Arial" w:hAnsi="Arial" w:cs="Arial"/>
        <w:i/>
        <w:szCs w:val="20"/>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6D33BE">
      <w:rPr>
        <w:rFonts w:ascii="Arial" w:hAnsi="Arial" w:cs="Arial"/>
        <w:i/>
        <w:noProof/>
        <w:szCs w:val="20"/>
      </w:rPr>
      <w:t>1</w:t>
    </w:r>
    <w:r w:rsidRPr="00D641E2">
      <w:rPr>
        <w:rFonts w:ascii="Arial" w:hAnsi="Arial" w:cs="Arial"/>
        <w:i/>
        <w:szCs w:val="20"/>
      </w:rPr>
      <w:fldChar w:fldCharType="end"/>
    </w:r>
    <w:r w:rsidRPr="00D641E2">
      <w:rPr>
        <w:rFonts w:ascii="Arial" w:hAnsi="Arial" w:cs="Arial"/>
        <w:i/>
        <w:szCs w:val="20"/>
      </w:rPr>
      <w:t xml:space="preserve"> of </w:t>
    </w:r>
    <w:r w:rsidR="006D33BE">
      <w:rPr>
        <w:rFonts w:ascii="Arial" w:hAnsi="Arial" w:cs="Arial"/>
        <w:i/>
        <w:szCs w:val="20"/>
        <w:lang w:val="en-US"/>
      </w:rPr>
      <w:t>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32AA" w:rsidRDefault="00F632AA" w:rsidP="0012222C">
      <w:r>
        <w:separator/>
      </w:r>
    </w:p>
  </w:footnote>
  <w:footnote w:type="continuationSeparator" w:id="0">
    <w:p w:rsidR="00F632AA" w:rsidRDefault="00F632AA" w:rsidP="001222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F632AA" w:rsidTr="005773B2">
      <w:tc>
        <w:tcPr>
          <w:tcW w:w="5148" w:type="dxa"/>
        </w:tcPr>
        <w:p w:rsidR="00F632AA" w:rsidRPr="00AC0516" w:rsidRDefault="00F632AA" w:rsidP="005773B2">
          <w:pPr>
            <w:pStyle w:val="Header"/>
            <w:rPr>
              <w:rFonts w:ascii="Helvetica" w:hAnsi="Helvetica"/>
            </w:rPr>
          </w:pPr>
          <w:r>
            <w:rPr>
              <w:rFonts w:ascii="Helvetica" w:hAnsi="Helvetica"/>
            </w:rPr>
            <w:t>SECTION I</w:t>
          </w:r>
        </w:p>
      </w:tc>
      <w:tc>
        <w:tcPr>
          <w:tcW w:w="5148" w:type="dxa"/>
        </w:tcPr>
        <w:p w:rsidR="00F632AA" w:rsidRDefault="00F632AA" w:rsidP="005773B2">
          <w:pPr>
            <w:pStyle w:val="Header"/>
            <w:rPr>
              <w:rFonts w:ascii="Helvetica" w:hAnsi="Helvetica"/>
            </w:rPr>
          </w:pPr>
        </w:p>
      </w:tc>
    </w:tr>
    <w:tr w:rsidR="00F632AA" w:rsidTr="005773B2">
      <w:tc>
        <w:tcPr>
          <w:tcW w:w="5148" w:type="dxa"/>
        </w:tcPr>
        <w:p w:rsidR="00F632AA" w:rsidRPr="00AC0516" w:rsidRDefault="00F632AA" w:rsidP="005773B2">
          <w:pPr>
            <w:pStyle w:val="Header"/>
            <w:rPr>
              <w:rFonts w:ascii="Helvetica" w:hAnsi="Helvetica"/>
            </w:rPr>
          </w:pPr>
          <w:r>
            <w:rPr>
              <w:rFonts w:ascii="Helvetica" w:hAnsi="Helvetica"/>
            </w:rPr>
            <w:t>SPECIAL TERMS AND CONDITIONS</w:t>
          </w:r>
        </w:p>
      </w:tc>
      <w:tc>
        <w:tcPr>
          <w:tcW w:w="5148" w:type="dxa"/>
        </w:tcPr>
        <w:p w:rsidR="00F632AA" w:rsidRDefault="00F632AA" w:rsidP="005773B2">
          <w:pPr>
            <w:pStyle w:val="Header"/>
            <w:jc w:val="right"/>
            <w:rPr>
              <w:rFonts w:ascii="Helvetica" w:hAnsi="Helvetica"/>
              <w:u w:val="single"/>
            </w:rPr>
          </w:pPr>
        </w:p>
      </w:tc>
    </w:tr>
  </w:tbl>
  <w:p w:rsidR="00F632AA" w:rsidRDefault="00F632A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F632AA" w:rsidTr="00AC0516">
      <w:tc>
        <w:tcPr>
          <w:tcW w:w="5148" w:type="dxa"/>
        </w:tcPr>
        <w:p w:rsidR="00F632AA" w:rsidRPr="00AC0516" w:rsidRDefault="00F632AA" w:rsidP="00AC0516">
          <w:pPr>
            <w:pStyle w:val="Header"/>
            <w:rPr>
              <w:rFonts w:ascii="Helvetica" w:hAnsi="Helvetica"/>
            </w:rPr>
          </w:pPr>
          <w:r>
            <w:rPr>
              <w:rFonts w:ascii="Helvetica" w:hAnsi="Helvetica"/>
            </w:rPr>
            <w:t>SECTION I</w:t>
          </w:r>
        </w:p>
      </w:tc>
      <w:tc>
        <w:tcPr>
          <w:tcW w:w="5148" w:type="dxa"/>
        </w:tcPr>
        <w:p w:rsidR="00F632AA" w:rsidRDefault="00F632AA" w:rsidP="00AC0516">
          <w:pPr>
            <w:pStyle w:val="Header"/>
            <w:rPr>
              <w:rFonts w:ascii="Helvetica" w:hAnsi="Helvetica"/>
            </w:rPr>
          </w:pPr>
        </w:p>
      </w:tc>
    </w:tr>
    <w:tr w:rsidR="00F632AA" w:rsidTr="00AC0516">
      <w:tc>
        <w:tcPr>
          <w:tcW w:w="5148" w:type="dxa"/>
        </w:tcPr>
        <w:p w:rsidR="00F632AA" w:rsidRPr="00AC0516" w:rsidRDefault="00F632AA" w:rsidP="00AC0516">
          <w:pPr>
            <w:pStyle w:val="Header"/>
            <w:rPr>
              <w:rFonts w:ascii="Helvetica" w:hAnsi="Helvetica"/>
            </w:rPr>
          </w:pPr>
          <w:r>
            <w:rPr>
              <w:rFonts w:ascii="Helvetica" w:hAnsi="Helvetica"/>
            </w:rPr>
            <w:t>SPECIAL TERMS AND CONDITIONS</w:t>
          </w:r>
        </w:p>
      </w:tc>
      <w:tc>
        <w:tcPr>
          <w:tcW w:w="5148" w:type="dxa"/>
        </w:tcPr>
        <w:p w:rsidR="00F632AA" w:rsidRDefault="00F632AA" w:rsidP="00AC0516">
          <w:pPr>
            <w:pStyle w:val="Header"/>
            <w:jc w:val="right"/>
            <w:rPr>
              <w:rFonts w:ascii="Helvetica" w:hAnsi="Helvetica"/>
              <w:u w:val="single"/>
            </w:rPr>
          </w:pPr>
        </w:p>
      </w:tc>
    </w:tr>
  </w:tbl>
  <w:p w:rsidR="00F632AA" w:rsidRDefault="00F632A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32AA" w:rsidRDefault="00F632A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F632AA" w:rsidTr="00AC0516">
      <w:tc>
        <w:tcPr>
          <w:tcW w:w="5148" w:type="dxa"/>
        </w:tcPr>
        <w:p w:rsidR="00F632AA" w:rsidRPr="001E6ED2" w:rsidRDefault="00F632AA" w:rsidP="00AC0516">
          <w:pPr>
            <w:pStyle w:val="Header"/>
            <w:rPr>
              <w:rFonts w:ascii="Helvetica" w:hAnsi="Helvetica"/>
              <w:lang w:val="en-US"/>
            </w:rPr>
          </w:pPr>
          <w:r>
            <w:rPr>
              <w:rFonts w:ascii="Helvetica" w:hAnsi="Helvetica"/>
            </w:rPr>
            <w:t>SECTION II</w:t>
          </w:r>
        </w:p>
      </w:tc>
      <w:tc>
        <w:tcPr>
          <w:tcW w:w="5148" w:type="dxa"/>
        </w:tcPr>
        <w:p w:rsidR="00F632AA" w:rsidRDefault="00F632AA" w:rsidP="00AC0516">
          <w:pPr>
            <w:pStyle w:val="Header"/>
            <w:rPr>
              <w:rFonts w:ascii="Helvetica" w:hAnsi="Helvetica"/>
            </w:rPr>
          </w:pPr>
        </w:p>
      </w:tc>
    </w:tr>
    <w:tr w:rsidR="00F632AA" w:rsidTr="00AC0516">
      <w:tc>
        <w:tcPr>
          <w:tcW w:w="5148" w:type="dxa"/>
        </w:tcPr>
        <w:p w:rsidR="00F632AA" w:rsidRPr="001E6ED2" w:rsidRDefault="00F632AA" w:rsidP="00AC0516">
          <w:pPr>
            <w:pStyle w:val="Header"/>
            <w:rPr>
              <w:rFonts w:ascii="Helvetica" w:hAnsi="Helvetica"/>
              <w:lang w:val="en-US"/>
            </w:rPr>
          </w:pPr>
          <w:r>
            <w:rPr>
              <w:rFonts w:ascii="Helvetica" w:hAnsi="Helvetica"/>
            </w:rPr>
            <w:t>STANDARD TERMS &amp; CONDITIONS</w:t>
          </w:r>
        </w:p>
      </w:tc>
      <w:tc>
        <w:tcPr>
          <w:tcW w:w="5148" w:type="dxa"/>
        </w:tcPr>
        <w:p w:rsidR="00F632AA" w:rsidRDefault="00F632AA" w:rsidP="00AC0516">
          <w:pPr>
            <w:pStyle w:val="Header"/>
            <w:jc w:val="right"/>
            <w:rPr>
              <w:rFonts w:ascii="Helvetica" w:hAnsi="Helvetica"/>
              <w:u w:val="single"/>
            </w:rPr>
          </w:pPr>
        </w:p>
      </w:tc>
    </w:tr>
  </w:tbl>
  <w:p w:rsidR="00F632AA" w:rsidRDefault="00F632AA">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32AA" w:rsidRDefault="00F632AA">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F632AA" w:rsidTr="00AC0516">
      <w:tc>
        <w:tcPr>
          <w:tcW w:w="5148" w:type="dxa"/>
        </w:tcPr>
        <w:p w:rsidR="00F632AA" w:rsidRPr="001E6ED2" w:rsidRDefault="00F632AA" w:rsidP="00AC0516">
          <w:pPr>
            <w:pStyle w:val="Header"/>
            <w:rPr>
              <w:rFonts w:ascii="Helvetica" w:hAnsi="Helvetica"/>
              <w:lang w:val="en-US"/>
            </w:rPr>
          </w:pPr>
          <w:r>
            <w:rPr>
              <w:rFonts w:ascii="Helvetica" w:hAnsi="Helvetica"/>
            </w:rPr>
            <w:t>SECTION II</w:t>
          </w:r>
          <w:r>
            <w:rPr>
              <w:rFonts w:ascii="Helvetica" w:hAnsi="Helvetica"/>
              <w:lang w:val="en-US"/>
            </w:rPr>
            <w:t>I</w:t>
          </w:r>
        </w:p>
      </w:tc>
      <w:tc>
        <w:tcPr>
          <w:tcW w:w="5148" w:type="dxa"/>
        </w:tcPr>
        <w:p w:rsidR="00F632AA" w:rsidRDefault="00F632AA" w:rsidP="00AC0516">
          <w:pPr>
            <w:pStyle w:val="Header"/>
            <w:rPr>
              <w:rFonts w:ascii="Helvetica" w:hAnsi="Helvetica"/>
            </w:rPr>
          </w:pPr>
        </w:p>
      </w:tc>
    </w:tr>
    <w:tr w:rsidR="00F632AA" w:rsidTr="00AC0516">
      <w:tc>
        <w:tcPr>
          <w:tcW w:w="5148" w:type="dxa"/>
        </w:tcPr>
        <w:p w:rsidR="00F632AA" w:rsidRPr="001E6ED2" w:rsidRDefault="00F632AA" w:rsidP="001E6ED2">
          <w:pPr>
            <w:pStyle w:val="Header"/>
            <w:rPr>
              <w:rFonts w:ascii="Helvetica" w:hAnsi="Helvetica"/>
              <w:lang w:val="en-US"/>
            </w:rPr>
          </w:pPr>
          <w:r>
            <w:rPr>
              <w:rFonts w:ascii="Helvetica" w:hAnsi="Helvetica"/>
            </w:rPr>
            <w:t>S</w:t>
          </w:r>
          <w:r>
            <w:rPr>
              <w:rFonts w:ascii="Helvetica" w:hAnsi="Helvetica"/>
              <w:lang w:val="en-US"/>
            </w:rPr>
            <w:t>PECIFICATIONS</w:t>
          </w:r>
        </w:p>
      </w:tc>
      <w:tc>
        <w:tcPr>
          <w:tcW w:w="5148" w:type="dxa"/>
        </w:tcPr>
        <w:p w:rsidR="00F632AA" w:rsidRDefault="00F632AA" w:rsidP="00AC0516">
          <w:pPr>
            <w:pStyle w:val="Header"/>
            <w:jc w:val="right"/>
            <w:rPr>
              <w:rFonts w:ascii="Helvetica" w:hAnsi="Helvetica"/>
              <w:u w:val="single"/>
            </w:rPr>
          </w:pPr>
        </w:p>
      </w:tc>
    </w:tr>
  </w:tbl>
  <w:p w:rsidR="00F632AA" w:rsidRDefault="00F632A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F632AA" w:rsidTr="00AC0516">
      <w:tc>
        <w:tcPr>
          <w:tcW w:w="5148" w:type="dxa"/>
        </w:tcPr>
        <w:p w:rsidR="00F632AA" w:rsidRPr="00AC0516" w:rsidRDefault="00F632AA" w:rsidP="00AC0516">
          <w:pPr>
            <w:pStyle w:val="Header"/>
            <w:rPr>
              <w:rFonts w:ascii="Helvetica" w:hAnsi="Helvetica"/>
            </w:rPr>
          </w:pPr>
          <w:r>
            <w:rPr>
              <w:rFonts w:ascii="Helvetica" w:hAnsi="Helvetica"/>
            </w:rPr>
            <w:t>SECTION IV</w:t>
          </w:r>
        </w:p>
      </w:tc>
      <w:tc>
        <w:tcPr>
          <w:tcW w:w="5148" w:type="dxa"/>
        </w:tcPr>
        <w:p w:rsidR="00F632AA" w:rsidRDefault="00F632AA" w:rsidP="00AC0516">
          <w:pPr>
            <w:pStyle w:val="Header"/>
            <w:rPr>
              <w:rFonts w:ascii="Helvetica" w:hAnsi="Helvetica"/>
            </w:rPr>
          </w:pPr>
        </w:p>
      </w:tc>
    </w:tr>
    <w:tr w:rsidR="00F632AA" w:rsidTr="00C525DB">
      <w:trPr>
        <w:trHeight w:val="80"/>
      </w:trPr>
      <w:tc>
        <w:tcPr>
          <w:tcW w:w="5148" w:type="dxa"/>
        </w:tcPr>
        <w:p w:rsidR="00F632AA" w:rsidRPr="00AC0516" w:rsidRDefault="00F632AA" w:rsidP="00AC0516">
          <w:pPr>
            <w:pStyle w:val="Header"/>
            <w:rPr>
              <w:rFonts w:ascii="Helvetica" w:hAnsi="Helvetica"/>
            </w:rPr>
          </w:pPr>
          <w:r>
            <w:rPr>
              <w:rFonts w:ascii="Helvetica" w:hAnsi="Helvetica"/>
            </w:rPr>
            <w:t>BID PRICE SCHEDULE</w:t>
          </w:r>
        </w:p>
      </w:tc>
      <w:tc>
        <w:tcPr>
          <w:tcW w:w="5148" w:type="dxa"/>
        </w:tcPr>
        <w:p w:rsidR="00F632AA" w:rsidRDefault="00F632AA" w:rsidP="00AC0516">
          <w:pPr>
            <w:pStyle w:val="Header"/>
            <w:jc w:val="right"/>
            <w:rPr>
              <w:rFonts w:ascii="Helvetica" w:hAnsi="Helvetica"/>
              <w:u w:val="single"/>
            </w:rPr>
          </w:pPr>
        </w:p>
      </w:tc>
    </w:tr>
  </w:tbl>
  <w:p w:rsidR="00F632AA" w:rsidRDefault="00F632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B073B64"/>
    <w:multiLevelType w:val="multilevel"/>
    <w:tmpl w:val="69CAE50A"/>
    <w:lvl w:ilvl="0">
      <w:start w:val="1"/>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230758D"/>
    <w:multiLevelType w:val="multilevel"/>
    <w:tmpl w:val="AC0CEC1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5">
    <w:nsid w:val="1DCB2001"/>
    <w:multiLevelType w:val="multilevel"/>
    <w:tmpl w:val="7FD69B80"/>
    <w:lvl w:ilvl="0">
      <w:start w:val="7"/>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301C66DE"/>
    <w:multiLevelType w:val="multilevel"/>
    <w:tmpl w:val="3836D51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33837659"/>
    <w:multiLevelType w:val="multilevel"/>
    <w:tmpl w:val="D42E5E9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9">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3B3F0F3C"/>
    <w:multiLevelType w:val="multilevel"/>
    <w:tmpl w:val="A056B560"/>
    <w:lvl w:ilvl="0">
      <w:start w:val="59"/>
      <w:numFmt w:val="decimal"/>
      <w:lvlText w:val="%1.0"/>
      <w:lvlJc w:val="left"/>
      <w:pPr>
        <w:tabs>
          <w:tab w:val="num" w:pos="576"/>
        </w:tabs>
        <w:ind w:left="576" w:hanging="576"/>
      </w:pPr>
      <w:rPr>
        <w:rFonts w:ascii="Arial" w:hAnsi="Arial" w:cs="Arial" w:hint="default"/>
        <w:b/>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szCs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6502468A"/>
    <w:multiLevelType w:val="multilevel"/>
    <w:tmpl w:val="F2B2161A"/>
    <w:lvl w:ilvl="0">
      <w:start w:val="48"/>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13">
    <w:nsid w:val="6DEC3DA9"/>
    <w:multiLevelType w:val="multilevel"/>
    <w:tmpl w:val="7DF6E3C4"/>
    <w:lvl w:ilvl="0">
      <w:start w:val="51"/>
      <w:numFmt w:val="decimal"/>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9"/>
  </w:num>
  <w:num w:numId="2">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abstractNumId w:val="2"/>
  </w:num>
  <w:num w:numId="4">
    <w:abstractNumId w:val="12"/>
  </w:num>
  <w:num w:numId="5">
    <w:abstractNumId w:val="13"/>
  </w:num>
  <w:num w:numId="6">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7">
    <w:abstractNumId w:val="11"/>
  </w:num>
  <w:num w:numId="8">
    <w:abstractNumId w:val="7"/>
  </w:num>
  <w:num w:numId="9">
    <w:abstractNumId w:val="10"/>
  </w:num>
  <w:num w:numId="10">
    <w:abstractNumId w:val="8"/>
  </w:num>
  <w:num w:numId="11">
    <w:abstractNumId w:val="4"/>
  </w:num>
  <w:num w:numId="12">
    <w:abstractNumId w:val="3"/>
  </w:num>
  <w:num w:numId="13">
    <w:abstractNumId w:val="6"/>
  </w:num>
  <w:num w:numId="14">
    <w:abstractNumId w:val="5"/>
  </w:num>
  <w:num w:numId="15">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documentProtection w:edit="forms" w:enforcement="1" w:cryptProviderType="rsaFull" w:cryptAlgorithmClass="hash" w:cryptAlgorithmType="typeAny" w:cryptAlgorithmSid="4" w:cryptSpinCount="100000" w:hash="NkD3TzCVuY1y5ivbUn+CNUO0Yao=" w:salt="MagPLtN5WCTQMxX3OKukDg=="/>
  <w:defaultTabStop w:val="720"/>
  <w:drawingGridHorizontalSpacing w:val="100"/>
  <w:drawingGridVerticalSpacing w:val="163"/>
  <w:displayHorizontalDrawingGridEvery w:val="0"/>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919"/>
    <w:rsid w:val="000213D7"/>
    <w:rsid w:val="00021B8D"/>
    <w:rsid w:val="00031FE6"/>
    <w:rsid w:val="0005770E"/>
    <w:rsid w:val="0006470E"/>
    <w:rsid w:val="000906D3"/>
    <w:rsid w:val="000914BC"/>
    <w:rsid w:val="000A52E8"/>
    <w:rsid w:val="000B0202"/>
    <w:rsid w:val="000B75EE"/>
    <w:rsid w:val="000C44D2"/>
    <w:rsid w:val="000D2A8D"/>
    <w:rsid w:val="000D387F"/>
    <w:rsid w:val="000F11B7"/>
    <w:rsid w:val="00110CC3"/>
    <w:rsid w:val="00111607"/>
    <w:rsid w:val="00114A5F"/>
    <w:rsid w:val="0012222C"/>
    <w:rsid w:val="0013329A"/>
    <w:rsid w:val="00140FAC"/>
    <w:rsid w:val="00142441"/>
    <w:rsid w:val="0014431D"/>
    <w:rsid w:val="0015479A"/>
    <w:rsid w:val="001568B1"/>
    <w:rsid w:val="00162BB8"/>
    <w:rsid w:val="001666F2"/>
    <w:rsid w:val="00175B46"/>
    <w:rsid w:val="00177F49"/>
    <w:rsid w:val="00180A69"/>
    <w:rsid w:val="00184D81"/>
    <w:rsid w:val="001A2EA4"/>
    <w:rsid w:val="001A5542"/>
    <w:rsid w:val="001B1D3F"/>
    <w:rsid w:val="001C27A9"/>
    <w:rsid w:val="001C41B6"/>
    <w:rsid w:val="001E6ED2"/>
    <w:rsid w:val="001F1CD8"/>
    <w:rsid w:val="001F7A27"/>
    <w:rsid w:val="002102C0"/>
    <w:rsid w:val="002133D7"/>
    <w:rsid w:val="002236DA"/>
    <w:rsid w:val="00237A5F"/>
    <w:rsid w:val="00240879"/>
    <w:rsid w:val="002421A5"/>
    <w:rsid w:val="00284788"/>
    <w:rsid w:val="002A73AB"/>
    <w:rsid w:val="002B6308"/>
    <w:rsid w:val="002B719E"/>
    <w:rsid w:val="002C1501"/>
    <w:rsid w:val="002D2FBF"/>
    <w:rsid w:val="002E0CBF"/>
    <w:rsid w:val="002F2031"/>
    <w:rsid w:val="00301361"/>
    <w:rsid w:val="00302F0E"/>
    <w:rsid w:val="0031098A"/>
    <w:rsid w:val="00311B4D"/>
    <w:rsid w:val="003124FE"/>
    <w:rsid w:val="00314041"/>
    <w:rsid w:val="003315B6"/>
    <w:rsid w:val="00345C04"/>
    <w:rsid w:val="003461C8"/>
    <w:rsid w:val="0035159B"/>
    <w:rsid w:val="00351D55"/>
    <w:rsid w:val="00353CCD"/>
    <w:rsid w:val="00380593"/>
    <w:rsid w:val="003842DC"/>
    <w:rsid w:val="003848A6"/>
    <w:rsid w:val="0038675B"/>
    <w:rsid w:val="00386AB7"/>
    <w:rsid w:val="00390077"/>
    <w:rsid w:val="003A39C1"/>
    <w:rsid w:val="003A5ABD"/>
    <w:rsid w:val="003B08C1"/>
    <w:rsid w:val="003C4ACE"/>
    <w:rsid w:val="003E64AB"/>
    <w:rsid w:val="003F1894"/>
    <w:rsid w:val="00414143"/>
    <w:rsid w:val="0041683D"/>
    <w:rsid w:val="00445F69"/>
    <w:rsid w:val="0045647F"/>
    <w:rsid w:val="00456ED4"/>
    <w:rsid w:val="00456FE2"/>
    <w:rsid w:val="00457988"/>
    <w:rsid w:val="00467E3C"/>
    <w:rsid w:val="00493401"/>
    <w:rsid w:val="004A051D"/>
    <w:rsid w:val="004E40DD"/>
    <w:rsid w:val="004F4887"/>
    <w:rsid w:val="0051104F"/>
    <w:rsid w:val="005223AD"/>
    <w:rsid w:val="005244EF"/>
    <w:rsid w:val="00535B53"/>
    <w:rsid w:val="00536159"/>
    <w:rsid w:val="005773B2"/>
    <w:rsid w:val="00582415"/>
    <w:rsid w:val="00596D44"/>
    <w:rsid w:val="005A3ADA"/>
    <w:rsid w:val="005A3EC2"/>
    <w:rsid w:val="005C56E6"/>
    <w:rsid w:val="005C64CB"/>
    <w:rsid w:val="005C703C"/>
    <w:rsid w:val="005D066F"/>
    <w:rsid w:val="005D2038"/>
    <w:rsid w:val="005F106D"/>
    <w:rsid w:val="005F1A1C"/>
    <w:rsid w:val="00605FF6"/>
    <w:rsid w:val="00612DF7"/>
    <w:rsid w:val="00613B65"/>
    <w:rsid w:val="00642B1F"/>
    <w:rsid w:val="00653762"/>
    <w:rsid w:val="00670D21"/>
    <w:rsid w:val="00680760"/>
    <w:rsid w:val="00684B1C"/>
    <w:rsid w:val="006909E7"/>
    <w:rsid w:val="006A4C67"/>
    <w:rsid w:val="006A7498"/>
    <w:rsid w:val="006B34D0"/>
    <w:rsid w:val="006B7B78"/>
    <w:rsid w:val="006C6F10"/>
    <w:rsid w:val="006D33BE"/>
    <w:rsid w:val="006D4B97"/>
    <w:rsid w:val="006E5ECD"/>
    <w:rsid w:val="006F254C"/>
    <w:rsid w:val="00702A82"/>
    <w:rsid w:val="00715EB2"/>
    <w:rsid w:val="00724645"/>
    <w:rsid w:val="007267D1"/>
    <w:rsid w:val="007311AF"/>
    <w:rsid w:val="00733591"/>
    <w:rsid w:val="0074174E"/>
    <w:rsid w:val="00761AC9"/>
    <w:rsid w:val="00763A5C"/>
    <w:rsid w:val="007701CA"/>
    <w:rsid w:val="00770F7C"/>
    <w:rsid w:val="0077487F"/>
    <w:rsid w:val="007769A6"/>
    <w:rsid w:val="007839A5"/>
    <w:rsid w:val="007955F3"/>
    <w:rsid w:val="007B0DC1"/>
    <w:rsid w:val="007B19DE"/>
    <w:rsid w:val="007B3269"/>
    <w:rsid w:val="007E3030"/>
    <w:rsid w:val="007E327D"/>
    <w:rsid w:val="007E6B0D"/>
    <w:rsid w:val="008020C4"/>
    <w:rsid w:val="00810FB9"/>
    <w:rsid w:val="008131AD"/>
    <w:rsid w:val="00852919"/>
    <w:rsid w:val="008559E3"/>
    <w:rsid w:val="00864EEC"/>
    <w:rsid w:val="0086669E"/>
    <w:rsid w:val="00883303"/>
    <w:rsid w:val="00894DD8"/>
    <w:rsid w:val="00896D0E"/>
    <w:rsid w:val="008A09C5"/>
    <w:rsid w:val="008A2F19"/>
    <w:rsid w:val="008A64B8"/>
    <w:rsid w:val="008A7128"/>
    <w:rsid w:val="008B1C82"/>
    <w:rsid w:val="008B52E4"/>
    <w:rsid w:val="008C57D3"/>
    <w:rsid w:val="008D076C"/>
    <w:rsid w:val="008D247E"/>
    <w:rsid w:val="008E57F7"/>
    <w:rsid w:val="008E5B5C"/>
    <w:rsid w:val="008F1FA7"/>
    <w:rsid w:val="00920164"/>
    <w:rsid w:val="0092190D"/>
    <w:rsid w:val="009259D1"/>
    <w:rsid w:val="0093267D"/>
    <w:rsid w:val="00945409"/>
    <w:rsid w:val="00952DC9"/>
    <w:rsid w:val="0096073E"/>
    <w:rsid w:val="00970F83"/>
    <w:rsid w:val="00974D1B"/>
    <w:rsid w:val="00997090"/>
    <w:rsid w:val="009A0E16"/>
    <w:rsid w:val="009B1AE8"/>
    <w:rsid w:val="009B583B"/>
    <w:rsid w:val="009B6F78"/>
    <w:rsid w:val="009C35DF"/>
    <w:rsid w:val="009D501B"/>
    <w:rsid w:val="009D5C32"/>
    <w:rsid w:val="009E35AD"/>
    <w:rsid w:val="009E4A51"/>
    <w:rsid w:val="009E55A4"/>
    <w:rsid w:val="009E574B"/>
    <w:rsid w:val="009F0D02"/>
    <w:rsid w:val="009F58BE"/>
    <w:rsid w:val="009F713B"/>
    <w:rsid w:val="00A058FF"/>
    <w:rsid w:val="00A21BD0"/>
    <w:rsid w:val="00A5306D"/>
    <w:rsid w:val="00AA0447"/>
    <w:rsid w:val="00AA3229"/>
    <w:rsid w:val="00AA35F0"/>
    <w:rsid w:val="00AA62C4"/>
    <w:rsid w:val="00AB5E75"/>
    <w:rsid w:val="00AC0516"/>
    <w:rsid w:val="00AC2AB6"/>
    <w:rsid w:val="00AE3F91"/>
    <w:rsid w:val="00B10B9B"/>
    <w:rsid w:val="00B13400"/>
    <w:rsid w:val="00B21532"/>
    <w:rsid w:val="00B3682B"/>
    <w:rsid w:val="00B44499"/>
    <w:rsid w:val="00B45C30"/>
    <w:rsid w:val="00B54252"/>
    <w:rsid w:val="00B56BE8"/>
    <w:rsid w:val="00B67286"/>
    <w:rsid w:val="00B75F26"/>
    <w:rsid w:val="00B84816"/>
    <w:rsid w:val="00B90793"/>
    <w:rsid w:val="00B916A0"/>
    <w:rsid w:val="00B931B0"/>
    <w:rsid w:val="00BA04E4"/>
    <w:rsid w:val="00BA4B71"/>
    <w:rsid w:val="00BB15E8"/>
    <w:rsid w:val="00BD2D50"/>
    <w:rsid w:val="00BE5ED5"/>
    <w:rsid w:val="00BF4EED"/>
    <w:rsid w:val="00C07AAE"/>
    <w:rsid w:val="00C07E9F"/>
    <w:rsid w:val="00C123E2"/>
    <w:rsid w:val="00C25758"/>
    <w:rsid w:val="00C30F22"/>
    <w:rsid w:val="00C4474F"/>
    <w:rsid w:val="00C525DB"/>
    <w:rsid w:val="00C53BF1"/>
    <w:rsid w:val="00C725A9"/>
    <w:rsid w:val="00C76DAC"/>
    <w:rsid w:val="00CB71D7"/>
    <w:rsid w:val="00CC0FF3"/>
    <w:rsid w:val="00CD024F"/>
    <w:rsid w:val="00CF17A4"/>
    <w:rsid w:val="00CF2860"/>
    <w:rsid w:val="00D06A93"/>
    <w:rsid w:val="00D2164E"/>
    <w:rsid w:val="00D23394"/>
    <w:rsid w:val="00D2644C"/>
    <w:rsid w:val="00D32A34"/>
    <w:rsid w:val="00D40B10"/>
    <w:rsid w:val="00D43C9A"/>
    <w:rsid w:val="00D552B8"/>
    <w:rsid w:val="00D641E2"/>
    <w:rsid w:val="00D70913"/>
    <w:rsid w:val="00D73FDE"/>
    <w:rsid w:val="00D75069"/>
    <w:rsid w:val="00D81899"/>
    <w:rsid w:val="00D83EDF"/>
    <w:rsid w:val="00D9068D"/>
    <w:rsid w:val="00D93E30"/>
    <w:rsid w:val="00D9627E"/>
    <w:rsid w:val="00D96DB7"/>
    <w:rsid w:val="00DB797B"/>
    <w:rsid w:val="00DC55AC"/>
    <w:rsid w:val="00DD0601"/>
    <w:rsid w:val="00DD16CD"/>
    <w:rsid w:val="00DD4F43"/>
    <w:rsid w:val="00DE5FBB"/>
    <w:rsid w:val="00DE7A41"/>
    <w:rsid w:val="00E22CAA"/>
    <w:rsid w:val="00E25AC2"/>
    <w:rsid w:val="00E5005B"/>
    <w:rsid w:val="00E534E0"/>
    <w:rsid w:val="00E57FB5"/>
    <w:rsid w:val="00E62098"/>
    <w:rsid w:val="00E65E6B"/>
    <w:rsid w:val="00E705F3"/>
    <w:rsid w:val="00E83230"/>
    <w:rsid w:val="00EA6A62"/>
    <w:rsid w:val="00EC4282"/>
    <w:rsid w:val="00EC53F1"/>
    <w:rsid w:val="00ED197E"/>
    <w:rsid w:val="00ED2A8D"/>
    <w:rsid w:val="00ED5327"/>
    <w:rsid w:val="00ED591F"/>
    <w:rsid w:val="00EE775E"/>
    <w:rsid w:val="00EF422D"/>
    <w:rsid w:val="00F03F73"/>
    <w:rsid w:val="00F046E0"/>
    <w:rsid w:val="00F04A22"/>
    <w:rsid w:val="00F05AD6"/>
    <w:rsid w:val="00F1772A"/>
    <w:rsid w:val="00F252D1"/>
    <w:rsid w:val="00F339E5"/>
    <w:rsid w:val="00F40CA1"/>
    <w:rsid w:val="00F53C5C"/>
    <w:rsid w:val="00F5640E"/>
    <w:rsid w:val="00F56A99"/>
    <w:rsid w:val="00F61B53"/>
    <w:rsid w:val="00F632AA"/>
    <w:rsid w:val="00F66193"/>
    <w:rsid w:val="00F66249"/>
    <w:rsid w:val="00F67886"/>
    <w:rsid w:val="00F7154C"/>
    <w:rsid w:val="00F80D0F"/>
    <w:rsid w:val="00F8558F"/>
    <w:rsid w:val="00F911E2"/>
    <w:rsid w:val="00F93A83"/>
    <w:rsid w:val="00F973F2"/>
    <w:rsid w:val="00FA7E75"/>
    <w:rsid w:val="00FD159E"/>
    <w:rsid w:val="00FE14F2"/>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919"/>
    <w:pPr>
      <w:widowControl w:val="0"/>
      <w:autoSpaceDE w:val="0"/>
      <w:autoSpaceDN w:val="0"/>
      <w:adjustRightInd w:val="0"/>
    </w:pPr>
    <w:rPr>
      <w:rFonts w:ascii="Times New Roman" w:eastAsia="Times New Roman" w:hAnsi="Times New Roman"/>
      <w:szCs w:val="24"/>
    </w:rPr>
  </w:style>
  <w:style w:type="paragraph" w:styleId="Heading1">
    <w:name w:val="heading 1"/>
    <w:basedOn w:val="Normal"/>
    <w:next w:val="Normal"/>
    <w:link w:val="Heading1Char"/>
    <w:uiPriority w:val="9"/>
    <w:qFormat/>
    <w:rsid w:val="00852919"/>
    <w:pPr>
      <w:keepNext/>
      <w:keepLines/>
      <w:spacing w:before="480"/>
      <w:outlineLvl w:val="0"/>
    </w:pPr>
    <w:rPr>
      <w:rFonts w:ascii="Cambria" w:hAnsi="Cambria"/>
      <w:b/>
      <w:bCs/>
      <w:color w:val="365F91"/>
      <w:sz w:val="28"/>
      <w:szCs w:val="28"/>
      <w:lang w:val="x-none" w:eastAsia="x-none"/>
    </w:rPr>
  </w:style>
  <w:style w:type="paragraph" w:styleId="Heading2">
    <w:name w:val="heading 2"/>
    <w:basedOn w:val="Normal"/>
    <w:next w:val="Normal"/>
    <w:link w:val="Heading2Char"/>
    <w:qFormat/>
    <w:rsid w:val="00852919"/>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qFormat/>
    <w:rsid w:val="00852919"/>
    <w:pPr>
      <w:keepNext/>
      <w:spacing w:before="240" w:after="60"/>
      <w:outlineLvl w:val="2"/>
    </w:pPr>
    <w:rPr>
      <w:rFonts w:ascii="Arial" w:hAnsi="Arial"/>
      <w:b/>
      <w:bCs/>
      <w:sz w:val="26"/>
      <w:szCs w:val="26"/>
      <w:lang w:val="x-none" w:eastAsia="x-none"/>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852919"/>
    <w:rPr>
      <w:rFonts w:ascii="Cambria" w:eastAsia="Times New Roman" w:hAnsi="Cambria" w:cs="Times New Roman"/>
      <w:b/>
      <w:bCs/>
      <w:color w:val="365F91"/>
      <w:sz w:val="28"/>
      <w:szCs w:val="28"/>
    </w:rPr>
  </w:style>
  <w:style w:type="character" w:customStyle="1" w:styleId="Heading2Char">
    <w:name w:val="Heading 2 Char"/>
    <w:link w:val="Heading2"/>
    <w:rsid w:val="00852919"/>
    <w:rPr>
      <w:rFonts w:ascii="Arial" w:eastAsia="Times New Roman" w:hAnsi="Arial" w:cs="Arial"/>
      <w:b/>
      <w:bCs/>
      <w:i/>
      <w:iCs/>
      <w:sz w:val="28"/>
      <w:szCs w:val="28"/>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919"/>
    <w:pPr>
      <w:widowControl w:val="0"/>
      <w:autoSpaceDE w:val="0"/>
      <w:autoSpaceDN w:val="0"/>
      <w:adjustRightInd w:val="0"/>
    </w:pPr>
    <w:rPr>
      <w:rFonts w:ascii="Times New Roman" w:eastAsia="Times New Roman" w:hAnsi="Times New Roman"/>
      <w:szCs w:val="24"/>
    </w:rPr>
  </w:style>
  <w:style w:type="paragraph" w:styleId="Heading1">
    <w:name w:val="heading 1"/>
    <w:basedOn w:val="Normal"/>
    <w:next w:val="Normal"/>
    <w:link w:val="Heading1Char"/>
    <w:uiPriority w:val="9"/>
    <w:qFormat/>
    <w:rsid w:val="00852919"/>
    <w:pPr>
      <w:keepNext/>
      <w:keepLines/>
      <w:spacing w:before="480"/>
      <w:outlineLvl w:val="0"/>
    </w:pPr>
    <w:rPr>
      <w:rFonts w:ascii="Cambria" w:hAnsi="Cambria"/>
      <w:b/>
      <w:bCs/>
      <w:color w:val="365F91"/>
      <w:sz w:val="28"/>
      <w:szCs w:val="28"/>
      <w:lang w:val="x-none" w:eastAsia="x-none"/>
    </w:rPr>
  </w:style>
  <w:style w:type="paragraph" w:styleId="Heading2">
    <w:name w:val="heading 2"/>
    <w:basedOn w:val="Normal"/>
    <w:next w:val="Normal"/>
    <w:link w:val="Heading2Char"/>
    <w:qFormat/>
    <w:rsid w:val="00852919"/>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qFormat/>
    <w:rsid w:val="00852919"/>
    <w:pPr>
      <w:keepNext/>
      <w:spacing w:before="240" w:after="60"/>
      <w:outlineLvl w:val="2"/>
    </w:pPr>
    <w:rPr>
      <w:rFonts w:ascii="Arial" w:hAnsi="Arial"/>
      <w:b/>
      <w:bCs/>
      <w:sz w:val="26"/>
      <w:szCs w:val="26"/>
      <w:lang w:val="x-none" w:eastAsia="x-none"/>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852919"/>
    <w:rPr>
      <w:rFonts w:ascii="Cambria" w:eastAsia="Times New Roman" w:hAnsi="Cambria" w:cs="Times New Roman"/>
      <w:b/>
      <w:bCs/>
      <w:color w:val="365F91"/>
      <w:sz w:val="28"/>
      <w:szCs w:val="28"/>
    </w:rPr>
  </w:style>
  <w:style w:type="character" w:customStyle="1" w:styleId="Heading2Char">
    <w:name w:val="Heading 2 Char"/>
    <w:link w:val="Heading2"/>
    <w:rsid w:val="00852919"/>
    <w:rPr>
      <w:rFonts w:ascii="Arial" w:eastAsia="Times New Roman" w:hAnsi="Arial" w:cs="Arial"/>
      <w:b/>
      <w:bCs/>
      <w:i/>
      <w:iCs/>
      <w:sz w:val="28"/>
      <w:szCs w:val="28"/>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state.gov/g/tip/"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hyperlink" Target="mailto:_____@alaska.gov" TargetMode="External"/><Relationship Id="rId23" Type="http://schemas.openxmlformats.org/officeDocument/2006/relationships/header" Target="header7.xml"/><Relationship Id="rId10" Type="http://schemas.openxmlformats.org/officeDocument/2006/relationships/header" Target="header1.xm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anne.ritala@alaska.gov" TargetMode="Externa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484A03-5DB1-46FC-A273-93038102C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32</Pages>
  <Words>14811</Words>
  <Characters>84424</Characters>
  <Application>Microsoft Office Word</Application>
  <DocSecurity>0</DocSecurity>
  <Lines>703</Lines>
  <Paragraphs>198</Paragraphs>
  <ScaleCrop>false</ScaleCrop>
  <HeadingPairs>
    <vt:vector size="2" baseType="variant">
      <vt:variant>
        <vt:lpstr>Title</vt:lpstr>
      </vt:variant>
      <vt:variant>
        <vt:i4>1</vt:i4>
      </vt:variant>
    </vt:vector>
  </HeadingPairs>
  <TitlesOfParts>
    <vt:vector size="1" baseType="lpstr">
      <vt:lpstr/>
    </vt:vector>
  </TitlesOfParts>
  <Company>Transportation &amp; Public Facilities</Company>
  <LinksUpToDate>false</LinksUpToDate>
  <CharactersWithSpaces>99037</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Ritala, Anne L (DOT)</cp:lastModifiedBy>
  <cp:revision>8</cp:revision>
  <cp:lastPrinted>2012-12-05T00:24:00Z</cp:lastPrinted>
  <dcterms:created xsi:type="dcterms:W3CDTF">2014-06-13T21:29:00Z</dcterms:created>
  <dcterms:modified xsi:type="dcterms:W3CDTF">2014-06-17T19:04:00Z</dcterms:modified>
</cp:coreProperties>
</file>