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EDA" w:rsidRPr="0040646F" w:rsidRDefault="00080E92" w:rsidP="005A4E79">
      <w:pPr>
        <w:pStyle w:val="NoSpacing"/>
        <w:jc w:val="center"/>
        <w:rPr>
          <w:b/>
        </w:rPr>
      </w:pPr>
      <w:r w:rsidRPr="0040646F">
        <w:rPr>
          <w:b/>
        </w:rPr>
        <w:t xml:space="preserve">Minto Nenana Fish and Game Advisory Committee </w:t>
      </w:r>
    </w:p>
    <w:p w:rsidR="005A4E79" w:rsidRPr="0040646F" w:rsidRDefault="00080E92" w:rsidP="005A4E79">
      <w:pPr>
        <w:pStyle w:val="NoSpacing"/>
        <w:jc w:val="center"/>
        <w:rPr>
          <w:b/>
        </w:rPr>
      </w:pPr>
      <w:r w:rsidRPr="0040646F">
        <w:rPr>
          <w:b/>
        </w:rPr>
        <w:t>1/27/2014</w:t>
      </w:r>
    </w:p>
    <w:p w:rsidR="005A4E79" w:rsidRPr="0040646F" w:rsidRDefault="00080E92" w:rsidP="005A4E79">
      <w:pPr>
        <w:pStyle w:val="NoSpacing"/>
        <w:jc w:val="center"/>
        <w:rPr>
          <w:b/>
        </w:rPr>
      </w:pPr>
      <w:r w:rsidRPr="0040646F">
        <w:rPr>
          <w:b/>
        </w:rPr>
        <w:t>Nenana Tribal Hall Conference Room, Nenana</w:t>
      </w:r>
    </w:p>
    <w:p w:rsidR="005A4E79" w:rsidRPr="0040646F" w:rsidRDefault="005A4E79" w:rsidP="005A4E79">
      <w:pPr>
        <w:pStyle w:val="NoSpacing"/>
        <w:jc w:val="center"/>
        <w:rPr>
          <w:b/>
        </w:rPr>
      </w:pPr>
    </w:p>
    <w:p w:rsidR="005A4E79" w:rsidRPr="0040646F" w:rsidRDefault="005A4E79" w:rsidP="005A4E79">
      <w:pPr>
        <w:pStyle w:val="NoSpacing"/>
        <w:jc w:val="center"/>
        <w:rPr>
          <w:b/>
        </w:rPr>
      </w:pPr>
    </w:p>
    <w:p w:rsidR="0055589D" w:rsidRPr="0040646F" w:rsidRDefault="0055589D" w:rsidP="00B343BC">
      <w:pPr>
        <w:pStyle w:val="NoSpacing"/>
        <w:numPr>
          <w:ilvl w:val="0"/>
          <w:numId w:val="1"/>
        </w:numPr>
      </w:pPr>
      <w:r w:rsidRPr="0040646F">
        <w:t xml:space="preserve">Call to Order: </w:t>
      </w:r>
      <w:r w:rsidR="00080E92" w:rsidRPr="0040646F">
        <w:t>11:30 by Tim McManus</w:t>
      </w:r>
    </w:p>
    <w:p w:rsidR="0055589D" w:rsidRPr="0040646F" w:rsidRDefault="0055589D" w:rsidP="005A4E79">
      <w:pPr>
        <w:pStyle w:val="NoSpacing"/>
      </w:pPr>
    </w:p>
    <w:p w:rsidR="0055589D" w:rsidRPr="0040646F" w:rsidRDefault="0055589D" w:rsidP="00B343BC">
      <w:pPr>
        <w:pStyle w:val="NoSpacing"/>
        <w:numPr>
          <w:ilvl w:val="0"/>
          <w:numId w:val="1"/>
        </w:numPr>
      </w:pPr>
      <w:r w:rsidRPr="0040646F">
        <w:t>Roll Call</w:t>
      </w:r>
      <w:r w:rsidR="004F79FC" w:rsidRPr="0040646F">
        <w:t>:</w:t>
      </w:r>
      <w:r w:rsidRPr="0040646F">
        <w:t xml:space="preserve"> </w:t>
      </w:r>
    </w:p>
    <w:p w:rsidR="0055589D" w:rsidRPr="0040646F" w:rsidRDefault="004F79FC" w:rsidP="00393029">
      <w:pPr>
        <w:pStyle w:val="ListParagraph"/>
      </w:pPr>
      <w:r w:rsidRPr="0040646F">
        <w:t>Members Present:</w:t>
      </w:r>
      <w:r w:rsidR="00B343BC" w:rsidRPr="0040646F">
        <w:t xml:space="preserve"> </w:t>
      </w:r>
    </w:p>
    <w:p w:rsidR="00080E92" w:rsidRPr="0040646F" w:rsidRDefault="00080E92" w:rsidP="00393029">
      <w:pPr>
        <w:pStyle w:val="ListParagraph"/>
      </w:pPr>
      <w:r w:rsidRPr="0040646F">
        <w:tab/>
        <w:t>Freddie Titus- Minto</w:t>
      </w:r>
    </w:p>
    <w:p w:rsidR="00080E92" w:rsidRPr="0040646F" w:rsidRDefault="00080E92" w:rsidP="00393029">
      <w:pPr>
        <w:pStyle w:val="ListParagraph"/>
      </w:pPr>
      <w:r w:rsidRPr="0040646F">
        <w:tab/>
        <w:t>Lori Baker- Minto</w:t>
      </w:r>
    </w:p>
    <w:p w:rsidR="00080E92" w:rsidRPr="0040646F" w:rsidRDefault="00080E92" w:rsidP="00393029">
      <w:pPr>
        <w:pStyle w:val="ListParagraph"/>
      </w:pPr>
      <w:r w:rsidRPr="0040646F">
        <w:tab/>
        <w:t>David Titus- Minto</w:t>
      </w:r>
    </w:p>
    <w:p w:rsidR="00080E92" w:rsidRPr="0040646F" w:rsidRDefault="00080E92" w:rsidP="00393029">
      <w:pPr>
        <w:pStyle w:val="ListParagraph"/>
      </w:pPr>
      <w:r w:rsidRPr="0040646F">
        <w:tab/>
        <w:t>Rachel Titus- Minto</w:t>
      </w:r>
    </w:p>
    <w:p w:rsidR="00080E92" w:rsidRPr="0040646F" w:rsidRDefault="00080E92" w:rsidP="00393029">
      <w:pPr>
        <w:pStyle w:val="ListParagraph"/>
      </w:pPr>
      <w:r w:rsidRPr="0040646F">
        <w:tab/>
        <w:t>Phillip Titus- Minto, Co-Chair</w:t>
      </w:r>
    </w:p>
    <w:p w:rsidR="00080E92" w:rsidRPr="0040646F" w:rsidRDefault="00BC473D" w:rsidP="00080E92">
      <w:pPr>
        <w:pStyle w:val="ListParagraph"/>
        <w:ind w:firstLine="720"/>
      </w:pPr>
      <w:r>
        <w:t>Florrinda</w:t>
      </w:r>
      <w:r w:rsidR="00080E92" w:rsidRPr="0040646F">
        <w:t xml:space="preserve"> Alexander- Undesignated</w:t>
      </w:r>
    </w:p>
    <w:p w:rsidR="00080E92" w:rsidRPr="0040646F" w:rsidRDefault="00080E92" w:rsidP="00080E92">
      <w:pPr>
        <w:pStyle w:val="ListParagraph"/>
        <w:ind w:firstLine="720"/>
      </w:pPr>
      <w:r w:rsidRPr="0040646F">
        <w:t>Tim McManus- Nenana, Co-</w:t>
      </w:r>
      <w:proofErr w:type="spellStart"/>
      <w:r w:rsidRPr="0040646F">
        <w:t>Chiar</w:t>
      </w:r>
      <w:proofErr w:type="spellEnd"/>
    </w:p>
    <w:p w:rsidR="00080E92" w:rsidRPr="0040646F" w:rsidRDefault="00080E92" w:rsidP="00080E92">
      <w:pPr>
        <w:pStyle w:val="ListParagraph"/>
        <w:ind w:firstLine="720"/>
      </w:pPr>
      <w:r w:rsidRPr="0040646F">
        <w:t>Kana Evans- Nenana</w:t>
      </w:r>
    </w:p>
    <w:p w:rsidR="00BC473D" w:rsidRDefault="005D701A" w:rsidP="005D701A">
      <w:pPr>
        <w:pStyle w:val="ListParagraph"/>
        <w:ind w:firstLine="720"/>
      </w:pPr>
      <w:r w:rsidRPr="0040646F">
        <w:t xml:space="preserve">Jeri </w:t>
      </w:r>
      <w:proofErr w:type="spellStart"/>
      <w:r w:rsidRPr="0040646F">
        <w:t>Knabe</w:t>
      </w:r>
      <w:proofErr w:type="spellEnd"/>
      <w:r w:rsidRPr="0040646F">
        <w:t>- Nenana</w:t>
      </w:r>
    </w:p>
    <w:p w:rsidR="00080E92" w:rsidRPr="0040646F" w:rsidRDefault="00BC473D" w:rsidP="005D701A">
      <w:pPr>
        <w:pStyle w:val="ListParagraph"/>
        <w:ind w:firstLine="720"/>
      </w:pPr>
      <w:r>
        <w:t>Victor Lord- Nenana</w:t>
      </w:r>
      <w:r w:rsidR="00080E92" w:rsidRPr="0040646F">
        <w:tab/>
        <w:t xml:space="preserve"> </w:t>
      </w:r>
    </w:p>
    <w:p w:rsidR="004F79FC" w:rsidRPr="0040646F" w:rsidRDefault="004F79FC" w:rsidP="00393029">
      <w:pPr>
        <w:pStyle w:val="ListParagraph"/>
      </w:pPr>
      <w:r w:rsidRPr="0040646F">
        <w:t>Members Absent:</w:t>
      </w:r>
    </w:p>
    <w:p w:rsidR="005D701A" w:rsidRPr="0040646F" w:rsidRDefault="005D701A" w:rsidP="00393029">
      <w:pPr>
        <w:pStyle w:val="ListParagraph"/>
      </w:pPr>
      <w:r w:rsidRPr="0040646F">
        <w:tab/>
      </w:r>
      <w:proofErr w:type="spellStart"/>
      <w:r w:rsidRPr="0040646F">
        <w:t>Rondell</w:t>
      </w:r>
      <w:proofErr w:type="spellEnd"/>
      <w:r w:rsidRPr="0040646F">
        <w:t xml:space="preserve"> Jimmy- Nenana</w:t>
      </w:r>
    </w:p>
    <w:p w:rsidR="005D701A" w:rsidRPr="0040646F" w:rsidRDefault="005D701A" w:rsidP="005D701A">
      <w:pPr>
        <w:pStyle w:val="ListParagraph"/>
      </w:pPr>
      <w:r w:rsidRPr="0040646F">
        <w:tab/>
        <w:t xml:space="preserve">Steven </w:t>
      </w:r>
      <w:proofErr w:type="spellStart"/>
      <w:r w:rsidRPr="0040646F">
        <w:t>Ketzler</w:t>
      </w:r>
      <w:proofErr w:type="spellEnd"/>
      <w:r w:rsidRPr="0040646F">
        <w:t>- Nenana</w:t>
      </w:r>
    </w:p>
    <w:p w:rsidR="00557E43" w:rsidRPr="0040646F" w:rsidRDefault="00557E43" w:rsidP="00393029">
      <w:pPr>
        <w:pStyle w:val="ListParagraph"/>
      </w:pPr>
      <w:r w:rsidRPr="0040646F">
        <w:t xml:space="preserve">Number Needed for Quorum on </w:t>
      </w:r>
      <w:r w:rsidR="00B343BC" w:rsidRPr="0040646F">
        <w:t>AC:</w:t>
      </w:r>
      <w:r w:rsidR="00080E92" w:rsidRPr="0040646F">
        <w:t xml:space="preserve"> 6</w:t>
      </w:r>
    </w:p>
    <w:p w:rsidR="0055589D" w:rsidRPr="0040646F" w:rsidRDefault="0055589D" w:rsidP="00B343BC">
      <w:pPr>
        <w:pStyle w:val="NoSpacing"/>
        <w:numPr>
          <w:ilvl w:val="0"/>
          <w:numId w:val="1"/>
        </w:numPr>
      </w:pPr>
      <w:r w:rsidRPr="0040646F">
        <w:t>Approval of Agenda</w:t>
      </w:r>
      <w:r w:rsidR="004F79FC" w:rsidRPr="0040646F">
        <w:t>:</w:t>
      </w:r>
      <w:r w:rsidR="00080E92" w:rsidRPr="0040646F">
        <w:t xml:space="preserve"> yes</w:t>
      </w:r>
    </w:p>
    <w:p w:rsidR="0055589D" w:rsidRPr="0040646F" w:rsidRDefault="0055589D" w:rsidP="00393029">
      <w:pPr>
        <w:pStyle w:val="ListParagraph"/>
      </w:pPr>
    </w:p>
    <w:p w:rsidR="00080E92" w:rsidRPr="0040646F" w:rsidRDefault="0055589D" w:rsidP="0040646F">
      <w:pPr>
        <w:pStyle w:val="NoSpacing"/>
        <w:numPr>
          <w:ilvl w:val="0"/>
          <w:numId w:val="1"/>
        </w:numPr>
      </w:pPr>
      <w:r w:rsidRPr="0040646F">
        <w:t xml:space="preserve">Approval of Previous Meeting Minutes: </w:t>
      </w:r>
      <w:r w:rsidR="005D701A" w:rsidRPr="0040646F">
        <w:t>4/22/2013; yes</w:t>
      </w:r>
    </w:p>
    <w:p w:rsidR="00080E92" w:rsidRPr="0040646F" w:rsidRDefault="00080E92" w:rsidP="00080E92">
      <w:pPr>
        <w:pStyle w:val="NoSpacing"/>
      </w:pPr>
    </w:p>
    <w:p w:rsidR="0055589D" w:rsidRPr="0040646F" w:rsidRDefault="0055589D" w:rsidP="00B343BC">
      <w:pPr>
        <w:pStyle w:val="NoSpacing"/>
        <w:numPr>
          <w:ilvl w:val="0"/>
          <w:numId w:val="1"/>
        </w:numPr>
      </w:pPr>
      <w:r w:rsidRPr="0040646F">
        <w:t>Fish and Game Staff Present</w:t>
      </w:r>
      <w:r w:rsidR="004F79FC" w:rsidRPr="0040646F">
        <w:t>:</w:t>
      </w:r>
      <w:r w:rsidR="005D701A" w:rsidRPr="0040646F">
        <w:t xml:space="preserve"> Tony Hollis, WC, Alida Trainor, SUBS, Nissa Pilcher, BDS, Eric Newland* CF, </w:t>
      </w:r>
      <w:proofErr w:type="spellStart"/>
      <w:r w:rsidR="005D701A" w:rsidRPr="0040646F">
        <w:t>Breena</w:t>
      </w:r>
      <w:proofErr w:type="spellEnd"/>
      <w:r w:rsidR="005D701A" w:rsidRPr="0040646F">
        <w:t xml:space="preserve"> Apgar-Kurtz* CF </w:t>
      </w:r>
    </w:p>
    <w:p w:rsidR="0055589D" w:rsidRPr="0040646F" w:rsidRDefault="0055589D" w:rsidP="005D701A">
      <w:pPr>
        <w:pStyle w:val="ListParagraph"/>
        <w:ind w:left="2160"/>
      </w:pPr>
    </w:p>
    <w:p w:rsidR="005D701A" w:rsidRPr="0040646F" w:rsidRDefault="005D701A" w:rsidP="005D701A">
      <w:pPr>
        <w:pStyle w:val="ListParagraph"/>
        <w:ind w:left="2160"/>
      </w:pPr>
      <w:r w:rsidRPr="0040646F">
        <w:t>*on teleconference</w:t>
      </w:r>
    </w:p>
    <w:p w:rsidR="0055589D" w:rsidRPr="0040646F" w:rsidRDefault="0055589D" w:rsidP="00B343BC">
      <w:pPr>
        <w:pStyle w:val="NoSpacing"/>
        <w:numPr>
          <w:ilvl w:val="0"/>
          <w:numId w:val="1"/>
        </w:numPr>
      </w:pPr>
      <w:r w:rsidRPr="0040646F">
        <w:t>Guests Present</w:t>
      </w:r>
      <w:r w:rsidR="004F79FC" w:rsidRPr="0040646F">
        <w:t>:</w:t>
      </w:r>
      <w:r w:rsidR="005D701A" w:rsidRPr="0040646F">
        <w:t xml:space="preserve"> none</w:t>
      </w:r>
    </w:p>
    <w:p w:rsidR="0055589D" w:rsidRPr="0040646F" w:rsidRDefault="0055589D" w:rsidP="00393029">
      <w:pPr>
        <w:pStyle w:val="ListParagraph"/>
      </w:pPr>
    </w:p>
    <w:p w:rsidR="0055589D" w:rsidRPr="0040646F" w:rsidRDefault="004F79FC" w:rsidP="00B343BC">
      <w:pPr>
        <w:pStyle w:val="NoSpacing"/>
        <w:numPr>
          <w:ilvl w:val="0"/>
          <w:numId w:val="1"/>
        </w:numPr>
      </w:pPr>
      <w:r w:rsidRPr="0040646F">
        <w:t xml:space="preserve">New Business: </w:t>
      </w:r>
    </w:p>
    <w:p w:rsidR="0055589D" w:rsidRPr="0040646F" w:rsidRDefault="0055589D" w:rsidP="005A4E79">
      <w:pPr>
        <w:pStyle w:val="NoSpacing"/>
      </w:pPr>
    </w:p>
    <w:p w:rsidR="0040646F" w:rsidRPr="0040646F" w:rsidRDefault="0040646F" w:rsidP="005A4E79">
      <w:pPr>
        <w:pStyle w:val="NoSpacing"/>
      </w:pPr>
      <w:r w:rsidRPr="0040646F">
        <w:t>Discussion on AC Funding</w:t>
      </w:r>
    </w:p>
    <w:p w:rsidR="005A4E79" w:rsidRPr="0040646F" w:rsidRDefault="005E414C" w:rsidP="005A4E79">
      <w:pPr>
        <w:pStyle w:val="NoSpacing"/>
      </w:pPr>
      <w:r w:rsidRPr="0040646F">
        <w:t xml:space="preserve">Members are concerned that they will not have funds to meet twice this year to gather to discuss fish and wildlife issues.  These issues happen all year long, and not just once a year. </w:t>
      </w:r>
    </w:p>
    <w:p w:rsidR="005E414C" w:rsidRPr="0040646F" w:rsidRDefault="005E414C" w:rsidP="005A4E79">
      <w:pPr>
        <w:pStyle w:val="NoSpacing"/>
      </w:pPr>
      <w:r w:rsidRPr="0040646F">
        <w:rPr>
          <w:b/>
        </w:rPr>
        <w:t xml:space="preserve">ACTION ITEM: </w:t>
      </w:r>
      <w:r w:rsidRPr="0040646F">
        <w:t>Draft letter to representatives expressing members concern with the lack of funding for this important advisory committee process to increase funding for meetings.</w:t>
      </w:r>
    </w:p>
    <w:p w:rsidR="005E414C" w:rsidRDefault="00E033F4" w:rsidP="005A4E79">
      <w:pPr>
        <w:pStyle w:val="NoSpacing"/>
      </w:pPr>
      <w:r w:rsidRPr="0040646F">
        <w:t>Unanimous Support</w:t>
      </w:r>
    </w:p>
    <w:p w:rsidR="0040646F" w:rsidRDefault="0040646F" w:rsidP="005A4E79">
      <w:pPr>
        <w:pStyle w:val="NoSpacing"/>
      </w:pPr>
    </w:p>
    <w:p w:rsidR="0040646F" w:rsidRDefault="0040646F" w:rsidP="005A4E79">
      <w:pPr>
        <w:pStyle w:val="NoSpacing"/>
        <w:rPr>
          <w:b/>
        </w:rPr>
      </w:pPr>
    </w:p>
    <w:p w:rsidR="0040646F" w:rsidRPr="0040646F" w:rsidRDefault="0040646F" w:rsidP="005A4E79">
      <w:pPr>
        <w:pStyle w:val="NoSpacing"/>
        <w:rPr>
          <w:b/>
        </w:rPr>
      </w:pPr>
      <w:r w:rsidRPr="0040646F">
        <w:rPr>
          <w:b/>
        </w:rPr>
        <w:t>Discussion on maps found in Hunting Regulation Book</w:t>
      </w:r>
    </w:p>
    <w:p w:rsidR="005E414C" w:rsidRPr="0040646F" w:rsidRDefault="005E414C" w:rsidP="005A4E79">
      <w:pPr>
        <w:pStyle w:val="NoSpacing"/>
      </w:pPr>
      <w:r w:rsidRPr="0040646F">
        <w:t>Members expressed concern that cooperation land is not referenced on the hunting maps in the state regulation booklet.  People see land that isn’t designated something, and assume that they can hunt on it even though the land is private.  While most people adhere to the private property signs and then don’t hunt on the land, some do, and those hunters are more likely to be disrespectful and wasteful.</w:t>
      </w:r>
    </w:p>
    <w:p w:rsidR="005E414C" w:rsidRPr="0040646F" w:rsidRDefault="005E414C" w:rsidP="005A4E79">
      <w:pPr>
        <w:pStyle w:val="NoSpacing"/>
      </w:pPr>
      <w:r w:rsidRPr="0040646F">
        <w:t>ACTION ITEM:  Draft letter to Commissioner Campbell and appropriate Department of Wildlife Conservation staff expressing those concerns.</w:t>
      </w:r>
    </w:p>
    <w:p w:rsidR="00E033F4" w:rsidRPr="0040646F" w:rsidRDefault="00E033F4" w:rsidP="005A4E79">
      <w:pPr>
        <w:pStyle w:val="NoSpacing"/>
      </w:pPr>
      <w:r w:rsidRPr="0040646F">
        <w:t>Unanimous support</w:t>
      </w:r>
    </w:p>
    <w:p w:rsidR="00E033F4" w:rsidRPr="0040646F" w:rsidRDefault="00E033F4" w:rsidP="005A4E79">
      <w:pPr>
        <w:pStyle w:val="NoSpacing"/>
      </w:pPr>
    </w:p>
    <w:p w:rsidR="0040646F" w:rsidRPr="0040646F" w:rsidRDefault="00E033F4" w:rsidP="0040646F">
      <w:pPr>
        <w:pStyle w:val="NoSpacing"/>
      </w:pPr>
      <w:r w:rsidRPr="0040646F">
        <w:rPr>
          <w:b/>
        </w:rPr>
        <w:t>Commercial Fisheries 2013 seas</w:t>
      </w:r>
      <w:r w:rsidR="0040646F" w:rsidRPr="0040646F">
        <w:rPr>
          <w:b/>
        </w:rPr>
        <w:t>on summary and 2014 projections</w:t>
      </w:r>
      <w:r w:rsidR="0040646F">
        <w:t>-</w:t>
      </w:r>
      <w:r w:rsidR="0040646F" w:rsidRPr="0040646F">
        <w:t xml:space="preserve">Eric Newland &amp; </w:t>
      </w:r>
      <w:proofErr w:type="spellStart"/>
      <w:r w:rsidR="0040646F" w:rsidRPr="0040646F">
        <w:t>Breena</w:t>
      </w:r>
      <w:proofErr w:type="spellEnd"/>
      <w:r w:rsidR="0040646F" w:rsidRPr="0040646F">
        <w:t xml:space="preserve"> Apgar-Kurtz</w:t>
      </w:r>
    </w:p>
    <w:p w:rsidR="005E414C" w:rsidRPr="0040646F" w:rsidRDefault="005E414C" w:rsidP="005A4E79">
      <w:pPr>
        <w:pStyle w:val="NoSpacing"/>
      </w:pPr>
    </w:p>
    <w:tbl>
      <w:tblPr>
        <w:tblStyle w:val="TableGrid"/>
        <w:tblW w:w="10530" w:type="dxa"/>
        <w:tblInd w:w="-522" w:type="dxa"/>
        <w:tblLayout w:type="fixed"/>
        <w:tblLook w:val="04A0" w:firstRow="1" w:lastRow="0" w:firstColumn="1" w:lastColumn="0" w:noHBand="0" w:noVBand="1"/>
      </w:tblPr>
      <w:tblGrid>
        <w:gridCol w:w="990"/>
        <w:gridCol w:w="1080"/>
        <w:gridCol w:w="990"/>
        <w:gridCol w:w="7470"/>
      </w:tblGrid>
      <w:tr w:rsidR="005E414C" w:rsidRPr="0040646F" w:rsidTr="004C4E9E">
        <w:trPr>
          <w:tblHeader/>
        </w:trPr>
        <w:tc>
          <w:tcPr>
            <w:tcW w:w="10530" w:type="dxa"/>
            <w:gridSpan w:val="4"/>
            <w:tcBorders>
              <w:bottom w:val="single" w:sz="4" w:space="0" w:color="auto"/>
            </w:tcBorders>
          </w:tcPr>
          <w:p w:rsidR="005E414C" w:rsidRPr="0040646F" w:rsidRDefault="0040646F" w:rsidP="004C4E9E">
            <w:pPr>
              <w:pStyle w:val="NoSpacing"/>
              <w:jc w:val="center"/>
              <w:rPr>
                <w:b/>
              </w:rPr>
            </w:pPr>
            <w:r w:rsidRPr="0040646F">
              <w:rPr>
                <w:b/>
                <w:sz w:val="24"/>
              </w:rPr>
              <w:t>STATEWIDE BOARD OF FISHERIES 2014 MEETING COMMENTS</w:t>
            </w:r>
          </w:p>
        </w:tc>
      </w:tr>
      <w:tr w:rsidR="005E414C" w:rsidRPr="0040646F" w:rsidTr="004C4E9E">
        <w:trPr>
          <w:tblHeader/>
        </w:trPr>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5E414C" w:rsidRPr="0040646F" w:rsidRDefault="005E414C" w:rsidP="004C4E9E">
            <w:pPr>
              <w:pStyle w:val="NoSpacing"/>
              <w:jc w:val="center"/>
              <w:rPr>
                <w:b/>
              </w:rPr>
            </w:pPr>
            <w:r w:rsidRPr="0040646F">
              <w:rPr>
                <w:b/>
              </w:rPr>
              <w:t>BOG or BOF</w:t>
            </w:r>
          </w:p>
        </w:tc>
        <w:tc>
          <w:tcPr>
            <w:tcW w:w="1080" w:type="dxa"/>
            <w:tcBorders>
              <w:top w:val="single" w:sz="4" w:space="0" w:color="auto"/>
              <w:bottom w:val="dashed" w:sz="4" w:space="0" w:color="auto"/>
            </w:tcBorders>
            <w:shd w:val="clear" w:color="auto" w:fill="BFBFBF" w:themeFill="background1" w:themeFillShade="BF"/>
            <w:vAlign w:val="center"/>
          </w:tcPr>
          <w:p w:rsidR="005E414C" w:rsidRPr="0040646F" w:rsidRDefault="005E414C" w:rsidP="004C4E9E">
            <w:pPr>
              <w:pStyle w:val="NoSpacing"/>
              <w:jc w:val="center"/>
              <w:rPr>
                <w:b/>
              </w:rPr>
            </w:pPr>
            <w:r w:rsidRPr="0040646F">
              <w:rPr>
                <w:b/>
              </w:rPr>
              <w:t>Proposal Number</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5E414C" w:rsidRPr="0040646F" w:rsidRDefault="005E414C" w:rsidP="004C4E9E">
            <w:pPr>
              <w:pStyle w:val="NoSpacing"/>
              <w:jc w:val="center"/>
              <w:rPr>
                <w:b/>
              </w:rPr>
            </w:pPr>
            <w:r w:rsidRPr="0040646F">
              <w:rPr>
                <w:b/>
              </w:rPr>
              <w:t>Proposal Description</w:t>
            </w:r>
          </w:p>
        </w:tc>
      </w:tr>
      <w:tr w:rsidR="005E414C" w:rsidRPr="0040646F" w:rsidTr="004C4E9E">
        <w:trPr>
          <w:tblHeader/>
        </w:trPr>
        <w:tc>
          <w:tcPr>
            <w:tcW w:w="990" w:type="dxa"/>
            <w:tcBorders>
              <w:top w:val="dashed" w:sz="4" w:space="0" w:color="auto"/>
              <w:left w:val="single" w:sz="4" w:space="0" w:color="auto"/>
              <w:bottom w:val="single" w:sz="4" w:space="0" w:color="auto"/>
            </w:tcBorders>
            <w:shd w:val="clear" w:color="auto" w:fill="D9D9D9" w:themeFill="background1" w:themeFillShade="D9"/>
          </w:tcPr>
          <w:p w:rsidR="005E414C" w:rsidRPr="0040646F" w:rsidRDefault="005E414C" w:rsidP="004C4E9E">
            <w:pPr>
              <w:pStyle w:val="NoSpacing"/>
              <w:jc w:val="center"/>
              <w:rPr>
                <w:b/>
              </w:rPr>
            </w:pPr>
            <w:r w:rsidRPr="0040646F">
              <w:rPr>
                <w:b/>
              </w:rPr>
              <w:t xml:space="preserve">Supports or Opposes? </w:t>
            </w:r>
          </w:p>
        </w:tc>
        <w:tc>
          <w:tcPr>
            <w:tcW w:w="1080" w:type="dxa"/>
            <w:tcBorders>
              <w:top w:val="dashed" w:sz="4" w:space="0" w:color="auto"/>
              <w:bottom w:val="single" w:sz="4" w:space="0" w:color="auto"/>
            </w:tcBorders>
            <w:shd w:val="clear" w:color="auto" w:fill="D9D9D9" w:themeFill="background1" w:themeFillShade="D9"/>
            <w:vAlign w:val="center"/>
          </w:tcPr>
          <w:p w:rsidR="005E414C" w:rsidRPr="0040646F" w:rsidRDefault="005E414C" w:rsidP="004C4E9E">
            <w:pPr>
              <w:pStyle w:val="NoSpacing"/>
              <w:jc w:val="center"/>
              <w:rPr>
                <w:b/>
              </w:rPr>
            </w:pPr>
            <w:r w:rsidRPr="0040646F">
              <w:rPr>
                <w:b/>
              </w:rPr>
              <w:t>Number Support</w:t>
            </w:r>
          </w:p>
        </w:tc>
        <w:tc>
          <w:tcPr>
            <w:tcW w:w="990" w:type="dxa"/>
            <w:tcBorders>
              <w:top w:val="dashed" w:sz="4" w:space="0" w:color="auto"/>
              <w:bottom w:val="single" w:sz="4" w:space="0" w:color="auto"/>
            </w:tcBorders>
            <w:shd w:val="clear" w:color="auto" w:fill="D9D9D9" w:themeFill="background1" w:themeFillShade="D9"/>
            <w:vAlign w:val="center"/>
          </w:tcPr>
          <w:p w:rsidR="005E414C" w:rsidRPr="0040646F" w:rsidRDefault="005E414C" w:rsidP="004C4E9E">
            <w:pPr>
              <w:pStyle w:val="NoSpacing"/>
              <w:jc w:val="center"/>
              <w:rPr>
                <w:b/>
              </w:rPr>
            </w:pPr>
            <w:r w:rsidRPr="0040646F">
              <w:rPr>
                <w:b/>
              </w:rPr>
              <w:t>Number Oppose</w:t>
            </w: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5E414C" w:rsidRPr="0040646F" w:rsidRDefault="005E414C" w:rsidP="004C4E9E">
            <w:pPr>
              <w:pStyle w:val="NoSpacing"/>
              <w:jc w:val="center"/>
              <w:rPr>
                <w:b/>
              </w:rPr>
            </w:pPr>
            <w:r w:rsidRPr="0040646F">
              <w:rPr>
                <w:b/>
              </w:rPr>
              <w:t>Comments/Discussion (list Pros and Cons)/Amendments to Proposal</w:t>
            </w:r>
          </w:p>
        </w:tc>
      </w:tr>
      <w:tr w:rsidR="005E414C" w:rsidRPr="0040646F" w:rsidTr="004C4E9E">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5E414C" w:rsidRPr="0040646F" w:rsidRDefault="005E414C" w:rsidP="004C4E9E">
            <w:pPr>
              <w:pStyle w:val="NoSpacing"/>
              <w:jc w:val="center"/>
            </w:pPr>
            <w:r w:rsidRPr="0040646F">
              <w:t>BOF</w:t>
            </w:r>
          </w:p>
        </w:tc>
        <w:tc>
          <w:tcPr>
            <w:tcW w:w="1080" w:type="dxa"/>
            <w:tcBorders>
              <w:top w:val="single" w:sz="4" w:space="0" w:color="auto"/>
              <w:bottom w:val="dashed" w:sz="4" w:space="0" w:color="auto"/>
            </w:tcBorders>
            <w:shd w:val="clear" w:color="auto" w:fill="BFBFBF" w:themeFill="background1" w:themeFillShade="BF"/>
            <w:vAlign w:val="center"/>
          </w:tcPr>
          <w:p w:rsidR="005E414C" w:rsidRPr="0040646F" w:rsidRDefault="005E414C" w:rsidP="004C4E9E">
            <w:pPr>
              <w:pStyle w:val="NoSpacing"/>
              <w:jc w:val="center"/>
            </w:pPr>
            <w:r w:rsidRPr="0040646F">
              <w:t>371</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5E414C" w:rsidRPr="0040646F" w:rsidRDefault="005E414C" w:rsidP="004C4E9E">
            <w:pPr>
              <w:pStyle w:val="NoSpacing"/>
            </w:pPr>
            <w:r w:rsidRPr="0040646F">
              <w:rPr>
                <w:rFonts w:cs="Times New Roman"/>
              </w:rPr>
              <w:t>Remove the dip net size restrictions for the Yukon Area districts 1-3 commercial summer chum salmon fisheries.</w:t>
            </w:r>
          </w:p>
        </w:tc>
      </w:tr>
      <w:tr w:rsidR="005E414C" w:rsidRPr="0040646F" w:rsidTr="00C50B79">
        <w:trPr>
          <w:cantSplit/>
          <w:trHeight w:val="1134"/>
        </w:trPr>
        <w:tc>
          <w:tcPr>
            <w:tcW w:w="990" w:type="dxa"/>
            <w:tcBorders>
              <w:top w:val="dashed" w:sz="4" w:space="0" w:color="auto"/>
              <w:left w:val="single" w:sz="4" w:space="0" w:color="auto"/>
              <w:bottom w:val="single" w:sz="4" w:space="0" w:color="auto"/>
            </w:tcBorders>
            <w:shd w:val="clear" w:color="auto" w:fill="D9D9D9" w:themeFill="background1" w:themeFillShade="D9"/>
            <w:textDirection w:val="btLr"/>
          </w:tcPr>
          <w:p w:rsidR="005E414C" w:rsidRPr="0040646F" w:rsidRDefault="00C50B79" w:rsidP="00C50B79">
            <w:pPr>
              <w:pStyle w:val="NoSpacing"/>
              <w:ind w:left="113" w:right="113"/>
              <w:jc w:val="center"/>
              <w:rPr>
                <w:highlight w:val="yellow"/>
              </w:rPr>
            </w:pPr>
            <w:r>
              <w:rPr>
                <w:highlight w:val="yellow"/>
              </w:rPr>
              <w:t>Comment</w:t>
            </w:r>
          </w:p>
        </w:tc>
        <w:tc>
          <w:tcPr>
            <w:tcW w:w="1080" w:type="dxa"/>
            <w:tcBorders>
              <w:top w:val="dashed" w:sz="4" w:space="0" w:color="auto"/>
              <w:bottom w:val="single" w:sz="4" w:space="0" w:color="auto"/>
            </w:tcBorders>
            <w:shd w:val="clear" w:color="auto" w:fill="D9D9D9" w:themeFill="background1" w:themeFillShade="D9"/>
            <w:vAlign w:val="center"/>
          </w:tcPr>
          <w:p w:rsidR="005E414C" w:rsidRPr="0040646F" w:rsidRDefault="005E414C" w:rsidP="004C4E9E">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5E414C" w:rsidRPr="0040646F" w:rsidRDefault="005E414C" w:rsidP="004C4E9E">
            <w:pPr>
              <w:pStyle w:val="NoSpacing"/>
              <w:jc w:val="center"/>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6726A6" w:rsidRPr="0040646F" w:rsidRDefault="006726A6" w:rsidP="006726A6">
            <w:pPr>
              <w:pStyle w:val="NoSpacing"/>
            </w:pPr>
            <w:r w:rsidRPr="0040646F">
              <w:t>AC members asked the Department about the need for this change, the current regulations, the duration of the dip net commercial openers, a more detailed description of the dip net fishing gear, the effectiveness of the gear</w:t>
            </w:r>
          </w:p>
          <w:p w:rsidR="006726A6" w:rsidRPr="0040646F" w:rsidRDefault="006726A6" w:rsidP="006726A6">
            <w:pPr>
              <w:pStyle w:val="NoSpacing"/>
            </w:pPr>
          </w:p>
          <w:p w:rsidR="005E414C" w:rsidRPr="0040646F" w:rsidRDefault="006726A6" w:rsidP="006726A6">
            <w:pPr>
              <w:pStyle w:val="NoSpacing"/>
            </w:pPr>
            <w:r w:rsidRPr="0040646F">
              <w:t xml:space="preserve">Our communities have more reliance on the summer chum to fill our subsistence needs </w:t>
            </w:r>
            <w:r w:rsidR="009D38A6" w:rsidRPr="0040646F">
              <w:t>now more tha</w:t>
            </w:r>
            <w:r w:rsidRPr="0040646F">
              <w:t xml:space="preserve">n ever.  We get the end of the run up here, and if all of the fish are taken down river, then we don’t get any.  </w:t>
            </w:r>
            <w:r w:rsidR="009D38A6" w:rsidRPr="0040646F">
              <w:t xml:space="preserve">We understand that the commercial fishermen in Districts 1-3 are just trying to make a living- they have to buy food and gas too, but we are very concerned with this proposal and the potential ramifications.  </w:t>
            </w:r>
            <w:r w:rsidR="009D38A6" w:rsidRPr="0040646F">
              <w:rPr>
                <w:u w:val="single"/>
              </w:rPr>
              <w:t>We choose to not oppose or support it at this time, but would like the Board of Fisheries to understand our reservations</w:t>
            </w:r>
            <w:r w:rsidR="009D38A6" w:rsidRPr="0040646F">
              <w:t>.</w:t>
            </w:r>
          </w:p>
        </w:tc>
      </w:tr>
      <w:tr w:rsidR="005E414C" w:rsidRPr="0040646F" w:rsidTr="004C4E9E">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5E414C" w:rsidRPr="0040646F" w:rsidRDefault="005E414C" w:rsidP="004C4E9E">
            <w:pPr>
              <w:pStyle w:val="NoSpacing"/>
              <w:jc w:val="center"/>
            </w:pPr>
            <w:r w:rsidRPr="0040646F">
              <w:t>BOF</w:t>
            </w:r>
          </w:p>
        </w:tc>
        <w:tc>
          <w:tcPr>
            <w:tcW w:w="1080" w:type="dxa"/>
            <w:tcBorders>
              <w:top w:val="single" w:sz="4" w:space="0" w:color="auto"/>
              <w:bottom w:val="dashed" w:sz="4" w:space="0" w:color="auto"/>
            </w:tcBorders>
            <w:shd w:val="clear" w:color="auto" w:fill="BFBFBF" w:themeFill="background1" w:themeFillShade="BF"/>
            <w:vAlign w:val="center"/>
          </w:tcPr>
          <w:p w:rsidR="005E414C" w:rsidRPr="0040646F" w:rsidRDefault="005E414C" w:rsidP="004C4E9E">
            <w:pPr>
              <w:pStyle w:val="NoSpacing"/>
              <w:jc w:val="center"/>
            </w:pPr>
            <w:r w:rsidRPr="0040646F">
              <w:t>372</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5E414C" w:rsidRPr="0040646F" w:rsidRDefault="005E414C" w:rsidP="004C4E9E">
            <w:pPr>
              <w:pStyle w:val="NoSpacing"/>
            </w:pPr>
            <w:r w:rsidRPr="0040646F">
              <w:rPr>
                <w:rFonts w:cs="Times New Roman"/>
              </w:rPr>
              <w:t>Define and allow use of a lead for commercial fish wheel gear.</w:t>
            </w:r>
          </w:p>
        </w:tc>
      </w:tr>
      <w:tr w:rsidR="005E414C" w:rsidRPr="0040646F" w:rsidTr="004C4E9E">
        <w:tc>
          <w:tcPr>
            <w:tcW w:w="990" w:type="dxa"/>
            <w:tcBorders>
              <w:top w:val="dashed" w:sz="4" w:space="0" w:color="auto"/>
              <w:left w:val="single" w:sz="4" w:space="0" w:color="auto"/>
              <w:bottom w:val="single" w:sz="4" w:space="0" w:color="auto"/>
            </w:tcBorders>
            <w:shd w:val="clear" w:color="auto" w:fill="D9D9D9" w:themeFill="background1" w:themeFillShade="D9"/>
          </w:tcPr>
          <w:p w:rsidR="005E414C" w:rsidRPr="0040646F" w:rsidRDefault="00884C27" w:rsidP="004C4E9E">
            <w:pPr>
              <w:pStyle w:val="NoSpacing"/>
              <w:jc w:val="center"/>
              <w:rPr>
                <w:highlight w:val="yellow"/>
              </w:rPr>
            </w:pPr>
            <w:r w:rsidRPr="0040646F">
              <w:rPr>
                <w:highlight w:val="yellow"/>
              </w:rPr>
              <w:t>Support</w:t>
            </w:r>
          </w:p>
        </w:tc>
        <w:tc>
          <w:tcPr>
            <w:tcW w:w="1080" w:type="dxa"/>
            <w:tcBorders>
              <w:top w:val="dashed" w:sz="4" w:space="0" w:color="auto"/>
              <w:bottom w:val="single" w:sz="4" w:space="0" w:color="auto"/>
            </w:tcBorders>
            <w:shd w:val="clear" w:color="auto" w:fill="D9D9D9" w:themeFill="background1" w:themeFillShade="D9"/>
            <w:vAlign w:val="center"/>
          </w:tcPr>
          <w:p w:rsidR="005E414C" w:rsidRPr="0040646F" w:rsidRDefault="00884C27" w:rsidP="004C4E9E">
            <w:pPr>
              <w:pStyle w:val="NoSpacing"/>
              <w:jc w:val="center"/>
            </w:pPr>
            <w:r w:rsidRPr="0040646F">
              <w:t>10</w:t>
            </w:r>
          </w:p>
        </w:tc>
        <w:tc>
          <w:tcPr>
            <w:tcW w:w="990" w:type="dxa"/>
            <w:tcBorders>
              <w:top w:val="dashed" w:sz="4" w:space="0" w:color="auto"/>
              <w:bottom w:val="single" w:sz="4" w:space="0" w:color="auto"/>
            </w:tcBorders>
            <w:shd w:val="clear" w:color="auto" w:fill="D9D9D9" w:themeFill="background1" w:themeFillShade="D9"/>
            <w:vAlign w:val="center"/>
          </w:tcPr>
          <w:p w:rsidR="005E414C" w:rsidRPr="0040646F" w:rsidRDefault="00884C27" w:rsidP="004C4E9E">
            <w:pPr>
              <w:pStyle w:val="NoSpacing"/>
              <w:jc w:val="center"/>
            </w:pPr>
            <w:r w:rsidRPr="0040646F">
              <w:t>0</w:t>
            </w: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884C27" w:rsidRPr="0040646F" w:rsidRDefault="00884C27" w:rsidP="004C4E9E">
            <w:pPr>
              <w:pStyle w:val="NoSpacing"/>
            </w:pPr>
            <w:r w:rsidRPr="0040646F">
              <w:t>Department asked about if there had been any enforcement issues with the current lack of definition.</w:t>
            </w:r>
          </w:p>
          <w:p w:rsidR="00884C27" w:rsidRPr="0040646F" w:rsidRDefault="00884C27" w:rsidP="004C4E9E">
            <w:pPr>
              <w:pStyle w:val="NoSpacing"/>
            </w:pPr>
          </w:p>
          <w:p w:rsidR="005E414C" w:rsidRPr="0040646F" w:rsidRDefault="00884C27" w:rsidP="004C4E9E">
            <w:pPr>
              <w:pStyle w:val="NoSpacing"/>
            </w:pPr>
            <w:r w:rsidRPr="0040646F">
              <w:t xml:space="preserve">This is already common practice, although when we are subsistence fishing we don’t always use them since we are only trying to fill the smokehouse.  This should be in the regulations since this is an actual part of a </w:t>
            </w:r>
            <w:proofErr w:type="spellStart"/>
            <w:proofErr w:type="gramStart"/>
            <w:r w:rsidRPr="0040646F">
              <w:t>fishwheel</w:t>
            </w:r>
            <w:proofErr w:type="spellEnd"/>
            <w:r w:rsidRPr="0040646F">
              <w:t>,</w:t>
            </w:r>
            <w:proofErr w:type="gramEnd"/>
            <w:r w:rsidRPr="0040646F">
              <w:t xml:space="preserve"> our kids know what they are.</w:t>
            </w:r>
          </w:p>
        </w:tc>
      </w:tr>
      <w:tr w:rsidR="005E414C" w:rsidRPr="0040646F" w:rsidTr="004C4E9E">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5E414C" w:rsidRPr="0040646F" w:rsidRDefault="005E414C" w:rsidP="004C4E9E">
            <w:pPr>
              <w:pStyle w:val="NoSpacing"/>
              <w:jc w:val="center"/>
            </w:pPr>
            <w:r w:rsidRPr="0040646F">
              <w:t>BOF</w:t>
            </w:r>
          </w:p>
        </w:tc>
        <w:tc>
          <w:tcPr>
            <w:tcW w:w="1080" w:type="dxa"/>
            <w:tcBorders>
              <w:top w:val="single" w:sz="4" w:space="0" w:color="auto"/>
              <w:bottom w:val="dashed" w:sz="4" w:space="0" w:color="auto"/>
            </w:tcBorders>
            <w:shd w:val="clear" w:color="auto" w:fill="BFBFBF" w:themeFill="background1" w:themeFillShade="BF"/>
            <w:vAlign w:val="center"/>
          </w:tcPr>
          <w:p w:rsidR="005E414C" w:rsidRPr="0040646F" w:rsidRDefault="005E414C" w:rsidP="004C4E9E">
            <w:pPr>
              <w:pStyle w:val="NoSpacing"/>
              <w:jc w:val="center"/>
            </w:pPr>
            <w:r w:rsidRPr="0040646F">
              <w:t>373</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5E414C" w:rsidRPr="0040646F" w:rsidRDefault="005E414C" w:rsidP="004C4E9E">
            <w:pPr>
              <w:tabs>
                <w:tab w:val="left" w:pos="3600"/>
                <w:tab w:val="left" w:pos="5040"/>
                <w:tab w:val="left" w:pos="6045"/>
              </w:tabs>
              <w:rPr>
                <w:rFonts w:cs="Times New Roman"/>
                <w:b/>
              </w:rPr>
            </w:pPr>
            <w:r w:rsidRPr="0040646F">
              <w:rPr>
                <w:rFonts w:eastAsia="Times New Roman" w:cs="Times New Roman"/>
                <w:bCs/>
              </w:rPr>
              <w:t xml:space="preserve">Remove the exception for a dead king salmon to be taken, but not retained, in the Yukon Area districts 1-3 dip net and beach seine commercial summer chum salmon fisheries. </w:t>
            </w:r>
          </w:p>
        </w:tc>
      </w:tr>
      <w:tr w:rsidR="005E414C" w:rsidRPr="0040646F" w:rsidTr="004C4E9E">
        <w:tc>
          <w:tcPr>
            <w:tcW w:w="990" w:type="dxa"/>
            <w:tcBorders>
              <w:top w:val="dashed" w:sz="4" w:space="0" w:color="auto"/>
              <w:left w:val="single" w:sz="4" w:space="0" w:color="auto"/>
              <w:bottom w:val="dashed" w:sz="4" w:space="0" w:color="auto"/>
            </w:tcBorders>
            <w:shd w:val="clear" w:color="auto" w:fill="D9D9D9" w:themeFill="background1" w:themeFillShade="D9"/>
          </w:tcPr>
          <w:p w:rsidR="005E414C" w:rsidRPr="0040646F" w:rsidRDefault="00683C72" w:rsidP="004C4E9E">
            <w:pPr>
              <w:pStyle w:val="NoSpacing"/>
              <w:jc w:val="center"/>
              <w:rPr>
                <w:highlight w:val="yellow"/>
              </w:rPr>
            </w:pPr>
            <w:r w:rsidRPr="0040646F">
              <w:rPr>
                <w:highlight w:val="yellow"/>
              </w:rPr>
              <w:t>Support</w:t>
            </w:r>
          </w:p>
        </w:tc>
        <w:tc>
          <w:tcPr>
            <w:tcW w:w="1080" w:type="dxa"/>
            <w:tcBorders>
              <w:top w:val="dashed" w:sz="4" w:space="0" w:color="auto"/>
              <w:bottom w:val="dashed" w:sz="4" w:space="0" w:color="auto"/>
            </w:tcBorders>
            <w:shd w:val="clear" w:color="auto" w:fill="D9D9D9" w:themeFill="background1" w:themeFillShade="D9"/>
            <w:vAlign w:val="center"/>
          </w:tcPr>
          <w:p w:rsidR="005E414C" w:rsidRPr="0040646F" w:rsidRDefault="00683C72" w:rsidP="004C4E9E">
            <w:pPr>
              <w:pStyle w:val="NoSpacing"/>
              <w:jc w:val="center"/>
            </w:pPr>
            <w:r w:rsidRPr="0040646F">
              <w:t>10</w:t>
            </w:r>
          </w:p>
        </w:tc>
        <w:tc>
          <w:tcPr>
            <w:tcW w:w="990" w:type="dxa"/>
            <w:tcBorders>
              <w:top w:val="dashed" w:sz="4" w:space="0" w:color="auto"/>
              <w:bottom w:val="dashed" w:sz="4" w:space="0" w:color="auto"/>
            </w:tcBorders>
            <w:shd w:val="clear" w:color="auto" w:fill="D9D9D9" w:themeFill="background1" w:themeFillShade="D9"/>
            <w:vAlign w:val="center"/>
          </w:tcPr>
          <w:p w:rsidR="005E414C" w:rsidRPr="0040646F" w:rsidRDefault="00683C72" w:rsidP="004C4E9E">
            <w:pPr>
              <w:pStyle w:val="NoSpacing"/>
              <w:jc w:val="center"/>
            </w:pPr>
            <w:r w:rsidRPr="0040646F">
              <w:t>0</w:t>
            </w:r>
          </w:p>
        </w:tc>
        <w:tc>
          <w:tcPr>
            <w:tcW w:w="7470" w:type="dxa"/>
            <w:tcBorders>
              <w:top w:val="dashed" w:sz="4" w:space="0" w:color="auto"/>
              <w:bottom w:val="dashed" w:sz="4" w:space="0" w:color="auto"/>
              <w:right w:val="single" w:sz="4" w:space="0" w:color="auto"/>
            </w:tcBorders>
            <w:shd w:val="clear" w:color="auto" w:fill="D9D9D9" w:themeFill="background1" w:themeFillShade="D9"/>
            <w:vAlign w:val="center"/>
          </w:tcPr>
          <w:p w:rsidR="005E414C" w:rsidRPr="0040646F" w:rsidRDefault="00884C27" w:rsidP="004C4E9E">
            <w:pPr>
              <w:pStyle w:val="NoSpacing"/>
            </w:pPr>
            <w:r w:rsidRPr="0040646F">
              <w:t xml:space="preserve">Department asked about current practice in place for what happens to the Chinooks that are currently </w:t>
            </w:r>
            <w:r w:rsidR="00683C72" w:rsidRPr="0040646F">
              <w:t xml:space="preserve">caught during the commercial fishery, and current enforcement difficulties.  </w:t>
            </w:r>
          </w:p>
          <w:p w:rsidR="00683C72" w:rsidRPr="0040646F" w:rsidRDefault="00683C72" w:rsidP="004C4E9E">
            <w:pPr>
              <w:pStyle w:val="NoSpacing"/>
            </w:pPr>
          </w:p>
          <w:p w:rsidR="00683C72" w:rsidRPr="0040646F" w:rsidRDefault="00683C72" w:rsidP="004C4E9E">
            <w:pPr>
              <w:pStyle w:val="NoSpacing"/>
            </w:pPr>
            <w:r w:rsidRPr="0040646F">
              <w:t xml:space="preserve">Our committee believes that it would be difficult to make the argument that </w:t>
            </w:r>
            <w:r w:rsidRPr="0040646F">
              <w:lastRenderedPageBreak/>
              <w:t xml:space="preserve">more </w:t>
            </w:r>
            <w:proofErr w:type="spellStart"/>
            <w:r w:rsidRPr="0040646F">
              <w:t>then</w:t>
            </w:r>
            <w:proofErr w:type="spellEnd"/>
            <w:r w:rsidRPr="0040646F">
              <w:t xml:space="preserve"> a handful of Chinooks could be incidentally killed during these fisheries, and that this potential loophole should be changed to help preserve the fragile Chinook run.  </w:t>
            </w:r>
          </w:p>
        </w:tc>
      </w:tr>
      <w:tr w:rsidR="005E414C" w:rsidRPr="0040646F" w:rsidTr="004C4E9E">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5E414C" w:rsidRPr="0040646F" w:rsidRDefault="005E414C" w:rsidP="004C4E9E">
            <w:pPr>
              <w:pStyle w:val="NoSpacing"/>
              <w:jc w:val="center"/>
            </w:pPr>
            <w:r w:rsidRPr="0040646F">
              <w:lastRenderedPageBreak/>
              <w:t>BOF</w:t>
            </w:r>
          </w:p>
        </w:tc>
        <w:tc>
          <w:tcPr>
            <w:tcW w:w="1080" w:type="dxa"/>
            <w:tcBorders>
              <w:top w:val="single" w:sz="4" w:space="0" w:color="auto"/>
              <w:bottom w:val="dashed" w:sz="4" w:space="0" w:color="auto"/>
            </w:tcBorders>
            <w:shd w:val="clear" w:color="auto" w:fill="BFBFBF" w:themeFill="background1" w:themeFillShade="BF"/>
            <w:vAlign w:val="center"/>
          </w:tcPr>
          <w:p w:rsidR="005E414C" w:rsidRPr="0040646F" w:rsidRDefault="005E414C" w:rsidP="004C4E9E">
            <w:pPr>
              <w:pStyle w:val="NoSpacing"/>
              <w:jc w:val="center"/>
            </w:pPr>
            <w:r w:rsidRPr="0040646F">
              <w:t>376</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5E414C" w:rsidRPr="0040646F" w:rsidRDefault="005E414C" w:rsidP="004C4E9E">
            <w:pPr>
              <w:tabs>
                <w:tab w:val="left" w:pos="3600"/>
                <w:tab w:val="left" w:pos="5040"/>
                <w:tab w:val="left" w:pos="6045"/>
              </w:tabs>
              <w:rPr>
                <w:rFonts w:cs="Times New Roman"/>
              </w:rPr>
            </w:pPr>
            <w:r w:rsidRPr="0040646F">
              <w:rPr>
                <w:rFonts w:cs="Times New Roman"/>
              </w:rPr>
              <w:t>Establish monofilament purse seines as a new legal gear for the Yukon Area districts 1-3 commercial summer chum salmon fisheries.</w:t>
            </w:r>
          </w:p>
        </w:tc>
      </w:tr>
      <w:tr w:rsidR="005E414C" w:rsidRPr="0040646F" w:rsidTr="00C50B79">
        <w:trPr>
          <w:cantSplit/>
          <w:trHeight w:val="1134"/>
        </w:trPr>
        <w:tc>
          <w:tcPr>
            <w:tcW w:w="990" w:type="dxa"/>
            <w:tcBorders>
              <w:top w:val="dashed" w:sz="4" w:space="0" w:color="auto"/>
              <w:left w:val="single" w:sz="4" w:space="0" w:color="auto"/>
              <w:bottom w:val="single" w:sz="4" w:space="0" w:color="auto"/>
            </w:tcBorders>
            <w:shd w:val="clear" w:color="auto" w:fill="D9D9D9" w:themeFill="background1" w:themeFillShade="D9"/>
            <w:textDirection w:val="btLr"/>
          </w:tcPr>
          <w:p w:rsidR="005E414C" w:rsidRPr="0040646F" w:rsidRDefault="00C50B79" w:rsidP="00C50B79">
            <w:pPr>
              <w:pStyle w:val="NoSpacing"/>
              <w:ind w:left="113" w:right="113"/>
              <w:jc w:val="center"/>
              <w:rPr>
                <w:highlight w:val="yellow"/>
              </w:rPr>
            </w:pPr>
            <w:bookmarkStart w:id="0" w:name="_GoBack"/>
            <w:r>
              <w:rPr>
                <w:highlight w:val="yellow"/>
              </w:rPr>
              <w:t>Comment</w:t>
            </w:r>
            <w:bookmarkEnd w:id="0"/>
          </w:p>
        </w:tc>
        <w:tc>
          <w:tcPr>
            <w:tcW w:w="1080" w:type="dxa"/>
            <w:tcBorders>
              <w:top w:val="dashed" w:sz="4" w:space="0" w:color="auto"/>
              <w:bottom w:val="single" w:sz="4" w:space="0" w:color="auto"/>
            </w:tcBorders>
            <w:shd w:val="clear" w:color="auto" w:fill="D9D9D9" w:themeFill="background1" w:themeFillShade="D9"/>
            <w:vAlign w:val="center"/>
          </w:tcPr>
          <w:p w:rsidR="005E414C" w:rsidRPr="0040646F" w:rsidRDefault="005E414C" w:rsidP="004C4E9E">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5E414C" w:rsidRPr="0040646F" w:rsidRDefault="005E414C" w:rsidP="004C4E9E">
            <w:pPr>
              <w:pStyle w:val="NoSpacing"/>
              <w:jc w:val="center"/>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5E414C" w:rsidRPr="0040646F" w:rsidRDefault="006A48F2" w:rsidP="004C4E9E">
            <w:pPr>
              <w:pStyle w:val="NoSpacing"/>
            </w:pPr>
            <w:r w:rsidRPr="0040646F">
              <w:t>Department asked on how this type of fishery could be implemented, as well as on how the test fishery went.</w:t>
            </w:r>
          </w:p>
          <w:p w:rsidR="006A48F2" w:rsidRPr="0040646F" w:rsidRDefault="006A48F2" w:rsidP="004C4E9E">
            <w:pPr>
              <w:pStyle w:val="NoSpacing"/>
            </w:pPr>
          </w:p>
          <w:p w:rsidR="006A48F2" w:rsidRPr="0040646F" w:rsidRDefault="006A48F2" w:rsidP="004C4E9E">
            <w:pPr>
              <w:pStyle w:val="NoSpacing"/>
            </w:pPr>
            <w:r w:rsidRPr="0040646F">
              <w:t xml:space="preserve">Members stated that if there is such a surplus that the composers of the proposal are worried about, that the people of this area can certainly help them out there when the fish get upriver to us, no problem. We understand that the commercial fishermen in Districts 1-3 are just trying to make a living- they have to buy food and gas too, but we are very concerned with this proposal and the potential ramifications.  </w:t>
            </w:r>
            <w:r w:rsidRPr="0040646F">
              <w:rPr>
                <w:u w:val="single"/>
              </w:rPr>
              <w:t>We choose to not oppose or support it at this time, but would like the Board of Fisheries to understand our reservations</w:t>
            </w:r>
            <w:r w:rsidRPr="0040646F">
              <w:t>.</w:t>
            </w:r>
          </w:p>
        </w:tc>
      </w:tr>
    </w:tbl>
    <w:p w:rsidR="005E414C" w:rsidRPr="0040646F" w:rsidRDefault="005E414C" w:rsidP="005A4E79">
      <w:pPr>
        <w:pStyle w:val="NoSpacing"/>
      </w:pPr>
    </w:p>
    <w:p w:rsidR="009D38A6" w:rsidRPr="0040646F" w:rsidRDefault="009D38A6" w:rsidP="005A4E79">
      <w:pPr>
        <w:pStyle w:val="NoSpacing"/>
      </w:pPr>
      <w:r w:rsidRPr="0040646F">
        <w:t xml:space="preserve">Additional discussion that the Minto Nenana AC members had with the Division of Commercial Fisheries </w:t>
      </w:r>
    </w:p>
    <w:p w:rsidR="009D38A6" w:rsidRPr="0040646F" w:rsidRDefault="009D38A6" w:rsidP="0040646F">
      <w:pPr>
        <w:pStyle w:val="NoSpacing"/>
        <w:numPr>
          <w:ilvl w:val="0"/>
          <w:numId w:val="5"/>
        </w:numPr>
      </w:pPr>
      <w:r w:rsidRPr="0040646F">
        <w:t xml:space="preserve">Expressed concern about the high seas </w:t>
      </w:r>
      <w:proofErr w:type="spellStart"/>
      <w:r w:rsidRPr="0040646F">
        <w:t>polock</w:t>
      </w:r>
      <w:proofErr w:type="spellEnd"/>
      <w:r w:rsidRPr="0040646F">
        <w:t xml:space="preserve"> fishery and the Chinook bycatch as well as how NMFS is handling it.  This federal managed fishery is in part causing the state to break our international treaty with Canada.  We are cutting back 75%, and that fishery should as well.  Our very culture is at stake.</w:t>
      </w:r>
    </w:p>
    <w:p w:rsidR="009D38A6" w:rsidRPr="0040646F" w:rsidRDefault="009D38A6" w:rsidP="0040646F">
      <w:pPr>
        <w:pStyle w:val="NoSpacing"/>
        <w:numPr>
          <w:ilvl w:val="0"/>
          <w:numId w:val="5"/>
        </w:numPr>
      </w:pPr>
      <w:r w:rsidRPr="0040646F">
        <w:t xml:space="preserve">Gratitude expressed for Commissioner Campbell’s efforts. </w:t>
      </w:r>
    </w:p>
    <w:p w:rsidR="009D38A6" w:rsidRPr="0040646F" w:rsidRDefault="009D38A6" w:rsidP="005A4E79">
      <w:pPr>
        <w:pStyle w:val="NoSpacing"/>
      </w:pPr>
    </w:p>
    <w:p w:rsidR="005E414C" w:rsidRPr="0040646F" w:rsidRDefault="00E033F4" w:rsidP="005A4E79">
      <w:pPr>
        <w:pStyle w:val="NoSpacing"/>
      </w:pPr>
      <w:r w:rsidRPr="0040646F">
        <w:t>Commercial Fisheries Division thanked members for their time and for their complying with the restrictions currently in place on the Yukon River, including the Tanana Drainage.  They encouraged members to attend the YRDFA planning meeting, as well as the teleconferences held during the summer.  There was also a request to help spread the word of the management deci</w:t>
      </w:r>
      <w:r w:rsidR="009D38A6" w:rsidRPr="0040646F">
        <w:t>sions back to their communities</w:t>
      </w:r>
      <w:r w:rsidRPr="0040646F">
        <w:t>.</w:t>
      </w:r>
    </w:p>
    <w:p w:rsidR="005A4E79" w:rsidRPr="0040646F" w:rsidRDefault="005A4E79" w:rsidP="005A4E79">
      <w:pPr>
        <w:pStyle w:val="NoSpacing"/>
      </w:pPr>
    </w:p>
    <w:tbl>
      <w:tblPr>
        <w:tblStyle w:val="TableGrid"/>
        <w:tblW w:w="10530" w:type="dxa"/>
        <w:tblInd w:w="-522" w:type="dxa"/>
        <w:tblLayout w:type="fixed"/>
        <w:tblLook w:val="04A0" w:firstRow="1" w:lastRow="0" w:firstColumn="1" w:lastColumn="0" w:noHBand="0" w:noVBand="1"/>
      </w:tblPr>
      <w:tblGrid>
        <w:gridCol w:w="990"/>
        <w:gridCol w:w="1080"/>
        <w:gridCol w:w="990"/>
        <w:gridCol w:w="7470"/>
      </w:tblGrid>
      <w:tr w:rsidR="00F111E2" w:rsidRPr="0040646F" w:rsidTr="00975E26">
        <w:trPr>
          <w:tblHeader/>
        </w:trPr>
        <w:tc>
          <w:tcPr>
            <w:tcW w:w="10530" w:type="dxa"/>
            <w:gridSpan w:val="4"/>
            <w:tcBorders>
              <w:bottom w:val="single" w:sz="4" w:space="0" w:color="auto"/>
            </w:tcBorders>
          </w:tcPr>
          <w:p w:rsidR="00F10432" w:rsidRPr="0040646F" w:rsidRDefault="0040646F" w:rsidP="005E414C">
            <w:pPr>
              <w:pStyle w:val="NoSpacing"/>
              <w:jc w:val="center"/>
              <w:rPr>
                <w:b/>
              </w:rPr>
            </w:pPr>
            <w:r w:rsidRPr="0040646F">
              <w:rPr>
                <w:b/>
                <w:sz w:val="24"/>
              </w:rPr>
              <w:t>BOARD OF GAME INTERIOR 2014 MEETING COMMENTS</w:t>
            </w:r>
          </w:p>
        </w:tc>
      </w:tr>
      <w:tr w:rsidR="006A192E" w:rsidRPr="0040646F" w:rsidTr="00975E26">
        <w:trPr>
          <w:tblHeader/>
        </w:trPr>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6A192E" w:rsidRPr="0040646F" w:rsidRDefault="006A192E" w:rsidP="005A4E79">
            <w:pPr>
              <w:pStyle w:val="NoSpacing"/>
              <w:jc w:val="center"/>
              <w:rPr>
                <w:b/>
              </w:rPr>
            </w:pPr>
            <w:r w:rsidRPr="0040646F">
              <w:rPr>
                <w:b/>
              </w:rPr>
              <w:t>BOG or BOF</w:t>
            </w:r>
          </w:p>
        </w:tc>
        <w:tc>
          <w:tcPr>
            <w:tcW w:w="1080" w:type="dxa"/>
            <w:tcBorders>
              <w:top w:val="single" w:sz="4" w:space="0" w:color="auto"/>
              <w:bottom w:val="dashed" w:sz="4" w:space="0" w:color="auto"/>
            </w:tcBorders>
            <w:shd w:val="clear" w:color="auto" w:fill="BFBFBF" w:themeFill="background1" w:themeFillShade="BF"/>
            <w:vAlign w:val="center"/>
          </w:tcPr>
          <w:p w:rsidR="006A192E" w:rsidRPr="0040646F" w:rsidRDefault="006A192E" w:rsidP="005A4E79">
            <w:pPr>
              <w:pStyle w:val="NoSpacing"/>
              <w:jc w:val="center"/>
              <w:rPr>
                <w:b/>
              </w:rPr>
            </w:pPr>
            <w:r w:rsidRPr="0040646F">
              <w:rPr>
                <w:b/>
              </w:rPr>
              <w:t>Proposal Number</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6A192E" w:rsidRPr="0040646F" w:rsidRDefault="006A192E" w:rsidP="005A4E79">
            <w:pPr>
              <w:pStyle w:val="NoSpacing"/>
              <w:jc w:val="center"/>
              <w:rPr>
                <w:b/>
              </w:rPr>
            </w:pPr>
            <w:r w:rsidRPr="0040646F">
              <w:rPr>
                <w:b/>
              </w:rPr>
              <w:t>Proposal Description</w:t>
            </w:r>
          </w:p>
        </w:tc>
      </w:tr>
      <w:tr w:rsidR="006A192E" w:rsidRPr="0040646F" w:rsidTr="00975E26">
        <w:trPr>
          <w:tblHeader/>
        </w:trPr>
        <w:tc>
          <w:tcPr>
            <w:tcW w:w="990" w:type="dxa"/>
            <w:tcBorders>
              <w:top w:val="dashed" w:sz="4" w:space="0" w:color="auto"/>
              <w:left w:val="single" w:sz="4" w:space="0" w:color="auto"/>
              <w:bottom w:val="single" w:sz="4" w:space="0" w:color="auto"/>
            </w:tcBorders>
            <w:shd w:val="clear" w:color="auto" w:fill="D9D9D9" w:themeFill="background1" w:themeFillShade="D9"/>
          </w:tcPr>
          <w:p w:rsidR="006A192E" w:rsidRPr="0040646F" w:rsidRDefault="00F900FF" w:rsidP="00F900FF">
            <w:pPr>
              <w:pStyle w:val="NoSpacing"/>
              <w:jc w:val="center"/>
              <w:rPr>
                <w:b/>
              </w:rPr>
            </w:pPr>
            <w:r w:rsidRPr="0040646F">
              <w:rPr>
                <w:b/>
              </w:rPr>
              <w:t>Supports</w:t>
            </w:r>
            <w:r w:rsidR="006A192E" w:rsidRPr="0040646F">
              <w:rPr>
                <w:b/>
              </w:rPr>
              <w:t xml:space="preserve"> or </w:t>
            </w:r>
            <w:r w:rsidRPr="0040646F">
              <w:rPr>
                <w:b/>
              </w:rPr>
              <w:t>Opposes</w:t>
            </w:r>
            <w:r w:rsidR="006A192E" w:rsidRPr="0040646F">
              <w:rPr>
                <w:b/>
              </w:rPr>
              <w:t xml:space="preserve">? </w:t>
            </w:r>
          </w:p>
        </w:tc>
        <w:tc>
          <w:tcPr>
            <w:tcW w:w="1080" w:type="dxa"/>
            <w:tcBorders>
              <w:top w:val="dashed" w:sz="4" w:space="0" w:color="auto"/>
              <w:bottom w:val="single" w:sz="4" w:space="0" w:color="auto"/>
            </w:tcBorders>
            <w:shd w:val="clear" w:color="auto" w:fill="D9D9D9" w:themeFill="background1" w:themeFillShade="D9"/>
            <w:vAlign w:val="center"/>
          </w:tcPr>
          <w:p w:rsidR="006A192E" w:rsidRPr="0040646F" w:rsidRDefault="00F10432" w:rsidP="00D818D0">
            <w:pPr>
              <w:pStyle w:val="NoSpacing"/>
              <w:jc w:val="center"/>
              <w:rPr>
                <w:b/>
              </w:rPr>
            </w:pPr>
            <w:r w:rsidRPr="0040646F">
              <w:rPr>
                <w:b/>
              </w:rPr>
              <w:t>Number Support</w:t>
            </w:r>
          </w:p>
        </w:tc>
        <w:tc>
          <w:tcPr>
            <w:tcW w:w="990" w:type="dxa"/>
            <w:tcBorders>
              <w:top w:val="dashed" w:sz="4" w:space="0" w:color="auto"/>
              <w:bottom w:val="single" w:sz="4" w:space="0" w:color="auto"/>
            </w:tcBorders>
            <w:shd w:val="clear" w:color="auto" w:fill="D9D9D9" w:themeFill="background1" w:themeFillShade="D9"/>
            <w:vAlign w:val="center"/>
          </w:tcPr>
          <w:p w:rsidR="006A192E" w:rsidRPr="0040646F" w:rsidRDefault="00F10432" w:rsidP="00D818D0">
            <w:pPr>
              <w:pStyle w:val="NoSpacing"/>
              <w:jc w:val="center"/>
              <w:rPr>
                <w:b/>
              </w:rPr>
            </w:pPr>
            <w:r w:rsidRPr="0040646F">
              <w:rPr>
                <w:b/>
              </w:rPr>
              <w:t>Number Oppose</w:t>
            </w: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6A192E" w:rsidRPr="0040646F" w:rsidRDefault="006A192E" w:rsidP="005A4E79">
            <w:pPr>
              <w:pStyle w:val="NoSpacing"/>
              <w:jc w:val="center"/>
              <w:rPr>
                <w:b/>
              </w:rPr>
            </w:pPr>
            <w:r w:rsidRPr="0040646F">
              <w:rPr>
                <w:b/>
              </w:rPr>
              <w:t>Comments/Discussion (list Pros and Cons)/Amendments to Proposal</w:t>
            </w:r>
          </w:p>
        </w:tc>
      </w:tr>
      <w:tr w:rsidR="002C6C22" w:rsidRPr="0040646F" w:rsidTr="00080E92">
        <w:tc>
          <w:tcPr>
            <w:tcW w:w="10530" w:type="dxa"/>
            <w:gridSpan w:val="4"/>
            <w:tcBorders>
              <w:top w:val="single" w:sz="4" w:space="0" w:color="auto"/>
              <w:left w:val="single" w:sz="4" w:space="0" w:color="auto"/>
              <w:bottom w:val="dashed" w:sz="4" w:space="0" w:color="auto"/>
              <w:right w:val="single" w:sz="4" w:space="0" w:color="auto"/>
            </w:tcBorders>
            <w:shd w:val="clear" w:color="auto" w:fill="auto"/>
            <w:vAlign w:val="center"/>
          </w:tcPr>
          <w:p w:rsidR="002C6C22" w:rsidRPr="0040646F" w:rsidRDefault="002C6C22" w:rsidP="002C6C22">
            <w:pPr>
              <w:pStyle w:val="NoSpacing"/>
              <w:jc w:val="center"/>
              <w:rPr>
                <w:rFonts w:cs="Times New Roman"/>
                <w:b/>
              </w:rPr>
            </w:pPr>
            <w:r w:rsidRPr="0040646F">
              <w:rPr>
                <w:rFonts w:cs="Times New Roman"/>
                <w:b/>
              </w:rPr>
              <w:t>REGIONAL AND MULTIPUL UNITS</w:t>
            </w:r>
          </w:p>
        </w:tc>
      </w:tr>
      <w:tr w:rsidR="00984DEC" w:rsidRPr="0040646F"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984DEC" w:rsidRPr="0040646F" w:rsidRDefault="00984DEC" w:rsidP="00D818D0">
            <w:pPr>
              <w:pStyle w:val="NoSpacing"/>
              <w:jc w:val="center"/>
            </w:pPr>
            <w:r w:rsidRPr="0040646F">
              <w:t>BOG</w:t>
            </w:r>
          </w:p>
        </w:tc>
        <w:tc>
          <w:tcPr>
            <w:tcW w:w="1080" w:type="dxa"/>
            <w:tcBorders>
              <w:top w:val="single" w:sz="4" w:space="0" w:color="auto"/>
              <w:bottom w:val="dashed" w:sz="4" w:space="0" w:color="auto"/>
            </w:tcBorders>
            <w:shd w:val="clear" w:color="auto" w:fill="BFBFBF" w:themeFill="background1" w:themeFillShade="BF"/>
          </w:tcPr>
          <w:p w:rsidR="00984DEC" w:rsidRPr="0040646F" w:rsidRDefault="00984DEC" w:rsidP="00D818D0">
            <w:r w:rsidRPr="0040646F">
              <w:t>41</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984DEC" w:rsidRPr="0040646F" w:rsidRDefault="00984DEC" w:rsidP="00D818D0">
            <w:r w:rsidRPr="0040646F">
              <w:t>Modify the season dates for Dall sheep in Region III.</w:t>
            </w:r>
          </w:p>
        </w:tc>
      </w:tr>
      <w:tr w:rsidR="00984DEC" w:rsidRPr="0040646F"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984DEC" w:rsidRPr="0040646F" w:rsidRDefault="006A48F2" w:rsidP="00D818D0">
            <w:pPr>
              <w:pStyle w:val="NoSpacing"/>
              <w:jc w:val="center"/>
              <w:rPr>
                <w:highlight w:val="yellow"/>
              </w:rPr>
            </w:pPr>
            <w:r w:rsidRPr="0040646F">
              <w:rPr>
                <w:highlight w:val="yellow"/>
              </w:rPr>
              <w:t>N/A</w:t>
            </w:r>
          </w:p>
        </w:tc>
        <w:tc>
          <w:tcPr>
            <w:tcW w:w="1080" w:type="dxa"/>
            <w:tcBorders>
              <w:top w:val="dashed" w:sz="4" w:space="0" w:color="auto"/>
              <w:bottom w:val="single" w:sz="4" w:space="0" w:color="auto"/>
            </w:tcBorders>
            <w:shd w:val="clear" w:color="auto" w:fill="D9D9D9" w:themeFill="background1" w:themeFillShade="D9"/>
          </w:tcPr>
          <w:p w:rsidR="00984DEC" w:rsidRPr="0040646F" w:rsidRDefault="00984DEC" w:rsidP="00D818D0"/>
        </w:tc>
        <w:tc>
          <w:tcPr>
            <w:tcW w:w="990" w:type="dxa"/>
            <w:tcBorders>
              <w:top w:val="dashed" w:sz="4" w:space="0" w:color="auto"/>
              <w:bottom w:val="single" w:sz="4" w:space="0" w:color="auto"/>
            </w:tcBorders>
            <w:shd w:val="clear" w:color="auto" w:fill="D9D9D9" w:themeFill="background1" w:themeFillShade="D9"/>
          </w:tcPr>
          <w:p w:rsidR="00984DEC" w:rsidRPr="0040646F" w:rsidRDefault="00984DEC" w:rsidP="00D818D0"/>
        </w:tc>
        <w:tc>
          <w:tcPr>
            <w:tcW w:w="7470" w:type="dxa"/>
            <w:tcBorders>
              <w:top w:val="dashed" w:sz="4" w:space="0" w:color="auto"/>
              <w:bottom w:val="single" w:sz="4" w:space="0" w:color="auto"/>
              <w:right w:val="single" w:sz="4" w:space="0" w:color="auto"/>
            </w:tcBorders>
            <w:shd w:val="clear" w:color="auto" w:fill="D9D9D9" w:themeFill="background1" w:themeFillShade="D9"/>
          </w:tcPr>
          <w:p w:rsidR="00984DEC" w:rsidRPr="0040646F" w:rsidRDefault="006A48F2" w:rsidP="006A48F2">
            <w:pPr>
              <w:tabs>
                <w:tab w:val="left" w:pos="1596"/>
              </w:tabs>
            </w:pPr>
            <w:r w:rsidRPr="0040646F">
              <w:t>Nenana used to hunt sheep a long time ago, but in the 60’s the village members that did were terrorized by the state so we quit.  We no longer hunt sheep here.</w:t>
            </w:r>
          </w:p>
        </w:tc>
      </w:tr>
      <w:tr w:rsidR="00984DEC" w:rsidRPr="0040646F"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984DEC" w:rsidRPr="0040646F" w:rsidRDefault="00984DEC" w:rsidP="00D818D0">
            <w:pPr>
              <w:pStyle w:val="NoSpacing"/>
              <w:jc w:val="center"/>
            </w:pPr>
            <w:r w:rsidRPr="0040646F">
              <w:lastRenderedPageBreak/>
              <w:t>BOG</w:t>
            </w:r>
          </w:p>
        </w:tc>
        <w:tc>
          <w:tcPr>
            <w:tcW w:w="1080" w:type="dxa"/>
            <w:tcBorders>
              <w:top w:val="single" w:sz="4" w:space="0" w:color="auto"/>
              <w:bottom w:val="dashed" w:sz="4" w:space="0" w:color="auto"/>
            </w:tcBorders>
            <w:shd w:val="clear" w:color="auto" w:fill="BFBFBF" w:themeFill="background1" w:themeFillShade="BF"/>
          </w:tcPr>
          <w:p w:rsidR="00984DEC" w:rsidRPr="0040646F" w:rsidRDefault="00984DEC" w:rsidP="00D818D0">
            <w:r w:rsidRPr="0040646F">
              <w:t>51</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984DEC" w:rsidRPr="0040646F" w:rsidRDefault="00984DEC" w:rsidP="00D818D0">
            <w:r w:rsidRPr="0040646F">
              <w:t>Lengthen the wolf season in Units 12, 19, 20, 21, 24, and 25.</w:t>
            </w:r>
          </w:p>
        </w:tc>
      </w:tr>
      <w:tr w:rsidR="00984DEC" w:rsidRPr="0040646F"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984DEC" w:rsidRPr="0040646F" w:rsidRDefault="0019563F" w:rsidP="00D818D0">
            <w:pPr>
              <w:pStyle w:val="NoSpacing"/>
              <w:jc w:val="center"/>
              <w:rPr>
                <w:highlight w:val="yellow"/>
              </w:rPr>
            </w:pPr>
            <w:r w:rsidRPr="0040646F">
              <w:rPr>
                <w:highlight w:val="yellow"/>
              </w:rPr>
              <w:t>Oppose</w:t>
            </w:r>
          </w:p>
        </w:tc>
        <w:tc>
          <w:tcPr>
            <w:tcW w:w="1080" w:type="dxa"/>
            <w:tcBorders>
              <w:top w:val="dashed" w:sz="4" w:space="0" w:color="auto"/>
              <w:bottom w:val="single" w:sz="4" w:space="0" w:color="auto"/>
            </w:tcBorders>
            <w:shd w:val="clear" w:color="auto" w:fill="D9D9D9" w:themeFill="background1" w:themeFillShade="D9"/>
          </w:tcPr>
          <w:p w:rsidR="00984DEC" w:rsidRPr="0040646F" w:rsidRDefault="0019563F" w:rsidP="00D818D0">
            <w:r w:rsidRPr="0040646F">
              <w:t>0</w:t>
            </w:r>
          </w:p>
        </w:tc>
        <w:tc>
          <w:tcPr>
            <w:tcW w:w="990" w:type="dxa"/>
            <w:tcBorders>
              <w:top w:val="dashed" w:sz="4" w:space="0" w:color="auto"/>
              <w:bottom w:val="single" w:sz="4" w:space="0" w:color="auto"/>
            </w:tcBorders>
            <w:shd w:val="clear" w:color="auto" w:fill="D9D9D9" w:themeFill="background1" w:themeFillShade="D9"/>
          </w:tcPr>
          <w:p w:rsidR="00984DEC" w:rsidRPr="0040646F" w:rsidRDefault="0019563F" w:rsidP="00D818D0">
            <w:r w:rsidRPr="0040646F">
              <w:t>10</w:t>
            </w:r>
          </w:p>
        </w:tc>
        <w:tc>
          <w:tcPr>
            <w:tcW w:w="7470" w:type="dxa"/>
            <w:tcBorders>
              <w:top w:val="dashed" w:sz="4" w:space="0" w:color="auto"/>
              <w:bottom w:val="single" w:sz="4" w:space="0" w:color="auto"/>
              <w:right w:val="single" w:sz="4" w:space="0" w:color="auto"/>
            </w:tcBorders>
            <w:shd w:val="clear" w:color="auto" w:fill="D9D9D9" w:themeFill="background1" w:themeFillShade="D9"/>
          </w:tcPr>
          <w:p w:rsidR="00984DEC" w:rsidRPr="0040646F" w:rsidRDefault="0019563F" w:rsidP="00D818D0">
            <w:r w:rsidRPr="0040646F">
              <w:t>This proposal would lead to the waste of fur, and taking out mothers who are raising pups is the equivalent to destroying the following year’s cash crop of wolf pelts.  The current season is plenty of time.</w:t>
            </w:r>
          </w:p>
        </w:tc>
      </w:tr>
      <w:tr w:rsidR="00984DEC" w:rsidRPr="0040646F"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984DEC" w:rsidRPr="0040646F" w:rsidRDefault="00984DEC" w:rsidP="00D818D0">
            <w:pPr>
              <w:pStyle w:val="NoSpacing"/>
              <w:jc w:val="center"/>
            </w:pPr>
            <w:r w:rsidRPr="0040646F">
              <w:t>BOG</w:t>
            </w:r>
          </w:p>
        </w:tc>
        <w:tc>
          <w:tcPr>
            <w:tcW w:w="1080" w:type="dxa"/>
            <w:tcBorders>
              <w:top w:val="single" w:sz="4" w:space="0" w:color="auto"/>
              <w:bottom w:val="dashed" w:sz="4" w:space="0" w:color="auto"/>
            </w:tcBorders>
            <w:shd w:val="clear" w:color="auto" w:fill="BFBFBF" w:themeFill="background1" w:themeFillShade="BF"/>
          </w:tcPr>
          <w:p w:rsidR="00984DEC" w:rsidRPr="0040646F" w:rsidRDefault="00984DEC" w:rsidP="00D818D0">
            <w:r w:rsidRPr="0040646F">
              <w:t>56</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984DEC" w:rsidRPr="0040646F" w:rsidRDefault="00984DEC" w:rsidP="00D818D0">
            <w:r w:rsidRPr="0040646F">
              <w:t>Remove salvage requirements for brown bear meat when taken over a bait station in Region III.</w:t>
            </w:r>
          </w:p>
        </w:tc>
      </w:tr>
      <w:tr w:rsidR="00984DEC" w:rsidRPr="0040646F"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984DEC" w:rsidRPr="0040646F" w:rsidRDefault="0019563F" w:rsidP="00D818D0">
            <w:pPr>
              <w:pStyle w:val="NoSpacing"/>
              <w:jc w:val="center"/>
              <w:rPr>
                <w:highlight w:val="yellow"/>
              </w:rPr>
            </w:pPr>
            <w:r w:rsidRPr="0040646F">
              <w:rPr>
                <w:highlight w:val="yellow"/>
              </w:rPr>
              <w:t>Oppose</w:t>
            </w:r>
          </w:p>
        </w:tc>
        <w:tc>
          <w:tcPr>
            <w:tcW w:w="1080" w:type="dxa"/>
            <w:tcBorders>
              <w:top w:val="dashed" w:sz="4" w:space="0" w:color="auto"/>
              <w:bottom w:val="single" w:sz="4" w:space="0" w:color="auto"/>
            </w:tcBorders>
            <w:shd w:val="clear" w:color="auto" w:fill="D9D9D9" w:themeFill="background1" w:themeFillShade="D9"/>
          </w:tcPr>
          <w:p w:rsidR="00984DEC" w:rsidRPr="0040646F" w:rsidRDefault="0019563F" w:rsidP="00D818D0">
            <w:r w:rsidRPr="0040646F">
              <w:t>0</w:t>
            </w:r>
          </w:p>
        </w:tc>
        <w:tc>
          <w:tcPr>
            <w:tcW w:w="990" w:type="dxa"/>
            <w:tcBorders>
              <w:top w:val="dashed" w:sz="4" w:space="0" w:color="auto"/>
              <w:bottom w:val="single" w:sz="4" w:space="0" w:color="auto"/>
            </w:tcBorders>
            <w:shd w:val="clear" w:color="auto" w:fill="D9D9D9" w:themeFill="background1" w:themeFillShade="D9"/>
          </w:tcPr>
          <w:p w:rsidR="00984DEC" w:rsidRPr="0040646F" w:rsidRDefault="0019563F" w:rsidP="00D818D0">
            <w:r w:rsidRPr="0040646F">
              <w:t>10</w:t>
            </w:r>
          </w:p>
        </w:tc>
        <w:tc>
          <w:tcPr>
            <w:tcW w:w="7470" w:type="dxa"/>
            <w:tcBorders>
              <w:top w:val="dashed" w:sz="4" w:space="0" w:color="auto"/>
              <w:bottom w:val="single" w:sz="4" w:space="0" w:color="auto"/>
              <w:right w:val="single" w:sz="4" w:space="0" w:color="auto"/>
            </w:tcBorders>
            <w:shd w:val="clear" w:color="auto" w:fill="D9D9D9" w:themeFill="background1" w:themeFillShade="D9"/>
          </w:tcPr>
          <w:p w:rsidR="00984DEC" w:rsidRPr="0040646F" w:rsidRDefault="0019563F" w:rsidP="00D818D0">
            <w:r w:rsidRPr="0040646F">
              <w:t>Department questioned on the potential for guiding activity on this resource.</w:t>
            </w:r>
          </w:p>
          <w:p w:rsidR="0019563F" w:rsidRPr="0040646F" w:rsidRDefault="0019563F" w:rsidP="00D818D0"/>
          <w:p w:rsidR="0019563F" w:rsidRPr="0040646F" w:rsidRDefault="0019563F" w:rsidP="00D818D0">
            <w:r w:rsidRPr="0040646F">
              <w:t>The salvage requirements seem backwards to us- we typically always salvage black bear meat.  If the hunter is not planning on taking the meat, the animal shouldn’t be harvested for both animals.</w:t>
            </w:r>
          </w:p>
        </w:tc>
      </w:tr>
      <w:tr w:rsidR="00984DEC" w:rsidRPr="0040646F"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984DEC" w:rsidRPr="0040646F" w:rsidRDefault="00984DEC" w:rsidP="00D818D0">
            <w:pPr>
              <w:pStyle w:val="NoSpacing"/>
              <w:jc w:val="center"/>
            </w:pPr>
            <w:r w:rsidRPr="0040646F">
              <w:t>BOG</w:t>
            </w:r>
          </w:p>
        </w:tc>
        <w:tc>
          <w:tcPr>
            <w:tcW w:w="1080" w:type="dxa"/>
            <w:tcBorders>
              <w:top w:val="single" w:sz="4" w:space="0" w:color="auto"/>
              <w:bottom w:val="dashed" w:sz="4" w:space="0" w:color="auto"/>
            </w:tcBorders>
            <w:shd w:val="clear" w:color="auto" w:fill="BFBFBF" w:themeFill="background1" w:themeFillShade="BF"/>
          </w:tcPr>
          <w:p w:rsidR="00984DEC" w:rsidRPr="0040646F" w:rsidRDefault="00984DEC" w:rsidP="00D818D0">
            <w:r w:rsidRPr="0040646F">
              <w:t>57</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984DEC" w:rsidRPr="0040646F" w:rsidRDefault="00984DEC" w:rsidP="00D818D0">
            <w:r w:rsidRPr="0040646F">
              <w:t>Remove the salvage requirements for brown bears taken at bait stations in Units 12, 20C, 20E, and 22D.</w:t>
            </w:r>
          </w:p>
        </w:tc>
      </w:tr>
      <w:tr w:rsidR="0019563F" w:rsidRPr="0040646F"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19563F" w:rsidRPr="0040646F" w:rsidRDefault="0019563F" w:rsidP="00A73223">
            <w:pPr>
              <w:pStyle w:val="NoSpacing"/>
              <w:jc w:val="center"/>
              <w:rPr>
                <w:highlight w:val="yellow"/>
              </w:rPr>
            </w:pPr>
            <w:r w:rsidRPr="0040646F">
              <w:rPr>
                <w:highlight w:val="yellow"/>
              </w:rPr>
              <w:t>Oppose</w:t>
            </w:r>
          </w:p>
        </w:tc>
        <w:tc>
          <w:tcPr>
            <w:tcW w:w="1080" w:type="dxa"/>
            <w:tcBorders>
              <w:top w:val="dashed" w:sz="4" w:space="0" w:color="auto"/>
              <w:bottom w:val="single" w:sz="4" w:space="0" w:color="auto"/>
            </w:tcBorders>
            <w:shd w:val="clear" w:color="auto" w:fill="D9D9D9" w:themeFill="background1" w:themeFillShade="D9"/>
          </w:tcPr>
          <w:p w:rsidR="0019563F" w:rsidRPr="0040646F" w:rsidRDefault="0019563F" w:rsidP="00A73223">
            <w:r w:rsidRPr="0040646F">
              <w:t>0</w:t>
            </w:r>
          </w:p>
        </w:tc>
        <w:tc>
          <w:tcPr>
            <w:tcW w:w="990" w:type="dxa"/>
            <w:tcBorders>
              <w:top w:val="dashed" w:sz="4" w:space="0" w:color="auto"/>
              <w:bottom w:val="single" w:sz="4" w:space="0" w:color="auto"/>
            </w:tcBorders>
            <w:shd w:val="clear" w:color="auto" w:fill="D9D9D9" w:themeFill="background1" w:themeFillShade="D9"/>
          </w:tcPr>
          <w:p w:rsidR="0019563F" w:rsidRPr="0040646F" w:rsidRDefault="0019563F" w:rsidP="00A73223">
            <w:r w:rsidRPr="0040646F">
              <w:t>10</w:t>
            </w:r>
          </w:p>
        </w:tc>
        <w:tc>
          <w:tcPr>
            <w:tcW w:w="7470" w:type="dxa"/>
            <w:tcBorders>
              <w:top w:val="dashed" w:sz="4" w:space="0" w:color="auto"/>
              <w:bottom w:val="single" w:sz="4" w:space="0" w:color="auto"/>
              <w:right w:val="single" w:sz="4" w:space="0" w:color="auto"/>
            </w:tcBorders>
            <w:shd w:val="clear" w:color="auto" w:fill="D9D9D9" w:themeFill="background1" w:themeFillShade="D9"/>
          </w:tcPr>
          <w:p w:rsidR="0019563F" w:rsidRPr="0040646F" w:rsidRDefault="0019563F" w:rsidP="00A73223">
            <w:r w:rsidRPr="0040646F">
              <w:t>Department questioned on the potential for guiding activity on this resource.</w:t>
            </w:r>
          </w:p>
          <w:p w:rsidR="0019563F" w:rsidRPr="0040646F" w:rsidRDefault="0019563F" w:rsidP="00A73223"/>
          <w:p w:rsidR="0019563F" w:rsidRPr="0040646F" w:rsidRDefault="0019563F" w:rsidP="00A73223">
            <w:r w:rsidRPr="0040646F">
              <w:t>The salvage requirements seem backwards to us- we typically always salvage black bear meat.  If the hunter is not planning on taking the meat, the animal shouldn’t be harvested for both animals.</w:t>
            </w:r>
          </w:p>
        </w:tc>
      </w:tr>
      <w:tr w:rsidR="00984DEC" w:rsidRPr="0040646F"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984DEC" w:rsidRPr="0040646F" w:rsidRDefault="00984DEC" w:rsidP="00D818D0">
            <w:pPr>
              <w:pStyle w:val="NoSpacing"/>
              <w:jc w:val="center"/>
            </w:pPr>
            <w:r w:rsidRPr="0040646F">
              <w:t>BOG</w:t>
            </w:r>
          </w:p>
        </w:tc>
        <w:tc>
          <w:tcPr>
            <w:tcW w:w="1080" w:type="dxa"/>
            <w:tcBorders>
              <w:top w:val="single" w:sz="4" w:space="0" w:color="auto"/>
              <w:bottom w:val="dashed" w:sz="4" w:space="0" w:color="auto"/>
            </w:tcBorders>
            <w:shd w:val="clear" w:color="auto" w:fill="BFBFBF" w:themeFill="background1" w:themeFillShade="BF"/>
          </w:tcPr>
          <w:p w:rsidR="00984DEC" w:rsidRPr="0040646F" w:rsidRDefault="00984DEC" w:rsidP="00D818D0">
            <w:r w:rsidRPr="0040646F">
              <w:t>58</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984DEC" w:rsidRPr="0040646F" w:rsidRDefault="00984DEC" w:rsidP="00D818D0">
            <w:r w:rsidRPr="0040646F">
              <w:t>Remove salvage requirements for brown bear meat when taken over a bait station in Units 12, 20C, 20E, and 21D.</w:t>
            </w:r>
          </w:p>
        </w:tc>
      </w:tr>
      <w:tr w:rsidR="0019563F" w:rsidRPr="0040646F"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19563F" w:rsidRPr="0040646F" w:rsidRDefault="0019563F" w:rsidP="00A73223">
            <w:pPr>
              <w:pStyle w:val="NoSpacing"/>
              <w:jc w:val="center"/>
              <w:rPr>
                <w:highlight w:val="yellow"/>
              </w:rPr>
            </w:pPr>
            <w:r w:rsidRPr="0040646F">
              <w:rPr>
                <w:highlight w:val="yellow"/>
              </w:rPr>
              <w:t>Oppose</w:t>
            </w:r>
          </w:p>
        </w:tc>
        <w:tc>
          <w:tcPr>
            <w:tcW w:w="1080" w:type="dxa"/>
            <w:tcBorders>
              <w:top w:val="dashed" w:sz="4" w:space="0" w:color="auto"/>
              <w:bottom w:val="single" w:sz="4" w:space="0" w:color="auto"/>
            </w:tcBorders>
            <w:shd w:val="clear" w:color="auto" w:fill="D9D9D9" w:themeFill="background1" w:themeFillShade="D9"/>
          </w:tcPr>
          <w:p w:rsidR="0019563F" w:rsidRPr="0040646F" w:rsidRDefault="0019563F" w:rsidP="00A73223">
            <w:r w:rsidRPr="0040646F">
              <w:t>0</w:t>
            </w:r>
          </w:p>
        </w:tc>
        <w:tc>
          <w:tcPr>
            <w:tcW w:w="990" w:type="dxa"/>
            <w:tcBorders>
              <w:top w:val="dashed" w:sz="4" w:space="0" w:color="auto"/>
              <w:bottom w:val="single" w:sz="4" w:space="0" w:color="auto"/>
            </w:tcBorders>
            <w:shd w:val="clear" w:color="auto" w:fill="D9D9D9" w:themeFill="background1" w:themeFillShade="D9"/>
          </w:tcPr>
          <w:p w:rsidR="0019563F" w:rsidRPr="0040646F" w:rsidRDefault="0019563F" w:rsidP="00A73223">
            <w:r w:rsidRPr="0040646F">
              <w:t>10</w:t>
            </w:r>
          </w:p>
        </w:tc>
        <w:tc>
          <w:tcPr>
            <w:tcW w:w="7470" w:type="dxa"/>
            <w:tcBorders>
              <w:top w:val="dashed" w:sz="4" w:space="0" w:color="auto"/>
              <w:bottom w:val="single" w:sz="4" w:space="0" w:color="auto"/>
              <w:right w:val="single" w:sz="4" w:space="0" w:color="auto"/>
            </w:tcBorders>
            <w:shd w:val="clear" w:color="auto" w:fill="D9D9D9" w:themeFill="background1" w:themeFillShade="D9"/>
          </w:tcPr>
          <w:p w:rsidR="0019563F" w:rsidRPr="0040646F" w:rsidRDefault="0019563F" w:rsidP="00A73223">
            <w:r w:rsidRPr="0040646F">
              <w:t>Department questioned on the potential for guiding activity on this resource.</w:t>
            </w:r>
          </w:p>
          <w:p w:rsidR="0019563F" w:rsidRPr="0040646F" w:rsidRDefault="0019563F" w:rsidP="00A73223"/>
          <w:p w:rsidR="0019563F" w:rsidRPr="0040646F" w:rsidRDefault="0019563F" w:rsidP="00A73223">
            <w:r w:rsidRPr="0040646F">
              <w:t>The salvage requirements seem backwards to us- we typically always salvage black bear meat.  If the hunter is not planning on taking the meat, the animal shouldn’t be harvested for both animals.</w:t>
            </w:r>
          </w:p>
        </w:tc>
      </w:tr>
      <w:tr w:rsidR="002C6C22" w:rsidRPr="0040646F" w:rsidTr="002C6C22">
        <w:tc>
          <w:tcPr>
            <w:tcW w:w="10530" w:type="dxa"/>
            <w:gridSpan w:val="4"/>
            <w:tcBorders>
              <w:top w:val="single" w:sz="4" w:space="0" w:color="auto"/>
              <w:left w:val="single" w:sz="4" w:space="0" w:color="auto"/>
              <w:bottom w:val="dashed" w:sz="4" w:space="0" w:color="auto"/>
              <w:right w:val="single" w:sz="4" w:space="0" w:color="auto"/>
            </w:tcBorders>
            <w:shd w:val="clear" w:color="auto" w:fill="auto"/>
            <w:vAlign w:val="center"/>
          </w:tcPr>
          <w:p w:rsidR="002C6C22" w:rsidRPr="0040646F" w:rsidRDefault="002C6C22" w:rsidP="002C6C22">
            <w:pPr>
              <w:pStyle w:val="NoSpacing"/>
              <w:jc w:val="center"/>
              <w:rPr>
                <w:b/>
              </w:rPr>
            </w:pPr>
            <w:r w:rsidRPr="0040646F">
              <w:rPr>
                <w:b/>
              </w:rPr>
              <w:t>FAIRBANKS AREA</w:t>
            </w:r>
            <w:r w:rsidRPr="0040646F">
              <w:rPr>
                <w:b/>
                <w:bCs/>
              </w:rPr>
              <w:t>– UNITS 20A, 20B, 20C, 20F &amp; 25C</w:t>
            </w:r>
          </w:p>
        </w:tc>
      </w:tr>
      <w:tr w:rsidR="00005FC8" w:rsidRPr="0040646F"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40646F" w:rsidRDefault="00005FC8" w:rsidP="00D818D0">
            <w:pPr>
              <w:pStyle w:val="NoSpacing"/>
              <w:jc w:val="center"/>
            </w:pPr>
            <w:r w:rsidRPr="0040646F">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40646F" w:rsidRDefault="008F1D69" w:rsidP="00D818D0">
            <w:pPr>
              <w:pStyle w:val="NoSpacing"/>
              <w:jc w:val="center"/>
            </w:pPr>
            <w:r w:rsidRPr="0040646F">
              <w:t>97</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40646F" w:rsidRDefault="00213CFD" w:rsidP="00D818D0">
            <w:pPr>
              <w:pStyle w:val="NoSpacing"/>
            </w:pPr>
            <w:r w:rsidRPr="0040646F">
              <w:t>Reauthorize antlerless moose seasons in Unit 20A.</w:t>
            </w:r>
          </w:p>
        </w:tc>
      </w:tr>
      <w:tr w:rsidR="00005FC8" w:rsidRPr="0040646F"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005FC8" w:rsidRPr="0040646F" w:rsidRDefault="0019563F" w:rsidP="00D818D0">
            <w:pPr>
              <w:pStyle w:val="NoSpacing"/>
              <w:jc w:val="center"/>
              <w:rPr>
                <w:highlight w:val="yellow"/>
              </w:rPr>
            </w:pPr>
            <w:r w:rsidRPr="0040646F">
              <w:rPr>
                <w:highlight w:val="yellow"/>
              </w:rPr>
              <w:t>Support</w:t>
            </w:r>
          </w:p>
        </w:tc>
        <w:tc>
          <w:tcPr>
            <w:tcW w:w="1080" w:type="dxa"/>
            <w:tcBorders>
              <w:top w:val="dashed" w:sz="4" w:space="0" w:color="auto"/>
              <w:bottom w:val="single" w:sz="4" w:space="0" w:color="auto"/>
            </w:tcBorders>
            <w:shd w:val="clear" w:color="auto" w:fill="D9D9D9" w:themeFill="background1" w:themeFillShade="D9"/>
            <w:vAlign w:val="center"/>
          </w:tcPr>
          <w:p w:rsidR="00005FC8" w:rsidRPr="0040646F" w:rsidRDefault="0019563F" w:rsidP="00D818D0">
            <w:pPr>
              <w:pStyle w:val="NoSpacing"/>
              <w:jc w:val="center"/>
            </w:pPr>
            <w:r w:rsidRPr="0040646F">
              <w:t>10</w:t>
            </w:r>
          </w:p>
        </w:tc>
        <w:tc>
          <w:tcPr>
            <w:tcW w:w="990" w:type="dxa"/>
            <w:tcBorders>
              <w:top w:val="dashed" w:sz="4" w:space="0" w:color="auto"/>
              <w:bottom w:val="single" w:sz="4" w:space="0" w:color="auto"/>
            </w:tcBorders>
            <w:shd w:val="clear" w:color="auto" w:fill="D9D9D9" w:themeFill="background1" w:themeFillShade="D9"/>
            <w:vAlign w:val="center"/>
          </w:tcPr>
          <w:p w:rsidR="00005FC8" w:rsidRPr="0040646F" w:rsidRDefault="0019563F" w:rsidP="00D818D0">
            <w:pPr>
              <w:pStyle w:val="NoSpacing"/>
            </w:pPr>
            <w:r w:rsidRPr="0040646F">
              <w:t>0</w:t>
            </w: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005FC8" w:rsidRPr="0040646F" w:rsidRDefault="0019563F" w:rsidP="00D818D0">
            <w:pPr>
              <w:pStyle w:val="NoSpacing"/>
            </w:pPr>
            <w:r w:rsidRPr="0040646F">
              <w:t xml:space="preserve">Members noted that the moose population has gone down, and those hunts have brought forth food to our tables, so we are in line with what the department is recommending.  </w:t>
            </w:r>
          </w:p>
        </w:tc>
      </w:tr>
      <w:tr w:rsidR="00005FC8" w:rsidRPr="0040646F"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40646F" w:rsidRDefault="00005FC8" w:rsidP="00D818D0">
            <w:pPr>
              <w:pStyle w:val="NoSpacing"/>
              <w:jc w:val="center"/>
            </w:pPr>
            <w:r w:rsidRPr="0040646F">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40646F" w:rsidRDefault="008F1D69" w:rsidP="00D818D0">
            <w:pPr>
              <w:pStyle w:val="NoSpacing"/>
              <w:jc w:val="center"/>
            </w:pPr>
            <w:r w:rsidRPr="0040646F">
              <w:t>98</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40646F" w:rsidRDefault="00213CFD" w:rsidP="00D818D0">
            <w:pPr>
              <w:pStyle w:val="NoSpacing"/>
            </w:pPr>
            <w:r w:rsidRPr="0040646F">
              <w:t>Change bag limit for moose in Unit 20A to any bull.</w:t>
            </w:r>
          </w:p>
        </w:tc>
      </w:tr>
      <w:tr w:rsidR="00005FC8" w:rsidRPr="0040646F"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005FC8" w:rsidRPr="0040646F" w:rsidRDefault="0019563F" w:rsidP="00D818D0">
            <w:pPr>
              <w:pStyle w:val="NoSpacing"/>
              <w:jc w:val="center"/>
              <w:rPr>
                <w:highlight w:val="yellow"/>
              </w:rPr>
            </w:pPr>
            <w:r w:rsidRPr="0040646F">
              <w:rPr>
                <w:highlight w:val="yellow"/>
              </w:rPr>
              <w:t>Oppose</w:t>
            </w:r>
          </w:p>
        </w:tc>
        <w:tc>
          <w:tcPr>
            <w:tcW w:w="1080" w:type="dxa"/>
            <w:tcBorders>
              <w:top w:val="dashed" w:sz="4" w:space="0" w:color="auto"/>
              <w:bottom w:val="single" w:sz="4" w:space="0" w:color="auto"/>
            </w:tcBorders>
            <w:shd w:val="clear" w:color="auto" w:fill="D9D9D9" w:themeFill="background1" w:themeFillShade="D9"/>
            <w:vAlign w:val="center"/>
          </w:tcPr>
          <w:p w:rsidR="00005FC8" w:rsidRPr="0040646F" w:rsidRDefault="0019563F" w:rsidP="00D818D0">
            <w:pPr>
              <w:pStyle w:val="NoSpacing"/>
              <w:jc w:val="center"/>
            </w:pPr>
            <w:r w:rsidRPr="0040646F">
              <w:t>0</w:t>
            </w:r>
          </w:p>
        </w:tc>
        <w:tc>
          <w:tcPr>
            <w:tcW w:w="990" w:type="dxa"/>
            <w:tcBorders>
              <w:top w:val="dashed" w:sz="4" w:space="0" w:color="auto"/>
              <w:bottom w:val="single" w:sz="4" w:space="0" w:color="auto"/>
            </w:tcBorders>
            <w:shd w:val="clear" w:color="auto" w:fill="D9D9D9" w:themeFill="background1" w:themeFillShade="D9"/>
            <w:vAlign w:val="center"/>
          </w:tcPr>
          <w:p w:rsidR="00005FC8" w:rsidRPr="0040646F" w:rsidRDefault="0019563F" w:rsidP="00D818D0">
            <w:pPr>
              <w:pStyle w:val="NoSpacing"/>
            </w:pPr>
            <w:r w:rsidRPr="0040646F">
              <w:t>10</w:t>
            </w: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005FC8" w:rsidRPr="0040646F" w:rsidRDefault="0019563F" w:rsidP="00D818D0">
            <w:pPr>
              <w:pStyle w:val="NoSpacing"/>
            </w:pPr>
            <w:r w:rsidRPr="0040646F">
              <w:t xml:space="preserve">If hunters cannot tell the difference, then they shouldn’t be out there hunting.  We would have to shorten the season if this was to pass.  There also might be more wounding loss since hunters won’t be looking the moose over as close and might take a quick shot at an animal.  </w:t>
            </w:r>
          </w:p>
        </w:tc>
      </w:tr>
      <w:tr w:rsidR="00005FC8" w:rsidRPr="0040646F"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40646F" w:rsidRDefault="00005FC8" w:rsidP="00D818D0">
            <w:pPr>
              <w:pStyle w:val="NoSpacing"/>
              <w:jc w:val="center"/>
            </w:pPr>
            <w:r w:rsidRPr="0040646F">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40646F" w:rsidRDefault="008F1D69" w:rsidP="00D818D0">
            <w:pPr>
              <w:pStyle w:val="NoSpacing"/>
              <w:jc w:val="center"/>
            </w:pPr>
            <w:r w:rsidRPr="0040646F">
              <w:t>99</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40646F" w:rsidRDefault="00213CFD" w:rsidP="00D818D0">
            <w:pPr>
              <w:pStyle w:val="NoSpacing"/>
            </w:pPr>
            <w:r w:rsidRPr="0040646F">
              <w:t>Eliminate the Wood River Controlled Use Area.</w:t>
            </w:r>
          </w:p>
        </w:tc>
      </w:tr>
      <w:tr w:rsidR="00005FC8" w:rsidRPr="0040646F"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005FC8" w:rsidRPr="0040646F" w:rsidRDefault="00F12EEC" w:rsidP="00D818D0">
            <w:pPr>
              <w:pStyle w:val="NoSpacing"/>
              <w:jc w:val="center"/>
              <w:rPr>
                <w:highlight w:val="yellow"/>
              </w:rPr>
            </w:pPr>
            <w:r w:rsidRPr="0040646F">
              <w:rPr>
                <w:highlight w:val="yellow"/>
              </w:rPr>
              <w:t>Oppose</w:t>
            </w:r>
          </w:p>
        </w:tc>
        <w:tc>
          <w:tcPr>
            <w:tcW w:w="1080" w:type="dxa"/>
            <w:tcBorders>
              <w:top w:val="dashed" w:sz="4" w:space="0" w:color="auto"/>
              <w:bottom w:val="single" w:sz="4" w:space="0" w:color="auto"/>
            </w:tcBorders>
            <w:shd w:val="clear" w:color="auto" w:fill="D9D9D9" w:themeFill="background1" w:themeFillShade="D9"/>
            <w:vAlign w:val="center"/>
          </w:tcPr>
          <w:p w:rsidR="00005FC8" w:rsidRPr="0040646F" w:rsidRDefault="00F12EEC" w:rsidP="00D818D0">
            <w:pPr>
              <w:pStyle w:val="NoSpacing"/>
              <w:jc w:val="center"/>
            </w:pPr>
            <w:r w:rsidRPr="0040646F">
              <w:t>0</w:t>
            </w:r>
          </w:p>
        </w:tc>
        <w:tc>
          <w:tcPr>
            <w:tcW w:w="990" w:type="dxa"/>
            <w:tcBorders>
              <w:top w:val="dashed" w:sz="4" w:space="0" w:color="auto"/>
              <w:bottom w:val="single" w:sz="4" w:space="0" w:color="auto"/>
            </w:tcBorders>
            <w:shd w:val="clear" w:color="auto" w:fill="D9D9D9" w:themeFill="background1" w:themeFillShade="D9"/>
            <w:vAlign w:val="center"/>
          </w:tcPr>
          <w:p w:rsidR="00005FC8" w:rsidRPr="0040646F" w:rsidRDefault="00F12EEC" w:rsidP="00D818D0">
            <w:pPr>
              <w:pStyle w:val="NoSpacing"/>
            </w:pPr>
            <w:r w:rsidRPr="0040646F">
              <w:t>10</w:t>
            </w: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005FC8" w:rsidRPr="0040646F" w:rsidRDefault="0019563F" w:rsidP="00D818D0">
            <w:pPr>
              <w:pStyle w:val="NoSpacing"/>
            </w:pPr>
            <w:r w:rsidRPr="0040646F">
              <w:t>Retaining the WRCUA is a good idea- that is good breeding grounds and then those moose trickle out to us.</w:t>
            </w:r>
          </w:p>
        </w:tc>
      </w:tr>
      <w:tr w:rsidR="00005FC8" w:rsidRPr="0040646F"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40646F" w:rsidRDefault="00005FC8" w:rsidP="00D818D0">
            <w:pPr>
              <w:pStyle w:val="NoSpacing"/>
              <w:jc w:val="center"/>
            </w:pPr>
            <w:r w:rsidRPr="0040646F">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40646F" w:rsidRDefault="008F1D69" w:rsidP="00D818D0">
            <w:pPr>
              <w:pStyle w:val="NoSpacing"/>
              <w:jc w:val="center"/>
            </w:pPr>
            <w:r w:rsidRPr="0040646F">
              <w:t>100</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40646F" w:rsidRDefault="00213CFD" w:rsidP="00D818D0">
            <w:pPr>
              <w:pStyle w:val="NoSpacing"/>
            </w:pPr>
            <w:r w:rsidRPr="0040646F">
              <w:t>Modify the boundaries of the Wood River Controlled Use Area.</w:t>
            </w:r>
          </w:p>
        </w:tc>
      </w:tr>
      <w:tr w:rsidR="00F12EEC" w:rsidRPr="0040646F"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F12EEC" w:rsidRPr="0040646F" w:rsidRDefault="00F12EEC" w:rsidP="00A73223">
            <w:pPr>
              <w:pStyle w:val="NoSpacing"/>
              <w:jc w:val="center"/>
              <w:rPr>
                <w:highlight w:val="yellow"/>
              </w:rPr>
            </w:pPr>
            <w:r w:rsidRPr="0040646F">
              <w:rPr>
                <w:highlight w:val="yellow"/>
              </w:rPr>
              <w:t>Oppose</w:t>
            </w:r>
          </w:p>
        </w:tc>
        <w:tc>
          <w:tcPr>
            <w:tcW w:w="1080" w:type="dxa"/>
            <w:tcBorders>
              <w:top w:val="dashed" w:sz="4" w:space="0" w:color="auto"/>
              <w:bottom w:val="single" w:sz="4" w:space="0" w:color="auto"/>
            </w:tcBorders>
            <w:shd w:val="clear" w:color="auto" w:fill="D9D9D9" w:themeFill="background1" w:themeFillShade="D9"/>
            <w:vAlign w:val="center"/>
          </w:tcPr>
          <w:p w:rsidR="00F12EEC" w:rsidRPr="0040646F" w:rsidRDefault="00F12EEC" w:rsidP="00A73223">
            <w:pPr>
              <w:pStyle w:val="NoSpacing"/>
              <w:jc w:val="center"/>
            </w:pPr>
            <w:r w:rsidRPr="0040646F">
              <w:t>0</w:t>
            </w:r>
          </w:p>
        </w:tc>
        <w:tc>
          <w:tcPr>
            <w:tcW w:w="990" w:type="dxa"/>
            <w:tcBorders>
              <w:top w:val="dashed" w:sz="4" w:space="0" w:color="auto"/>
              <w:bottom w:val="single" w:sz="4" w:space="0" w:color="auto"/>
            </w:tcBorders>
            <w:shd w:val="clear" w:color="auto" w:fill="D9D9D9" w:themeFill="background1" w:themeFillShade="D9"/>
            <w:vAlign w:val="center"/>
          </w:tcPr>
          <w:p w:rsidR="00F12EEC" w:rsidRPr="0040646F" w:rsidRDefault="00F12EEC" w:rsidP="00A73223">
            <w:pPr>
              <w:pStyle w:val="NoSpacing"/>
            </w:pPr>
            <w:r w:rsidRPr="0040646F">
              <w:t>10</w:t>
            </w: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F12EEC" w:rsidRPr="0040646F" w:rsidRDefault="00F12EEC" w:rsidP="00A73223">
            <w:pPr>
              <w:pStyle w:val="NoSpacing"/>
            </w:pPr>
            <w:r w:rsidRPr="0040646F">
              <w:t xml:space="preserve">Retaining the WRCUA is a good idea- that is good breeding grounds and then </w:t>
            </w:r>
            <w:r w:rsidRPr="0040646F">
              <w:lastRenderedPageBreak/>
              <w:t>those moose trickle out to us.</w:t>
            </w:r>
          </w:p>
        </w:tc>
      </w:tr>
      <w:tr w:rsidR="00005FC8" w:rsidRPr="0040646F"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40646F" w:rsidRDefault="00005FC8" w:rsidP="00D818D0">
            <w:pPr>
              <w:pStyle w:val="NoSpacing"/>
              <w:jc w:val="center"/>
            </w:pPr>
            <w:r w:rsidRPr="0040646F">
              <w:lastRenderedPageBreak/>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40646F" w:rsidRDefault="008F1D69" w:rsidP="00D818D0">
            <w:pPr>
              <w:pStyle w:val="NoSpacing"/>
              <w:jc w:val="center"/>
            </w:pPr>
            <w:r w:rsidRPr="0040646F">
              <w:t>101</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40646F" w:rsidRDefault="00213CFD" w:rsidP="00D818D0">
            <w:pPr>
              <w:pStyle w:val="NoSpacing"/>
            </w:pPr>
            <w:r w:rsidRPr="0040646F">
              <w:t>Create targeted moose hunts in Units 20A and 20B.</w:t>
            </w:r>
          </w:p>
        </w:tc>
      </w:tr>
      <w:tr w:rsidR="00005FC8" w:rsidRPr="0040646F"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005FC8" w:rsidRPr="0040646F" w:rsidRDefault="00F12EEC" w:rsidP="00D818D0">
            <w:pPr>
              <w:pStyle w:val="NoSpacing"/>
              <w:jc w:val="center"/>
              <w:rPr>
                <w:highlight w:val="yellow"/>
              </w:rPr>
            </w:pPr>
            <w:r w:rsidRPr="0040646F">
              <w:rPr>
                <w:highlight w:val="yellow"/>
              </w:rPr>
              <w:t>Support</w:t>
            </w:r>
          </w:p>
        </w:tc>
        <w:tc>
          <w:tcPr>
            <w:tcW w:w="1080" w:type="dxa"/>
            <w:tcBorders>
              <w:top w:val="dashed" w:sz="4" w:space="0" w:color="auto"/>
              <w:bottom w:val="single" w:sz="4" w:space="0" w:color="auto"/>
            </w:tcBorders>
            <w:shd w:val="clear" w:color="auto" w:fill="D9D9D9" w:themeFill="background1" w:themeFillShade="D9"/>
            <w:vAlign w:val="center"/>
          </w:tcPr>
          <w:p w:rsidR="00005FC8" w:rsidRPr="0040646F" w:rsidRDefault="00F12EEC" w:rsidP="00D818D0">
            <w:pPr>
              <w:pStyle w:val="NoSpacing"/>
              <w:jc w:val="center"/>
            </w:pPr>
            <w:r w:rsidRPr="0040646F">
              <w:t>10</w:t>
            </w:r>
          </w:p>
        </w:tc>
        <w:tc>
          <w:tcPr>
            <w:tcW w:w="990" w:type="dxa"/>
            <w:tcBorders>
              <w:top w:val="dashed" w:sz="4" w:space="0" w:color="auto"/>
              <w:bottom w:val="single" w:sz="4" w:space="0" w:color="auto"/>
            </w:tcBorders>
            <w:shd w:val="clear" w:color="auto" w:fill="D9D9D9" w:themeFill="background1" w:themeFillShade="D9"/>
            <w:vAlign w:val="center"/>
          </w:tcPr>
          <w:p w:rsidR="00005FC8" w:rsidRPr="0040646F" w:rsidRDefault="00F12EEC" w:rsidP="00D818D0">
            <w:pPr>
              <w:pStyle w:val="NoSpacing"/>
            </w:pPr>
            <w:r w:rsidRPr="0040646F">
              <w:t>0</w:t>
            </w: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005FC8" w:rsidRPr="0040646F" w:rsidRDefault="00F12EEC" w:rsidP="00D818D0">
            <w:pPr>
              <w:pStyle w:val="NoSpacing"/>
            </w:pPr>
            <w:r w:rsidRPr="0040646F">
              <w:t>We have had problem moose in town before where we were concerned for our children’s safety.  This is a good idea.</w:t>
            </w:r>
          </w:p>
        </w:tc>
      </w:tr>
      <w:tr w:rsidR="00005FC8" w:rsidRPr="0040646F"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40646F" w:rsidRDefault="00005FC8" w:rsidP="00D818D0">
            <w:pPr>
              <w:pStyle w:val="NoSpacing"/>
              <w:jc w:val="center"/>
            </w:pPr>
            <w:r w:rsidRPr="0040646F">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40646F" w:rsidRDefault="008F1D69" w:rsidP="00D818D0">
            <w:pPr>
              <w:pStyle w:val="NoSpacing"/>
              <w:jc w:val="center"/>
            </w:pPr>
            <w:r w:rsidRPr="0040646F">
              <w:t>102</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40646F" w:rsidRDefault="00213CFD" w:rsidP="00D818D0">
            <w:pPr>
              <w:pStyle w:val="NoSpacing"/>
            </w:pPr>
            <w:r w:rsidRPr="0040646F">
              <w:t>Allow the taking of any bull by utilizing two harvest tickets in Unit 20A and portions of Unit 20B</w:t>
            </w:r>
          </w:p>
        </w:tc>
      </w:tr>
      <w:tr w:rsidR="00005FC8" w:rsidRPr="0040646F"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005FC8" w:rsidRPr="0040646F" w:rsidRDefault="00F12EEC" w:rsidP="00D818D0">
            <w:pPr>
              <w:pStyle w:val="NoSpacing"/>
              <w:jc w:val="center"/>
              <w:rPr>
                <w:highlight w:val="yellow"/>
              </w:rPr>
            </w:pPr>
            <w:r w:rsidRPr="0040646F">
              <w:rPr>
                <w:highlight w:val="yellow"/>
              </w:rPr>
              <w:t>Oppose</w:t>
            </w:r>
          </w:p>
        </w:tc>
        <w:tc>
          <w:tcPr>
            <w:tcW w:w="1080" w:type="dxa"/>
            <w:tcBorders>
              <w:top w:val="dashed" w:sz="4" w:space="0" w:color="auto"/>
              <w:bottom w:val="single" w:sz="4" w:space="0" w:color="auto"/>
            </w:tcBorders>
            <w:shd w:val="clear" w:color="auto" w:fill="D9D9D9" w:themeFill="background1" w:themeFillShade="D9"/>
            <w:vAlign w:val="center"/>
          </w:tcPr>
          <w:p w:rsidR="00005FC8" w:rsidRPr="0040646F" w:rsidRDefault="00F12EEC" w:rsidP="00D818D0">
            <w:pPr>
              <w:pStyle w:val="NoSpacing"/>
              <w:jc w:val="center"/>
            </w:pPr>
            <w:r w:rsidRPr="0040646F">
              <w:t>0</w:t>
            </w:r>
          </w:p>
        </w:tc>
        <w:tc>
          <w:tcPr>
            <w:tcW w:w="990" w:type="dxa"/>
            <w:tcBorders>
              <w:top w:val="dashed" w:sz="4" w:space="0" w:color="auto"/>
              <w:bottom w:val="single" w:sz="4" w:space="0" w:color="auto"/>
            </w:tcBorders>
            <w:shd w:val="clear" w:color="auto" w:fill="D9D9D9" w:themeFill="background1" w:themeFillShade="D9"/>
            <w:vAlign w:val="center"/>
          </w:tcPr>
          <w:p w:rsidR="00005FC8" w:rsidRPr="0040646F" w:rsidRDefault="00F12EEC" w:rsidP="00D818D0">
            <w:pPr>
              <w:pStyle w:val="NoSpacing"/>
            </w:pPr>
            <w:r w:rsidRPr="0040646F">
              <w:t>10</w:t>
            </w: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005FC8" w:rsidRPr="0040646F" w:rsidRDefault="00F12EEC" w:rsidP="00D818D0">
            <w:pPr>
              <w:pStyle w:val="NoSpacing"/>
            </w:pPr>
            <w:r w:rsidRPr="0040646F">
              <w:t>Half a moose per ticket?</w:t>
            </w:r>
          </w:p>
        </w:tc>
      </w:tr>
      <w:tr w:rsidR="00005FC8" w:rsidRPr="0040646F"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40646F" w:rsidRDefault="00005FC8" w:rsidP="00D818D0">
            <w:pPr>
              <w:pStyle w:val="NoSpacing"/>
              <w:jc w:val="center"/>
            </w:pPr>
            <w:r w:rsidRPr="0040646F">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40646F" w:rsidRDefault="008F1D69" w:rsidP="00D818D0">
            <w:pPr>
              <w:pStyle w:val="NoSpacing"/>
              <w:jc w:val="center"/>
            </w:pPr>
            <w:r w:rsidRPr="0040646F">
              <w:t>103</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40646F" w:rsidRDefault="00213CFD" w:rsidP="00D818D0">
            <w:pPr>
              <w:pStyle w:val="NoSpacing"/>
            </w:pPr>
            <w:r w:rsidRPr="0040646F">
              <w:t>Allow a hunter to proxy hunt only once per year for moose in Units 20A and 20B.</w:t>
            </w:r>
          </w:p>
        </w:tc>
      </w:tr>
      <w:tr w:rsidR="00005FC8" w:rsidRPr="0040646F"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005FC8" w:rsidRPr="0040646F" w:rsidRDefault="00F12EEC" w:rsidP="00D818D0">
            <w:pPr>
              <w:pStyle w:val="NoSpacing"/>
              <w:jc w:val="center"/>
              <w:rPr>
                <w:highlight w:val="yellow"/>
              </w:rPr>
            </w:pPr>
            <w:r w:rsidRPr="0040646F">
              <w:rPr>
                <w:highlight w:val="yellow"/>
              </w:rPr>
              <w:t>Oppose</w:t>
            </w:r>
          </w:p>
        </w:tc>
        <w:tc>
          <w:tcPr>
            <w:tcW w:w="1080" w:type="dxa"/>
            <w:tcBorders>
              <w:top w:val="dashed" w:sz="4" w:space="0" w:color="auto"/>
              <w:bottom w:val="single" w:sz="4" w:space="0" w:color="auto"/>
            </w:tcBorders>
            <w:shd w:val="clear" w:color="auto" w:fill="D9D9D9" w:themeFill="background1" w:themeFillShade="D9"/>
            <w:vAlign w:val="center"/>
          </w:tcPr>
          <w:p w:rsidR="00005FC8" w:rsidRPr="0040646F" w:rsidRDefault="00F12EEC" w:rsidP="00D818D0">
            <w:pPr>
              <w:pStyle w:val="NoSpacing"/>
              <w:jc w:val="center"/>
            </w:pPr>
            <w:r w:rsidRPr="0040646F">
              <w:t>0</w:t>
            </w:r>
          </w:p>
        </w:tc>
        <w:tc>
          <w:tcPr>
            <w:tcW w:w="990" w:type="dxa"/>
            <w:tcBorders>
              <w:top w:val="dashed" w:sz="4" w:space="0" w:color="auto"/>
              <w:bottom w:val="single" w:sz="4" w:space="0" w:color="auto"/>
            </w:tcBorders>
            <w:shd w:val="clear" w:color="auto" w:fill="D9D9D9" w:themeFill="background1" w:themeFillShade="D9"/>
            <w:vAlign w:val="center"/>
          </w:tcPr>
          <w:p w:rsidR="00005FC8" w:rsidRPr="0040646F" w:rsidRDefault="00F12EEC" w:rsidP="00D818D0">
            <w:pPr>
              <w:pStyle w:val="NoSpacing"/>
            </w:pPr>
            <w:r w:rsidRPr="0040646F">
              <w:t>10</w:t>
            </w: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005FC8" w:rsidRPr="0040646F" w:rsidRDefault="00F12EEC" w:rsidP="00D818D0">
            <w:pPr>
              <w:pStyle w:val="NoSpacing"/>
            </w:pPr>
            <w:r w:rsidRPr="0040646F">
              <w:t>Sometimes there aren’t enough hunters for all the folks that need to be hunted for in our communities.  As long as the rules are followed, and paperwork is filled out correctly, this shouldn’t be a problem.</w:t>
            </w:r>
          </w:p>
        </w:tc>
      </w:tr>
      <w:tr w:rsidR="00005FC8" w:rsidRPr="0040646F"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40646F" w:rsidRDefault="00005FC8" w:rsidP="00D818D0">
            <w:pPr>
              <w:pStyle w:val="NoSpacing"/>
              <w:jc w:val="center"/>
            </w:pPr>
            <w:r w:rsidRPr="0040646F">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40646F" w:rsidRDefault="008F1D69" w:rsidP="00D818D0">
            <w:pPr>
              <w:pStyle w:val="NoSpacing"/>
              <w:jc w:val="center"/>
            </w:pPr>
            <w:r w:rsidRPr="0040646F">
              <w:t>104</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40646F" w:rsidRDefault="00213CFD" w:rsidP="00D818D0">
            <w:pPr>
              <w:pStyle w:val="NoSpacing"/>
            </w:pPr>
            <w:r w:rsidRPr="0040646F">
              <w:t>Allow incidental brown bear harvest over black bear bait in Units 20A and 20B.</w:t>
            </w:r>
          </w:p>
        </w:tc>
      </w:tr>
      <w:tr w:rsidR="00005FC8" w:rsidRPr="0040646F"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005FC8" w:rsidRPr="0040646F" w:rsidRDefault="00F12EEC" w:rsidP="00D818D0">
            <w:pPr>
              <w:pStyle w:val="NoSpacing"/>
              <w:jc w:val="center"/>
              <w:rPr>
                <w:highlight w:val="yellow"/>
              </w:rPr>
            </w:pPr>
            <w:r w:rsidRPr="0040646F">
              <w:rPr>
                <w:highlight w:val="yellow"/>
              </w:rPr>
              <w:t>N/A</w:t>
            </w:r>
          </w:p>
        </w:tc>
        <w:tc>
          <w:tcPr>
            <w:tcW w:w="1080" w:type="dxa"/>
            <w:tcBorders>
              <w:top w:val="dashed" w:sz="4" w:space="0" w:color="auto"/>
              <w:bottom w:val="single" w:sz="4" w:space="0" w:color="auto"/>
            </w:tcBorders>
            <w:shd w:val="clear" w:color="auto" w:fill="D9D9D9" w:themeFill="background1" w:themeFillShade="D9"/>
            <w:vAlign w:val="center"/>
          </w:tcPr>
          <w:p w:rsidR="00005FC8" w:rsidRPr="0040646F" w:rsidRDefault="00005FC8" w:rsidP="00D818D0">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005FC8" w:rsidRPr="0040646F" w:rsidRDefault="00005FC8" w:rsidP="00D818D0">
            <w:pPr>
              <w:pStyle w:val="NoSpacing"/>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005FC8" w:rsidRPr="0040646F" w:rsidRDefault="00F12EEC" w:rsidP="00D818D0">
            <w:pPr>
              <w:pStyle w:val="NoSpacing"/>
            </w:pPr>
            <w:r w:rsidRPr="0040646F">
              <w:t xml:space="preserve">We won’t take action on this proposal, but we are against baiting for brown bears- habituating them to human foods and smells.  We don’t want them in fish camp. </w:t>
            </w:r>
          </w:p>
        </w:tc>
      </w:tr>
      <w:tr w:rsidR="00005FC8" w:rsidRPr="0040646F"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40646F" w:rsidRDefault="00005FC8" w:rsidP="00D818D0">
            <w:pPr>
              <w:pStyle w:val="NoSpacing"/>
              <w:jc w:val="center"/>
            </w:pPr>
            <w:r w:rsidRPr="0040646F">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40646F" w:rsidRDefault="008F1D69" w:rsidP="00D818D0">
            <w:pPr>
              <w:pStyle w:val="NoSpacing"/>
              <w:jc w:val="center"/>
            </w:pPr>
            <w:r w:rsidRPr="0040646F">
              <w:t>105</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40646F" w:rsidRDefault="00213CFD" w:rsidP="00D818D0">
            <w:pPr>
              <w:pStyle w:val="NoSpacing"/>
            </w:pPr>
            <w:r w:rsidRPr="0040646F">
              <w:t>Allow brown bear harvest over black bear bait in Units 20A and 20B</w:t>
            </w:r>
          </w:p>
        </w:tc>
      </w:tr>
      <w:tr w:rsidR="00F12EEC" w:rsidRPr="0040646F"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F12EEC" w:rsidRPr="0040646F" w:rsidRDefault="00F12EEC" w:rsidP="00A73223">
            <w:pPr>
              <w:pStyle w:val="NoSpacing"/>
              <w:jc w:val="center"/>
              <w:rPr>
                <w:highlight w:val="yellow"/>
              </w:rPr>
            </w:pPr>
            <w:r w:rsidRPr="0040646F">
              <w:rPr>
                <w:highlight w:val="yellow"/>
              </w:rPr>
              <w:t>N/A</w:t>
            </w:r>
          </w:p>
        </w:tc>
        <w:tc>
          <w:tcPr>
            <w:tcW w:w="1080" w:type="dxa"/>
            <w:tcBorders>
              <w:top w:val="dashed" w:sz="4" w:space="0" w:color="auto"/>
              <w:bottom w:val="single" w:sz="4" w:space="0" w:color="auto"/>
            </w:tcBorders>
            <w:shd w:val="clear" w:color="auto" w:fill="D9D9D9" w:themeFill="background1" w:themeFillShade="D9"/>
            <w:vAlign w:val="center"/>
          </w:tcPr>
          <w:p w:rsidR="00F12EEC" w:rsidRPr="0040646F" w:rsidRDefault="00F12EEC" w:rsidP="00A73223">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F12EEC" w:rsidRPr="0040646F" w:rsidRDefault="00F12EEC" w:rsidP="00A73223">
            <w:pPr>
              <w:pStyle w:val="NoSpacing"/>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F12EEC" w:rsidRPr="0040646F" w:rsidRDefault="00F12EEC" w:rsidP="00A73223">
            <w:pPr>
              <w:pStyle w:val="NoSpacing"/>
            </w:pPr>
            <w:r w:rsidRPr="0040646F">
              <w:t xml:space="preserve">We won’t take action on this proposal, but we are against baiting for brown bears- habituating them to human foods and smells.  We don’t want them in fish camp. </w:t>
            </w:r>
          </w:p>
        </w:tc>
      </w:tr>
      <w:tr w:rsidR="00005FC8" w:rsidRPr="0040646F"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40646F" w:rsidRDefault="00005FC8" w:rsidP="00D818D0">
            <w:pPr>
              <w:pStyle w:val="NoSpacing"/>
              <w:jc w:val="center"/>
            </w:pPr>
            <w:r w:rsidRPr="0040646F">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40646F" w:rsidRDefault="008F1D69" w:rsidP="00D818D0">
            <w:pPr>
              <w:pStyle w:val="NoSpacing"/>
              <w:jc w:val="center"/>
            </w:pPr>
            <w:r w:rsidRPr="0040646F">
              <w:t>106</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40646F" w:rsidRDefault="00213CFD" w:rsidP="00D818D0">
            <w:pPr>
              <w:pStyle w:val="NoSpacing"/>
            </w:pPr>
            <w:r w:rsidRPr="0040646F">
              <w:t>Reauthorize the antlerless moose seasons in Unit 20B.</w:t>
            </w:r>
          </w:p>
        </w:tc>
      </w:tr>
      <w:tr w:rsidR="00005FC8" w:rsidRPr="0040646F"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005FC8" w:rsidRPr="0040646F" w:rsidRDefault="00F12EEC" w:rsidP="00D818D0">
            <w:pPr>
              <w:pStyle w:val="NoSpacing"/>
              <w:jc w:val="center"/>
              <w:rPr>
                <w:highlight w:val="yellow"/>
              </w:rPr>
            </w:pPr>
            <w:r w:rsidRPr="0040646F">
              <w:rPr>
                <w:highlight w:val="yellow"/>
              </w:rPr>
              <w:t>Support</w:t>
            </w:r>
          </w:p>
        </w:tc>
        <w:tc>
          <w:tcPr>
            <w:tcW w:w="1080" w:type="dxa"/>
            <w:tcBorders>
              <w:top w:val="dashed" w:sz="4" w:space="0" w:color="auto"/>
              <w:bottom w:val="single" w:sz="4" w:space="0" w:color="auto"/>
            </w:tcBorders>
            <w:shd w:val="clear" w:color="auto" w:fill="D9D9D9" w:themeFill="background1" w:themeFillShade="D9"/>
            <w:vAlign w:val="center"/>
          </w:tcPr>
          <w:p w:rsidR="00005FC8" w:rsidRPr="0040646F" w:rsidRDefault="00D62509" w:rsidP="00D818D0">
            <w:pPr>
              <w:pStyle w:val="NoSpacing"/>
              <w:jc w:val="center"/>
            </w:pPr>
            <w:r w:rsidRPr="0040646F">
              <w:t>10</w:t>
            </w:r>
          </w:p>
        </w:tc>
        <w:tc>
          <w:tcPr>
            <w:tcW w:w="990" w:type="dxa"/>
            <w:tcBorders>
              <w:top w:val="dashed" w:sz="4" w:space="0" w:color="auto"/>
              <w:bottom w:val="single" w:sz="4" w:space="0" w:color="auto"/>
            </w:tcBorders>
            <w:shd w:val="clear" w:color="auto" w:fill="D9D9D9" w:themeFill="background1" w:themeFillShade="D9"/>
            <w:vAlign w:val="center"/>
          </w:tcPr>
          <w:p w:rsidR="00005FC8" w:rsidRPr="0040646F" w:rsidRDefault="00D62509" w:rsidP="00D818D0">
            <w:pPr>
              <w:pStyle w:val="NoSpacing"/>
            </w:pPr>
            <w:r w:rsidRPr="0040646F">
              <w:t>0</w:t>
            </w: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F12EEC" w:rsidRPr="0040646F" w:rsidRDefault="00F12EEC" w:rsidP="00D818D0">
            <w:pPr>
              <w:pStyle w:val="NoSpacing"/>
            </w:pPr>
            <w:r w:rsidRPr="0040646F">
              <w:t xml:space="preserve">Department questions asked about how the Minto Flats antlerless hunt was going to be conducted this coming season.  </w:t>
            </w:r>
          </w:p>
          <w:p w:rsidR="00F12EEC" w:rsidRPr="0040646F" w:rsidRDefault="00F12EEC" w:rsidP="00D818D0">
            <w:pPr>
              <w:pStyle w:val="NoSpacing"/>
            </w:pPr>
          </w:p>
          <w:p w:rsidR="00005FC8" w:rsidRPr="0040646F" w:rsidRDefault="00F12EEC" w:rsidP="00D818D0">
            <w:pPr>
              <w:pStyle w:val="NoSpacing"/>
            </w:pPr>
            <w:r w:rsidRPr="0040646F">
              <w:t xml:space="preserve">The AC thinks the Department’s </w:t>
            </w:r>
            <w:r w:rsidR="00115A55" w:rsidRPr="0040646F">
              <w:t>strategy</w:t>
            </w:r>
            <w:r w:rsidRPr="0040646F">
              <w:t xml:space="preserve"> this year is a good idea and supports their recommendation of cutting back on the number of antlerless moose </w:t>
            </w:r>
            <w:proofErr w:type="gramStart"/>
            <w:r w:rsidRPr="0040646F">
              <w:t>taken  in</w:t>
            </w:r>
            <w:proofErr w:type="gramEnd"/>
            <w:r w:rsidRPr="0040646F">
              <w:t xml:space="preserve"> 20B sounds like a good idea.</w:t>
            </w:r>
          </w:p>
        </w:tc>
      </w:tr>
      <w:tr w:rsidR="00005FC8" w:rsidRPr="0040646F"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40646F" w:rsidRDefault="00005FC8" w:rsidP="00D818D0">
            <w:pPr>
              <w:pStyle w:val="NoSpacing"/>
              <w:jc w:val="center"/>
            </w:pPr>
            <w:r w:rsidRPr="0040646F">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40646F" w:rsidRDefault="008F1D69" w:rsidP="00D818D0">
            <w:pPr>
              <w:pStyle w:val="NoSpacing"/>
              <w:jc w:val="center"/>
            </w:pPr>
            <w:r w:rsidRPr="0040646F">
              <w:t>107</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40646F" w:rsidRDefault="00213CFD" w:rsidP="00D818D0">
            <w:pPr>
              <w:pStyle w:val="NoSpacing"/>
            </w:pPr>
            <w:r w:rsidRPr="0040646F">
              <w:t>Create a nonresident moose season in Unit 20B within the Minto Flats Management Area.</w:t>
            </w:r>
          </w:p>
        </w:tc>
      </w:tr>
      <w:tr w:rsidR="00005FC8" w:rsidRPr="0040646F"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005FC8" w:rsidRPr="0040646F" w:rsidRDefault="00F12EEC" w:rsidP="00D818D0">
            <w:pPr>
              <w:pStyle w:val="NoSpacing"/>
              <w:jc w:val="center"/>
              <w:rPr>
                <w:highlight w:val="yellow"/>
              </w:rPr>
            </w:pPr>
            <w:r w:rsidRPr="0040646F">
              <w:rPr>
                <w:highlight w:val="yellow"/>
              </w:rPr>
              <w:t>Oppose</w:t>
            </w:r>
          </w:p>
        </w:tc>
        <w:tc>
          <w:tcPr>
            <w:tcW w:w="1080" w:type="dxa"/>
            <w:tcBorders>
              <w:top w:val="dashed" w:sz="4" w:space="0" w:color="auto"/>
              <w:bottom w:val="single" w:sz="4" w:space="0" w:color="auto"/>
            </w:tcBorders>
            <w:shd w:val="clear" w:color="auto" w:fill="D9D9D9" w:themeFill="background1" w:themeFillShade="D9"/>
            <w:vAlign w:val="center"/>
          </w:tcPr>
          <w:p w:rsidR="00005FC8" w:rsidRPr="0040646F" w:rsidRDefault="00D62509" w:rsidP="00D818D0">
            <w:pPr>
              <w:pStyle w:val="NoSpacing"/>
              <w:jc w:val="center"/>
            </w:pPr>
            <w:r w:rsidRPr="0040646F">
              <w:t>0</w:t>
            </w:r>
          </w:p>
        </w:tc>
        <w:tc>
          <w:tcPr>
            <w:tcW w:w="990" w:type="dxa"/>
            <w:tcBorders>
              <w:top w:val="dashed" w:sz="4" w:space="0" w:color="auto"/>
              <w:bottom w:val="single" w:sz="4" w:space="0" w:color="auto"/>
            </w:tcBorders>
            <w:shd w:val="clear" w:color="auto" w:fill="D9D9D9" w:themeFill="background1" w:themeFillShade="D9"/>
            <w:vAlign w:val="center"/>
          </w:tcPr>
          <w:p w:rsidR="00005FC8" w:rsidRPr="0040646F" w:rsidRDefault="00D62509" w:rsidP="00D818D0">
            <w:pPr>
              <w:pStyle w:val="NoSpacing"/>
            </w:pPr>
            <w:r w:rsidRPr="0040646F">
              <w:t>10</w:t>
            </w: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005FC8" w:rsidRPr="0040646F" w:rsidRDefault="00F12EEC" w:rsidP="00D818D0">
            <w:pPr>
              <w:pStyle w:val="NoSpacing"/>
            </w:pPr>
            <w:r w:rsidRPr="0040646F">
              <w:t>The AC does not believe that this is a good idea at this time.</w:t>
            </w:r>
          </w:p>
        </w:tc>
      </w:tr>
      <w:tr w:rsidR="00005FC8" w:rsidRPr="0040646F"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40646F" w:rsidRDefault="00005FC8" w:rsidP="00D818D0">
            <w:pPr>
              <w:pStyle w:val="NoSpacing"/>
              <w:jc w:val="center"/>
            </w:pPr>
            <w:r w:rsidRPr="0040646F">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40646F" w:rsidRDefault="008F1D69" w:rsidP="00D818D0">
            <w:pPr>
              <w:pStyle w:val="NoSpacing"/>
              <w:jc w:val="center"/>
            </w:pPr>
            <w:r w:rsidRPr="0040646F">
              <w:t>108</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40646F" w:rsidRDefault="00213CFD" w:rsidP="00D818D0">
            <w:pPr>
              <w:pStyle w:val="NoSpacing"/>
            </w:pPr>
            <w:r w:rsidRPr="0040646F">
              <w:t>Allow the use of air boats for moose hunting in the Minto Flats Management Area.</w:t>
            </w:r>
          </w:p>
        </w:tc>
      </w:tr>
      <w:tr w:rsidR="00005FC8" w:rsidRPr="0040646F"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005FC8" w:rsidRPr="0040646F" w:rsidRDefault="00115A55" w:rsidP="00D818D0">
            <w:pPr>
              <w:pStyle w:val="NoSpacing"/>
              <w:jc w:val="center"/>
              <w:rPr>
                <w:highlight w:val="yellow"/>
              </w:rPr>
            </w:pPr>
            <w:r w:rsidRPr="0040646F">
              <w:rPr>
                <w:highlight w:val="yellow"/>
              </w:rPr>
              <w:t>Oppose</w:t>
            </w:r>
          </w:p>
        </w:tc>
        <w:tc>
          <w:tcPr>
            <w:tcW w:w="1080" w:type="dxa"/>
            <w:tcBorders>
              <w:top w:val="dashed" w:sz="4" w:space="0" w:color="auto"/>
              <w:bottom w:val="single" w:sz="4" w:space="0" w:color="auto"/>
            </w:tcBorders>
            <w:shd w:val="clear" w:color="auto" w:fill="D9D9D9" w:themeFill="background1" w:themeFillShade="D9"/>
            <w:vAlign w:val="center"/>
          </w:tcPr>
          <w:p w:rsidR="00005FC8" w:rsidRPr="0040646F" w:rsidRDefault="00D62509" w:rsidP="00D818D0">
            <w:pPr>
              <w:pStyle w:val="NoSpacing"/>
              <w:jc w:val="center"/>
            </w:pPr>
            <w:r w:rsidRPr="0040646F">
              <w:t>0</w:t>
            </w:r>
          </w:p>
        </w:tc>
        <w:tc>
          <w:tcPr>
            <w:tcW w:w="990" w:type="dxa"/>
            <w:tcBorders>
              <w:top w:val="dashed" w:sz="4" w:space="0" w:color="auto"/>
              <w:bottom w:val="single" w:sz="4" w:space="0" w:color="auto"/>
            </w:tcBorders>
            <w:shd w:val="clear" w:color="auto" w:fill="D9D9D9" w:themeFill="background1" w:themeFillShade="D9"/>
            <w:vAlign w:val="center"/>
          </w:tcPr>
          <w:p w:rsidR="00005FC8" w:rsidRPr="0040646F" w:rsidRDefault="00D62509" w:rsidP="00D818D0">
            <w:pPr>
              <w:pStyle w:val="NoSpacing"/>
            </w:pPr>
            <w:r w:rsidRPr="0040646F">
              <w:t>10</w:t>
            </w: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005FC8" w:rsidRPr="0040646F" w:rsidRDefault="00115A55" w:rsidP="00115A55">
            <w:pPr>
              <w:pStyle w:val="NoSpacing"/>
            </w:pPr>
            <w:r w:rsidRPr="0040646F">
              <w:t xml:space="preserve">The AC recommends </w:t>
            </w:r>
            <w:proofErr w:type="gramStart"/>
            <w:r w:rsidRPr="0040646F">
              <w:t>to leave</w:t>
            </w:r>
            <w:proofErr w:type="gramEnd"/>
            <w:r w:rsidRPr="0040646F">
              <w:t xml:space="preserve"> things as they are at this time.  Opening the MFMA to airboats will </w:t>
            </w:r>
            <w:r w:rsidR="00C83CC2" w:rsidRPr="0040646F">
              <w:t>incur</w:t>
            </w:r>
            <w:r w:rsidRPr="0040646F">
              <w:t xml:space="preserve"> a host of problems including</w:t>
            </w:r>
            <w:r w:rsidR="00C83CC2" w:rsidRPr="0040646F">
              <w:t>, but not limited to,</w:t>
            </w:r>
            <w:r w:rsidRPr="0040646F">
              <w:t xml:space="preserve"> the habitat degradation that air boats will inflict upon the ecosystem of the flats, the harm to the waterfowl population, as well as the noise that will be heard across the flats that will also impede the traditional hunting methods that our communities use to stalk, call, and hunt moose, but also the typically hunting methods used by everyone else who does not use an airboat for hunting.</w:t>
            </w:r>
          </w:p>
        </w:tc>
      </w:tr>
      <w:tr w:rsidR="00005FC8" w:rsidRPr="0040646F"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40646F" w:rsidRDefault="00005FC8" w:rsidP="00D818D0">
            <w:pPr>
              <w:pStyle w:val="NoSpacing"/>
              <w:jc w:val="center"/>
            </w:pPr>
            <w:r w:rsidRPr="0040646F">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40646F" w:rsidRDefault="008F1D69" w:rsidP="00D818D0">
            <w:pPr>
              <w:pStyle w:val="NoSpacing"/>
              <w:jc w:val="center"/>
            </w:pPr>
            <w:r w:rsidRPr="0040646F">
              <w:t>112</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40646F" w:rsidRDefault="00213CFD" w:rsidP="00D818D0">
            <w:pPr>
              <w:pStyle w:val="NoSpacing"/>
            </w:pPr>
            <w:r w:rsidRPr="0040646F">
              <w:t xml:space="preserve">Create a youth hunt drawing permit for antlerless moose in Unit 20B and </w:t>
            </w:r>
            <w:proofErr w:type="gramStart"/>
            <w:r w:rsidRPr="0040646F">
              <w:t>a create</w:t>
            </w:r>
            <w:proofErr w:type="gramEnd"/>
            <w:r w:rsidRPr="0040646F">
              <w:t xml:space="preserve"> a Unit 20B Youth Hunt Management Area.</w:t>
            </w:r>
          </w:p>
        </w:tc>
      </w:tr>
      <w:tr w:rsidR="00005FC8" w:rsidRPr="0040646F"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005FC8" w:rsidRPr="0040646F" w:rsidRDefault="00115A55" w:rsidP="00D818D0">
            <w:pPr>
              <w:pStyle w:val="NoSpacing"/>
              <w:jc w:val="center"/>
              <w:rPr>
                <w:highlight w:val="yellow"/>
              </w:rPr>
            </w:pPr>
            <w:r w:rsidRPr="0040646F">
              <w:rPr>
                <w:highlight w:val="yellow"/>
              </w:rPr>
              <w:t>Oppose</w:t>
            </w:r>
          </w:p>
        </w:tc>
        <w:tc>
          <w:tcPr>
            <w:tcW w:w="1080" w:type="dxa"/>
            <w:tcBorders>
              <w:top w:val="dashed" w:sz="4" w:space="0" w:color="auto"/>
              <w:bottom w:val="single" w:sz="4" w:space="0" w:color="auto"/>
            </w:tcBorders>
            <w:shd w:val="clear" w:color="auto" w:fill="D9D9D9" w:themeFill="background1" w:themeFillShade="D9"/>
            <w:vAlign w:val="center"/>
          </w:tcPr>
          <w:p w:rsidR="00005FC8" w:rsidRPr="0040646F" w:rsidRDefault="00D62509" w:rsidP="00D818D0">
            <w:pPr>
              <w:pStyle w:val="NoSpacing"/>
              <w:jc w:val="center"/>
            </w:pPr>
            <w:r w:rsidRPr="0040646F">
              <w:t>0</w:t>
            </w:r>
          </w:p>
        </w:tc>
        <w:tc>
          <w:tcPr>
            <w:tcW w:w="990" w:type="dxa"/>
            <w:tcBorders>
              <w:top w:val="dashed" w:sz="4" w:space="0" w:color="auto"/>
              <w:bottom w:val="single" w:sz="4" w:space="0" w:color="auto"/>
            </w:tcBorders>
            <w:shd w:val="clear" w:color="auto" w:fill="D9D9D9" w:themeFill="background1" w:themeFillShade="D9"/>
            <w:vAlign w:val="center"/>
          </w:tcPr>
          <w:p w:rsidR="00005FC8" w:rsidRPr="0040646F" w:rsidRDefault="00D62509" w:rsidP="00D818D0">
            <w:pPr>
              <w:pStyle w:val="NoSpacing"/>
            </w:pPr>
            <w:r w:rsidRPr="0040646F">
              <w:t>10</w:t>
            </w: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005FC8" w:rsidRPr="0040646F" w:rsidRDefault="00115A55" w:rsidP="00D818D0">
            <w:pPr>
              <w:pStyle w:val="NoSpacing"/>
            </w:pPr>
            <w:r w:rsidRPr="0040646F">
              <w:t xml:space="preserve">It would be nice to go out hunting with the family before all the boats came out, but if no one from our local area got a permit, we are essentially giving those </w:t>
            </w:r>
            <w:r w:rsidRPr="0040646F">
              <w:lastRenderedPageBreak/>
              <w:t>moose away to other communities.</w:t>
            </w:r>
          </w:p>
        </w:tc>
      </w:tr>
      <w:tr w:rsidR="00005FC8" w:rsidRPr="0040646F"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40646F" w:rsidRDefault="00005FC8" w:rsidP="00D818D0">
            <w:pPr>
              <w:pStyle w:val="NoSpacing"/>
              <w:jc w:val="center"/>
            </w:pPr>
            <w:r w:rsidRPr="0040646F">
              <w:lastRenderedPageBreak/>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40646F" w:rsidRDefault="008F1D69" w:rsidP="00D818D0">
            <w:pPr>
              <w:pStyle w:val="NoSpacing"/>
              <w:jc w:val="center"/>
            </w:pPr>
            <w:r w:rsidRPr="0040646F">
              <w:t>116</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40646F" w:rsidRDefault="00213CFD" w:rsidP="00D818D0">
            <w:pPr>
              <w:pStyle w:val="NoSpacing"/>
            </w:pPr>
            <w:r w:rsidRPr="0040646F">
              <w:t>Establish a Controlled Use Area for the Nenana-Totchaket Resource Development Corridor.</w:t>
            </w:r>
          </w:p>
        </w:tc>
      </w:tr>
      <w:tr w:rsidR="00005FC8" w:rsidRPr="0040646F"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005FC8" w:rsidRPr="0040646F" w:rsidRDefault="00D62509" w:rsidP="00D818D0">
            <w:pPr>
              <w:pStyle w:val="NoSpacing"/>
              <w:jc w:val="center"/>
              <w:rPr>
                <w:highlight w:val="yellow"/>
              </w:rPr>
            </w:pPr>
            <w:r w:rsidRPr="0040646F">
              <w:rPr>
                <w:highlight w:val="yellow"/>
              </w:rPr>
              <w:t>Support</w:t>
            </w:r>
          </w:p>
        </w:tc>
        <w:tc>
          <w:tcPr>
            <w:tcW w:w="1080" w:type="dxa"/>
            <w:tcBorders>
              <w:top w:val="dashed" w:sz="4" w:space="0" w:color="auto"/>
              <w:bottom w:val="single" w:sz="4" w:space="0" w:color="auto"/>
            </w:tcBorders>
            <w:shd w:val="clear" w:color="auto" w:fill="D9D9D9" w:themeFill="background1" w:themeFillShade="D9"/>
            <w:vAlign w:val="center"/>
          </w:tcPr>
          <w:p w:rsidR="00005FC8" w:rsidRPr="0040646F" w:rsidRDefault="00D62509" w:rsidP="00D818D0">
            <w:pPr>
              <w:pStyle w:val="NoSpacing"/>
              <w:jc w:val="center"/>
            </w:pPr>
            <w:r w:rsidRPr="0040646F">
              <w:t>10</w:t>
            </w:r>
          </w:p>
        </w:tc>
        <w:tc>
          <w:tcPr>
            <w:tcW w:w="990" w:type="dxa"/>
            <w:tcBorders>
              <w:top w:val="dashed" w:sz="4" w:space="0" w:color="auto"/>
              <w:bottom w:val="single" w:sz="4" w:space="0" w:color="auto"/>
            </w:tcBorders>
            <w:shd w:val="clear" w:color="auto" w:fill="D9D9D9" w:themeFill="background1" w:themeFillShade="D9"/>
            <w:vAlign w:val="center"/>
          </w:tcPr>
          <w:p w:rsidR="00005FC8" w:rsidRPr="0040646F" w:rsidRDefault="00D62509" w:rsidP="00D818D0">
            <w:pPr>
              <w:pStyle w:val="NoSpacing"/>
            </w:pPr>
            <w:r w:rsidRPr="0040646F">
              <w:t>0</w:t>
            </w: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005FC8" w:rsidRPr="0040646F" w:rsidRDefault="00D62509" w:rsidP="00D818D0">
            <w:pPr>
              <w:pStyle w:val="NoSpacing"/>
            </w:pPr>
            <w:r w:rsidRPr="0040646F">
              <w:t>Members would like this to pass.  There are other roads that have been put in, such as the road to Clear Lake, where during the hunting season the area is overrun with ATV traffic.  Local residents do use this area to hunt, and it would be nice if there were limitations to the amount of ATV traffic in this area.</w:t>
            </w:r>
          </w:p>
        </w:tc>
      </w:tr>
      <w:tr w:rsidR="00005FC8" w:rsidRPr="0040646F"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40646F" w:rsidRDefault="00005FC8" w:rsidP="00D818D0">
            <w:pPr>
              <w:pStyle w:val="NoSpacing"/>
              <w:jc w:val="center"/>
            </w:pPr>
            <w:r w:rsidRPr="0040646F">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40646F" w:rsidRDefault="008F1D69" w:rsidP="00D818D0">
            <w:pPr>
              <w:pStyle w:val="NoSpacing"/>
              <w:jc w:val="center"/>
            </w:pPr>
            <w:r w:rsidRPr="0040646F">
              <w:t>117</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40646F" w:rsidRDefault="00213CFD" w:rsidP="00D818D0">
            <w:pPr>
              <w:pStyle w:val="NoSpacing"/>
            </w:pPr>
            <w:r w:rsidRPr="0040646F">
              <w:t>Reinstate the Nenana Controlled Use Area.</w:t>
            </w:r>
          </w:p>
        </w:tc>
      </w:tr>
      <w:tr w:rsidR="00005FC8" w:rsidRPr="0040646F"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005FC8" w:rsidRPr="0040646F" w:rsidRDefault="00D62509" w:rsidP="00D818D0">
            <w:pPr>
              <w:pStyle w:val="NoSpacing"/>
              <w:jc w:val="center"/>
              <w:rPr>
                <w:highlight w:val="yellow"/>
              </w:rPr>
            </w:pPr>
            <w:r w:rsidRPr="0040646F">
              <w:rPr>
                <w:highlight w:val="yellow"/>
              </w:rPr>
              <w:t>Support</w:t>
            </w:r>
          </w:p>
        </w:tc>
        <w:tc>
          <w:tcPr>
            <w:tcW w:w="1080" w:type="dxa"/>
            <w:tcBorders>
              <w:top w:val="dashed" w:sz="4" w:space="0" w:color="auto"/>
              <w:bottom w:val="single" w:sz="4" w:space="0" w:color="auto"/>
            </w:tcBorders>
            <w:shd w:val="clear" w:color="auto" w:fill="D9D9D9" w:themeFill="background1" w:themeFillShade="D9"/>
            <w:vAlign w:val="center"/>
          </w:tcPr>
          <w:p w:rsidR="00005FC8" w:rsidRPr="0040646F" w:rsidRDefault="00D62509" w:rsidP="00D818D0">
            <w:pPr>
              <w:pStyle w:val="NoSpacing"/>
              <w:jc w:val="center"/>
            </w:pPr>
            <w:r w:rsidRPr="0040646F">
              <w:t>10</w:t>
            </w:r>
          </w:p>
        </w:tc>
        <w:tc>
          <w:tcPr>
            <w:tcW w:w="990" w:type="dxa"/>
            <w:tcBorders>
              <w:top w:val="dashed" w:sz="4" w:space="0" w:color="auto"/>
              <w:bottom w:val="single" w:sz="4" w:space="0" w:color="auto"/>
            </w:tcBorders>
            <w:shd w:val="clear" w:color="auto" w:fill="D9D9D9" w:themeFill="background1" w:themeFillShade="D9"/>
            <w:vAlign w:val="center"/>
          </w:tcPr>
          <w:p w:rsidR="00005FC8" w:rsidRPr="0040646F" w:rsidRDefault="00D62509" w:rsidP="00D818D0">
            <w:pPr>
              <w:pStyle w:val="NoSpacing"/>
            </w:pPr>
            <w:r w:rsidRPr="0040646F">
              <w:t>0</w:t>
            </w: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005FC8" w:rsidRPr="0040646F" w:rsidRDefault="00D62509" w:rsidP="00D818D0">
            <w:pPr>
              <w:pStyle w:val="NoSpacing"/>
            </w:pPr>
            <w:r w:rsidRPr="0040646F">
              <w:t>Supported for the reasons outlined within the proposal.</w:t>
            </w:r>
          </w:p>
        </w:tc>
      </w:tr>
    </w:tbl>
    <w:p w:rsidR="00080E92" w:rsidRPr="0040646F" w:rsidRDefault="00080E92" w:rsidP="00975E26">
      <w:pPr>
        <w:tabs>
          <w:tab w:val="left" w:pos="3600"/>
          <w:tab w:val="left" w:pos="5040"/>
          <w:tab w:val="left" w:pos="6045"/>
        </w:tabs>
        <w:spacing w:after="0" w:line="240" w:lineRule="auto"/>
        <w:rPr>
          <w:rFonts w:cs="Times New Roman"/>
          <w:b/>
        </w:rPr>
      </w:pPr>
    </w:p>
    <w:tbl>
      <w:tblPr>
        <w:tblStyle w:val="TableGrid"/>
        <w:tblW w:w="10530" w:type="dxa"/>
        <w:tblInd w:w="-522" w:type="dxa"/>
        <w:tblLayout w:type="fixed"/>
        <w:tblLook w:val="04A0" w:firstRow="1" w:lastRow="0" w:firstColumn="1" w:lastColumn="0" w:noHBand="0" w:noVBand="1"/>
      </w:tblPr>
      <w:tblGrid>
        <w:gridCol w:w="990"/>
        <w:gridCol w:w="1080"/>
        <w:gridCol w:w="990"/>
        <w:gridCol w:w="7470"/>
      </w:tblGrid>
      <w:tr w:rsidR="005E414C" w:rsidRPr="0040646F" w:rsidTr="004C4E9E">
        <w:trPr>
          <w:tblHeader/>
        </w:trPr>
        <w:tc>
          <w:tcPr>
            <w:tcW w:w="10530" w:type="dxa"/>
            <w:gridSpan w:val="4"/>
            <w:tcBorders>
              <w:bottom w:val="single" w:sz="4" w:space="0" w:color="auto"/>
            </w:tcBorders>
          </w:tcPr>
          <w:p w:rsidR="005E414C" w:rsidRPr="0040646F" w:rsidRDefault="0040646F" w:rsidP="005E414C">
            <w:pPr>
              <w:pStyle w:val="NoSpacing"/>
              <w:jc w:val="center"/>
              <w:rPr>
                <w:b/>
              </w:rPr>
            </w:pPr>
            <w:r w:rsidRPr="0040646F">
              <w:rPr>
                <w:b/>
                <w:sz w:val="24"/>
              </w:rPr>
              <w:t>STATEWIDE BOARD OF GAME 2014 MEETING COMMENTS</w:t>
            </w:r>
          </w:p>
        </w:tc>
      </w:tr>
      <w:tr w:rsidR="005E414C" w:rsidRPr="0040646F" w:rsidTr="004C4E9E">
        <w:trPr>
          <w:tblHeader/>
        </w:trPr>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5E414C" w:rsidRPr="0040646F" w:rsidRDefault="005E414C" w:rsidP="004C4E9E">
            <w:pPr>
              <w:pStyle w:val="NoSpacing"/>
              <w:jc w:val="center"/>
              <w:rPr>
                <w:b/>
              </w:rPr>
            </w:pPr>
            <w:r w:rsidRPr="0040646F">
              <w:rPr>
                <w:b/>
              </w:rPr>
              <w:t>BOG or BOF</w:t>
            </w:r>
          </w:p>
        </w:tc>
        <w:tc>
          <w:tcPr>
            <w:tcW w:w="1080" w:type="dxa"/>
            <w:tcBorders>
              <w:top w:val="single" w:sz="4" w:space="0" w:color="auto"/>
              <w:bottom w:val="dashed" w:sz="4" w:space="0" w:color="auto"/>
            </w:tcBorders>
            <w:shd w:val="clear" w:color="auto" w:fill="BFBFBF" w:themeFill="background1" w:themeFillShade="BF"/>
            <w:vAlign w:val="center"/>
          </w:tcPr>
          <w:p w:rsidR="005E414C" w:rsidRPr="0040646F" w:rsidRDefault="005E414C" w:rsidP="004C4E9E">
            <w:pPr>
              <w:pStyle w:val="NoSpacing"/>
              <w:jc w:val="center"/>
              <w:rPr>
                <w:b/>
              </w:rPr>
            </w:pPr>
            <w:r w:rsidRPr="0040646F">
              <w:rPr>
                <w:b/>
              </w:rPr>
              <w:t>Proposal Number</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5E414C" w:rsidRPr="0040646F" w:rsidRDefault="005E414C" w:rsidP="004C4E9E">
            <w:pPr>
              <w:pStyle w:val="NoSpacing"/>
              <w:jc w:val="center"/>
              <w:rPr>
                <w:b/>
              </w:rPr>
            </w:pPr>
            <w:r w:rsidRPr="0040646F">
              <w:rPr>
                <w:b/>
              </w:rPr>
              <w:t>Proposal Description</w:t>
            </w:r>
          </w:p>
        </w:tc>
      </w:tr>
      <w:tr w:rsidR="005E414C" w:rsidRPr="0040646F" w:rsidTr="004C4E9E">
        <w:trPr>
          <w:tblHeader/>
        </w:trPr>
        <w:tc>
          <w:tcPr>
            <w:tcW w:w="990" w:type="dxa"/>
            <w:tcBorders>
              <w:top w:val="dashed" w:sz="4" w:space="0" w:color="auto"/>
              <w:left w:val="single" w:sz="4" w:space="0" w:color="auto"/>
              <w:bottom w:val="single" w:sz="4" w:space="0" w:color="auto"/>
            </w:tcBorders>
            <w:shd w:val="clear" w:color="auto" w:fill="D9D9D9" w:themeFill="background1" w:themeFillShade="D9"/>
          </w:tcPr>
          <w:p w:rsidR="005E414C" w:rsidRPr="0040646F" w:rsidRDefault="005E414C" w:rsidP="004C4E9E">
            <w:pPr>
              <w:pStyle w:val="NoSpacing"/>
              <w:jc w:val="center"/>
              <w:rPr>
                <w:b/>
              </w:rPr>
            </w:pPr>
            <w:r w:rsidRPr="0040646F">
              <w:rPr>
                <w:b/>
              </w:rPr>
              <w:t xml:space="preserve">Supports or Opposes? </w:t>
            </w:r>
          </w:p>
        </w:tc>
        <w:tc>
          <w:tcPr>
            <w:tcW w:w="1080" w:type="dxa"/>
            <w:tcBorders>
              <w:top w:val="dashed" w:sz="4" w:space="0" w:color="auto"/>
              <w:bottom w:val="single" w:sz="4" w:space="0" w:color="auto"/>
            </w:tcBorders>
            <w:shd w:val="clear" w:color="auto" w:fill="D9D9D9" w:themeFill="background1" w:themeFillShade="D9"/>
            <w:vAlign w:val="center"/>
          </w:tcPr>
          <w:p w:rsidR="005E414C" w:rsidRPr="0040646F" w:rsidRDefault="005E414C" w:rsidP="004C4E9E">
            <w:pPr>
              <w:pStyle w:val="NoSpacing"/>
              <w:jc w:val="center"/>
              <w:rPr>
                <w:b/>
              </w:rPr>
            </w:pPr>
            <w:r w:rsidRPr="0040646F">
              <w:rPr>
                <w:b/>
              </w:rPr>
              <w:t>Number Support</w:t>
            </w:r>
          </w:p>
        </w:tc>
        <w:tc>
          <w:tcPr>
            <w:tcW w:w="990" w:type="dxa"/>
            <w:tcBorders>
              <w:top w:val="dashed" w:sz="4" w:space="0" w:color="auto"/>
              <w:bottom w:val="single" w:sz="4" w:space="0" w:color="auto"/>
            </w:tcBorders>
            <w:shd w:val="clear" w:color="auto" w:fill="D9D9D9" w:themeFill="background1" w:themeFillShade="D9"/>
            <w:vAlign w:val="center"/>
          </w:tcPr>
          <w:p w:rsidR="005E414C" w:rsidRPr="0040646F" w:rsidRDefault="005E414C" w:rsidP="004C4E9E">
            <w:pPr>
              <w:pStyle w:val="NoSpacing"/>
              <w:jc w:val="center"/>
              <w:rPr>
                <w:b/>
              </w:rPr>
            </w:pPr>
            <w:r w:rsidRPr="0040646F">
              <w:rPr>
                <w:b/>
              </w:rPr>
              <w:t>Number Oppose</w:t>
            </w: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5E414C" w:rsidRPr="0040646F" w:rsidRDefault="005E414C" w:rsidP="004C4E9E">
            <w:pPr>
              <w:pStyle w:val="NoSpacing"/>
              <w:jc w:val="center"/>
              <w:rPr>
                <w:b/>
              </w:rPr>
            </w:pPr>
            <w:r w:rsidRPr="0040646F">
              <w:rPr>
                <w:b/>
              </w:rPr>
              <w:t>Comments/Discussion (list Pros and Cons)/Amendments to Proposal</w:t>
            </w:r>
          </w:p>
        </w:tc>
      </w:tr>
      <w:tr w:rsidR="005E414C" w:rsidRPr="0040646F" w:rsidTr="004C4E9E">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5E414C" w:rsidRPr="0040646F" w:rsidRDefault="005E414C" w:rsidP="004C4E9E">
            <w:pPr>
              <w:pStyle w:val="NoSpacing"/>
              <w:jc w:val="center"/>
            </w:pPr>
            <w:r w:rsidRPr="0040646F">
              <w:t>BOG</w:t>
            </w:r>
          </w:p>
        </w:tc>
        <w:tc>
          <w:tcPr>
            <w:tcW w:w="1080" w:type="dxa"/>
            <w:tcBorders>
              <w:top w:val="single" w:sz="4" w:space="0" w:color="auto"/>
              <w:bottom w:val="dashed" w:sz="4" w:space="0" w:color="auto"/>
            </w:tcBorders>
            <w:shd w:val="clear" w:color="auto" w:fill="BFBFBF" w:themeFill="background1" w:themeFillShade="BF"/>
            <w:vAlign w:val="center"/>
          </w:tcPr>
          <w:p w:rsidR="005E414C" w:rsidRPr="0040646F" w:rsidRDefault="005E414C" w:rsidP="004C4E9E">
            <w:pPr>
              <w:pStyle w:val="NoSpacing"/>
              <w:jc w:val="center"/>
            </w:pPr>
            <w:r w:rsidRPr="0040646F">
              <w:t>175</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5E414C" w:rsidRPr="0040646F" w:rsidRDefault="00D62509" w:rsidP="005E414C">
            <w:pPr>
              <w:pStyle w:val="NoSpacing"/>
            </w:pPr>
            <w:r w:rsidRPr="0040646F">
              <w:t xml:space="preserve">Review and determine the advisory committees that have jurisdiction for approving antlerless moose hunts. </w:t>
            </w:r>
          </w:p>
        </w:tc>
      </w:tr>
      <w:tr w:rsidR="005E414C" w:rsidRPr="0040646F" w:rsidTr="004C4E9E">
        <w:tc>
          <w:tcPr>
            <w:tcW w:w="990" w:type="dxa"/>
            <w:tcBorders>
              <w:top w:val="dashed" w:sz="4" w:space="0" w:color="auto"/>
              <w:left w:val="single" w:sz="4" w:space="0" w:color="auto"/>
              <w:bottom w:val="single" w:sz="4" w:space="0" w:color="auto"/>
            </w:tcBorders>
            <w:shd w:val="clear" w:color="auto" w:fill="D9D9D9" w:themeFill="background1" w:themeFillShade="D9"/>
          </w:tcPr>
          <w:p w:rsidR="005E414C" w:rsidRPr="0040646F" w:rsidRDefault="005E414C" w:rsidP="004C4E9E">
            <w:pPr>
              <w:pStyle w:val="NoSpacing"/>
              <w:jc w:val="center"/>
              <w:rPr>
                <w:highlight w:val="yellow"/>
              </w:rPr>
            </w:pPr>
          </w:p>
        </w:tc>
        <w:tc>
          <w:tcPr>
            <w:tcW w:w="1080" w:type="dxa"/>
            <w:tcBorders>
              <w:top w:val="dashed" w:sz="4" w:space="0" w:color="auto"/>
              <w:bottom w:val="single" w:sz="4" w:space="0" w:color="auto"/>
            </w:tcBorders>
            <w:shd w:val="clear" w:color="auto" w:fill="D9D9D9" w:themeFill="background1" w:themeFillShade="D9"/>
            <w:vAlign w:val="center"/>
          </w:tcPr>
          <w:p w:rsidR="005E414C" w:rsidRPr="0040646F" w:rsidRDefault="005E414C" w:rsidP="004C4E9E">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5E414C" w:rsidRPr="0040646F" w:rsidRDefault="005E414C" w:rsidP="004C4E9E">
            <w:pPr>
              <w:pStyle w:val="NoSpacing"/>
              <w:jc w:val="center"/>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5E414C" w:rsidRPr="0040646F" w:rsidRDefault="00D62509" w:rsidP="004C4E9E">
            <w:pPr>
              <w:pStyle w:val="NoSpacing"/>
            </w:pPr>
            <w:r w:rsidRPr="0040646F">
              <w:t xml:space="preserve">Our AC is split between GMU 20A and GMU 20B, and the deciding factor of where the ‘majority’ of members resides is solely based on our one Undesignated seat, and if that seat is from Minto or Nenana changes frequently.  It is only logical that we be allowed to </w:t>
            </w:r>
            <w:r w:rsidRPr="0040646F">
              <w:rPr>
                <w:u w:val="single"/>
              </w:rPr>
              <w:t>approve antlerless hunts for the entire GMU 20</w:t>
            </w:r>
            <w:r w:rsidRPr="0040646F">
              <w:t>.</w:t>
            </w:r>
          </w:p>
        </w:tc>
      </w:tr>
      <w:tr w:rsidR="005E414C" w:rsidRPr="0040646F" w:rsidTr="004C4E9E">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5E414C" w:rsidRPr="0040646F" w:rsidRDefault="005E414C" w:rsidP="004C4E9E">
            <w:pPr>
              <w:pStyle w:val="NoSpacing"/>
              <w:jc w:val="center"/>
            </w:pPr>
            <w:r w:rsidRPr="0040646F">
              <w:t>BOG</w:t>
            </w:r>
          </w:p>
        </w:tc>
        <w:tc>
          <w:tcPr>
            <w:tcW w:w="1080" w:type="dxa"/>
            <w:tcBorders>
              <w:top w:val="single" w:sz="4" w:space="0" w:color="auto"/>
              <w:bottom w:val="dashed" w:sz="4" w:space="0" w:color="auto"/>
            </w:tcBorders>
            <w:shd w:val="clear" w:color="auto" w:fill="BFBFBF" w:themeFill="background1" w:themeFillShade="BF"/>
            <w:vAlign w:val="center"/>
          </w:tcPr>
          <w:p w:rsidR="005E414C" w:rsidRPr="0040646F" w:rsidRDefault="005E414C" w:rsidP="004C4E9E">
            <w:pPr>
              <w:pStyle w:val="NoSpacing"/>
              <w:jc w:val="center"/>
            </w:pPr>
            <w:r w:rsidRPr="0040646F">
              <w:t>135</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5E414C" w:rsidRPr="0040646F" w:rsidRDefault="00D62509" w:rsidP="004C4E9E">
            <w:pPr>
              <w:pStyle w:val="NoSpacing"/>
            </w:pPr>
            <w:r w:rsidRPr="0040646F">
              <w:t>Specify game taken for certain religious ceremonies is to be used within this state.</w:t>
            </w:r>
          </w:p>
        </w:tc>
      </w:tr>
      <w:tr w:rsidR="005E414C" w:rsidRPr="0040646F" w:rsidTr="004C4E9E">
        <w:tc>
          <w:tcPr>
            <w:tcW w:w="990" w:type="dxa"/>
            <w:tcBorders>
              <w:top w:val="dashed" w:sz="4" w:space="0" w:color="auto"/>
              <w:left w:val="single" w:sz="4" w:space="0" w:color="auto"/>
              <w:bottom w:val="single" w:sz="4" w:space="0" w:color="auto"/>
            </w:tcBorders>
            <w:shd w:val="clear" w:color="auto" w:fill="D9D9D9" w:themeFill="background1" w:themeFillShade="D9"/>
          </w:tcPr>
          <w:p w:rsidR="005E414C" w:rsidRPr="0040646F" w:rsidRDefault="00D62509" w:rsidP="004C4E9E">
            <w:pPr>
              <w:pStyle w:val="NoSpacing"/>
              <w:jc w:val="center"/>
              <w:rPr>
                <w:highlight w:val="yellow"/>
              </w:rPr>
            </w:pPr>
            <w:r w:rsidRPr="0040646F">
              <w:rPr>
                <w:highlight w:val="yellow"/>
              </w:rPr>
              <w:t>Support</w:t>
            </w:r>
          </w:p>
        </w:tc>
        <w:tc>
          <w:tcPr>
            <w:tcW w:w="1080" w:type="dxa"/>
            <w:tcBorders>
              <w:top w:val="dashed" w:sz="4" w:space="0" w:color="auto"/>
              <w:bottom w:val="single" w:sz="4" w:space="0" w:color="auto"/>
            </w:tcBorders>
            <w:shd w:val="clear" w:color="auto" w:fill="D9D9D9" w:themeFill="background1" w:themeFillShade="D9"/>
            <w:vAlign w:val="center"/>
          </w:tcPr>
          <w:p w:rsidR="005E414C" w:rsidRPr="0040646F" w:rsidRDefault="00D62509" w:rsidP="004C4E9E">
            <w:pPr>
              <w:pStyle w:val="NoSpacing"/>
              <w:jc w:val="center"/>
            </w:pPr>
            <w:r w:rsidRPr="0040646F">
              <w:t>10</w:t>
            </w:r>
          </w:p>
        </w:tc>
        <w:tc>
          <w:tcPr>
            <w:tcW w:w="990" w:type="dxa"/>
            <w:tcBorders>
              <w:top w:val="dashed" w:sz="4" w:space="0" w:color="auto"/>
              <w:bottom w:val="single" w:sz="4" w:space="0" w:color="auto"/>
            </w:tcBorders>
            <w:shd w:val="clear" w:color="auto" w:fill="D9D9D9" w:themeFill="background1" w:themeFillShade="D9"/>
            <w:vAlign w:val="center"/>
          </w:tcPr>
          <w:p w:rsidR="005E414C" w:rsidRPr="0040646F" w:rsidRDefault="00D62509" w:rsidP="004C4E9E">
            <w:pPr>
              <w:pStyle w:val="NoSpacing"/>
              <w:jc w:val="center"/>
            </w:pPr>
            <w:r w:rsidRPr="0040646F">
              <w:t>0</w:t>
            </w: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5E414C" w:rsidRPr="0040646F" w:rsidRDefault="00D62509" w:rsidP="004C4E9E">
            <w:pPr>
              <w:pStyle w:val="NoSpacing"/>
            </w:pPr>
            <w:r w:rsidRPr="0040646F">
              <w:t xml:space="preserve">This isn’t our practice now- and we wouldn’t want to </w:t>
            </w:r>
            <w:proofErr w:type="gramStart"/>
            <w:r w:rsidRPr="0040646F">
              <w:t>see  an</w:t>
            </w:r>
            <w:proofErr w:type="gramEnd"/>
            <w:r w:rsidRPr="0040646F">
              <w:t xml:space="preserve"> entire moose taken under religious ceremony taken out of state.  We help out our close communities when they need a moose or a portion of one, but don’t, but wouldn’t’ want to see that resource leave the state. </w:t>
            </w:r>
          </w:p>
        </w:tc>
      </w:tr>
      <w:tr w:rsidR="005E414C" w:rsidRPr="0040646F" w:rsidTr="004C4E9E">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5E414C" w:rsidRPr="0040646F" w:rsidRDefault="005E414C" w:rsidP="004C4E9E">
            <w:pPr>
              <w:pStyle w:val="NoSpacing"/>
              <w:jc w:val="center"/>
            </w:pPr>
            <w:r w:rsidRPr="0040646F">
              <w:t>BOG</w:t>
            </w:r>
          </w:p>
        </w:tc>
        <w:tc>
          <w:tcPr>
            <w:tcW w:w="1080" w:type="dxa"/>
            <w:tcBorders>
              <w:top w:val="single" w:sz="4" w:space="0" w:color="auto"/>
              <w:bottom w:val="dashed" w:sz="4" w:space="0" w:color="auto"/>
            </w:tcBorders>
            <w:shd w:val="clear" w:color="auto" w:fill="BFBFBF" w:themeFill="background1" w:themeFillShade="BF"/>
            <w:vAlign w:val="center"/>
          </w:tcPr>
          <w:p w:rsidR="005E414C" w:rsidRPr="0040646F" w:rsidRDefault="005E414C" w:rsidP="004C4E9E">
            <w:pPr>
              <w:pStyle w:val="NoSpacing"/>
              <w:jc w:val="center"/>
            </w:pPr>
            <w:r w:rsidRPr="0040646F">
              <w:t>137</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5E414C" w:rsidRPr="0040646F" w:rsidRDefault="00D62509" w:rsidP="004C4E9E">
            <w:pPr>
              <w:tabs>
                <w:tab w:val="left" w:pos="3600"/>
                <w:tab w:val="left" w:pos="5040"/>
                <w:tab w:val="left" w:pos="6045"/>
              </w:tabs>
              <w:rPr>
                <w:rFonts w:cs="Times New Roman"/>
                <w:b/>
              </w:rPr>
            </w:pPr>
            <w:r w:rsidRPr="0040646F">
              <w:rPr>
                <w:rFonts w:cs="Times New Roman"/>
              </w:rPr>
              <w:t>Establish definitions for subsistence hunting and subsistence uses</w:t>
            </w:r>
            <w:r w:rsidRPr="0040646F">
              <w:rPr>
                <w:rFonts w:cs="Times New Roman"/>
                <w:b/>
              </w:rPr>
              <w:t>.</w:t>
            </w:r>
          </w:p>
        </w:tc>
      </w:tr>
      <w:tr w:rsidR="005E414C" w:rsidRPr="0040646F" w:rsidTr="004C4E9E">
        <w:tc>
          <w:tcPr>
            <w:tcW w:w="990" w:type="dxa"/>
            <w:tcBorders>
              <w:top w:val="dashed" w:sz="4" w:space="0" w:color="auto"/>
              <w:left w:val="single" w:sz="4" w:space="0" w:color="auto"/>
              <w:bottom w:val="dashed" w:sz="4" w:space="0" w:color="auto"/>
            </w:tcBorders>
            <w:shd w:val="clear" w:color="auto" w:fill="D9D9D9" w:themeFill="background1" w:themeFillShade="D9"/>
          </w:tcPr>
          <w:p w:rsidR="005E414C" w:rsidRPr="0040646F" w:rsidRDefault="005E414C" w:rsidP="004C4E9E">
            <w:pPr>
              <w:pStyle w:val="NoSpacing"/>
              <w:jc w:val="center"/>
              <w:rPr>
                <w:highlight w:val="yellow"/>
              </w:rPr>
            </w:pPr>
          </w:p>
        </w:tc>
        <w:tc>
          <w:tcPr>
            <w:tcW w:w="1080" w:type="dxa"/>
            <w:tcBorders>
              <w:top w:val="dashed" w:sz="4" w:space="0" w:color="auto"/>
              <w:bottom w:val="dashed" w:sz="4" w:space="0" w:color="auto"/>
            </w:tcBorders>
            <w:shd w:val="clear" w:color="auto" w:fill="D9D9D9" w:themeFill="background1" w:themeFillShade="D9"/>
            <w:vAlign w:val="center"/>
          </w:tcPr>
          <w:p w:rsidR="005E414C" w:rsidRPr="0040646F" w:rsidRDefault="005E414C" w:rsidP="004C4E9E">
            <w:pPr>
              <w:pStyle w:val="NoSpacing"/>
              <w:jc w:val="center"/>
            </w:pPr>
          </w:p>
        </w:tc>
        <w:tc>
          <w:tcPr>
            <w:tcW w:w="990" w:type="dxa"/>
            <w:tcBorders>
              <w:top w:val="dashed" w:sz="4" w:space="0" w:color="auto"/>
              <w:bottom w:val="dashed" w:sz="4" w:space="0" w:color="auto"/>
            </w:tcBorders>
            <w:shd w:val="clear" w:color="auto" w:fill="D9D9D9" w:themeFill="background1" w:themeFillShade="D9"/>
            <w:vAlign w:val="center"/>
          </w:tcPr>
          <w:p w:rsidR="005E414C" w:rsidRPr="0040646F" w:rsidRDefault="005E414C" w:rsidP="004C4E9E">
            <w:pPr>
              <w:pStyle w:val="NoSpacing"/>
              <w:jc w:val="center"/>
            </w:pPr>
          </w:p>
        </w:tc>
        <w:tc>
          <w:tcPr>
            <w:tcW w:w="7470" w:type="dxa"/>
            <w:tcBorders>
              <w:top w:val="dashed" w:sz="4" w:space="0" w:color="auto"/>
              <w:bottom w:val="dashed" w:sz="4" w:space="0" w:color="auto"/>
              <w:right w:val="single" w:sz="4" w:space="0" w:color="auto"/>
            </w:tcBorders>
            <w:shd w:val="clear" w:color="auto" w:fill="D9D9D9" w:themeFill="background1" w:themeFillShade="D9"/>
            <w:vAlign w:val="center"/>
          </w:tcPr>
          <w:p w:rsidR="005E414C" w:rsidRPr="0040646F" w:rsidRDefault="000B0A3C" w:rsidP="000B0A3C">
            <w:pPr>
              <w:pStyle w:val="NoSpacing"/>
            </w:pPr>
            <w:r w:rsidRPr="0040646F">
              <w:t>Proposal was discussed- Members stated that they could define subsistence hunting and uses if that is what the composer and the Board of Game members need.</w:t>
            </w:r>
          </w:p>
        </w:tc>
      </w:tr>
      <w:tr w:rsidR="005E414C" w:rsidRPr="0040646F" w:rsidTr="004C4E9E">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5E414C" w:rsidRPr="0040646F" w:rsidRDefault="005E414C" w:rsidP="004C4E9E">
            <w:pPr>
              <w:pStyle w:val="NoSpacing"/>
              <w:jc w:val="center"/>
            </w:pPr>
            <w:r w:rsidRPr="0040646F">
              <w:t>BOG</w:t>
            </w:r>
          </w:p>
        </w:tc>
        <w:tc>
          <w:tcPr>
            <w:tcW w:w="1080" w:type="dxa"/>
            <w:tcBorders>
              <w:top w:val="single" w:sz="4" w:space="0" w:color="auto"/>
              <w:bottom w:val="dashed" w:sz="4" w:space="0" w:color="auto"/>
            </w:tcBorders>
            <w:shd w:val="clear" w:color="auto" w:fill="BFBFBF" w:themeFill="background1" w:themeFillShade="BF"/>
            <w:vAlign w:val="center"/>
          </w:tcPr>
          <w:p w:rsidR="005E414C" w:rsidRPr="0040646F" w:rsidRDefault="005E414C" w:rsidP="004C4E9E">
            <w:pPr>
              <w:pStyle w:val="NoSpacing"/>
              <w:jc w:val="center"/>
            </w:pPr>
            <w:r w:rsidRPr="0040646F">
              <w:t>160</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5E414C" w:rsidRPr="0040646F" w:rsidRDefault="000B0A3C" w:rsidP="004C4E9E">
            <w:pPr>
              <w:tabs>
                <w:tab w:val="left" w:pos="3600"/>
                <w:tab w:val="left" w:pos="5040"/>
                <w:tab w:val="left" w:pos="6045"/>
              </w:tabs>
              <w:rPr>
                <w:rFonts w:cs="Times New Roman"/>
              </w:rPr>
            </w:pPr>
            <w:r w:rsidRPr="0040646F">
              <w:rPr>
                <w:rFonts w:cs="Times New Roman"/>
              </w:rPr>
              <w:t>Modify the definition of edible meat for brown bear to match black bear.</w:t>
            </w:r>
          </w:p>
        </w:tc>
      </w:tr>
      <w:tr w:rsidR="005E414C" w:rsidRPr="0040646F" w:rsidTr="004C4E9E">
        <w:tc>
          <w:tcPr>
            <w:tcW w:w="990" w:type="dxa"/>
            <w:tcBorders>
              <w:top w:val="dashed" w:sz="4" w:space="0" w:color="auto"/>
              <w:left w:val="single" w:sz="4" w:space="0" w:color="auto"/>
              <w:bottom w:val="single" w:sz="4" w:space="0" w:color="auto"/>
            </w:tcBorders>
            <w:shd w:val="clear" w:color="auto" w:fill="D9D9D9" w:themeFill="background1" w:themeFillShade="D9"/>
          </w:tcPr>
          <w:p w:rsidR="005E414C" w:rsidRPr="0040646F" w:rsidRDefault="000B0A3C" w:rsidP="004C4E9E">
            <w:pPr>
              <w:pStyle w:val="NoSpacing"/>
              <w:jc w:val="center"/>
              <w:rPr>
                <w:highlight w:val="yellow"/>
              </w:rPr>
            </w:pPr>
            <w:r w:rsidRPr="0040646F">
              <w:rPr>
                <w:highlight w:val="yellow"/>
              </w:rPr>
              <w:t>Oppose</w:t>
            </w:r>
          </w:p>
        </w:tc>
        <w:tc>
          <w:tcPr>
            <w:tcW w:w="1080" w:type="dxa"/>
            <w:tcBorders>
              <w:top w:val="dashed" w:sz="4" w:space="0" w:color="auto"/>
              <w:bottom w:val="single" w:sz="4" w:space="0" w:color="auto"/>
            </w:tcBorders>
            <w:shd w:val="clear" w:color="auto" w:fill="D9D9D9" w:themeFill="background1" w:themeFillShade="D9"/>
            <w:vAlign w:val="center"/>
          </w:tcPr>
          <w:p w:rsidR="005E414C" w:rsidRPr="0040646F" w:rsidRDefault="000B0A3C" w:rsidP="004C4E9E">
            <w:pPr>
              <w:pStyle w:val="NoSpacing"/>
              <w:jc w:val="center"/>
            </w:pPr>
            <w:r w:rsidRPr="0040646F">
              <w:t>0</w:t>
            </w:r>
          </w:p>
        </w:tc>
        <w:tc>
          <w:tcPr>
            <w:tcW w:w="990" w:type="dxa"/>
            <w:tcBorders>
              <w:top w:val="dashed" w:sz="4" w:space="0" w:color="auto"/>
              <w:bottom w:val="single" w:sz="4" w:space="0" w:color="auto"/>
            </w:tcBorders>
            <w:shd w:val="clear" w:color="auto" w:fill="D9D9D9" w:themeFill="background1" w:themeFillShade="D9"/>
            <w:vAlign w:val="center"/>
          </w:tcPr>
          <w:p w:rsidR="005E414C" w:rsidRPr="0040646F" w:rsidRDefault="000B0A3C" w:rsidP="004C4E9E">
            <w:pPr>
              <w:pStyle w:val="NoSpacing"/>
              <w:jc w:val="center"/>
            </w:pPr>
            <w:r w:rsidRPr="0040646F">
              <w:t>10</w:t>
            </w: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5E414C" w:rsidRPr="0040646F" w:rsidRDefault="000B0A3C" w:rsidP="004C4E9E">
            <w:pPr>
              <w:pStyle w:val="NoSpacing"/>
            </w:pPr>
            <w:r w:rsidRPr="0040646F">
              <w:t>The salvage requirements seem backwards to us- we typically always salvage black bear meat.  If the hunter is not planning on taking the meat, the animal shouldn’t be harvested for both animals.</w:t>
            </w:r>
          </w:p>
        </w:tc>
      </w:tr>
      <w:tr w:rsidR="005E414C" w:rsidRPr="0040646F" w:rsidTr="004C4E9E">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5E414C" w:rsidRPr="0040646F" w:rsidRDefault="005E414C" w:rsidP="004C4E9E">
            <w:pPr>
              <w:pStyle w:val="NoSpacing"/>
              <w:jc w:val="center"/>
            </w:pPr>
            <w:r w:rsidRPr="0040646F">
              <w:t>BOG</w:t>
            </w:r>
          </w:p>
        </w:tc>
        <w:tc>
          <w:tcPr>
            <w:tcW w:w="1080" w:type="dxa"/>
            <w:tcBorders>
              <w:top w:val="single" w:sz="4" w:space="0" w:color="auto"/>
              <w:bottom w:val="dashed" w:sz="4" w:space="0" w:color="auto"/>
            </w:tcBorders>
            <w:shd w:val="clear" w:color="auto" w:fill="BFBFBF" w:themeFill="background1" w:themeFillShade="BF"/>
            <w:vAlign w:val="center"/>
          </w:tcPr>
          <w:p w:rsidR="005E414C" w:rsidRPr="0040646F" w:rsidRDefault="005E414C" w:rsidP="004C4E9E">
            <w:pPr>
              <w:pStyle w:val="NoSpacing"/>
              <w:jc w:val="center"/>
            </w:pPr>
            <w:r w:rsidRPr="0040646F">
              <w:t>161</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5E414C" w:rsidRPr="0040646F" w:rsidRDefault="000B0A3C" w:rsidP="004C4E9E">
            <w:pPr>
              <w:tabs>
                <w:tab w:val="left" w:pos="3600"/>
                <w:tab w:val="left" w:pos="5040"/>
                <w:tab w:val="left" w:pos="6045"/>
              </w:tabs>
              <w:rPr>
                <w:rFonts w:cs="Times New Roman"/>
              </w:rPr>
            </w:pPr>
            <w:r w:rsidRPr="0040646F">
              <w:rPr>
                <w:rFonts w:cs="Times New Roman"/>
              </w:rPr>
              <w:t>Modify the definition of edible meat for brown bear to match black bear.</w:t>
            </w:r>
          </w:p>
        </w:tc>
      </w:tr>
      <w:tr w:rsidR="000B0A3C" w:rsidRPr="0040646F" w:rsidTr="004C4E9E">
        <w:tc>
          <w:tcPr>
            <w:tcW w:w="990" w:type="dxa"/>
            <w:tcBorders>
              <w:top w:val="dashed" w:sz="4" w:space="0" w:color="auto"/>
              <w:left w:val="single" w:sz="4" w:space="0" w:color="auto"/>
              <w:bottom w:val="single" w:sz="4" w:space="0" w:color="auto"/>
            </w:tcBorders>
            <w:shd w:val="clear" w:color="auto" w:fill="D9D9D9" w:themeFill="background1" w:themeFillShade="D9"/>
          </w:tcPr>
          <w:p w:rsidR="000B0A3C" w:rsidRPr="0040646F" w:rsidRDefault="000B0A3C" w:rsidP="00A54C32">
            <w:pPr>
              <w:pStyle w:val="NoSpacing"/>
              <w:jc w:val="center"/>
              <w:rPr>
                <w:highlight w:val="yellow"/>
              </w:rPr>
            </w:pPr>
            <w:r w:rsidRPr="0040646F">
              <w:rPr>
                <w:highlight w:val="yellow"/>
              </w:rPr>
              <w:t>Oppose</w:t>
            </w:r>
          </w:p>
        </w:tc>
        <w:tc>
          <w:tcPr>
            <w:tcW w:w="1080" w:type="dxa"/>
            <w:tcBorders>
              <w:top w:val="dashed" w:sz="4" w:space="0" w:color="auto"/>
              <w:bottom w:val="single" w:sz="4" w:space="0" w:color="auto"/>
            </w:tcBorders>
            <w:shd w:val="clear" w:color="auto" w:fill="D9D9D9" w:themeFill="background1" w:themeFillShade="D9"/>
            <w:vAlign w:val="center"/>
          </w:tcPr>
          <w:p w:rsidR="000B0A3C" w:rsidRPr="0040646F" w:rsidRDefault="000B0A3C" w:rsidP="00A54C32">
            <w:pPr>
              <w:pStyle w:val="NoSpacing"/>
              <w:jc w:val="center"/>
            </w:pPr>
            <w:r w:rsidRPr="0040646F">
              <w:t>0</w:t>
            </w:r>
          </w:p>
        </w:tc>
        <w:tc>
          <w:tcPr>
            <w:tcW w:w="990" w:type="dxa"/>
            <w:tcBorders>
              <w:top w:val="dashed" w:sz="4" w:space="0" w:color="auto"/>
              <w:bottom w:val="single" w:sz="4" w:space="0" w:color="auto"/>
            </w:tcBorders>
            <w:shd w:val="clear" w:color="auto" w:fill="D9D9D9" w:themeFill="background1" w:themeFillShade="D9"/>
            <w:vAlign w:val="center"/>
          </w:tcPr>
          <w:p w:rsidR="000B0A3C" w:rsidRPr="0040646F" w:rsidRDefault="000B0A3C" w:rsidP="00A54C32">
            <w:pPr>
              <w:pStyle w:val="NoSpacing"/>
              <w:jc w:val="center"/>
            </w:pPr>
            <w:r w:rsidRPr="0040646F">
              <w:t>10</w:t>
            </w: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0B0A3C" w:rsidRPr="0040646F" w:rsidRDefault="000B0A3C" w:rsidP="004C4E9E">
            <w:pPr>
              <w:pStyle w:val="NoSpacing"/>
            </w:pPr>
            <w:r w:rsidRPr="0040646F">
              <w:t>The salvage requirements seem backwards to us- we typically always salvage black bear meat.  If the hunter is not planning on taking the meat, the animal shouldn’t be harvested for both animals.</w:t>
            </w:r>
          </w:p>
        </w:tc>
      </w:tr>
    </w:tbl>
    <w:p w:rsidR="00975E26" w:rsidRPr="0040646F" w:rsidRDefault="00975E26" w:rsidP="00975E26">
      <w:pPr>
        <w:tabs>
          <w:tab w:val="left" w:pos="3600"/>
          <w:tab w:val="left" w:pos="5040"/>
          <w:tab w:val="left" w:pos="6045"/>
        </w:tabs>
        <w:spacing w:after="0" w:line="240" w:lineRule="auto"/>
        <w:rPr>
          <w:rFonts w:cs="Times New Roman"/>
          <w:b/>
        </w:rPr>
      </w:pPr>
    </w:p>
    <w:p w:rsidR="00975E26" w:rsidRPr="0040646F" w:rsidRDefault="00975E26" w:rsidP="00975E26">
      <w:pPr>
        <w:tabs>
          <w:tab w:val="left" w:pos="3600"/>
          <w:tab w:val="left" w:pos="5040"/>
          <w:tab w:val="left" w:pos="6045"/>
        </w:tabs>
        <w:spacing w:after="0" w:line="240" w:lineRule="auto"/>
        <w:rPr>
          <w:rFonts w:cs="Times New Roman"/>
          <w:b/>
        </w:rPr>
      </w:pPr>
    </w:p>
    <w:p w:rsidR="00B17DBA" w:rsidRPr="0040646F" w:rsidRDefault="00B17DBA" w:rsidP="00975E26">
      <w:pPr>
        <w:tabs>
          <w:tab w:val="left" w:pos="3600"/>
          <w:tab w:val="left" w:pos="5040"/>
          <w:tab w:val="left" w:pos="6045"/>
        </w:tabs>
        <w:spacing w:after="0" w:line="240" w:lineRule="auto"/>
        <w:rPr>
          <w:rFonts w:cs="Times New Roman"/>
          <w:b/>
        </w:rPr>
      </w:pPr>
      <w:r w:rsidRPr="0040646F">
        <w:rPr>
          <w:rFonts w:cs="Times New Roman"/>
          <w:b/>
        </w:rPr>
        <w:t>Advisory Committee Representative at the INT BOG</w:t>
      </w:r>
    </w:p>
    <w:p w:rsidR="00B17DBA" w:rsidRPr="0040646F" w:rsidRDefault="00B17DBA" w:rsidP="00975E26">
      <w:pPr>
        <w:tabs>
          <w:tab w:val="left" w:pos="3600"/>
          <w:tab w:val="left" w:pos="5040"/>
          <w:tab w:val="left" w:pos="6045"/>
        </w:tabs>
        <w:spacing w:after="0" w:line="240" w:lineRule="auto"/>
        <w:rPr>
          <w:rFonts w:cs="Times New Roman"/>
        </w:rPr>
      </w:pPr>
      <w:r w:rsidRPr="0040646F">
        <w:rPr>
          <w:rFonts w:cs="Times New Roman"/>
        </w:rPr>
        <w:t>Philip Titus was elected to represent the committee.</w:t>
      </w:r>
    </w:p>
    <w:p w:rsidR="00B17DBA" w:rsidRPr="0040646F" w:rsidRDefault="00B17DBA" w:rsidP="00975E26">
      <w:pPr>
        <w:tabs>
          <w:tab w:val="left" w:pos="3600"/>
          <w:tab w:val="left" w:pos="5040"/>
          <w:tab w:val="left" w:pos="6045"/>
        </w:tabs>
        <w:spacing w:after="0" w:line="240" w:lineRule="auto"/>
        <w:rPr>
          <w:rFonts w:cs="Times New Roman"/>
          <w:b/>
        </w:rPr>
      </w:pPr>
    </w:p>
    <w:p w:rsidR="000B0A3C" w:rsidRPr="0040646F" w:rsidRDefault="000B0A3C" w:rsidP="00975E26">
      <w:pPr>
        <w:tabs>
          <w:tab w:val="left" w:pos="3600"/>
          <w:tab w:val="left" w:pos="5040"/>
          <w:tab w:val="left" w:pos="6045"/>
        </w:tabs>
        <w:spacing w:after="0" w:line="240" w:lineRule="auto"/>
        <w:rPr>
          <w:rFonts w:cs="Times New Roman"/>
        </w:rPr>
      </w:pPr>
      <w:r w:rsidRPr="0040646F">
        <w:rPr>
          <w:rFonts w:cs="Times New Roman"/>
          <w:b/>
        </w:rPr>
        <w:t xml:space="preserve">Biological Update- </w:t>
      </w:r>
      <w:r w:rsidRPr="0040646F">
        <w:rPr>
          <w:rFonts w:cs="Times New Roman"/>
        </w:rPr>
        <w:t>Tony Hollis, ADFG</w:t>
      </w:r>
    </w:p>
    <w:p w:rsidR="000B0A3C" w:rsidRPr="0040646F" w:rsidRDefault="000B0A3C" w:rsidP="00975E26">
      <w:pPr>
        <w:tabs>
          <w:tab w:val="left" w:pos="3600"/>
          <w:tab w:val="left" w:pos="5040"/>
          <w:tab w:val="left" w:pos="6045"/>
        </w:tabs>
        <w:spacing w:after="0" w:line="240" w:lineRule="auto"/>
        <w:rPr>
          <w:rFonts w:cs="Times New Roman"/>
        </w:rPr>
      </w:pPr>
      <w:r w:rsidRPr="0040646F">
        <w:rPr>
          <w:rFonts w:cs="Times New Roman"/>
        </w:rPr>
        <w:t xml:space="preserve">Brief update given on material not covered during </w:t>
      </w:r>
      <w:r w:rsidR="00327D37" w:rsidRPr="0040646F">
        <w:rPr>
          <w:rFonts w:cs="Times New Roman"/>
        </w:rPr>
        <w:t xml:space="preserve">when proposals were gone over.  Questions asked on the legal requirements regarding </w:t>
      </w:r>
      <w:r w:rsidR="00B17DBA" w:rsidRPr="0040646F">
        <w:rPr>
          <w:rFonts w:cs="Times New Roman"/>
        </w:rPr>
        <w:t>disposal of gut piles near roads.</w:t>
      </w:r>
    </w:p>
    <w:p w:rsidR="000B0A3C" w:rsidRPr="0040646F" w:rsidRDefault="000B0A3C" w:rsidP="00975E26">
      <w:pPr>
        <w:tabs>
          <w:tab w:val="left" w:pos="3600"/>
          <w:tab w:val="left" w:pos="5040"/>
          <w:tab w:val="left" w:pos="6045"/>
        </w:tabs>
        <w:spacing w:after="0" w:line="240" w:lineRule="auto"/>
        <w:rPr>
          <w:rFonts w:cs="Times New Roman"/>
          <w:b/>
        </w:rPr>
      </w:pPr>
    </w:p>
    <w:p w:rsidR="000B0A3C" w:rsidRPr="0040646F" w:rsidRDefault="000B0A3C" w:rsidP="00975E26">
      <w:pPr>
        <w:tabs>
          <w:tab w:val="left" w:pos="3600"/>
          <w:tab w:val="left" w:pos="5040"/>
          <w:tab w:val="left" w:pos="6045"/>
        </w:tabs>
        <w:spacing w:after="0" w:line="240" w:lineRule="auto"/>
        <w:rPr>
          <w:rFonts w:cs="Times New Roman"/>
        </w:rPr>
      </w:pPr>
      <w:r w:rsidRPr="0040646F">
        <w:rPr>
          <w:rFonts w:cs="Times New Roman"/>
          <w:b/>
        </w:rPr>
        <w:t xml:space="preserve">Joint Board Meeting Results- </w:t>
      </w:r>
      <w:r w:rsidRPr="0040646F">
        <w:rPr>
          <w:rFonts w:cs="Times New Roman"/>
        </w:rPr>
        <w:t>Nissa Pilcher, ADFG</w:t>
      </w:r>
    </w:p>
    <w:p w:rsidR="000B0A3C" w:rsidRPr="0040646F" w:rsidRDefault="000B0A3C" w:rsidP="00975E26">
      <w:pPr>
        <w:tabs>
          <w:tab w:val="left" w:pos="3600"/>
          <w:tab w:val="left" w:pos="5040"/>
          <w:tab w:val="left" w:pos="6045"/>
        </w:tabs>
        <w:spacing w:after="0" w:line="240" w:lineRule="auto"/>
        <w:rPr>
          <w:rFonts w:cs="Times New Roman"/>
        </w:rPr>
      </w:pPr>
      <w:r w:rsidRPr="0040646F">
        <w:rPr>
          <w:rFonts w:cs="Times New Roman"/>
        </w:rPr>
        <w:t xml:space="preserve">There will be little change to the current meeting structure.  The meeting minute template and term date change was discussed.  </w:t>
      </w:r>
    </w:p>
    <w:p w:rsidR="000B0A3C" w:rsidRPr="0040646F" w:rsidRDefault="000B0A3C" w:rsidP="00975E26">
      <w:pPr>
        <w:tabs>
          <w:tab w:val="left" w:pos="3600"/>
          <w:tab w:val="left" w:pos="5040"/>
          <w:tab w:val="left" w:pos="6045"/>
        </w:tabs>
        <w:spacing w:after="0" w:line="240" w:lineRule="auto"/>
        <w:rPr>
          <w:rFonts w:cs="Times New Roman"/>
          <w:b/>
        </w:rPr>
      </w:pPr>
    </w:p>
    <w:p w:rsidR="000B0A3C" w:rsidRPr="0040646F" w:rsidRDefault="000B0A3C" w:rsidP="00975E26">
      <w:pPr>
        <w:tabs>
          <w:tab w:val="left" w:pos="3600"/>
          <w:tab w:val="left" w:pos="5040"/>
          <w:tab w:val="left" w:pos="6045"/>
        </w:tabs>
        <w:spacing w:after="0" w:line="240" w:lineRule="auto"/>
        <w:rPr>
          <w:rFonts w:cs="Times New Roman"/>
          <w:b/>
        </w:rPr>
      </w:pPr>
      <w:r w:rsidRPr="0040646F">
        <w:rPr>
          <w:rFonts w:cs="Times New Roman"/>
          <w:b/>
        </w:rPr>
        <w:t>Update on BOF/BOG Update for next cycle-</w:t>
      </w:r>
      <w:r w:rsidRPr="0040646F">
        <w:rPr>
          <w:rFonts w:cs="Times New Roman"/>
        </w:rPr>
        <w:t>Nissa Pilcher, ADFG</w:t>
      </w:r>
    </w:p>
    <w:p w:rsidR="000B0A3C" w:rsidRPr="0040646F" w:rsidRDefault="000B0A3C" w:rsidP="00975E26">
      <w:pPr>
        <w:tabs>
          <w:tab w:val="left" w:pos="3600"/>
          <w:tab w:val="left" w:pos="5040"/>
          <w:tab w:val="left" w:pos="6045"/>
        </w:tabs>
        <w:spacing w:after="0" w:line="240" w:lineRule="auto"/>
        <w:rPr>
          <w:rFonts w:cs="Times New Roman"/>
        </w:rPr>
      </w:pPr>
      <w:r w:rsidRPr="0040646F">
        <w:rPr>
          <w:rFonts w:cs="Times New Roman"/>
        </w:rPr>
        <w:t>BOG will meet on Southeast, Central Southwest, and Southcentral</w:t>
      </w:r>
    </w:p>
    <w:p w:rsidR="000B0A3C" w:rsidRPr="0040646F" w:rsidRDefault="000B0A3C" w:rsidP="00975E26">
      <w:pPr>
        <w:tabs>
          <w:tab w:val="left" w:pos="3600"/>
          <w:tab w:val="left" w:pos="5040"/>
          <w:tab w:val="left" w:pos="6045"/>
        </w:tabs>
        <w:spacing w:after="0" w:line="240" w:lineRule="auto"/>
        <w:rPr>
          <w:rFonts w:cs="Times New Roman"/>
        </w:rPr>
      </w:pPr>
      <w:r w:rsidRPr="0040646F">
        <w:rPr>
          <w:rFonts w:cs="Times New Roman"/>
        </w:rPr>
        <w:t xml:space="preserve">BOF will meet on Prince William Sound &amp; Upper Copper/Upper Susitna Finfish, and Southeast and Yakutat Crab, Shrimp, and Miscellaneous Shellfish, and Southeast and Yakutat Finfish, and Statewide Dungeness Crab, Shrimp, and Miscellaneous Shellfish and Supplemental Issues. </w:t>
      </w:r>
    </w:p>
    <w:p w:rsidR="000B0A3C" w:rsidRPr="0040646F" w:rsidRDefault="000B0A3C" w:rsidP="00975E26">
      <w:pPr>
        <w:tabs>
          <w:tab w:val="left" w:pos="3600"/>
          <w:tab w:val="left" w:pos="5040"/>
          <w:tab w:val="left" w:pos="6045"/>
        </w:tabs>
        <w:spacing w:after="0" w:line="240" w:lineRule="auto"/>
        <w:rPr>
          <w:rFonts w:cs="Times New Roman"/>
        </w:rPr>
      </w:pPr>
      <w:r w:rsidRPr="0040646F">
        <w:rPr>
          <w:rFonts w:cs="Times New Roman"/>
        </w:rPr>
        <w:t>The AC is not planning on submitting any proposals to either board during this cycle.</w:t>
      </w:r>
    </w:p>
    <w:p w:rsidR="00975E26" w:rsidRPr="0040646F" w:rsidRDefault="00975E26" w:rsidP="00975E26">
      <w:pPr>
        <w:pStyle w:val="NoSpacing"/>
      </w:pPr>
    </w:p>
    <w:p w:rsidR="00B17DBA" w:rsidRPr="0040646F" w:rsidRDefault="00B17DBA" w:rsidP="00393029">
      <w:pPr>
        <w:pStyle w:val="NoSpacing"/>
        <w:rPr>
          <w:rFonts w:cs="Times New Roman"/>
          <w:b/>
        </w:rPr>
      </w:pPr>
      <w:r w:rsidRPr="0040646F">
        <w:rPr>
          <w:rFonts w:cs="Times New Roman"/>
          <w:b/>
        </w:rPr>
        <w:t>Next Meeting</w:t>
      </w:r>
    </w:p>
    <w:p w:rsidR="00B17DBA" w:rsidRPr="0040646F" w:rsidRDefault="00B17DBA" w:rsidP="00393029">
      <w:pPr>
        <w:pStyle w:val="NoSpacing"/>
        <w:rPr>
          <w:rFonts w:cs="Times New Roman"/>
        </w:rPr>
      </w:pPr>
      <w:r w:rsidRPr="0040646F">
        <w:rPr>
          <w:rFonts w:cs="Times New Roman"/>
        </w:rPr>
        <w:t xml:space="preserve">The next meeting is set for Mino, and will be held as soon as the Area Biologist has completed moose surveys and compiled the information, so in December. </w:t>
      </w:r>
    </w:p>
    <w:p w:rsidR="00B17DBA" w:rsidRPr="0040646F" w:rsidRDefault="00B17DBA" w:rsidP="00393029">
      <w:pPr>
        <w:pStyle w:val="NoSpacing"/>
        <w:rPr>
          <w:rFonts w:cs="Times New Roman"/>
        </w:rPr>
      </w:pPr>
    </w:p>
    <w:p w:rsidR="00B17DBA" w:rsidRPr="0040646F" w:rsidRDefault="00B17DBA" w:rsidP="00393029">
      <w:pPr>
        <w:pStyle w:val="NoSpacing"/>
        <w:rPr>
          <w:rFonts w:cs="Times New Roman"/>
        </w:rPr>
      </w:pPr>
    </w:p>
    <w:p w:rsidR="00B17DBA" w:rsidRPr="0040646F" w:rsidRDefault="00B17DBA" w:rsidP="00393029">
      <w:pPr>
        <w:pStyle w:val="NoSpacing"/>
      </w:pPr>
    </w:p>
    <w:p w:rsidR="004F79FC" w:rsidRPr="0040646F" w:rsidRDefault="004F79FC" w:rsidP="00393029">
      <w:pPr>
        <w:pStyle w:val="NoSpacing"/>
      </w:pPr>
      <w:r w:rsidRPr="0040646F">
        <w:t>Old Business:</w:t>
      </w:r>
      <w:r w:rsidR="00B17DBA" w:rsidRPr="0040646F">
        <w:t xml:space="preserve"> None</w:t>
      </w:r>
    </w:p>
    <w:p w:rsidR="004F79FC" w:rsidRPr="0040646F" w:rsidRDefault="004F79FC" w:rsidP="00393029">
      <w:pPr>
        <w:pStyle w:val="NoSpacing"/>
      </w:pPr>
    </w:p>
    <w:p w:rsidR="004F79FC" w:rsidRPr="0040646F" w:rsidRDefault="004F79FC" w:rsidP="00393029">
      <w:pPr>
        <w:pStyle w:val="NoSpacing"/>
        <w:rPr>
          <w:rFonts w:cs="Times New Roman"/>
        </w:rPr>
      </w:pPr>
      <w:r w:rsidRPr="0040646F">
        <w:t xml:space="preserve">Adjournment: </w:t>
      </w:r>
      <w:r w:rsidR="00B17DBA" w:rsidRPr="0040646F">
        <w:rPr>
          <w:rFonts w:cs="Times New Roman"/>
        </w:rPr>
        <w:t>2:35 pm</w:t>
      </w:r>
    </w:p>
    <w:p w:rsidR="004F79FC" w:rsidRPr="0040646F" w:rsidRDefault="00FD386F" w:rsidP="00F111E2">
      <w:pPr>
        <w:pStyle w:val="NoSpacing"/>
        <w:jc w:val="right"/>
      </w:pPr>
      <w:r w:rsidRPr="0040646F">
        <w:t xml:space="preserve">Minutes Recorded By: </w:t>
      </w:r>
      <w:r w:rsidR="0040646F" w:rsidRPr="0040646F">
        <w:t>Nissa Pilcher, ADFG</w:t>
      </w:r>
      <w:r w:rsidR="0040646F" w:rsidRPr="0040646F">
        <w:tab/>
      </w:r>
    </w:p>
    <w:p w:rsidR="00F111E2" w:rsidRPr="0040646F" w:rsidRDefault="00F111E2" w:rsidP="00F111E2">
      <w:pPr>
        <w:pStyle w:val="NoSpacing"/>
        <w:jc w:val="right"/>
      </w:pPr>
      <w:r w:rsidRPr="0040646F">
        <w:t>Minutes Approved By: _____________________</w:t>
      </w:r>
    </w:p>
    <w:p w:rsidR="00A32BC7" w:rsidRPr="0040646F" w:rsidRDefault="00F111E2" w:rsidP="00F900FF">
      <w:pPr>
        <w:pStyle w:val="NoSpacing"/>
        <w:jc w:val="right"/>
      </w:pPr>
      <w:r w:rsidRPr="0040646F">
        <w:t>Date: _____________________</w:t>
      </w:r>
    </w:p>
    <w:sectPr w:rsidR="00A32BC7" w:rsidRPr="0040646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B71" w:rsidRDefault="005B6B71" w:rsidP="005A4E79">
      <w:pPr>
        <w:spacing w:after="0" w:line="240" w:lineRule="auto"/>
      </w:pPr>
      <w:r>
        <w:separator/>
      </w:r>
    </w:p>
  </w:endnote>
  <w:endnote w:type="continuationSeparator" w:id="0">
    <w:p w:rsidR="005B6B71" w:rsidRDefault="005B6B71" w:rsidP="005A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E92" w:rsidRDefault="009D38A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Minto Nenana AC</w:t>
    </w:r>
    <w:r w:rsidR="00080E92">
      <w:rPr>
        <w:rFonts w:asciiTheme="majorHAnsi" w:eastAsiaTheme="majorEastAsia" w:hAnsiTheme="majorHAnsi" w:cstheme="majorBidi"/>
      </w:rPr>
      <w:t xml:space="preserve"> </w:t>
    </w:r>
    <w:r>
      <w:rPr>
        <w:rFonts w:asciiTheme="majorHAnsi" w:eastAsiaTheme="majorEastAsia" w:hAnsiTheme="majorHAnsi" w:cstheme="majorBidi"/>
      </w:rPr>
      <w:t>1/27/2014</w:t>
    </w:r>
    <w:r w:rsidR="00080E92">
      <w:rPr>
        <w:rFonts w:asciiTheme="majorHAnsi" w:eastAsiaTheme="majorEastAsia" w:hAnsiTheme="majorHAnsi" w:cstheme="majorBidi"/>
      </w:rPr>
      <w:ptab w:relativeTo="margin" w:alignment="right" w:leader="none"/>
    </w:r>
    <w:r w:rsidR="00080E92">
      <w:rPr>
        <w:rFonts w:asciiTheme="majorHAnsi" w:eastAsiaTheme="majorEastAsia" w:hAnsiTheme="majorHAnsi" w:cstheme="majorBidi"/>
      </w:rPr>
      <w:t xml:space="preserve">Page </w:t>
    </w:r>
    <w:r w:rsidR="00080E92">
      <w:rPr>
        <w:rFonts w:eastAsiaTheme="minorEastAsia"/>
      </w:rPr>
      <w:fldChar w:fldCharType="begin"/>
    </w:r>
    <w:r w:rsidR="00080E92">
      <w:instrText xml:space="preserve"> PAGE   \* MERGEFORMAT </w:instrText>
    </w:r>
    <w:r w:rsidR="00080E92">
      <w:rPr>
        <w:rFonts w:eastAsiaTheme="minorEastAsia"/>
      </w:rPr>
      <w:fldChar w:fldCharType="separate"/>
    </w:r>
    <w:r w:rsidR="00C50B79" w:rsidRPr="00C50B79">
      <w:rPr>
        <w:rFonts w:asciiTheme="majorHAnsi" w:eastAsiaTheme="majorEastAsia" w:hAnsiTheme="majorHAnsi" w:cstheme="majorBidi"/>
        <w:noProof/>
      </w:rPr>
      <w:t>1</w:t>
    </w:r>
    <w:r w:rsidR="00080E92">
      <w:rPr>
        <w:rFonts w:asciiTheme="majorHAnsi" w:eastAsiaTheme="majorEastAsia" w:hAnsiTheme="majorHAnsi" w:cstheme="majorBidi"/>
        <w:noProof/>
      </w:rPr>
      <w:fldChar w:fldCharType="end"/>
    </w:r>
  </w:p>
  <w:p w:rsidR="00080E92" w:rsidRDefault="00080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B71" w:rsidRDefault="005B6B71" w:rsidP="005A4E79">
      <w:pPr>
        <w:spacing w:after="0" w:line="240" w:lineRule="auto"/>
      </w:pPr>
      <w:r>
        <w:separator/>
      </w:r>
    </w:p>
  </w:footnote>
  <w:footnote w:type="continuationSeparator" w:id="0">
    <w:p w:rsidR="005B6B71" w:rsidRDefault="005B6B71" w:rsidP="005A4E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06F2C"/>
    <w:multiLevelType w:val="hybridMultilevel"/>
    <w:tmpl w:val="666EECD0"/>
    <w:lvl w:ilvl="0" w:tplc="69F69054">
      <w:start w:val="39"/>
      <w:numFmt w:val="decimal"/>
      <w:lvlText w:val="%1"/>
      <w:lvlJc w:val="left"/>
      <w:pPr>
        <w:ind w:left="1540" w:hanging="720"/>
        <w:jc w:val="right"/>
      </w:pPr>
      <w:rPr>
        <w:rFonts w:ascii="Times New Roman" w:eastAsia="Times New Roman" w:hAnsi="Times New Roman" w:hint="default"/>
        <w:sz w:val="24"/>
        <w:szCs w:val="24"/>
      </w:rPr>
    </w:lvl>
    <w:lvl w:ilvl="1" w:tplc="64D0FE30">
      <w:start w:val="1"/>
      <w:numFmt w:val="bullet"/>
      <w:lvlText w:val="•"/>
      <w:lvlJc w:val="left"/>
      <w:pPr>
        <w:ind w:left="2340" w:hanging="720"/>
      </w:pPr>
      <w:rPr>
        <w:rFonts w:hint="default"/>
      </w:rPr>
    </w:lvl>
    <w:lvl w:ilvl="2" w:tplc="08586D30">
      <w:start w:val="1"/>
      <w:numFmt w:val="bullet"/>
      <w:lvlText w:val="•"/>
      <w:lvlJc w:val="left"/>
      <w:pPr>
        <w:ind w:left="3140" w:hanging="720"/>
      </w:pPr>
      <w:rPr>
        <w:rFonts w:hint="default"/>
      </w:rPr>
    </w:lvl>
    <w:lvl w:ilvl="3" w:tplc="2A4ADE52">
      <w:start w:val="1"/>
      <w:numFmt w:val="bullet"/>
      <w:lvlText w:val="•"/>
      <w:lvlJc w:val="left"/>
      <w:pPr>
        <w:ind w:left="3940" w:hanging="720"/>
      </w:pPr>
      <w:rPr>
        <w:rFonts w:hint="default"/>
      </w:rPr>
    </w:lvl>
    <w:lvl w:ilvl="4" w:tplc="AAEC99F0">
      <w:start w:val="1"/>
      <w:numFmt w:val="bullet"/>
      <w:lvlText w:val="•"/>
      <w:lvlJc w:val="left"/>
      <w:pPr>
        <w:ind w:left="4740" w:hanging="720"/>
      </w:pPr>
      <w:rPr>
        <w:rFonts w:hint="default"/>
      </w:rPr>
    </w:lvl>
    <w:lvl w:ilvl="5" w:tplc="1EEEEF0A">
      <w:start w:val="1"/>
      <w:numFmt w:val="bullet"/>
      <w:lvlText w:val="•"/>
      <w:lvlJc w:val="left"/>
      <w:pPr>
        <w:ind w:left="5540" w:hanging="720"/>
      </w:pPr>
      <w:rPr>
        <w:rFonts w:hint="default"/>
      </w:rPr>
    </w:lvl>
    <w:lvl w:ilvl="6" w:tplc="D382E254">
      <w:start w:val="1"/>
      <w:numFmt w:val="bullet"/>
      <w:lvlText w:val="•"/>
      <w:lvlJc w:val="left"/>
      <w:pPr>
        <w:ind w:left="6340" w:hanging="720"/>
      </w:pPr>
      <w:rPr>
        <w:rFonts w:hint="default"/>
      </w:rPr>
    </w:lvl>
    <w:lvl w:ilvl="7" w:tplc="770227F4">
      <w:start w:val="1"/>
      <w:numFmt w:val="bullet"/>
      <w:lvlText w:val="•"/>
      <w:lvlJc w:val="left"/>
      <w:pPr>
        <w:ind w:left="7140" w:hanging="720"/>
      </w:pPr>
      <w:rPr>
        <w:rFonts w:hint="default"/>
      </w:rPr>
    </w:lvl>
    <w:lvl w:ilvl="8" w:tplc="3ED850E2">
      <w:start w:val="1"/>
      <w:numFmt w:val="bullet"/>
      <w:lvlText w:val="•"/>
      <w:lvlJc w:val="left"/>
      <w:pPr>
        <w:ind w:left="7940" w:hanging="720"/>
      </w:pPr>
      <w:rPr>
        <w:rFonts w:hint="default"/>
      </w:rPr>
    </w:lvl>
  </w:abstractNum>
  <w:abstractNum w:abstractNumId="1">
    <w:nsid w:val="0C2774CB"/>
    <w:multiLevelType w:val="hybridMultilevel"/>
    <w:tmpl w:val="BF50DA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A27A0"/>
    <w:multiLevelType w:val="hybridMultilevel"/>
    <w:tmpl w:val="4E626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5F711B"/>
    <w:multiLevelType w:val="hybridMultilevel"/>
    <w:tmpl w:val="EC0898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4F7448"/>
    <w:multiLevelType w:val="hybridMultilevel"/>
    <w:tmpl w:val="001235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E79"/>
    <w:rsid w:val="00005FC8"/>
    <w:rsid w:val="00080E92"/>
    <w:rsid w:val="000B0A3C"/>
    <w:rsid w:val="000D6B5F"/>
    <w:rsid w:val="00115A55"/>
    <w:rsid w:val="001832C0"/>
    <w:rsid w:val="0019563F"/>
    <w:rsid w:val="001E068D"/>
    <w:rsid w:val="00213CFD"/>
    <w:rsid w:val="00250E88"/>
    <w:rsid w:val="002C6C22"/>
    <w:rsid w:val="00327D37"/>
    <w:rsid w:val="00387999"/>
    <w:rsid w:val="00393029"/>
    <w:rsid w:val="0040646F"/>
    <w:rsid w:val="004A11F0"/>
    <w:rsid w:val="004F79FC"/>
    <w:rsid w:val="0055589D"/>
    <w:rsid w:val="00557E43"/>
    <w:rsid w:val="00586D44"/>
    <w:rsid w:val="00591CFB"/>
    <w:rsid w:val="005A4E79"/>
    <w:rsid w:val="005B6B71"/>
    <w:rsid w:val="005D701A"/>
    <w:rsid w:val="005E32BE"/>
    <w:rsid w:val="005E414C"/>
    <w:rsid w:val="00660FC3"/>
    <w:rsid w:val="006726A6"/>
    <w:rsid w:val="00683C72"/>
    <w:rsid w:val="006A192E"/>
    <w:rsid w:val="006A48F2"/>
    <w:rsid w:val="00713211"/>
    <w:rsid w:val="00722BEA"/>
    <w:rsid w:val="007875F1"/>
    <w:rsid w:val="00884C27"/>
    <w:rsid w:val="008E6904"/>
    <w:rsid w:val="008F1D69"/>
    <w:rsid w:val="0090277F"/>
    <w:rsid w:val="00933501"/>
    <w:rsid w:val="00975E26"/>
    <w:rsid w:val="00984DEC"/>
    <w:rsid w:val="009B4074"/>
    <w:rsid w:val="009D38A6"/>
    <w:rsid w:val="009F40E4"/>
    <w:rsid w:val="00A32BC7"/>
    <w:rsid w:val="00B17DBA"/>
    <w:rsid w:val="00B343BC"/>
    <w:rsid w:val="00BC473D"/>
    <w:rsid w:val="00C50B79"/>
    <w:rsid w:val="00C83CC2"/>
    <w:rsid w:val="00CB0016"/>
    <w:rsid w:val="00D17EDA"/>
    <w:rsid w:val="00D62509"/>
    <w:rsid w:val="00D818D0"/>
    <w:rsid w:val="00DF4AB9"/>
    <w:rsid w:val="00E033F4"/>
    <w:rsid w:val="00F01567"/>
    <w:rsid w:val="00F10432"/>
    <w:rsid w:val="00F111E2"/>
    <w:rsid w:val="00F12EEC"/>
    <w:rsid w:val="00F900FF"/>
    <w:rsid w:val="00FD3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F1D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E79"/>
  </w:style>
  <w:style w:type="paragraph" w:styleId="Footer">
    <w:name w:val="footer"/>
    <w:basedOn w:val="Normal"/>
    <w:link w:val="FooterChar"/>
    <w:uiPriority w:val="99"/>
    <w:unhideWhenUsed/>
    <w:rsid w:val="005A4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E79"/>
  </w:style>
  <w:style w:type="paragraph" w:styleId="NoSpacing">
    <w:name w:val="No Spacing"/>
    <w:uiPriority w:val="1"/>
    <w:qFormat/>
    <w:rsid w:val="005A4E79"/>
    <w:pPr>
      <w:spacing w:after="0" w:line="240" w:lineRule="auto"/>
    </w:pPr>
  </w:style>
  <w:style w:type="table" w:styleId="TableGrid">
    <w:name w:val="Table Grid"/>
    <w:basedOn w:val="TableNormal"/>
    <w:uiPriority w:val="59"/>
    <w:rsid w:val="005A4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89D"/>
    <w:rPr>
      <w:rFonts w:ascii="Tahoma" w:hAnsi="Tahoma" w:cs="Tahoma"/>
      <w:sz w:val="16"/>
      <w:szCs w:val="16"/>
    </w:rPr>
  </w:style>
  <w:style w:type="paragraph" w:styleId="ListParagraph">
    <w:name w:val="List Paragraph"/>
    <w:basedOn w:val="Normal"/>
    <w:uiPriority w:val="34"/>
    <w:qFormat/>
    <w:rsid w:val="0055589D"/>
    <w:pPr>
      <w:ind w:left="720"/>
      <w:contextualSpacing/>
    </w:pPr>
  </w:style>
  <w:style w:type="character" w:styleId="CommentReference">
    <w:name w:val="annotation reference"/>
    <w:basedOn w:val="DefaultParagraphFont"/>
    <w:uiPriority w:val="99"/>
    <w:semiHidden/>
    <w:unhideWhenUsed/>
    <w:rsid w:val="00387999"/>
    <w:rPr>
      <w:sz w:val="16"/>
      <w:szCs w:val="16"/>
    </w:rPr>
  </w:style>
  <w:style w:type="paragraph" w:styleId="CommentText">
    <w:name w:val="annotation text"/>
    <w:basedOn w:val="Normal"/>
    <w:link w:val="CommentTextChar"/>
    <w:uiPriority w:val="99"/>
    <w:semiHidden/>
    <w:unhideWhenUsed/>
    <w:rsid w:val="00387999"/>
    <w:pPr>
      <w:spacing w:line="240" w:lineRule="auto"/>
    </w:pPr>
    <w:rPr>
      <w:sz w:val="20"/>
      <w:szCs w:val="20"/>
    </w:rPr>
  </w:style>
  <w:style w:type="character" w:customStyle="1" w:styleId="CommentTextChar">
    <w:name w:val="Comment Text Char"/>
    <w:basedOn w:val="DefaultParagraphFont"/>
    <w:link w:val="CommentText"/>
    <w:uiPriority w:val="99"/>
    <w:semiHidden/>
    <w:rsid w:val="00387999"/>
    <w:rPr>
      <w:sz w:val="20"/>
      <w:szCs w:val="20"/>
    </w:rPr>
  </w:style>
  <w:style w:type="paragraph" w:styleId="CommentSubject">
    <w:name w:val="annotation subject"/>
    <w:basedOn w:val="CommentText"/>
    <w:next w:val="CommentText"/>
    <w:link w:val="CommentSubjectChar"/>
    <w:uiPriority w:val="99"/>
    <w:semiHidden/>
    <w:unhideWhenUsed/>
    <w:rsid w:val="00387999"/>
    <w:rPr>
      <w:b/>
      <w:bCs/>
    </w:rPr>
  </w:style>
  <w:style w:type="character" w:customStyle="1" w:styleId="CommentSubjectChar">
    <w:name w:val="Comment Subject Char"/>
    <w:basedOn w:val="CommentTextChar"/>
    <w:link w:val="CommentSubject"/>
    <w:uiPriority w:val="99"/>
    <w:semiHidden/>
    <w:rsid w:val="00387999"/>
    <w:rPr>
      <w:b/>
      <w:bCs/>
      <w:sz w:val="20"/>
      <w:szCs w:val="20"/>
    </w:rPr>
  </w:style>
  <w:style w:type="paragraph" w:styleId="Revision">
    <w:name w:val="Revision"/>
    <w:hidden/>
    <w:uiPriority w:val="99"/>
    <w:semiHidden/>
    <w:rsid w:val="00A32BC7"/>
    <w:pPr>
      <w:spacing w:after="0" w:line="240" w:lineRule="auto"/>
    </w:pPr>
  </w:style>
  <w:style w:type="character" w:customStyle="1" w:styleId="Heading3Char">
    <w:name w:val="Heading 3 Char"/>
    <w:basedOn w:val="DefaultParagraphFont"/>
    <w:link w:val="Heading3"/>
    <w:uiPriority w:val="9"/>
    <w:semiHidden/>
    <w:rsid w:val="008F1D6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F1D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E79"/>
  </w:style>
  <w:style w:type="paragraph" w:styleId="Footer">
    <w:name w:val="footer"/>
    <w:basedOn w:val="Normal"/>
    <w:link w:val="FooterChar"/>
    <w:uiPriority w:val="99"/>
    <w:unhideWhenUsed/>
    <w:rsid w:val="005A4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E79"/>
  </w:style>
  <w:style w:type="paragraph" w:styleId="NoSpacing">
    <w:name w:val="No Spacing"/>
    <w:uiPriority w:val="1"/>
    <w:qFormat/>
    <w:rsid w:val="005A4E79"/>
    <w:pPr>
      <w:spacing w:after="0" w:line="240" w:lineRule="auto"/>
    </w:pPr>
  </w:style>
  <w:style w:type="table" w:styleId="TableGrid">
    <w:name w:val="Table Grid"/>
    <w:basedOn w:val="TableNormal"/>
    <w:uiPriority w:val="59"/>
    <w:rsid w:val="005A4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89D"/>
    <w:rPr>
      <w:rFonts w:ascii="Tahoma" w:hAnsi="Tahoma" w:cs="Tahoma"/>
      <w:sz w:val="16"/>
      <w:szCs w:val="16"/>
    </w:rPr>
  </w:style>
  <w:style w:type="paragraph" w:styleId="ListParagraph">
    <w:name w:val="List Paragraph"/>
    <w:basedOn w:val="Normal"/>
    <w:uiPriority w:val="34"/>
    <w:qFormat/>
    <w:rsid w:val="0055589D"/>
    <w:pPr>
      <w:ind w:left="720"/>
      <w:contextualSpacing/>
    </w:pPr>
  </w:style>
  <w:style w:type="character" w:styleId="CommentReference">
    <w:name w:val="annotation reference"/>
    <w:basedOn w:val="DefaultParagraphFont"/>
    <w:uiPriority w:val="99"/>
    <w:semiHidden/>
    <w:unhideWhenUsed/>
    <w:rsid w:val="00387999"/>
    <w:rPr>
      <w:sz w:val="16"/>
      <w:szCs w:val="16"/>
    </w:rPr>
  </w:style>
  <w:style w:type="paragraph" w:styleId="CommentText">
    <w:name w:val="annotation text"/>
    <w:basedOn w:val="Normal"/>
    <w:link w:val="CommentTextChar"/>
    <w:uiPriority w:val="99"/>
    <w:semiHidden/>
    <w:unhideWhenUsed/>
    <w:rsid w:val="00387999"/>
    <w:pPr>
      <w:spacing w:line="240" w:lineRule="auto"/>
    </w:pPr>
    <w:rPr>
      <w:sz w:val="20"/>
      <w:szCs w:val="20"/>
    </w:rPr>
  </w:style>
  <w:style w:type="character" w:customStyle="1" w:styleId="CommentTextChar">
    <w:name w:val="Comment Text Char"/>
    <w:basedOn w:val="DefaultParagraphFont"/>
    <w:link w:val="CommentText"/>
    <w:uiPriority w:val="99"/>
    <w:semiHidden/>
    <w:rsid w:val="00387999"/>
    <w:rPr>
      <w:sz w:val="20"/>
      <w:szCs w:val="20"/>
    </w:rPr>
  </w:style>
  <w:style w:type="paragraph" w:styleId="CommentSubject">
    <w:name w:val="annotation subject"/>
    <w:basedOn w:val="CommentText"/>
    <w:next w:val="CommentText"/>
    <w:link w:val="CommentSubjectChar"/>
    <w:uiPriority w:val="99"/>
    <w:semiHidden/>
    <w:unhideWhenUsed/>
    <w:rsid w:val="00387999"/>
    <w:rPr>
      <w:b/>
      <w:bCs/>
    </w:rPr>
  </w:style>
  <w:style w:type="character" w:customStyle="1" w:styleId="CommentSubjectChar">
    <w:name w:val="Comment Subject Char"/>
    <w:basedOn w:val="CommentTextChar"/>
    <w:link w:val="CommentSubject"/>
    <w:uiPriority w:val="99"/>
    <w:semiHidden/>
    <w:rsid w:val="00387999"/>
    <w:rPr>
      <w:b/>
      <w:bCs/>
      <w:sz w:val="20"/>
      <w:szCs w:val="20"/>
    </w:rPr>
  </w:style>
  <w:style w:type="paragraph" w:styleId="Revision">
    <w:name w:val="Revision"/>
    <w:hidden/>
    <w:uiPriority w:val="99"/>
    <w:semiHidden/>
    <w:rsid w:val="00A32BC7"/>
    <w:pPr>
      <w:spacing w:after="0" w:line="240" w:lineRule="auto"/>
    </w:pPr>
  </w:style>
  <w:style w:type="character" w:customStyle="1" w:styleId="Heading3Char">
    <w:name w:val="Heading 3 Char"/>
    <w:basedOn w:val="DefaultParagraphFont"/>
    <w:link w:val="Heading3"/>
    <w:uiPriority w:val="9"/>
    <w:semiHidden/>
    <w:rsid w:val="008F1D6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24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C6AEA-950B-4C98-B129-8AE2CBBD3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2249</Words>
  <Characters>12823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Alaska Dept of Fish and Game</Company>
  <LinksUpToDate>false</LinksUpToDate>
  <CharactersWithSpaces>15042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Leach</dc:creator>
  <cp:lastModifiedBy>Nissa Pilcher</cp:lastModifiedBy>
  <cp:revision>4</cp:revision>
  <cp:lastPrinted>2014-02-19T18:29:00Z</cp:lastPrinted>
  <dcterms:created xsi:type="dcterms:W3CDTF">2014-01-30T20:53:00Z</dcterms:created>
  <dcterms:modified xsi:type="dcterms:W3CDTF">2014-02-19T18:30:00Z</dcterms:modified>
</cp:coreProperties>
</file>