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3547085E" w:rsidR="00885F99" w:rsidRPr="00477DC3" w:rsidRDefault="00885F99" w:rsidP="00885F99">
      <w:pPr>
        <w:widowControl/>
        <w:jc w:val="center"/>
        <w:rPr>
          <w:rFonts w:cs="Arial"/>
          <w:szCs w:val="20"/>
        </w:rPr>
      </w:pPr>
    </w:p>
    <w:p w14:paraId="2BB88AB0" w14:textId="28E96342" w:rsidR="00885F99" w:rsidRPr="00477DC3" w:rsidRDefault="00EB1CA6" w:rsidP="00885F99">
      <w:pPr>
        <w:widowControl/>
        <w:rPr>
          <w:rFonts w:cs="Arial"/>
          <w:szCs w:val="20"/>
        </w:rPr>
      </w:pPr>
      <w:r>
        <w:rPr>
          <w:rFonts w:cs="Arial"/>
          <w:noProof/>
          <w:szCs w:val="20"/>
        </w:rPr>
        <w:drawing>
          <wp:anchor distT="0" distB="0" distL="114300" distR="114300" simplePos="0" relativeHeight="251658240" behindDoc="0" locked="0" layoutInCell="1" allowOverlap="1" wp14:anchorId="344E9067" wp14:editId="26061947">
            <wp:simplePos x="0" y="0"/>
            <wp:positionH relativeFrom="margin">
              <wp:align>center</wp:align>
            </wp:positionH>
            <wp:positionV relativeFrom="paragraph">
              <wp:posOffset>12700</wp:posOffset>
            </wp:positionV>
            <wp:extent cx="1691640" cy="1685290"/>
            <wp:effectExtent l="0" t="0" r="3810" b="0"/>
            <wp:wrapNone/>
            <wp:docPr id="1188702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1640" cy="1685290"/>
                    </a:xfrm>
                    <a:prstGeom prst="rect">
                      <a:avLst/>
                    </a:prstGeom>
                    <a:noFill/>
                    <a:ln>
                      <a:noFill/>
                    </a:ln>
                  </pic:spPr>
                </pic:pic>
              </a:graphicData>
            </a:graphic>
          </wp:anchor>
        </w:drawing>
      </w:r>
    </w:p>
    <w:p w14:paraId="61AD5747" w14:textId="77777777" w:rsidR="00885F99" w:rsidRPr="00477DC3" w:rsidRDefault="00885F99" w:rsidP="00885F99">
      <w:pPr>
        <w:widowControl/>
        <w:rPr>
          <w:rFonts w:cs="Arial"/>
          <w:szCs w:val="20"/>
        </w:rPr>
      </w:pPr>
    </w:p>
    <w:p w14:paraId="51FA3AB9" w14:textId="4766F2BC" w:rsidR="00885F99" w:rsidRPr="00477DC3" w:rsidRDefault="00885F99" w:rsidP="00885F99">
      <w:pPr>
        <w:widowControl/>
        <w:rPr>
          <w:rFonts w:cs="Arial"/>
          <w:szCs w:val="20"/>
        </w:rPr>
      </w:pPr>
    </w:p>
    <w:p w14:paraId="15D4FB1C" w14:textId="77777777" w:rsidR="00885F99" w:rsidRPr="00477DC3" w:rsidRDefault="00885F99" w:rsidP="00885F99">
      <w:pPr>
        <w:widowControl/>
        <w:jc w:val="center"/>
        <w:rPr>
          <w:rFonts w:cs="Arial"/>
          <w:caps/>
          <w:szCs w:val="20"/>
        </w:rPr>
      </w:pPr>
    </w:p>
    <w:p w14:paraId="07ABB5AF" w14:textId="77777777" w:rsidR="00885F99" w:rsidRPr="00477DC3" w:rsidRDefault="00885F99" w:rsidP="00885F99">
      <w:pPr>
        <w:widowControl/>
        <w:jc w:val="center"/>
        <w:rPr>
          <w:rFonts w:cs="Arial"/>
          <w:caps/>
          <w:szCs w:val="20"/>
        </w:rPr>
      </w:pPr>
      <w:r w:rsidRPr="00477DC3">
        <w:rPr>
          <w:rFonts w:cs="Arial"/>
          <w:caps/>
          <w:szCs w:val="20"/>
        </w:rPr>
        <w:t>State Of Alaska</w:t>
      </w:r>
    </w:p>
    <w:p w14:paraId="60DC90F5" w14:textId="77777777" w:rsidR="00EB1CA6" w:rsidRDefault="00EB1CA6" w:rsidP="00885F99">
      <w:pPr>
        <w:widowControl/>
        <w:jc w:val="center"/>
        <w:rPr>
          <w:rFonts w:cs="Arial"/>
          <w:szCs w:val="20"/>
        </w:rPr>
      </w:pPr>
    </w:p>
    <w:p w14:paraId="2D1F5837" w14:textId="77777777" w:rsidR="00EB1CA6" w:rsidRDefault="00EB1CA6" w:rsidP="00885F99">
      <w:pPr>
        <w:widowControl/>
        <w:jc w:val="center"/>
        <w:rPr>
          <w:rFonts w:cs="Arial"/>
          <w:szCs w:val="20"/>
        </w:rPr>
      </w:pPr>
    </w:p>
    <w:p w14:paraId="4D7D5555" w14:textId="77777777" w:rsidR="00EB1CA6" w:rsidRDefault="00EB1CA6" w:rsidP="00885F99">
      <w:pPr>
        <w:widowControl/>
        <w:jc w:val="center"/>
        <w:rPr>
          <w:rFonts w:cs="Arial"/>
          <w:szCs w:val="20"/>
        </w:rPr>
      </w:pPr>
    </w:p>
    <w:p w14:paraId="07DE16AB" w14:textId="77777777" w:rsidR="00EB1CA6" w:rsidRDefault="00EB1CA6" w:rsidP="00885F99">
      <w:pPr>
        <w:widowControl/>
        <w:jc w:val="center"/>
        <w:rPr>
          <w:rFonts w:cs="Arial"/>
          <w:szCs w:val="20"/>
        </w:rPr>
      </w:pPr>
    </w:p>
    <w:p w14:paraId="373E3DE6" w14:textId="77777777" w:rsidR="00EB1CA6" w:rsidRDefault="00EB1CA6" w:rsidP="00885F99">
      <w:pPr>
        <w:widowControl/>
        <w:jc w:val="center"/>
        <w:rPr>
          <w:rFonts w:cs="Arial"/>
          <w:szCs w:val="20"/>
        </w:rPr>
      </w:pPr>
    </w:p>
    <w:p w14:paraId="579B01F7" w14:textId="77777777" w:rsidR="00EB1CA6" w:rsidRDefault="00EB1CA6" w:rsidP="00885F99">
      <w:pPr>
        <w:widowControl/>
        <w:jc w:val="center"/>
        <w:rPr>
          <w:rFonts w:cs="Arial"/>
          <w:szCs w:val="20"/>
        </w:rPr>
      </w:pPr>
    </w:p>
    <w:p w14:paraId="5C6D2E77" w14:textId="77777777" w:rsidR="00EB1CA6" w:rsidRDefault="00EB1CA6" w:rsidP="00885F99">
      <w:pPr>
        <w:widowControl/>
        <w:jc w:val="center"/>
        <w:rPr>
          <w:rFonts w:cs="Arial"/>
          <w:szCs w:val="20"/>
        </w:rPr>
      </w:pPr>
    </w:p>
    <w:p w14:paraId="04D51313" w14:textId="77777777" w:rsidR="00EB1CA6" w:rsidRDefault="00EB1CA6" w:rsidP="00885F99">
      <w:pPr>
        <w:widowControl/>
        <w:jc w:val="center"/>
        <w:rPr>
          <w:rFonts w:cs="Arial"/>
          <w:szCs w:val="20"/>
        </w:rPr>
      </w:pPr>
    </w:p>
    <w:p w14:paraId="03B9FA7C" w14:textId="77777777" w:rsidR="00EB1CA6" w:rsidRDefault="00EB1CA6" w:rsidP="00885F99">
      <w:pPr>
        <w:widowControl/>
        <w:jc w:val="center"/>
        <w:rPr>
          <w:rFonts w:cs="Arial"/>
          <w:szCs w:val="20"/>
        </w:rPr>
      </w:pPr>
    </w:p>
    <w:p w14:paraId="6AFD8767" w14:textId="77777777" w:rsidR="00EB1CA6" w:rsidRDefault="00EB1CA6" w:rsidP="00885F99">
      <w:pPr>
        <w:widowControl/>
        <w:jc w:val="center"/>
        <w:rPr>
          <w:rFonts w:cs="Arial"/>
          <w:szCs w:val="20"/>
        </w:rPr>
      </w:pPr>
    </w:p>
    <w:p w14:paraId="6165B252" w14:textId="4003C085" w:rsidR="00885F99" w:rsidRPr="00477DC3" w:rsidRDefault="00885F99" w:rsidP="00885F99">
      <w:pPr>
        <w:widowControl/>
        <w:jc w:val="center"/>
        <w:rPr>
          <w:rFonts w:cs="Arial"/>
          <w:szCs w:val="20"/>
        </w:rPr>
      </w:pPr>
      <w:r w:rsidRPr="00477DC3">
        <w:rPr>
          <w:rFonts w:cs="Arial"/>
          <w:szCs w:val="20"/>
        </w:rPr>
        <w:t>Department of Transportation &amp; Public Facilities</w:t>
      </w:r>
    </w:p>
    <w:p w14:paraId="1576D307" w14:textId="77777777" w:rsidR="00885F99" w:rsidRPr="00477DC3" w:rsidRDefault="00885F99" w:rsidP="00885F99">
      <w:pPr>
        <w:widowControl/>
        <w:jc w:val="center"/>
        <w:rPr>
          <w:rFonts w:cs="Arial"/>
          <w:szCs w:val="20"/>
        </w:rPr>
      </w:pPr>
      <w:r w:rsidRPr="00477DC3">
        <w:rPr>
          <w:rFonts w:cs="Arial"/>
          <w:szCs w:val="20"/>
        </w:rPr>
        <w:t>State Equipment Fleet</w:t>
      </w:r>
    </w:p>
    <w:p w14:paraId="0A8A61DA" w14:textId="74486E67" w:rsidR="00885F99" w:rsidRPr="00477DC3" w:rsidRDefault="00885F99" w:rsidP="00885F99">
      <w:pPr>
        <w:widowControl/>
        <w:jc w:val="center"/>
        <w:rPr>
          <w:rFonts w:cs="Arial"/>
          <w:szCs w:val="20"/>
        </w:rPr>
      </w:pPr>
      <w:r w:rsidRPr="00477DC3">
        <w:rPr>
          <w:rFonts w:cs="Arial"/>
          <w:szCs w:val="20"/>
        </w:rPr>
        <w:t>5420 Dr. Martin Luther King Jr. Ave</w:t>
      </w:r>
    </w:p>
    <w:p w14:paraId="79D8A569" w14:textId="0531880B" w:rsidR="00885F99" w:rsidRPr="00477DC3" w:rsidRDefault="00885F99" w:rsidP="00885F99">
      <w:pPr>
        <w:widowControl/>
        <w:jc w:val="center"/>
        <w:rPr>
          <w:rFonts w:cs="Arial"/>
          <w:i/>
          <w:szCs w:val="20"/>
        </w:rPr>
      </w:pPr>
      <w:r w:rsidRPr="00477DC3">
        <w:rPr>
          <w:rFonts w:cs="Arial"/>
          <w:szCs w:val="20"/>
        </w:rPr>
        <w:t>Anchorage, AK 99507</w:t>
      </w:r>
    </w:p>
    <w:p w14:paraId="074E9659" w14:textId="77777777" w:rsidR="00885F99" w:rsidRPr="00477DC3" w:rsidRDefault="00885F99" w:rsidP="00885F99">
      <w:pPr>
        <w:widowControl/>
        <w:rPr>
          <w:rFonts w:cs="Arial"/>
          <w:szCs w:val="20"/>
        </w:rPr>
      </w:pPr>
    </w:p>
    <w:p w14:paraId="6CEA88B4" w14:textId="77777777" w:rsidR="00885F99" w:rsidRPr="00477DC3" w:rsidRDefault="00885F99" w:rsidP="00885F99">
      <w:pPr>
        <w:widowControl/>
        <w:rPr>
          <w:rFonts w:cs="Arial"/>
          <w:szCs w:val="20"/>
        </w:rPr>
      </w:pPr>
    </w:p>
    <w:p w14:paraId="16CAD5DB" w14:textId="77777777" w:rsidR="00885F99" w:rsidRPr="00477DC3" w:rsidRDefault="00885F99" w:rsidP="00885F99">
      <w:pPr>
        <w:widowControl/>
        <w:rPr>
          <w:rFonts w:cs="Arial"/>
          <w:szCs w:val="20"/>
        </w:rPr>
      </w:pPr>
    </w:p>
    <w:p w14:paraId="7C8B6051" w14:textId="77777777" w:rsidR="00885F99" w:rsidRPr="00477DC3" w:rsidRDefault="00885F99" w:rsidP="00885F99">
      <w:pPr>
        <w:widowControl/>
        <w:rPr>
          <w:rFonts w:cs="Arial"/>
          <w:szCs w:val="20"/>
        </w:rPr>
      </w:pPr>
    </w:p>
    <w:p w14:paraId="09FAF83E" w14:textId="6EAF66E5" w:rsidR="00885F99" w:rsidRPr="00700B04" w:rsidRDefault="00885F99" w:rsidP="00885F99">
      <w:pPr>
        <w:jc w:val="center"/>
        <w:rPr>
          <w:rFonts w:cs="Arial"/>
          <w:szCs w:val="20"/>
        </w:rPr>
      </w:pPr>
      <w:r w:rsidRPr="00700B04">
        <w:rPr>
          <w:rFonts w:cs="Arial"/>
          <w:bCs/>
          <w:szCs w:val="20"/>
        </w:rPr>
        <w:t xml:space="preserve">Invitation to Bid </w:t>
      </w:r>
      <w:r w:rsidR="00643FF6" w:rsidRPr="00700B04">
        <w:rPr>
          <w:rFonts w:cs="Arial"/>
          <w:szCs w:val="20"/>
        </w:rPr>
        <w:t>SEF-</w:t>
      </w:r>
      <w:r w:rsidR="00383E4E">
        <w:rPr>
          <w:rFonts w:cs="Arial"/>
          <w:szCs w:val="20"/>
        </w:rPr>
        <w:t>2484</w:t>
      </w:r>
    </w:p>
    <w:p w14:paraId="7C121CE4" w14:textId="3D172A5D" w:rsidR="00885F99" w:rsidRPr="00700B04" w:rsidRDefault="00885F99" w:rsidP="00885F99">
      <w:pPr>
        <w:jc w:val="center"/>
        <w:rPr>
          <w:rFonts w:cs="Arial"/>
          <w:szCs w:val="20"/>
        </w:rPr>
      </w:pPr>
      <w:r w:rsidRPr="00700B04">
        <w:rPr>
          <w:rFonts w:cs="Arial"/>
          <w:szCs w:val="20"/>
        </w:rPr>
        <w:t>Title of ITB:</w:t>
      </w:r>
      <w:r w:rsidR="00700B04" w:rsidRPr="00700B04">
        <w:rPr>
          <w:rFonts w:cs="Arial"/>
          <w:szCs w:val="20"/>
        </w:rPr>
        <w:t xml:space="preserve"> AIP </w:t>
      </w:r>
      <w:r w:rsidR="00383E4E">
        <w:rPr>
          <w:rFonts w:cs="Arial"/>
          <w:szCs w:val="20"/>
        </w:rPr>
        <w:t>Spreader Truck</w:t>
      </w:r>
    </w:p>
    <w:p w14:paraId="5DEB43C6" w14:textId="77777777" w:rsidR="00885F99" w:rsidRPr="00700B04" w:rsidRDefault="00885F99" w:rsidP="00885F99">
      <w:pPr>
        <w:jc w:val="center"/>
        <w:rPr>
          <w:rFonts w:cs="Arial"/>
          <w:szCs w:val="20"/>
        </w:rPr>
      </w:pPr>
    </w:p>
    <w:p w14:paraId="51968721" w14:textId="77777777" w:rsidR="00885F99" w:rsidRPr="00700B04" w:rsidRDefault="00885F99" w:rsidP="00885F99">
      <w:pPr>
        <w:jc w:val="center"/>
        <w:rPr>
          <w:rFonts w:cs="Arial"/>
          <w:szCs w:val="20"/>
        </w:rPr>
      </w:pPr>
    </w:p>
    <w:p w14:paraId="2593E0F7" w14:textId="355B926B" w:rsidR="00885F99" w:rsidRPr="00700B04" w:rsidRDefault="00885F99" w:rsidP="00885F99">
      <w:pPr>
        <w:widowControl/>
        <w:jc w:val="center"/>
        <w:rPr>
          <w:rFonts w:cs="Arial"/>
          <w:szCs w:val="20"/>
        </w:rPr>
      </w:pPr>
      <w:r w:rsidRPr="00700B04">
        <w:rPr>
          <w:rFonts w:cs="Arial"/>
          <w:szCs w:val="20"/>
        </w:rPr>
        <w:t xml:space="preserve">Date of Issue: </w:t>
      </w:r>
      <w:r w:rsidR="00EB1CA6">
        <w:rPr>
          <w:rFonts w:cs="Arial"/>
          <w:szCs w:val="20"/>
        </w:rPr>
        <w:t>May 11, 2026</w:t>
      </w:r>
      <w:r w:rsidR="00383E4E">
        <w:rPr>
          <w:rFonts w:cs="Arial"/>
          <w:szCs w:val="20"/>
        </w:rPr>
        <w:t>, 2026</w:t>
      </w:r>
    </w:p>
    <w:p w14:paraId="352A3BFF" w14:textId="47DB71EC" w:rsidR="00885F99" w:rsidRPr="00700B04" w:rsidRDefault="00D55BDB" w:rsidP="00885F99">
      <w:pPr>
        <w:widowControl/>
        <w:jc w:val="center"/>
        <w:rPr>
          <w:rFonts w:cs="Arial"/>
          <w:szCs w:val="20"/>
        </w:rPr>
      </w:pPr>
      <w:r w:rsidRPr="00700B04">
        <w:rPr>
          <w:rFonts w:cs="Arial"/>
          <w:szCs w:val="20"/>
        </w:rPr>
        <w:t>Request for Amendments Due</w:t>
      </w:r>
      <w:r w:rsidR="00885F99" w:rsidRPr="00700B04">
        <w:rPr>
          <w:rFonts w:cs="Arial"/>
          <w:szCs w:val="20"/>
        </w:rPr>
        <w:t>:</w:t>
      </w:r>
      <w:r w:rsidR="00700B04" w:rsidRPr="00700B04">
        <w:rPr>
          <w:rFonts w:cs="Arial"/>
          <w:szCs w:val="20"/>
        </w:rPr>
        <w:t xml:space="preserve"> </w:t>
      </w:r>
      <w:r w:rsidR="00383E4E">
        <w:rPr>
          <w:rFonts w:cs="Arial"/>
          <w:szCs w:val="20"/>
        </w:rPr>
        <w:t xml:space="preserve">May </w:t>
      </w:r>
      <w:r w:rsidR="00EB1CA6">
        <w:rPr>
          <w:rFonts w:cs="Arial"/>
          <w:szCs w:val="20"/>
        </w:rPr>
        <w:t>27</w:t>
      </w:r>
      <w:r w:rsidR="00700B04" w:rsidRPr="00700B04">
        <w:rPr>
          <w:rFonts w:cs="Arial"/>
          <w:szCs w:val="20"/>
        </w:rPr>
        <w:t>, 202</w:t>
      </w:r>
      <w:r w:rsidR="00383E4E">
        <w:rPr>
          <w:rFonts w:cs="Arial"/>
          <w:szCs w:val="20"/>
        </w:rPr>
        <w:t>6</w:t>
      </w:r>
      <w:r w:rsidR="00885F99" w:rsidRPr="00700B04">
        <w:rPr>
          <w:rFonts w:cs="Arial"/>
          <w:szCs w:val="20"/>
        </w:rPr>
        <w:t xml:space="preserve"> @ 2:30 PM</w:t>
      </w:r>
    </w:p>
    <w:p w14:paraId="304C7E6E" w14:textId="22ACC0B0" w:rsidR="00885F99" w:rsidRPr="00700B04" w:rsidRDefault="00885F99" w:rsidP="00885F99">
      <w:pPr>
        <w:widowControl/>
        <w:jc w:val="center"/>
        <w:rPr>
          <w:rFonts w:cs="Arial"/>
          <w:szCs w:val="20"/>
        </w:rPr>
      </w:pPr>
      <w:r w:rsidRPr="00700B04">
        <w:rPr>
          <w:rFonts w:cs="Arial"/>
          <w:szCs w:val="20"/>
        </w:rPr>
        <w:t xml:space="preserve">Bid Opening Date: </w:t>
      </w:r>
      <w:r w:rsidR="00EB1CA6">
        <w:rPr>
          <w:rFonts w:cs="Arial"/>
          <w:szCs w:val="20"/>
        </w:rPr>
        <w:t>June 3</w:t>
      </w:r>
      <w:r w:rsidR="00700B04" w:rsidRPr="00700B04">
        <w:rPr>
          <w:rFonts w:cs="Arial"/>
          <w:szCs w:val="20"/>
        </w:rPr>
        <w:t>, 202</w:t>
      </w:r>
      <w:r w:rsidR="00383E4E">
        <w:rPr>
          <w:rFonts w:cs="Arial"/>
          <w:szCs w:val="20"/>
        </w:rPr>
        <w:t>6</w:t>
      </w:r>
      <w:r w:rsidRPr="00700B04">
        <w:rPr>
          <w:rFonts w:cs="Arial"/>
          <w:szCs w:val="20"/>
        </w:rPr>
        <w:t xml:space="preserve"> @ 2:30 PM</w:t>
      </w:r>
    </w:p>
    <w:p w14:paraId="019AFECF" w14:textId="77777777" w:rsidR="00885F99" w:rsidRPr="00700B04" w:rsidRDefault="00885F99" w:rsidP="00885F99">
      <w:pPr>
        <w:widowControl/>
        <w:jc w:val="center"/>
        <w:rPr>
          <w:rFonts w:cs="Arial"/>
          <w:szCs w:val="20"/>
        </w:rPr>
      </w:pPr>
    </w:p>
    <w:p w14:paraId="322DEB32" w14:textId="23A15153" w:rsidR="00885F99" w:rsidRPr="00700B04" w:rsidRDefault="00885F99" w:rsidP="00885F99">
      <w:pPr>
        <w:widowControl/>
        <w:jc w:val="center"/>
        <w:rPr>
          <w:rFonts w:cs="Arial"/>
          <w:szCs w:val="20"/>
        </w:rPr>
      </w:pPr>
    </w:p>
    <w:p w14:paraId="08201371" w14:textId="3C79D4E7" w:rsidR="00885F99" w:rsidRPr="00700B04" w:rsidRDefault="00885F99" w:rsidP="00885F99">
      <w:pPr>
        <w:widowControl/>
        <w:jc w:val="center"/>
        <w:rPr>
          <w:rFonts w:cs="Arial"/>
          <w:szCs w:val="20"/>
        </w:rPr>
      </w:pPr>
    </w:p>
    <w:p w14:paraId="26A4A626" w14:textId="482B36E4" w:rsidR="00885F99" w:rsidRPr="00700B04" w:rsidRDefault="00885F99" w:rsidP="00885F99">
      <w:pPr>
        <w:widowControl/>
        <w:jc w:val="center"/>
        <w:rPr>
          <w:rFonts w:cs="Arial"/>
          <w:szCs w:val="20"/>
        </w:rPr>
      </w:pPr>
      <w:r w:rsidRPr="00700B04">
        <w:rPr>
          <w:rFonts w:cs="Arial"/>
          <w:szCs w:val="20"/>
        </w:rPr>
        <w:t xml:space="preserve">Contracting Officer: </w:t>
      </w:r>
      <w:r w:rsidR="00700B04" w:rsidRPr="00700B04">
        <w:rPr>
          <w:rFonts w:cs="Arial"/>
          <w:szCs w:val="20"/>
        </w:rPr>
        <w:t>Kristi Futrel</w:t>
      </w:r>
    </w:p>
    <w:p w14:paraId="1586BBA3" w14:textId="2C2FF985" w:rsidR="00885F99" w:rsidRPr="00700B04" w:rsidRDefault="00885F99" w:rsidP="00885F99">
      <w:pPr>
        <w:widowControl/>
        <w:jc w:val="center"/>
        <w:rPr>
          <w:rFonts w:cs="Arial"/>
          <w:szCs w:val="20"/>
        </w:rPr>
      </w:pPr>
      <w:r w:rsidRPr="00700B04">
        <w:rPr>
          <w:rFonts w:cs="Arial"/>
          <w:szCs w:val="20"/>
        </w:rPr>
        <w:t>Phone: (907) 269-</w:t>
      </w:r>
      <w:r w:rsidR="00B75404" w:rsidRPr="00700B04">
        <w:rPr>
          <w:rFonts w:cs="Arial"/>
          <w:szCs w:val="20"/>
        </w:rPr>
        <w:t>07</w:t>
      </w:r>
      <w:r w:rsidR="00700B04" w:rsidRPr="00700B04">
        <w:rPr>
          <w:rFonts w:cs="Arial"/>
          <w:szCs w:val="20"/>
        </w:rPr>
        <w:t>93</w:t>
      </w:r>
    </w:p>
    <w:p w14:paraId="6CD92468" w14:textId="0D676DBF" w:rsidR="00885F99" w:rsidRPr="00477DC3" w:rsidRDefault="00885F99" w:rsidP="00885F99">
      <w:pPr>
        <w:widowControl/>
        <w:jc w:val="center"/>
        <w:rPr>
          <w:rFonts w:cs="Arial"/>
          <w:szCs w:val="20"/>
        </w:rPr>
      </w:pPr>
      <w:r w:rsidRPr="00700B04">
        <w:rPr>
          <w:rFonts w:cs="Arial"/>
          <w:szCs w:val="20"/>
        </w:rPr>
        <w:t>E-Mail:</w:t>
      </w:r>
      <w:r w:rsidR="00700B04" w:rsidRPr="00700B04">
        <w:rPr>
          <w:rFonts w:cs="Arial"/>
          <w:szCs w:val="20"/>
        </w:rPr>
        <w:t xml:space="preserve"> Kristi.futrel</w:t>
      </w:r>
      <w:r w:rsidRPr="00700B04">
        <w:rPr>
          <w:rFonts w:cs="Arial"/>
          <w:szCs w:val="20"/>
        </w:rPr>
        <w:t>@alaska.gov</w:t>
      </w:r>
    </w:p>
    <w:p w14:paraId="4A35AC4E" w14:textId="77777777" w:rsidR="00885F99" w:rsidRPr="00477DC3" w:rsidRDefault="00885F99" w:rsidP="00885F99">
      <w:pPr>
        <w:widowControl/>
        <w:rPr>
          <w:rFonts w:cs="Arial"/>
          <w:szCs w:val="20"/>
        </w:rPr>
      </w:pPr>
    </w:p>
    <w:p w14:paraId="51F3EABA" w14:textId="77777777" w:rsidR="00885F99" w:rsidRPr="00477DC3" w:rsidRDefault="00885F99" w:rsidP="00885F99">
      <w:pPr>
        <w:widowControl/>
        <w:jc w:val="center"/>
        <w:rPr>
          <w:rFonts w:cs="Arial"/>
          <w:szCs w:val="20"/>
        </w:rPr>
      </w:pPr>
    </w:p>
    <w:p w14:paraId="1580C1EE" w14:textId="77777777" w:rsidR="00885F99" w:rsidRPr="00477DC3" w:rsidRDefault="00885F99" w:rsidP="00885F99">
      <w:pPr>
        <w:widowControl/>
        <w:jc w:val="center"/>
        <w:rPr>
          <w:rStyle w:val="Hyperlink"/>
          <w:rFonts w:cs="Arial"/>
          <w:szCs w:val="20"/>
        </w:rPr>
      </w:pPr>
      <w:r w:rsidRPr="00477DC3">
        <w:rPr>
          <w:rFonts w:cs="Arial"/>
          <w:b/>
          <w:bCs/>
          <w:color w:val="FF0000"/>
          <w:szCs w:val="20"/>
        </w:rPr>
        <w:fldChar w:fldCharType="begin"/>
      </w:r>
      <w:r w:rsidRPr="00477DC3">
        <w:rPr>
          <w:rFonts w:cs="Arial"/>
          <w:b/>
          <w:bCs/>
          <w:color w:val="FF0000"/>
          <w:szCs w:val="20"/>
        </w:rPr>
        <w:instrText xml:space="preserve"> HYPERLINK "http://www.dot.state.ak.us/sef/bid_request.shtml" \t "_blank" </w:instrText>
      </w:r>
      <w:r w:rsidRPr="00477DC3">
        <w:rPr>
          <w:rFonts w:cs="Arial"/>
          <w:b/>
          <w:bCs/>
          <w:color w:val="FF0000"/>
          <w:szCs w:val="20"/>
        </w:rPr>
      </w:r>
      <w:r w:rsidRPr="00477DC3">
        <w:rPr>
          <w:rFonts w:cs="Arial"/>
          <w:b/>
          <w:bCs/>
          <w:color w:val="FF0000"/>
          <w:szCs w:val="20"/>
        </w:rPr>
        <w:fldChar w:fldCharType="separate"/>
      </w:r>
      <w:r w:rsidRPr="00477DC3">
        <w:rPr>
          <w:rStyle w:val="Hyperlink"/>
          <w:rFonts w:cs="Arial"/>
          <w:b/>
          <w:bCs/>
          <w:szCs w:val="20"/>
        </w:rPr>
        <w:t>CLICK HERE TO REGISTER WITH PROCUREMENT OFFICER</w:t>
      </w:r>
    </w:p>
    <w:p w14:paraId="7E7AF65D" w14:textId="3FBE7CDD" w:rsidR="00885F99" w:rsidRPr="00477DC3" w:rsidRDefault="00885F99" w:rsidP="00944489">
      <w:pPr>
        <w:widowControl/>
        <w:jc w:val="center"/>
        <w:rPr>
          <w:rFonts w:cs="Arial"/>
          <w:b/>
          <w:bCs/>
          <w:color w:val="FF0000"/>
          <w:szCs w:val="20"/>
        </w:rPr>
      </w:pPr>
      <w:r w:rsidRPr="00477DC3">
        <w:rPr>
          <w:rFonts w:cs="Arial"/>
          <w:b/>
          <w:bCs/>
          <w:color w:val="FF0000"/>
          <w:szCs w:val="20"/>
        </w:rPr>
        <w:fldChar w:fldCharType="end"/>
      </w:r>
    </w:p>
    <w:p w14:paraId="4E4A5CBF" w14:textId="77777777" w:rsidR="00885F99" w:rsidRPr="00477DC3" w:rsidRDefault="00885F99" w:rsidP="00885F99">
      <w:pPr>
        <w:widowControl/>
        <w:jc w:val="center"/>
        <w:rPr>
          <w:rFonts w:cs="Arial"/>
          <w:szCs w:val="20"/>
        </w:rPr>
      </w:pPr>
    </w:p>
    <w:p w14:paraId="1C8933CE" w14:textId="77777777" w:rsidR="00885F99" w:rsidRPr="00477DC3" w:rsidRDefault="00885F99" w:rsidP="00885F99">
      <w:pPr>
        <w:widowControl/>
        <w:jc w:val="center"/>
        <w:rPr>
          <w:rFonts w:cs="Arial"/>
          <w:szCs w:val="20"/>
        </w:rPr>
      </w:pPr>
      <w:r w:rsidRPr="00477DC3">
        <w:rPr>
          <w:rFonts w:cs="Arial"/>
          <w:szCs w:val="20"/>
        </w:rPr>
        <w:t>Offerors Are Not Required To Return This Form.</w:t>
      </w:r>
    </w:p>
    <w:p w14:paraId="56952E4A" w14:textId="77777777" w:rsidR="00885F99" w:rsidRPr="00477DC3" w:rsidRDefault="00885F99" w:rsidP="00885F99">
      <w:pPr>
        <w:widowControl/>
        <w:rPr>
          <w:rFonts w:cs="Arial"/>
          <w:szCs w:val="20"/>
        </w:rPr>
      </w:pPr>
      <w:r w:rsidRPr="00477DC3">
        <w:rPr>
          <w:rFonts w:cs="Arial"/>
          <w:b/>
          <w:szCs w:val="20"/>
          <w:u w:val="single"/>
        </w:rPr>
        <w:t>Important Notice</w:t>
      </w:r>
      <w:r w:rsidRPr="00477DC3">
        <w:rPr>
          <w:rFonts w:cs="Arial"/>
          <w:szCs w:val="20"/>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477DC3" w:rsidRDefault="005C703C" w:rsidP="005C703C">
      <w:pPr>
        <w:widowControl/>
        <w:tabs>
          <w:tab w:val="right" w:pos="9980"/>
        </w:tabs>
        <w:rPr>
          <w:rFonts w:cs="Arial"/>
          <w:b/>
          <w:szCs w:val="20"/>
        </w:rPr>
      </w:pPr>
    </w:p>
    <w:p w14:paraId="3C3FDDCE" w14:textId="77777777" w:rsidR="005C703C" w:rsidRPr="00477DC3" w:rsidRDefault="005C703C" w:rsidP="005C703C">
      <w:pPr>
        <w:widowControl/>
        <w:tabs>
          <w:tab w:val="right" w:pos="9980"/>
        </w:tabs>
        <w:rPr>
          <w:rFonts w:cs="Arial"/>
          <w:b/>
          <w:szCs w:val="20"/>
        </w:rPr>
      </w:pPr>
    </w:p>
    <w:p w14:paraId="792CECB1" w14:textId="77777777" w:rsidR="005C703C" w:rsidRPr="00477DC3" w:rsidRDefault="005C703C" w:rsidP="005C703C">
      <w:pPr>
        <w:widowControl/>
        <w:tabs>
          <w:tab w:val="right" w:pos="9980"/>
        </w:tabs>
        <w:rPr>
          <w:rFonts w:cs="Arial"/>
          <w:b/>
          <w:szCs w:val="20"/>
        </w:rPr>
      </w:pPr>
    </w:p>
    <w:p w14:paraId="4B813FBB" w14:textId="77777777" w:rsidR="005C703C" w:rsidRPr="00477DC3" w:rsidRDefault="005C703C" w:rsidP="005C703C">
      <w:pPr>
        <w:widowControl/>
        <w:tabs>
          <w:tab w:val="right" w:pos="9980"/>
        </w:tabs>
        <w:rPr>
          <w:rFonts w:cs="Arial"/>
          <w:b/>
          <w:szCs w:val="20"/>
        </w:rPr>
      </w:pPr>
    </w:p>
    <w:p w14:paraId="3876C579" w14:textId="77777777" w:rsidR="00031FE6" w:rsidRPr="00477DC3" w:rsidRDefault="00031FE6" w:rsidP="003F1894">
      <w:pPr>
        <w:pStyle w:val="Title"/>
        <w:rPr>
          <w:rFonts w:cs="Arial"/>
          <w:noProof/>
          <w:sz w:val="20"/>
        </w:rPr>
        <w:sectPr w:rsidR="00031FE6" w:rsidRPr="00477DC3"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Pr="00477DC3" w:rsidRDefault="00E05378" w:rsidP="00AD0094">
      <w:pPr>
        <w:pStyle w:val="Heading1"/>
        <w:spacing w:before="0" w:after="0" w:line="276" w:lineRule="auto"/>
        <w:rPr>
          <w:rFonts w:cs="Arial"/>
          <w:szCs w:val="20"/>
        </w:rPr>
      </w:pPr>
      <w:r w:rsidRPr="00477DC3">
        <w:rPr>
          <w:rFonts w:cs="Arial"/>
          <w:szCs w:val="20"/>
        </w:rPr>
        <w:lastRenderedPageBreak/>
        <w:t>INSTRUCTIONS TO BIDDERS:</w:t>
      </w:r>
    </w:p>
    <w:p w14:paraId="35D01FA0" w14:textId="2E34A646" w:rsidR="00E05378" w:rsidRPr="00477DC3" w:rsidRDefault="00E05378" w:rsidP="00AD0094">
      <w:pPr>
        <w:pStyle w:val="BlockText"/>
        <w:numPr>
          <w:ilvl w:val="0"/>
          <w:numId w:val="0"/>
        </w:numPr>
        <w:spacing w:after="0" w:line="276" w:lineRule="auto"/>
        <w:ind w:right="0"/>
        <w:jc w:val="both"/>
        <w:rPr>
          <w:rFonts w:cs="Arial"/>
          <w:szCs w:val="20"/>
        </w:rPr>
      </w:pPr>
      <w:r w:rsidRPr="00477DC3">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EB1CA6" w:rsidRPr="00477DC3">
        <w:rPr>
          <w:rFonts w:cs="Arial"/>
          <w:szCs w:val="20"/>
        </w:rPr>
        <w:t>ensure</w:t>
      </w:r>
      <w:r w:rsidRPr="00477DC3">
        <w:rPr>
          <w:rFonts w:cs="Arial"/>
          <w:szCs w:val="20"/>
        </w:rPr>
        <w:t xml:space="preserve"> compliance.</w:t>
      </w:r>
    </w:p>
    <w:p w14:paraId="0C5A055C" w14:textId="77777777" w:rsidR="00E05378" w:rsidRPr="00477DC3" w:rsidRDefault="00E05378" w:rsidP="00AD0094">
      <w:pPr>
        <w:pStyle w:val="BlockText"/>
        <w:numPr>
          <w:ilvl w:val="0"/>
          <w:numId w:val="0"/>
        </w:numPr>
        <w:spacing w:after="0" w:line="276" w:lineRule="auto"/>
        <w:ind w:right="0"/>
        <w:jc w:val="both"/>
        <w:rPr>
          <w:rFonts w:cs="Arial"/>
          <w:szCs w:val="20"/>
        </w:rPr>
      </w:pPr>
    </w:p>
    <w:p w14:paraId="217114A5" w14:textId="77777777" w:rsidR="005D3D98" w:rsidRDefault="00E05378" w:rsidP="005272F4">
      <w:pPr>
        <w:pStyle w:val="Heading2"/>
      </w:pPr>
      <w:r w:rsidRPr="00477DC3">
        <w:t>INTENT:  This invitation to bid (ITB) is intended to result in the purchase of</w:t>
      </w:r>
      <w:r w:rsidRPr="00477DC3">
        <w:rPr>
          <w:lang w:val="en-US"/>
        </w:rPr>
        <w:t xml:space="preserve"> </w:t>
      </w:r>
      <w:r w:rsidR="00700B04">
        <w:rPr>
          <w:lang w:val="en-US"/>
        </w:rPr>
        <w:t>AIP Plow Trucks and Sanders</w:t>
      </w:r>
      <w:r w:rsidRPr="00477DC3">
        <w:t xml:space="preserve">: </w:t>
      </w:r>
    </w:p>
    <w:p w14:paraId="42E2B150" w14:textId="30154E5E" w:rsidR="005D3D98" w:rsidRPr="00383E4E" w:rsidRDefault="005D3D98" w:rsidP="005D3D98">
      <w:pPr>
        <w:pStyle w:val="BlockText"/>
        <w:widowControl/>
        <w:numPr>
          <w:ilvl w:val="1"/>
          <w:numId w:val="6"/>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Pr>
          <w:rFonts w:cs="Arial"/>
          <w:b/>
          <w:szCs w:val="20"/>
        </w:rPr>
        <w:t xml:space="preserve"> </w:t>
      </w:r>
      <w:r w:rsidRPr="00383E4E">
        <w:rPr>
          <w:rFonts w:cs="Arial"/>
          <w:szCs w:val="20"/>
        </w:rPr>
        <w:t xml:space="preserve">One </w:t>
      </w:r>
      <w:r w:rsidR="005573FD" w:rsidRPr="00383E4E">
        <w:rPr>
          <w:rFonts w:cs="Arial"/>
          <w:szCs w:val="20"/>
        </w:rPr>
        <w:t xml:space="preserve">Year </w:t>
      </w:r>
    </w:p>
    <w:p w14:paraId="1E2F086F" w14:textId="40BC58CF"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6018F5">
        <w:t xml:space="preserve">Quantities: </w:t>
      </w:r>
      <w:r w:rsidR="00700B04" w:rsidRPr="006018F5">
        <w:t>1</w:t>
      </w:r>
      <w:r w:rsidR="00F601D6" w:rsidRPr="006018F5">
        <w:t xml:space="preserve"> in first year, quantities for renewals will depend </w:t>
      </w:r>
      <w:r w:rsidR="00383E4E" w:rsidRPr="006018F5">
        <w:t>on</w:t>
      </w:r>
      <w:r w:rsidR="00F601D6" w:rsidRPr="006018F5">
        <w:t xml:space="preserve"> funding from FAA.</w:t>
      </w:r>
    </w:p>
    <w:p w14:paraId="7E8F932A" w14:textId="77777777"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6018F5">
        <w:t>Location of Use:</w:t>
      </w:r>
      <w:r w:rsidR="00700B04" w:rsidRPr="006018F5">
        <w:t xml:space="preserve"> Statewide, Alaska</w:t>
      </w:r>
      <w:r w:rsidRPr="006018F5">
        <w:t xml:space="preserve">  </w:t>
      </w:r>
    </w:p>
    <w:p w14:paraId="3DA64450" w14:textId="77777777"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477DC3">
        <w:t xml:space="preserve">Warranty locations: </w:t>
      </w:r>
      <w:r w:rsidR="00700B04">
        <w:t>Anchorage</w:t>
      </w:r>
    </w:p>
    <w:p w14:paraId="42A7B826" w14:textId="77777777" w:rsidR="005D3D9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477DC3">
        <w:t>In addition to the State of Alaska requirements, the Municipality of Anchorage and other Alaska political subdivisions may cooperatively purchase from the resulting contract</w:t>
      </w:r>
      <w:r w:rsidRPr="005D3D98">
        <w:rPr>
          <w:bCs/>
        </w:rPr>
        <w:t>.</w:t>
      </w:r>
    </w:p>
    <w:p w14:paraId="5510D17E" w14:textId="459F7929" w:rsidR="00E05378" w:rsidRPr="005D3D98" w:rsidRDefault="00E05378" w:rsidP="005D3D98">
      <w:pPr>
        <w:pStyle w:val="BlockText"/>
        <w:widowControl/>
        <w:numPr>
          <w:ilvl w:val="1"/>
          <w:numId w:val="6"/>
        </w:numPr>
        <w:autoSpaceDE/>
        <w:autoSpaceDN/>
        <w:adjustRightInd/>
        <w:spacing w:after="0"/>
        <w:ind w:right="0"/>
        <w:jc w:val="both"/>
        <w:rPr>
          <w:rFonts w:cs="Arial"/>
          <w:bCs/>
          <w:szCs w:val="20"/>
        </w:rPr>
      </w:pPr>
      <w:r w:rsidRPr="00477DC3">
        <w:t>At no time may the contractor change the terms and conditions, alter the price to another entity, which differs from the contractual price, nor charge undisclosed administrative fees to allow cooperative purchasing.</w:t>
      </w:r>
    </w:p>
    <w:p w14:paraId="11F7E487" w14:textId="77777777" w:rsidR="005D3D98" w:rsidRPr="005D3D98" w:rsidRDefault="005D3D98" w:rsidP="005D3D98">
      <w:pPr>
        <w:pStyle w:val="BlockText"/>
        <w:widowControl/>
        <w:numPr>
          <w:ilvl w:val="0"/>
          <w:numId w:val="0"/>
        </w:numPr>
        <w:autoSpaceDE/>
        <w:autoSpaceDN/>
        <w:adjustRightInd/>
        <w:spacing w:after="0"/>
        <w:ind w:left="1296" w:right="0"/>
        <w:jc w:val="both"/>
        <w:rPr>
          <w:rFonts w:cs="Arial"/>
          <w:bCs/>
          <w:szCs w:val="20"/>
        </w:rPr>
      </w:pPr>
    </w:p>
    <w:p w14:paraId="449F691D" w14:textId="4EC0B435" w:rsidR="00665A2D" w:rsidRPr="00AD0094" w:rsidRDefault="00665A2D" w:rsidP="005272F4">
      <w:pPr>
        <w:pStyle w:val="Heading2"/>
      </w:pPr>
      <w:r w:rsidRPr="00477DC3">
        <w:t xml:space="preserve">LATE BIDS: </w:t>
      </w:r>
      <w:r w:rsidRPr="00AD0094">
        <w:t>Late bids are bids received after the time and date set for receipt of the bids. Late bids will not be accepted.</w:t>
      </w:r>
    </w:p>
    <w:p w14:paraId="503D1F74" w14:textId="77777777" w:rsidR="00E05378" w:rsidRPr="00477DC3" w:rsidRDefault="00E05378" w:rsidP="005272F4">
      <w:pPr>
        <w:pStyle w:val="Heading2"/>
      </w:pPr>
      <w:r w:rsidRPr="00477DC3">
        <w:t xml:space="preserve">INVITATION TO BID (ITB) REVIEW: </w:t>
      </w:r>
    </w:p>
    <w:p w14:paraId="53EC7949" w14:textId="1100EFF6" w:rsidR="00E05378" w:rsidRPr="00477DC3" w:rsidRDefault="00E05378" w:rsidP="00AD0094">
      <w:pPr>
        <w:spacing w:line="276" w:lineRule="auto"/>
        <w:ind w:left="576"/>
        <w:jc w:val="both"/>
        <w:rPr>
          <w:rFonts w:cs="Arial"/>
          <w:szCs w:val="20"/>
        </w:rPr>
      </w:pPr>
      <w:r w:rsidRPr="00477DC3">
        <w:rPr>
          <w:rFonts w:cs="Arial"/>
          <w:szCs w:val="20"/>
        </w:rPr>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31F5BEAF" w14:textId="77777777" w:rsidR="00E05378" w:rsidRPr="00477DC3" w:rsidRDefault="00E05378" w:rsidP="005272F4">
      <w:pPr>
        <w:pStyle w:val="Heading2"/>
      </w:pPr>
      <w:r w:rsidRPr="00477DC3">
        <w:t>QUESTONS PRIOR TO DEADLINE FOR RECEIPT OF BIDS:</w:t>
      </w:r>
    </w:p>
    <w:p w14:paraId="3BA11F42" w14:textId="6F792EA4" w:rsidR="00E05378" w:rsidRPr="00477DC3" w:rsidRDefault="00E05378" w:rsidP="00AD0094">
      <w:pPr>
        <w:spacing w:line="276" w:lineRule="auto"/>
        <w:ind w:left="576"/>
        <w:jc w:val="both"/>
        <w:rPr>
          <w:rFonts w:cs="Arial"/>
          <w:szCs w:val="20"/>
        </w:rPr>
      </w:pPr>
      <w:r w:rsidRPr="00477DC3">
        <w:rPr>
          <w:rFonts w:cs="Arial"/>
          <w:szCs w:val="20"/>
        </w:rPr>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02C5A91B" w14:textId="77777777" w:rsidR="00E05378" w:rsidRPr="00477DC3" w:rsidRDefault="00E05378" w:rsidP="005272F4">
      <w:pPr>
        <w:pStyle w:val="Heading2"/>
      </w:pPr>
      <w:r w:rsidRPr="00477DC3">
        <w:t xml:space="preserve">SUBMITTING BIDS: </w:t>
      </w:r>
    </w:p>
    <w:p w14:paraId="73F53451" w14:textId="22E3F358" w:rsidR="00E05378" w:rsidRPr="00477DC3" w:rsidRDefault="00E05378" w:rsidP="00AD0094">
      <w:pPr>
        <w:spacing w:line="276" w:lineRule="auto"/>
        <w:ind w:left="576"/>
        <w:jc w:val="both"/>
        <w:rPr>
          <w:rFonts w:cs="Arial"/>
          <w:szCs w:val="20"/>
        </w:rPr>
      </w:pPr>
      <w:r w:rsidRPr="00477DC3">
        <w:rPr>
          <w:rFonts w:cs="Arial"/>
          <w:szCs w:val="20"/>
        </w:rP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477DC3" w:rsidRDefault="00E05378" w:rsidP="00AD0094">
      <w:pPr>
        <w:spacing w:line="276" w:lineRule="auto"/>
        <w:ind w:left="576"/>
        <w:jc w:val="both"/>
        <w:rPr>
          <w:rFonts w:cs="Arial"/>
          <w:szCs w:val="20"/>
        </w:rPr>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477DC3" w14:paraId="6FF5A906" w14:textId="77777777" w:rsidTr="003B1C5C">
        <w:trPr>
          <w:cantSplit/>
          <w:jc w:val="center"/>
        </w:trPr>
        <w:tc>
          <w:tcPr>
            <w:tcW w:w="9702" w:type="dxa"/>
            <w:shd w:val="pct15" w:color="auto" w:fill="auto"/>
            <w:vAlign w:val="bottom"/>
          </w:tcPr>
          <w:p w14:paraId="0B6B8AE0" w14:textId="77777777" w:rsidR="00E05378" w:rsidRPr="00477DC3" w:rsidRDefault="00E05378" w:rsidP="00AD0094">
            <w:pPr>
              <w:spacing w:line="276" w:lineRule="auto"/>
              <w:rPr>
                <w:rFonts w:cs="Arial"/>
                <w:szCs w:val="20"/>
              </w:rPr>
            </w:pPr>
            <w:r w:rsidRPr="00477DC3">
              <w:rPr>
                <w:rFonts w:cs="Arial"/>
                <w:szCs w:val="20"/>
              </w:rPr>
              <w:t>Bidder’s Return Address</w:t>
            </w:r>
          </w:p>
          <w:p w14:paraId="37BB5C96" w14:textId="77777777" w:rsidR="00E05378" w:rsidRPr="00477DC3" w:rsidRDefault="00E05378" w:rsidP="00AD0094">
            <w:pPr>
              <w:spacing w:line="276" w:lineRule="auto"/>
              <w:rPr>
                <w:rFonts w:cs="Arial"/>
                <w:szCs w:val="20"/>
              </w:rPr>
            </w:pPr>
          </w:p>
          <w:p w14:paraId="29DBBC96" w14:textId="77777777" w:rsidR="00E05378" w:rsidRPr="00477DC3" w:rsidRDefault="00E05378" w:rsidP="00AD0094">
            <w:pPr>
              <w:spacing w:line="276" w:lineRule="auto"/>
              <w:jc w:val="center"/>
              <w:rPr>
                <w:rFonts w:cs="Arial"/>
                <w:szCs w:val="20"/>
              </w:rPr>
            </w:pPr>
            <w:r w:rsidRPr="00477DC3">
              <w:rPr>
                <w:rFonts w:cs="Arial"/>
                <w:szCs w:val="20"/>
              </w:rPr>
              <w:t>Department of Transportation &amp; Public Facilities</w:t>
            </w:r>
          </w:p>
          <w:p w14:paraId="6DDE9504" w14:textId="77777777" w:rsidR="00E05378" w:rsidRPr="00477DC3" w:rsidRDefault="00E05378" w:rsidP="00AD0094">
            <w:pPr>
              <w:spacing w:line="276" w:lineRule="auto"/>
              <w:jc w:val="center"/>
              <w:rPr>
                <w:rFonts w:cs="Arial"/>
                <w:szCs w:val="20"/>
              </w:rPr>
            </w:pPr>
            <w:r w:rsidRPr="00477DC3">
              <w:rPr>
                <w:rFonts w:cs="Arial"/>
                <w:szCs w:val="20"/>
              </w:rPr>
              <w:t>HQ State Equipment Fleet</w:t>
            </w:r>
          </w:p>
          <w:p w14:paraId="0F07A215" w14:textId="77777777" w:rsidR="00E05378" w:rsidRPr="00477DC3" w:rsidRDefault="00E05378" w:rsidP="00AD0094">
            <w:pPr>
              <w:spacing w:line="276" w:lineRule="auto"/>
              <w:jc w:val="center"/>
              <w:rPr>
                <w:rFonts w:cs="Arial"/>
                <w:szCs w:val="20"/>
              </w:rPr>
            </w:pPr>
            <w:r w:rsidRPr="00477DC3">
              <w:rPr>
                <w:rFonts w:cs="Arial"/>
                <w:szCs w:val="20"/>
              </w:rPr>
              <w:t>5420 Dr. Martin Luther King Jr. Avenue</w:t>
            </w:r>
          </w:p>
          <w:p w14:paraId="32E1BB33" w14:textId="77777777" w:rsidR="00E05378" w:rsidRPr="00477DC3" w:rsidRDefault="00E05378" w:rsidP="00AD0094">
            <w:pPr>
              <w:spacing w:line="276" w:lineRule="auto"/>
              <w:jc w:val="center"/>
              <w:rPr>
                <w:rFonts w:cs="Arial"/>
                <w:b/>
                <w:szCs w:val="20"/>
              </w:rPr>
            </w:pPr>
            <w:r w:rsidRPr="00477DC3">
              <w:rPr>
                <w:rFonts w:cs="Arial"/>
                <w:szCs w:val="20"/>
              </w:rPr>
              <w:t>Anchorage, AK  99507</w:t>
            </w:r>
          </w:p>
          <w:p w14:paraId="18D75684" w14:textId="77777777" w:rsidR="00E05378" w:rsidRPr="00477DC3" w:rsidRDefault="00E05378" w:rsidP="00AD0094">
            <w:pPr>
              <w:spacing w:line="276" w:lineRule="auto"/>
              <w:rPr>
                <w:rFonts w:cs="Arial"/>
                <w:szCs w:val="20"/>
              </w:rPr>
            </w:pPr>
          </w:p>
          <w:p w14:paraId="181EC844" w14:textId="77777777" w:rsidR="00E05378" w:rsidRPr="00477DC3" w:rsidRDefault="00E05378" w:rsidP="00AD0094">
            <w:pPr>
              <w:spacing w:line="276" w:lineRule="auto"/>
              <w:rPr>
                <w:rFonts w:cs="Arial"/>
                <w:szCs w:val="20"/>
              </w:rPr>
            </w:pPr>
            <w:r w:rsidRPr="00477DC3">
              <w:rPr>
                <w:rFonts w:cs="Arial"/>
                <w:szCs w:val="20"/>
              </w:rPr>
              <w:t>ITB No.: ____  Opening Date:</w:t>
            </w:r>
            <w:r w:rsidRPr="00477DC3">
              <w:rPr>
                <w:rFonts w:cs="Arial"/>
                <w:szCs w:val="20"/>
              </w:rPr>
              <w:tab/>
              <w:t>______</w:t>
            </w:r>
            <w:r w:rsidRPr="00477DC3">
              <w:rPr>
                <w:rFonts w:cs="Arial"/>
                <w:b/>
                <w:szCs w:val="20"/>
              </w:rPr>
              <w:t xml:space="preserve">  </w:t>
            </w:r>
            <w:r w:rsidRPr="00477DC3">
              <w:rPr>
                <w:rFonts w:cs="Arial"/>
                <w:szCs w:val="20"/>
              </w:rPr>
              <w:t xml:space="preserve"> </w:t>
            </w:r>
          </w:p>
        </w:tc>
      </w:tr>
      <w:tr w:rsidR="00E05378" w:rsidRPr="00477DC3" w14:paraId="5A54D2F8" w14:textId="77777777" w:rsidTr="003B1C5C">
        <w:trPr>
          <w:cantSplit/>
          <w:trHeight w:val="207"/>
          <w:jc w:val="center"/>
        </w:trPr>
        <w:tc>
          <w:tcPr>
            <w:tcW w:w="9702" w:type="dxa"/>
            <w:shd w:val="pct15" w:color="auto" w:fill="auto"/>
            <w:vAlign w:val="bottom"/>
          </w:tcPr>
          <w:p w14:paraId="3E624098" w14:textId="77777777" w:rsidR="00E05378" w:rsidRPr="00477DC3" w:rsidRDefault="00E05378" w:rsidP="00AD0094">
            <w:pPr>
              <w:spacing w:line="276" w:lineRule="auto"/>
              <w:rPr>
                <w:rFonts w:cs="Arial"/>
                <w:szCs w:val="20"/>
              </w:rPr>
            </w:pPr>
          </w:p>
        </w:tc>
      </w:tr>
      <w:tr w:rsidR="00E05378" w:rsidRPr="00477DC3" w14:paraId="261C9135" w14:textId="77777777" w:rsidTr="001B3607">
        <w:trPr>
          <w:cantSplit/>
          <w:trHeight w:val="80"/>
          <w:jc w:val="center"/>
        </w:trPr>
        <w:tc>
          <w:tcPr>
            <w:tcW w:w="9702" w:type="dxa"/>
            <w:shd w:val="pct15" w:color="auto" w:fill="auto"/>
            <w:vAlign w:val="bottom"/>
          </w:tcPr>
          <w:p w14:paraId="032E6670" w14:textId="77777777" w:rsidR="00E05378" w:rsidRPr="00477DC3" w:rsidRDefault="00E05378" w:rsidP="00AD0094">
            <w:pPr>
              <w:spacing w:line="276" w:lineRule="auto"/>
              <w:rPr>
                <w:rFonts w:cs="Arial"/>
                <w:szCs w:val="20"/>
              </w:rPr>
            </w:pPr>
          </w:p>
        </w:tc>
      </w:tr>
    </w:tbl>
    <w:p w14:paraId="30FB72C7" w14:textId="54D71667" w:rsidR="00E05378" w:rsidRPr="00AC1740" w:rsidRDefault="00E05378" w:rsidP="005272F4">
      <w:pPr>
        <w:pStyle w:val="Heading2"/>
      </w:pPr>
      <w:r w:rsidRPr="00AC1740">
        <w:lastRenderedPageBreak/>
        <w:t xml:space="preserve">ELECTRONIC BID SUBMISSION: Bids may be emailed to </w:t>
      </w:r>
      <w:hyperlink r:id="rId12" w:history="1">
        <w:r w:rsidR="002A12AF" w:rsidRPr="00AC1740">
          <w:rPr>
            <w:rStyle w:val="Hyperlink"/>
            <w:rFonts w:cs="Arial"/>
            <w:szCs w:val="20"/>
          </w:rPr>
          <w:t>mailto:</w:t>
        </w:r>
        <w:r w:rsidR="002A12AF" w:rsidRPr="00AC1740">
          <w:rPr>
            <w:rStyle w:val="Hyperlink"/>
            <w:rFonts w:cs="Arial"/>
            <w:szCs w:val="20"/>
            <w:lang w:val="en-US"/>
          </w:rPr>
          <w:t>kristi.futrel</w:t>
        </w:r>
        <w:r w:rsidR="002A12AF" w:rsidRPr="00AC1740">
          <w:rPr>
            <w:rStyle w:val="Hyperlink"/>
            <w:rFonts w:cs="Arial"/>
            <w:szCs w:val="20"/>
          </w:rPr>
          <w:t>@alaska.gov</w:t>
        </w:r>
      </w:hyperlink>
      <w:r w:rsidRPr="00AC1740">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AC1740">
        <w:rPr>
          <w:lang w:val="en-US"/>
        </w:rPr>
        <w:t>93</w:t>
      </w:r>
      <w:r w:rsidRPr="00AC1740">
        <w:t xml:space="preserve"> to confirm that the bid has been received. Failure to follow the above instructions may result in the bid being found non-responsive and rejected.</w:t>
      </w:r>
    </w:p>
    <w:p w14:paraId="13BF03FC" w14:textId="77777777" w:rsidR="00E05378" w:rsidRPr="00477DC3" w:rsidRDefault="00E05378" w:rsidP="005272F4">
      <w:pPr>
        <w:pStyle w:val="Heading2"/>
      </w:pPr>
      <w:r w:rsidRPr="00477DC3">
        <w:t>BID FORMS:</w:t>
      </w:r>
    </w:p>
    <w:p w14:paraId="2208972B" w14:textId="44BD5631" w:rsidR="00E05378" w:rsidRPr="00477DC3" w:rsidRDefault="00E05378" w:rsidP="00AD0094">
      <w:pPr>
        <w:spacing w:line="276" w:lineRule="auto"/>
        <w:ind w:left="576"/>
        <w:jc w:val="both"/>
        <w:rPr>
          <w:rFonts w:cs="Arial"/>
          <w:szCs w:val="20"/>
        </w:rPr>
      </w:pPr>
      <w:r w:rsidRPr="00477DC3">
        <w:rPr>
          <w:rFonts w:cs="Arial"/>
          <w:szCs w:val="20"/>
        </w:rPr>
        <w:t>Bidders shall use this and attached forms in submitting bids. A photocopied bid may be submitted.</w:t>
      </w:r>
    </w:p>
    <w:p w14:paraId="27972566" w14:textId="77777777" w:rsidR="00356A60" w:rsidRPr="00477DC3" w:rsidRDefault="00356A60" w:rsidP="005272F4">
      <w:pPr>
        <w:pStyle w:val="Heading2"/>
      </w:pPr>
      <w:r w:rsidRPr="00477DC3">
        <w:t xml:space="preserve">CONFLICT OF INTEREST: </w:t>
      </w:r>
    </w:p>
    <w:p w14:paraId="5CF18050" w14:textId="535066D5" w:rsidR="00356A60" w:rsidRPr="00477DC3" w:rsidRDefault="00356A60" w:rsidP="00AD0094">
      <w:pPr>
        <w:spacing w:line="276" w:lineRule="auto"/>
        <w:ind w:left="576"/>
        <w:jc w:val="both"/>
        <w:rPr>
          <w:rFonts w:cs="Arial"/>
          <w:szCs w:val="20"/>
        </w:rPr>
      </w:pPr>
      <w:r w:rsidRPr="00477DC3">
        <w:rPr>
          <w:rFonts w:cs="Arial"/>
          <w:szCs w:val="20"/>
        </w:rPr>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477DC3">
        <w:rPr>
          <w:rFonts w:cs="Arial"/>
          <w:b/>
          <w:szCs w:val="20"/>
        </w:rPr>
        <w:t xml:space="preserve"> </w:t>
      </w:r>
      <w:r w:rsidRPr="00477DC3">
        <w:rPr>
          <w:rFonts w:cs="Arial"/>
          <w:bCs/>
          <w:szCs w:val="20"/>
        </w:rPr>
        <w:t>or</w:t>
      </w:r>
      <w:r w:rsidRPr="00477DC3">
        <w:rPr>
          <w:rFonts w:cs="Arial"/>
          <w:szCs w:val="20"/>
        </w:rPr>
        <w:t xml:space="preserve"> cancel the award if any interest disclosed from any source could either give the appearance of a conflict or cause speculation as to the objectivity of the contract to be performed by the bidder</w:t>
      </w:r>
    </w:p>
    <w:p w14:paraId="396F0294" w14:textId="77777777" w:rsidR="00E05378" w:rsidRPr="00477DC3" w:rsidRDefault="00E05378" w:rsidP="005272F4">
      <w:pPr>
        <w:pStyle w:val="Heading2"/>
      </w:pPr>
      <w:r w:rsidRPr="00477DC3">
        <w:t>PRICES:</w:t>
      </w:r>
    </w:p>
    <w:p w14:paraId="72C2A9C6" w14:textId="77777777" w:rsidR="00E05378" w:rsidRPr="00477DC3" w:rsidRDefault="00E05378" w:rsidP="00AD0094">
      <w:pPr>
        <w:spacing w:line="276" w:lineRule="auto"/>
        <w:ind w:left="576"/>
        <w:jc w:val="both"/>
        <w:rPr>
          <w:rFonts w:cs="Arial"/>
          <w:szCs w:val="20"/>
        </w:rPr>
      </w:pPr>
      <w:r w:rsidRPr="00477DC3">
        <w:rPr>
          <w:rFonts w:cs="Arial"/>
          <w:szCs w:val="20"/>
        </w:rPr>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3F56D4F5" w14:textId="77777777" w:rsidR="004C796D" w:rsidRPr="00477DC3" w:rsidRDefault="004C796D" w:rsidP="005272F4">
      <w:pPr>
        <w:pStyle w:val="Heading2"/>
      </w:pPr>
      <w:r w:rsidRPr="00477DC3">
        <w:t xml:space="preserve">ASSISTANCE TO BIDDERS WITH A DISABILITY: </w:t>
      </w:r>
    </w:p>
    <w:p w14:paraId="01349F0A" w14:textId="77777777" w:rsidR="004C796D" w:rsidRPr="00477DC3" w:rsidRDefault="004C796D" w:rsidP="00AD0094">
      <w:pPr>
        <w:spacing w:line="276" w:lineRule="auto"/>
        <w:ind w:left="576"/>
        <w:jc w:val="both"/>
        <w:rPr>
          <w:rFonts w:cs="Arial"/>
          <w:szCs w:val="20"/>
        </w:rPr>
      </w:pPr>
      <w:r w:rsidRPr="00477DC3">
        <w:rPr>
          <w:rFonts w:cs="Arial"/>
          <w:szCs w:val="20"/>
        </w:rPr>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3370BA84" w14:textId="7F3EC2C5" w:rsidR="00E05378" w:rsidRPr="00477DC3" w:rsidRDefault="00E05378" w:rsidP="005272F4">
      <w:pPr>
        <w:pStyle w:val="Heading2"/>
      </w:pPr>
      <w:r w:rsidRPr="00477DC3">
        <w:t>AMENDMENTS TO BID:</w:t>
      </w:r>
    </w:p>
    <w:p w14:paraId="55D3B5EF" w14:textId="613CB9E1" w:rsidR="00E05378" w:rsidRPr="00477DC3" w:rsidRDefault="00E05378" w:rsidP="00AD0094">
      <w:pPr>
        <w:spacing w:line="276" w:lineRule="auto"/>
        <w:ind w:left="576"/>
        <w:jc w:val="both"/>
        <w:rPr>
          <w:rFonts w:cs="Arial"/>
          <w:szCs w:val="20"/>
        </w:rPr>
      </w:pPr>
      <w:r w:rsidRPr="00477DC3">
        <w:rPr>
          <w:rFonts w:cs="Arial"/>
          <w:szCs w:val="20"/>
        </w:rPr>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5CFF4DEF" w14:textId="63277C5B" w:rsidR="00E05378" w:rsidRPr="00477DC3" w:rsidRDefault="00E05378" w:rsidP="005272F4">
      <w:pPr>
        <w:pStyle w:val="Heading2"/>
      </w:pPr>
      <w:r w:rsidRPr="00477DC3">
        <w:t>AMENDMENTS TO THE ITB:</w:t>
      </w:r>
    </w:p>
    <w:p w14:paraId="1D9A8548" w14:textId="431AAAF8" w:rsidR="00E05378" w:rsidRPr="00477DC3" w:rsidRDefault="00E05378" w:rsidP="00AD0094">
      <w:pPr>
        <w:spacing w:line="276" w:lineRule="auto"/>
        <w:ind w:left="576"/>
        <w:jc w:val="both"/>
        <w:rPr>
          <w:rFonts w:cs="Arial"/>
          <w:szCs w:val="20"/>
        </w:rPr>
      </w:pPr>
      <w:r w:rsidRPr="00477DC3">
        <w:rPr>
          <w:rFonts w:cs="Arial"/>
          <w:szCs w:val="20"/>
        </w:rPr>
        <w:t>If an amendment is issued, it will be provided to all who were notified of the ITB and to those who have registered with the procurement officer after receiving the ITB from the State of Alaska Online Public Notice website.</w:t>
      </w:r>
    </w:p>
    <w:p w14:paraId="0D6655A3" w14:textId="4E5BA143" w:rsidR="00E05378" w:rsidRPr="00477DC3" w:rsidRDefault="00E05378" w:rsidP="005272F4">
      <w:pPr>
        <w:pStyle w:val="Heading2"/>
      </w:pPr>
      <w:r w:rsidRPr="00477DC3">
        <w:t>ALTERNATE BIDS:</w:t>
      </w:r>
    </w:p>
    <w:p w14:paraId="0227F572" w14:textId="77777777" w:rsidR="00E05378" w:rsidRPr="00477DC3" w:rsidRDefault="00E05378" w:rsidP="00AD0094">
      <w:pPr>
        <w:spacing w:line="276" w:lineRule="auto"/>
        <w:ind w:left="576"/>
        <w:jc w:val="both"/>
        <w:rPr>
          <w:rFonts w:cs="Arial"/>
          <w:szCs w:val="20"/>
        </w:rPr>
      </w:pPr>
      <w:r w:rsidRPr="00477DC3">
        <w:rPr>
          <w:rFonts w:cs="Arial"/>
          <w:szCs w:val="20"/>
        </w:rPr>
        <w:t>Bidders may only submit one bid for evaluation. In accordance with 2 AAC 12.830 alternate bids (bids that offer something different than what is asked for) will be rejected.</w:t>
      </w:r>
    </w:p>
    <w:p w14:paraId="7B89C3F1" w14:textId="77777777" w:rsidR="00E05378" w:rsidRPr="00477DC3" w:rsidRDefault="00E05378" w:rsidP="005272F4">
      <w:pPr>
        <w:pStyle w:val="Heading2"/>
      </w:pPr>
      <w:r w:rsidRPr="00477DC3">
        <w:t xml:space="preserve">SUPPORTING INFORMATION: </w:t>
      </w:r>
    </w:p>
    <w:p w14:paraId="6F2EEE02" w14:textId="77777777" w:rsidR="00E05378" w:rsidRPr="00477DC3" w:rsidRDefault="00E05378" w:rsidP="00AD0094">
      <w:pPr>
        <w:spacing w:line="276" w:lineRule="auto"/>
        <w:ind w:left="576"/>
        <w:jc w:val="both"/>
        <w:rPr>
          <w:rFonts w:cs="Arial"/>
          <w:szCs w:val="20"/>
        </w:rPr>
      </w:pPr>
      <w:r w:rsidRPr="00477DC3">
        <w:rPr>
          <w:rFonts w:cs="Arial"/>
          <w:szCs w:val="20"/>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477DC3" w:rsidRDefault="00E05378" w:rsidP="00AD0094">
      <w:pPr>
        <w:spacing w:line="276" w:lineRule="auto"/>
        <w:ind w:left="576" w:hanging="576"/>
        <w:jc w:val="both"/>
        <w:rPr>
          <w:rFonts w:cs="Arial"/>
          <w:szCs w:val="20"/>
        </w:rPr>
      </w:pPr>
    </w:p>
    <w:p w14:paraId="68A5DB31" w14:textId="666E119C" w:rsidR="00E05378" w:rsidRPr="00477DC3" w:rsidRDefault="00E05378" w:rsidP="00AD0094">
      <w:pPr>
        <w:spacing w:line="276" w:lineRule="auto"/>
        <w:ind w:left="576"/>
        <w:jc w:val="both"/>
        <w:rPr>
          <w:rFonts w:cs="Arial"/>
          <w:szCs w:val="20"/>
        </w:rPr>
      </w:pPr>
      <w:r w:rsidRPr="00477DC3">
        <w:rPr>
          <w:rFonts w:cs="Arial"/>
          <w:szCs w:val="20"/>
        </w:rPr>
        <w:t>A bidder's failure to provide this supplemental information or the product sample(s), within the time set by the state, will cause the state to consider the offer non-responsive and reject the bid.</w:t>
      </w:r>
    </w:p>
    <w:p w14:paraId="3DD6E2F5" w14:textId="77777777" w:rsidR="00E05378" w:rsidRPr="00477DC3" w:rsidRDefault="00E05378" w:rsidP="005272F4">
      <w:pPr>
        <w:pStyle w:val="Heading2"/>
      </w:pPr>
      <w:r w:rsidRPr="00477DC3">
        <w:lastRenderedPageBreak/>
        <w:t xml:space="preserve">FIRM, UNQUALIFIED AND UNCONDITIONAL OFFER: </w:t>
      </w:r>
    </w:p>
    <w:p w14:paraId="77CDAA04" w14:textId="14C51753" w:rsidR="00E05378" w:rsidRDefault="00E05378" w:rsidP="00AD0094">
      <w:pPr>
        <w:spacing w:line="276" w:lineRule="auto"/>
        <w:ind w:left="576"/>
        <w:jc w:val="both"/>
        <w:rPr>
          <w:rFonts w:cs="Arial"/>
          <w:szCs w:val="20"/>
        </w:rPr>
      </w:pPr>
      <w:r w:rsidRPr="00477DC3">
        <w:rPr>
          <w:rFonts w:cs="Arial"/>
          <w:szCs w:val="20"/>
        </w:rP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681C794E" w14:textId="77777777" w:rsidR="00121023" w:rsidRPr="00477DC3" w:rsidRDefault="00121023" w:rsidP="00AD0094">
      <w:pPr>
        <w:spacing w:line="276" w:lineRule="auto"/>
        <w:ind w:left="576"/>
        <w:jc w:val="both"/>
        <w:rPr>
          <w:rFonts w:cs="Arial"/>
          <w:szCs w:val="20"/>
        </w:rPr>
      </w:pPr>
    </w:p>
    <w:p w14:paraId="225EA97C" w14:textId="5E82D177" w:rsidR="004C796D" w:rsidRPr="00477DC3" w:rsidRDefault="004C796D" w:rsidP="00AD0094">
      <w:pPr>
        <w:pStyle w:val="Heading1"/>
        <w:spacing w:before="0" w:after="0" w:line="276" w:lineRule="auto"/>
        <w:rPr>
          <w:rFonts w:cs="Arial"/>
          <w:szCs w:val="20"/>
        </w:rPr>
      </w:pPr>
      <w:r w:rsidRPr="00477DC3">
        <w:rPr>
          <w:rFonts w:cs="Arial"/>
          <w:szCs w:val="20"/>
        </w:rPr>
        <w:t>CONTRACT INFORMATION:</w:t>
      </w:r>
    </w:p>
    <w:p w14:paraId="2126D983" w14:textId="77777777" w:rsidR="004C796D" w:rsidRPr="00477DC3" w:rsidRDefault="004C796D" w:rsidP="005272F4">
      <w:pPr>
        <w:pStyle w:val="Heading2"/>
      </w:pPr>
      <w:r w:rsidRPr="00477DC3">
        <w:t xml:space="preserve">CONTRACT ADMINISTRATION: </w:t>
      </w:r>
    </w:p>
    <w:p w14:paraId="6A732964" w14:textId="036101C6" w:rsidR="004C796D" w:rsidRPr="00477DC3" w:rsidRDefault="004C796D" w:rsidP="00AD0094">
      <w:pPr>
        <w:spacing w:line="276" w:lineRule="auto"/>
        <w:ind w:left="576"/>
        <w:jc w:val="both"/>
        <w:rPr>
          <w:rFonts w:cs="Arial"/>
          <w:szCs w:val="20"/>
        </w:rPr>
      </w:pPr>
      <w:r w:rsidRPr="00477DC3">
        <w:rPr>
          <w:rFonts w:cs="Arial"/>
          <w:szCs w:val="20"/>
        </w:rPr>
        <w:t>The administration of this contract is the responsibility of State Equipment Fleet, Contracting Officer, Department of Transportation.</w:t>
      </w:r>
    </w:p>
    <w:p w14:paraId="2699B69F" w14:textId="77777777" w:rsidR="004C796D" w:rsidRPr="00477DC3" w:rsidRDefault="004C796D" w:rsidP="005272F4">
      <w:pPr>
        <w:pStyle w:val="Heading2"/>
      </w:pPr>
      <w:r w:rsidRPr="00477DC3">
        <w:t xml:space="preserve">CONTRACT FUNDING: </w:t>
      </w:r>
    </w:p>
    <w:p w14:paraId="71FFA9A8" w14:textId="79FEF050" w:rsidR="004C796D" w:rsidRPr="00477DC3" w:rsidRDefault="004C796D" w:rsidP="00AD0094">
      <w:pPr>
        <w:spacing w:line="276" w:lineRule="auto"/>
        <w:ind w:left="576"/>
        <w:jc w:val="both"/>
        <w:rPr>
          <w:rFonts w:cs="Arial"/>
          <w:szCs w:val="20"/>
        </w:rPr>
      </w:pPr>
      <w:r w:rsidRPr="00477DC3">
        <w:rPr>
          <w:rFonts w:cs="Arial"/>
          <w:szCs w:val="20"/>
        </w:rPr>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7694E692" w14:textId="77777777" w:rsidR="004C796D" w:rsidRPr="00477DC3" w:rsidRDefault="004C796D" w:rsidP="005272F4">
      <w:pPr>
        <w:pStyle w:val="Heading2"/>
      </w:pPr>
      <w:r w:rsidRPr="00477DC3">
        <w:t>CONTRACT EXTENSION:</w:t>
      </w:r>
    </w:p>
    <w:p w14:paraId="495E69C5" w14:textId="77777777" w:rsidR="004C796D" w:rsidRPr="00477DC3" w:rsidRDefault="004C796D" w:rsidP="00AD0094">
      <w:pPr>
        <w:spacing w:line="276" w:lineRule="auto"/>
        <w:ind w:left="576"/>
        <w:jc w:val="both"/>
        <w:rPr>
          <w:rFonts w:cs="Arial"/>
          <w:bCs/>
          <w:iCs/>
          <w:szCs w:val="20"/>
        </w:rPr>
      </w:pPr>
      <w:r w:rsidRPr="00477DC3">
        <w:rPr>
          <w:rFonts w:cs="Arial"/>
          <w:bCs/>
          <w:iCs/>
          <w:szCs w:val="20"/>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6C4E3846" w14:textId="77777777" w:rsidR="004C796D" w:rsidRPr="00477DC3" w:rsidRDefault="004C796D" w:rsidP="005272F4">
      <w:pPr>
        <w:pStyle w:val="Heading2"/>
      </w:pPr>
      <w:r w:rsidRPr="00477DC3">
        <w:t>CONTRACT CHANGES – UNANTICIPATED AMENDMENTS:</w:t>
      </w:r>
    </w:p>
    <w:p w14:paraId="7EAA48DB" w14:textId="77777777" w:rsidR="004C796D" w:rsidRPr="00477DC3" w:rsidRDefault="004C796D" w:rsidP="00AD0094">
      <w:pPr>
        <w:spacing w:line="276" w:lineRule="auto"/>
        <w:ind w:left="576"/>
        <w:jc w:val="both"/>
        <w:rPr>
          <w:rFonts w:cs="Arial"/>
          <w:bCs/>
          <w:iCs/>
          <w:szCs w:val="20"/>
        </w:rPr>
      </w:pPr>
      <w:r w:rsidRPr="00477DC3">
        <w:rPr>
          <w:rFonts w:cs="Arial"/>
          <w:bCs/>
          <w:iCs/>
          <w:szCs w:val="20"/>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477DC3" w:rsidRDefault="004C796D" w:rsidP="00AD0094">
      <w:pPr>
        <w:spacing w:line="276" w:lineRule="auto"/>
        <w:ind w:left="576"/>
        <w:jc w:val="both"/>
        <w:rPr>
          <w:rFonts w:cs="Arial"/>
          <w:bCs/>
          <w:iCs/>
          <w:szCs w:val="20"/>
        </w:rPr>
      </w:pPr>
    </w:p>
    <w:p w14:paraId="29CC69BB" w14:textId="77777777" w:rsidR="004C796D" w:rsidRPr="00477DC3" w:rsidRDefault="004C796D" w:rsidP="00AD0094">
      <w:pPr>
        <w:spacing w:line="276" w:lineRule="auto"/>
        <w:ind w:left="576"/>
        <w:jc w:val="both"/>
        <w:rPr>
          <w:rFonts w:cs="Arial"/>
          <w:bCs/>
          <w:iCs/>
          <w:szCs w:val="20"/>
        </w:rPr>
      </w:pPr>
      <w:r w:rsidRPr="00477DC3">
        <w:rPr>
          <w:rFonts w:cs="Arial"/>
          <w:bCs/>
          <w:iCs/>
          <w:szCs w:val="20"/>
        </w:rPr>
        <w:t>The contractor will not commence additional work until the procurement officer has secured required state approvals necessary for the amendment and issued a written contract amendment.</w:t>
      </w:r>
    </w:p>
    <w:p w14:paraId="2200F09E" w14:textId="77777777" w:rsidR="004C796D" w:rsidRPr="00477DC3" w:rsidRDefault="004C796D" w:rsidP="00AD0094">
      <w:pPr>
        <w:spacing w:line="276" w:lineRule="auto"/>
        <w:ind w:left="576"/>
        <w:jc w:val="both"/>
        <w:rPr>
          <w:rFonts w:cs="Arial"/>
          <w:bCs/>
          <w:iCs/>
          <w:szCs w:val="20"/>
        </w:rPr>
      </w:pPr>
    </w:p>
    <w:p w14:paraId="191BB465" w14:textId="77777777" w:rsidR="004C796D" w:rsidRPr="00477DC3" w:rsidRDefault="004C796D" w:rsidP="005272F4">
      <w:pPr>
        <w:pStyle w:val="Heading2"/>
      </w:pPr>
      <w:r w:rsidRPr="00477DC3">
        <w:t xml:space="preserve">SUBCONTRACTOR(S): </w:t>
      </w:r>
    </w:p>
    <w:p w14:paraId="56E435BF" w14:textId="6C0F6938" w:rsidR="004C796D" w:rsidRPr="00477DC3" w:rsidRDefault="004C796D" w:rsidP="00AD0094">
      <w:pPr>
        <w:spacing w:line="276" w:lineRule="auto"/>
        <w:ind w:left="576"/>
        <w:jc w:val="both"/>
        <w:rPr>
          <w:rFonts w:cs="Arial"/>
          <w:szCs w:val="20"/>
        </w:rPr>
      </w:pPr>
      <w:r w:rsidRPr="00477DC3">
        <w:rPr>
          <w:rFonts w:cs="Arial"/>
          <w:szCs w:val="20"/>
        </w:rPr>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0BEEBCED" w14:textId="77777777" w:rsidR="004C796D" w:rsidRPr="00477DC3" w:rsidRDefault="004C796D" w:rsidP="005272F4">
      <w:pPr>
        <w:pStyle w:val="Heading2"/>
      </w:pPr>
      <w:r w:rsidRPr="00477DC3">
        <w:t>JOINT VENTURES:</w:t>
      </w:r>
    </w:p>
    <w:p w14:paraId="60D29016" w14:textId="2252BACE" w:rsidR="004C796D" w:rsidRPr="00477DC3" w:rsidRDefault="004C796D" w:rsidP="00AD0094">
      <w:pPr>
        <w:spacing w:line="276" w:lineRule="auto"/>
        <w:ind w:firstLine="576"/>
        <w:jc w:val="both"/>
        <w:rPr>
          <w:rFonts w:cs="Arial"/>
          <w:bCs/>
          <w:iCs/>
          <w:szCs w:val="20"/>
        </w:rPr>
      </w:pPr>
      <w:r w:rsidRPr="00477DC3">
        <w:rPr>
          <w:rFonts w:cs="Arial"/>
          <w:bCs/>
          <w:iCs/>
          <w:szCs w:val="20"/>
        </w:rPr>
        <w:t>Joint ventures will not be allowed.</w:t>
      </w:r>
    </w:p>
    <w:p w14:paraId="08EE7A7B" w14:textId="77777777" w:rsidR="004C796D" w:rsidRPr="00477DC3" w:rsidRDefault="004C796D" w:rsidP="005272F4">
      <w:pPr>
        <w:pStyle w:val="Heading2"/>
      </w:pPr>
      <w:r w:rsidRPr="00477DC3">
        <w:t xml:space="preserve">CONTRACT PERFORMANCE LOCATION: </w:t>
      </w:r>
    </w:p>
    <w:p w14:paraId="3FDD7608" w14:textId="77777777" w:rsidR="004C796D" w:rsidRPr="00477DC3" w:rsidRDefault="004C796D" w:rsidP="00A473F5">
      <w:pPr>
        <w:spacing w:line="276" w:lineRule="auto"/>
        <w:ind w:left="576"/>
        <w:jc w:val="both"/>
        <w:rPr>
          <w:rFonts w:cs="Arial"/>
          <w:szCs w:val="20"/>
        </w:rPr>
      </w:pPr>
      <w:r w:rsidRPr="00477DC3">
        <w:rPr>
          <w:rFonts w:cs="Arial"/>
          <w:szCs w:val="20"/>
        </w:rPr>
        <w:t xml:space="preserve">By signature on their bid, the bidder certifies that all services provided under this contract by the contractor and all subcontractors shall be performed in the United States. </w:t>
      </w:r>
    </w:p>
    <w:p w14:paraId="35EE5D55" w14:textId="77777777" w:rsidR="004C796D" w:rsidRPr="00477DC3" w:rsidRDefault="004C796D" w:rsidP="00A473F5">
      <w:pPr>
        <w:spacing w:line="276" w:lineRule="auto"/>
        <w:ind w:left="576"/>
        <w:jc w:val="both"/>
        <w:rPr>
          <w:rFonts w:cs="Arial"/>
          <w:szCs w:val="20"/>
        </w:rPr>
      </w:pPr>
      <w:r w:rsidRPr="00477DC3">
        <w:rPr>
          <w:rFonts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14:paraId="7531AB64" w14:textId="77777777" w:rsidR="004C796D" w:rsidRPr="00477DC3" w:rsidRDefault="004C796D" w:rsidP="00A473F5">
      <w:pPr>
        <w:spacing w:line="276" w:lineRule="auto"/>
        <w:ind w:left="576"/>
        <w:jc w:val="both"/>
        <w:rPr>
          <w:rFonts w:cs="Arial"/>
          <w:szCs w:val="20"/>
        </w:rPr>
      </w:pPr>
      <w:r w:rsidRPr="00477DC3">
        <w:rPr>
          <w:rFonts w:cs="Arial"/>
          <w:szCs w:val="20"/>
        </w:rPr>
        <w:t>The request must include a detailed description of the portion of work that will be performed outside the United States, where, by whom, and the reason the waiver is necessary.</w:t>
      </w:r>
    </w:p>
    <w:p w14:paraId="6128742F" w14:textId="609D5A44" w:rsidR="004C796D" w:rsidRPr="00477DC3" w:rsidRDefault="004C796D" w:rsidP="00A473F5">
      <w:pPr>
        <w:spacing w:line="276" w:lineRule="auto"/>
        <w:ind w:left="576"/>
        <w:jc w:val="both"/>
        <w:rPr>
          <w:rFonts w:cs="Arial"/>
          <w:szCs w:val="20"/>
        </w:rPr>
      </w:pPr>
      <w:r w:rsidRPr="00477DC3">
        <w:rPr>
          <w:rFonts w:cs="Arial"/>
          <w:szCs w:val="20"/>
        </w:rPr>
        <w:t>Failure to comply with these requirements may cause the state to reject the bid as non-responsive, or cancel the contract.</w:t>
      </w:r>
    </w:p>
    <w:p w14:paraId="67FE1EB7" w14:textId="77777777" w:rsidR="004C796D" w:rsidRPr="00477DC3" w:rsidRDefault="004C796D" w:rsidP="005272F4">
      <w:pPr>
        <w:pStyle w:val="Heading2"/>
      </w:pPr>
      <w:r w:rsidRPr="00477DC3">
        <w:lastRenderedPageBreak/>
        <w:t>RIGHT TO INSPECT PLACE OF BUSINESS:</w:t>
      </w:r>
    </w:p>
    <w:p w14:paraId="1AED450C" w14:textId="401324AF" w:rsidR="004C796D" w:rsidRPr="00477DC3" w:rsidRDefault="004C796D" w:rsidP="00AD0094">
      <w:pPr>
        <w:spacing w:line="276" w:lineRule="auto"/>
        <w:ind w:left="576"/>
        <w:jc w:val="both"/>
        <w:rPr>
          <w:rFonts w:cs="Arial"/>
          <w:szCs w:val="20"/>
        </w:rPr>
      </w:pPr>
      <w:r w:rsidRPr="00477DC3">
        <w:rPr>
          <w:rFonts w:cs="Arial"/>
          <w:szCs w:val="20"/>
        </w:rPr>
        <w:t>At reasonable times, the state may inspect those areas of the contractor's place of business that are related to the performance of a contract. If the state makes such an inspection, the contractor must provide reasonable assistance.</w:t>
      </w:r>
    </w:p>
    <w:p w14:paraId="1B7EACC9" w14:textId="77777777" w:rsidR="004C796D" w:rsidRPr="00477DC3" w:rsidRDefault="004C796D" w:rsidP="005272F4">
      <w:pPr>
        <w:pStyle w:val="Heading2"/>
      </w:pPr>
      <w:r w:rsidRPr="00477DC3">
        <w:t xml:space="preserve">SHIPPING DAMAGE: </w:t>
      </w:r>
    </w:p>
    <w:p w14:paraId="65B7632C" w14:textId="0BB7341C" w:rsidR="004C796D" w:rsidRPr="00477DC3" w:rsidRDefault="004C796D" w:rsidP="00AD0094">
      <w:pPr>
        <w:spacing w:line="276" w:lineRule="auto"/>
        <w:ind w:left="576"/>
        <w:jc w:val="both"/>
        <w:rPr>
          <w:rFonts w:cs="Arial"/>
          <w:szCs w:val="20"/>
        </w:rPr>
      </w:pPr>
      <w:r w:rsidRPr="00477DC3">
        <w:rPr>
          <w:rFonts w:cs="Arial"/>
          <w:szCs w:val="20"/>
        </w:rP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5044F299" w14:textId="77777777" w:rsidR="00356A60" w:rsidRPr="00477DC3" w:rsidRDefault="00356A60" w:rsidP="005272F4">
      <w:pPr>
        <w:pStyle w:val="Heading2"/>
      </w:pPr>
      <w:r w:rsidRPr="00477DC3">
        <w:t xml:space="preserve">DELIVERY TIME: </w:t>
      </w:r>
    </w:p>
    <w:p w14:paraId="001BB8B1" w14:textId="77777777" w:rsidR="00356A60" w:rsidRPr="00477DC3" w:rsidRDefault="00356A60" w:rsidP="00AD0094">
      <w:pPr>
        <w:spacing w:line="276" w:lineRule="auto"/>
        <w:ind w:left="576"/>
        <w:jc w:val="both"/>
        <w:rPr>
          <w:rFonts w:cs="Arial"/>
          <w:szCs w:val="20"/>
        </w:rPr>
      </w:pPr>
      <w:r w:rsidRPr="00477DC3">
        <w:rPr>
          <w:rFonts w:cs="Arial"/>
          <w:szCs w:val="20"/>
        </w:rPr>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7648C1D" w14:textId="77777777" w:rsidR="004C796D" w:rsidRPr="00477DC3" w:rsidRDefault="004C796D" w:rsidP="005272F4">
      <w:pPr>
        <w:pStyle w:val="Heading2"/>
      </w:pPr>
      <w:r w:rsidRPr="00477DC3">
        <w:t>INSPECTION AND MODIFICATION – REIMBURSEMENT FOR UNACCEPTABLE DELIVERABLES:</w:t>
      </w:r>
    </w:p>
    <w:p w14:paraId="77601B69" w14:textId="77777777" w:rsidR="004C796D" w:rsidRPr="00477DC3" w:rsidRDefault="004C796D" w:rsidP="00AD0094">
      <w:pPr>
        <w:spacing w:line="276" w:lineRule="auto"/>
        <w:ind w:left="576"/>
        <w:jc w:val="both"/>
        <w:rPr>
          <w:rFonts w:cs="Arial"/>
          <w:szCs w:val="20"/>
        </w:rPr>
      </w:pPr>
      <w:r w:rsidRPr="00477DC3">
        <w:rPr>
          <w:rFonts w:cs="Arial"/>
          <w:szCs w:val="20"/>
        </w:rPr>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477DC3" w:rsidRDefault="004C796D" w:rsidP="00AD0094">
      <w:pPr>
        <w:spacing w:line="276" w:lineRule="auto"/>
        <w:ind w:left="576"/>
        <w:jc w:val="both"/>
        <w:rPr>
          <w:rFonts w:cs="Arial"/>
          <w:szCs w:val="20"/>
        </w:rPr>
      </w:pPr>
    </w:p>
    <w:p w14:paraId="0858AF3A" w14:textId="77777777" w:rsidR="004C796D" w:rsidRPr="00477DC3" w:rsidRDefault="004C796D" w:rsidP="00AD0094">
      <w:pPr>
        <w:spacing w:line="276" w:lineRule="auto"/>
        <w:ind w:left="576"/>
        <w:jc w:val="both"/>
        <w:rPr>
          <w:rFonts w:cs="Arial"/>
          <w:szCs w:val="20"/>
        </w:rPr>
      </w:pPr>
      <w:r w:rsidRPr="00477DC3">
        <w:rPr>
          <w:rFonts w:cs="Arial"/>
          <w:szCs w:val="20"/>
        </w:rPr>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38DB0D47" w14:textId="77777777" w:rsidR="004C796D" w:rsidRPr="00477DC3" w:rsidRDefault="004C796D" w:rsidP="005272F4">
      <w:pPr>
        <w:pStyle w:val="Heading2"/>
      </w:pPr>
      <w:r w:rsidRPr="00477DC3">
        <w:t xml:space="preserve">CONTINUING OBLIGATION OF CONTRACTOR: </w:t>
      </w:r>
    </w:p>
    <w:p w14:paraId="1AC82AFB" w14:textId="66D4AC61" w:rsidR="00B0204C" w:rsidRDefault="004C796D" w:rsidP="00B0204C">
      <w:pPr>
        <w:spacing w:line="276" w:lineRule="auto"/>
        <w:ind w:left="576"/>
        <w:jc w:val="both"/>
        <w:rPr>
          <w:rFonts w:cs="Arial"/>
          <w:szCs w:val="20"/>
        </w:rPr>
      </w:pPr>
      <w:r w:rsidRPr="00477DC3">
        <w:rPr>
          <w:rFonts w:cs="Arial"/>
          <w:szCs w:val="20"/>
        </w:rPr>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7FDD0A7E" w14:textId="5F820A0B" w:rsidR="004C796D" w:rsidRPr="00B0204C" w:rsidRDefault="004C796D" w:rsidP="005272F4">
      <w:pPr>
        <w:pStyle w:val="Heading2"/>
        <w:rPr>
          <w:rFonts w:cs="Arial"/>
          <w:szCs w:val="20"/>
        </w:rPr>
      </w:pPr>
      <w:r w:rsidRPr="00477DC3">
        <w:t xml:space="preserve">ESTIMATED QUANTITIES: </w:t>
      </w:r>
    </w:p>
    <w:p w14:paraId="4BD84851" w14:textId="4CAC9FE4" w:rsidR="00121023" w:rsidRDefault="004C796D" w:rsidP="00121023">
      <w:pPr>
        <w:spacing w:line="276" w:lineRule="auto"/>
        <w:ind w:left="576"/>
        <w:jc w:val="both"/>
        <w:rPr>
          <w:rFonts w:cs="Arial"/>
          <w:szCs w:val="20"/>
        </w:rPr>
      </w:pPr>
      <w:r w:rsidRPr="00477DC3">
        <w:rPr>
          <w:rFonts w:cs="Arial"/>
          <w:szCs w:val="20"/>
        </w:rPr>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5323CCA4" w14:textId="6C9FDC6E" w:rsidR="008143ED" w:rsidRPr="0030256C" w:rsidRDefault="00665A2D" w:rsidP="005272F4">
      <w:pPr>
        <w:pStyle w:val="Heading2"/>
        <w:rPr>
          <w:rFonts w:cs="Arial"/>
          <w:szCs w:val="20"/>
        </w:rPr>
      </w:pPr>
      <w:r w:rsidRPr="0030256C">
        <w:t>PRICE:</w:t>
      </w:r>
    </w:p>
    <w:p w14:paraId="706C8E9E" w14:textId="77777777" w:rsidR="00A473F5" w:rsidRPr="0030256C" w:rsidRDefault="00A473F5" w:rsidP="00A473F5">
      <w:pPr>
        <w:pStyle w:val="ListParagraph"/>
        <w:numPr>
          <w:ilvl w:val="0"/>
          <w:numId w:val="26"/>
        </w:numPr>
        <w:rPr>
          <w:vanish/>
        </w:rPr>
      </w:pPr>
    </w:p>
    <w:p w14:paraId="44E2E084" w14:textId="77777777" w:rsidR="00A473F5" w:rsidRPr="0030256C" w:rsidRDefault="00A473F5" w:rsidP="00A473F5">
      <w:pPr>
        <w:pStyle w:val="ListParagraph"/>
        <w:numPr>
          <w:ilvl w:val="0"/>
          <w:numId w:val="26"/>
        </w:numPr>
        <w:rPr>
          <w:vanish/>
        </w:rPr>
      </w:pPr>
    </w:p>
    <w:p w14:paraId="061C9B83" w14:textId="77777777" w:rsidR="00A473F5" w:rsidRPr="0030256C" w:rsidRDefault="00A473F5" w:rsidP="00A473F5">
      <w:pPr>
        <w:pStyle w:val="ListParagraph"/>
        <w:numPr>
          <w:ilvl w:val="0"/>
          <w:numId w:val="26"/>
        </w:numPr>
        <w:rPr>
          <w:vanish/>
        </w:rPr>
      </w:pPr>
    </w:p>
    <w:p w14:paraId="541FBD06" w14:textId="77777777" w:rsidR="00A473F5" w:rsidRPr="0030256C" w:rsidRDefault="00A473F5" w:rsidP="00A473F5">
      <w:pPr>
        <w:pStyle w:val="ListParagraph"/>
        <w:numPr>
          <w:ilvl w:val="0"/>
          <w:numId w:val="26"/>
        </w:numPr>
        <w:rPr>
          <w:vanish/>
        </w:rPr>
      </w:pPr>
    </w:p>
    <w:p w14:paraId="7BFD2893" w14:textId="77777777" w:rsidR="00A473F5" w:rsidRPr="0030256C" w:rsidRDefault="00A473F5" w:rsidP="00A473F5">
      <w:pPr>
        <w:pStyle w:val="ListParagraph"/>
        <w:numPr>
          <w:ilvl w:val="0"/>
          <w:numId w:val="26"/>
        </w:numPr>
        <w:rPr>
          <w:vanish/>
        </w:rPr>
      </w:pPr>
    </w:p>
    <w:p w14:paraId="415C68AE" w14:textId="77777777" w:rsidR="00A473F5" w:rsidRPr="0030256C" w:rsidRDefault="00A473F5" w:rsidP="00A473F5">
      <w:pPr>
        <w:pStyle w:val="ListParagraph"/>
        <w:numPr>
          <w:ilvl w:val="0"/>
          <w:numId w:val="26"/>
        </w:numPr>
        <w:rPr>
          <w:vanish/>
        </w:rPr>
      </w:pPr>
    </w:p>
    <w:p w14:paraId="61F8A26B" w14:textId="77777777" w:rsidR="00A473F5" w:rsidRPr="0030256C" w:rsidRDefault="00A473F5" w:rsidP="00A473F5">
      <w:pPr>
        <w:pStyle w:val="ListParagraph"/>
        <w:numPr>
          <w:ilvl w:val="0"/>
          <w:numId w:val="26"/>
        </w:numPr>
        <w:rPr>
          <w:vanish/>
        </w:rPr>
      </w:pPr>
    </w:p>
    <w:p w14:paraId="1AFD2185" w14:textId="77777777" w:rsidR="00A473F5" w:rsidRPr="0030256C" w:rsidRDefault="00A473F5" w:rsidP="00A473F5">
      <w:pPr>
        <w:pStyle w:val="ListParagraph"/>
        <w:numPr>
          <w:ilvl w:val="0"/>
          <w:numId w:val="26"/>
        </w:numPr>
        <w:rPr>
          <w:vanish/>
        </w:rPr>
      </w:pPr>
    </w:p>
    <w:p w14:paraId="020720E4" w14:textId="77777777" w:rsidR="00A473F5" w:rsidRPr="0030256C" w:rsidRDefault="00A473F5" w:rsidP="00A473F5">
      <w:pPr>
        <w:pStyle w:val="ListParagraph"/>
        <w:numPr>
          <w:ilvl w:val="0"/>
          <w:numId w:val="26"/>
        </w:numPr>
        <w:rPr>
          <w:vanish/>
        </w:rPr>
      </w:pPr>
    </w:p>
    <w:p w14:paraId="2C117394" w14:textId="77777777" w:rsidR="00A473F5" w:rsidRPr="0030256C" w:rsidRDefault="00A473F5" w:rsidP="00A473F5">
      <w:pPr>
        <w:pStyle w:val="ListParagraph"/>
        <w:numPr>
          <w:ilvl w:val="0"/>
          <w:numId w:val="26"/>
        </w:numPr>
        <w:rPr>
          <w:vanish/>
        </w:rPr>
      </w:pPr>
    </w:p>
    <w:p w14:paraId="704B9B74" w14:textId="77777777" w:rsidR="00A473F5" w:rsidRPr="0030256C" w:rsidRDefault="00A473F5" w:rsidP="00A473F5">
      <w:pPr>
        <w:pStyle w:val="ListParagraph"/>
        <w:numPr>
          <w:ilvl w:val="0"/>
          <w:numId w:val="26"/>
        </w:numPr>
        <w:rPr>
          <w:vanish/>
        </w:rPr>
      </w:pPr>
    </w:p>
    <w:p w14:paraId="1A58A4AF" w14:textId="77777777" w:rsidR="00A473F5" w:rsidRPr="0030256C" w:rsidRDefault="00A473F5" w:rsidP="00A473F5">
      <w:pPr>
        <w:pStyle w:val="ListParagraph"/>
        <w:numPr>
          <w:ilvl w:val="0"/>
          <w:numId w:val="26"/>
        </w:numPr>
        <w:rPr>
          <w:vanish/>
        </w:rPr>
      </w:pPr>
    </w:p>
    <w:p w14:paraId="402C91EF" w14:textId="77777777" w:rsidR="00A473F5" w:rsidRPr="0030256C" w:rsidRDefault="00A473F5" w:rsidP="00A473F5">
      <w:pPr>
        <w:pStyle w:val="ListParagraph"/>
        <w:numPr>
          <w:ilvl w:val="0"/>
          <w:numId w:val="26"/>
        </w:numPr>
        <w:rPr>
          <w:vanish/>
        </w:rPr>
      </w:pPr>
    </w:p>
    <w:p w14:paraId="2B99E345" w14:textId="77777777" w:rsidR="00A473F5" w:rsidRPr="0030256C" w:rsidRDefault="00A473F5" w:rsidP="00A473F5">
      <w:pPr>
        <w:pStyle w:val="ListParagraph"/>
        <w:numPr>
          <w:ilvl w:val="0"/>
          <w:numId w:val="26"/>
        </w:numPr>
        <w:rPr>
          <w:vanish/>
        </w:rPr>
      </w:pPr>
    </w:p>
    <w:p w14:paraId="18D2E4B5" w14:textId="77777777" w:rsidR="00A473F5" w:rsidRPr="0030256C" w:rsidRDefault="00A473F5" w:rsidP="00A473F5">
      <w:pPr>
        <w:pStyle w:val="ListParagraph"/>
        <w:numPr>
          <w:ilvl w:val="0"/>
          <w:numId w:val="26"/>
        </w:numPr>
        <w:rPr>
          <w:vanish/>
        </w:rPr>
      </w:pPr>
    </w:p>
    <w:p w14:paraId="2E60AD41" w14:textId="77777777" w:rsidR="00A473F5" w:rsidRPr="0030256C" w:rsidRDefault="00A473F5" w:rsidP="00A473F5">
      <w:pPr>
        <w:pStyle w:val="ListParagraph"/>
        <w:numPr>
          <w:ilvl w:val="0"/>
          <w:numId w:val="26"/>
        </w:numPr>
        <w:rPr>
          <w:vanish/>
        </w:rPr>
      </w:pPr>
    </w:p>
    <w:p w14:paraId="2553125F" w14:textId="77777777" w:rsidR="00A473F5" w:rsidRPr="0030256C" w:rsidRDefault="00A473F5" w:rsidP="00A473F5">
      <w:pPr>
        <w:pStyle w:val="ListParagraph"/>
        <w:numPr>
          <w:ilvl w:val="0"/>
          <w:numId w:val="26"/>
        </w:numPr>
        <w:rPr>
          <w:vanish/>
        </w:rPr>
      </w:pPr>
    </w:p>
    <w:p w14:paraId="07C444E0" w14:textId="77777777" w:rsidR="00A473F5" w:rsidRPr="0030256C" w:rsidRDefault="00A473F5" w:rsidP="00A473F5">
      <w:pPr>
        <w:pStyle w:val="ListParagraph"/>
        <w:numPr>
          <w:ilvl w:val="0"/>
          <w:numId w:val="26"/>
        </w:numPr>
        <w:rPr>
          <w:vanish/>
        </w:rPr>
      </w:pPr>
    </w:p>
    <w:p w14:paraId="128A2A14" w14:textId="77777777" w:rsidR="00A473F5" w:rsidRPr="0030256C" w:rsidRDefault="00A473F5" w:rsidP="00A473F5">
      <w:pPr>
        <w:pStyle w:val="ListParagraph"/>
        <w:numPr>
          <w:ilvl w:val="0"/>
          <w:numId w:val="26"/>
        </w:numPr>
        <w:rPr>
          <w:vanish/>
        </w:rPr>
      </w:pPr>
    </w:p>
    <w:p w14:paraId="2D41069B" w14:textId="77777777" w:rsidR="00A473F5" w:rsidRPr="0030256C" w:rsidRDefault="00A473F5" w:rsidP="00A473F5">
      <w:pPr>
        <w:pStyle w:val="ListParagraph"/>
        <w:numPr>
          <w:ilvl w:val="0"/>
          <w:numId w:val="26"/>
        </w:numPr>
        <w:rPr>
          <w:vanish/>
        </w:rPr>
      </w:pPr>
    </w:p>
    <w:p w14:paraId="53D5922B" w14:textId="77777777" w:rsidR="00A473F5" w:rsidRPr="0030256C" w:rsidRDefault="00A473F5" w:rsidP="00A473F5">
      <w:pPr>
        <w:pStyle w:val="ListParagraph"/>
        <w:numPr>
          <w:ilvl w:val="0"/>
          <w:numId w:val="26"/>
        </w:numPr>
        <w:rPr>
          <w:vanish/>
        </w:rPr>
      </w:pPr>
    </w:p>
    <w:p w14:paraId="3CBF15E6" w14:textId="77777777" w:rsidR="00A473F5" w:rsidRPr="0030256C" w:rsidRDefault="00A473F5" w:rsidP="00A473F5">
      <w:pPr>
        <w:pStyle w:val="ListParagraph"/>
        <w:numPr>
          <w:ilvl w:val="0"/>
          <w:numId w:val="26"/>
        </w:numPr>
        <w:rPr>
          <w:vanish/>
        </w:rPr>
      </w:pPr>
    </w:p>
    <w:p w14:paraId="72B24927" w14:textId="77777777" w:rsidR="00A473F5" w:rsidRPr="0030256C" w:rsidRDefault="00A473F5" w:rsidP="00A473F5">
      <w:pPr>
        <w:pStyle w:val="ListParagraph"/>
        <w:numPr>
          <w:ilvl w:val="0"/>
          <w:numId w:val="26"/>
        </w:numPr>
        <w:rPr>
          <w:vanish/>
        </w:rPr>
      </w:pPr>
    </w:p>
    <w:p w14:paraId="5E4640E6" w14:textId="77777777" w:rsidR="00A473F5" w:rsidRPr="0030256C" w:rsidRDefault="00A473F5" w:rsidP="00A473F5">
      <w:pPr>
        <w:pStyle w:val="ListParagraph"/>
        <w:numPr>
          <w:ilvl w:val="0"/>
          <w:numId w:val="26"/>
        </w:numPr>
        <w:rPr>
          <w:vanish/>
        </w:rPr>
      </w:pPr>
    </w:p>
    <w:p w14:paraId="2818CF0F" w14:textId="77777777" w:rsidR="00A473F5" w:rsidRPr="0030256C" w:rsidRDefault="00A473F5" w:rsidP="00A473F5">
      <w:pPr>
        <w:pStyle w:val="ListParagraph"/>
        <w:numPr>
          <w:ilvl w:val="0"/>
          <w:numId w:val="26"/>
        </w:numPr>
        <w:rPr>
          <w:vanish/>
        </w:rPr>
      </w:pPr>
    </w:p>
    <w:p w14:paraId="65FFD972" w14:textId="77777777" w:rsidR="00A473F5" w:rsidRPr="0030256C" w:rsidRDefault="00A473F5" w:rsidP="00A473F5">
      <w:pPr>
        <w:pStyle w:val="ListParagraph"/>
        <w:numPr>
          <w:ilvl w:val="0"/>
          <w:numId w:val="26"/>
        </w:numPr>
        <w:rPr>
          <w:vanish/>
        </w:rPr>
      </w:pPr>
    </w:p>
    <w:p w14:paraId="4BD6661D" w14:textId="77777777" w:rsidR="00A473F5" w:rsidRPr="0030256C" w:rsidRDefault="00A473F5" w:rsidP="00A473F5">
      <w:pPr>
        <w:pStyle w:val="ListParagraph"/>
        <w:numPr>
          <w:ilvl w:val="0"/>
          <w:numId w:val="26"/>
        </w:numPr>
        <w:rPr>
          <w:vanish/>
        </w:rPr>
      </w:pPr>
    </w:p>
    <w:p w14:paraId="6D7008C7" w14:textId="77777777" w:rsidR="00A473F5" w:rsidRPr="0030256C" w:rsidRDefault="00A473F5" w:rsidP="00A473F5">
      <w:pPr>
        <w:pStyle w:val="ListParagraph"/>
        <w:numPr>
          <w:ilvl w:val="0"/>
          <w:numId w:val="26"/>
        </w:numPr>
        <w:rPr>
          <w:vanish/>
        </w:rPr>
      </w:pPr>
    </w:p>
    <w:p w14:paraId="6B34DFDF" w14:textId="77777777" w:rsidR="00A473F5" w:rsidRPr="0030256C" w:rsidRDefault="00A473F5" w:rsidP="00A473F5">
      <w:pPr>
        <w:pStyle w:val="ListParagraph"/>
        <w:numPr>
          <w:ilvl w:val="0"/>
          <w:numId w:val="26"/>
        </w:numPr>
        <w:rPr>
          <w:vanish/>
        </w:rPr>
      </w:pPr>
    </w:p>
    <w:p w14:paraId="71457067" w14:textId="77777777" w:rsidR="00A473F5" w:rsidRPr="0030256C" w:rsidRDefault="00A473F5" w:rsidP="00A473F5">
      <w:pPr>
        <w:pStyle w:val="ListParagraph"/>
        <w:numPr>
          <w:ilvl w:val="1"/>
          <w:numId w:val="26"/>
        </w:numPr>
        <w:rPr>
          <w:vanish/>
        </w:rPr>
      </w:pPr>
    </w:p>
    <w:p w14:paraId="58CC68E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F7248A0"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8CF4CF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384CD420"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7F5EABD"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996349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EBCE689"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A172462"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6E098FD"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C6D9EE2"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8FC9B6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5468E22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0DEC9292"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CA14618"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2A6CA0B"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FEF53A1"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221843A"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9F05194"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7075C639"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B11B7D4"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7596125A"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C888BFE"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482E57B1"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1A7A1A0F"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7BC3137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761DD2B"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2252AA37"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61059D5A" w14:textId="77777777" w:rsidR="00B0204C" w:rsidRPr="00B0204C" w:rsidRDefault="00B0204C" w:rsidP="00B0204C">
      <w:pPr>
        <w:pStyle w:val="ListParagraph"/>
        <w:widowControl/>
        <w:numPr>
          <w:ilvl w:val="0"/>
          <w:numId w:val="6"/>
        </w:numPr>
        <w:autoSpaceDE/>
        <w:autoSpaceDN/>
        <w:adjustRightInd/>
        <w:jc w:val="both"/>
        <w:rPr>
          <w:rFonts w:cs="Arial"/>
          <w:vanish/>
          <w:szCs w:val="20"/>
        </w:rPr>
      </w:pPr>
    </w:p>
    <w:p w14:paraId="360B6415" w14:textId="5858C836" w:rsidR="008143ED" w:rsidRPr="00B0204C" w:rsidRDefault="00665A2D" w:rsidP="00B0204C">
      <w:pPr>
        <w:pStyle w:val="ListParagraph"/>
        <w:widowControl/>
        <w:numPr>
          <w:ilvl w:val="1"/>
          <w:numId w:val="6"/>
        </w:numPr>
        <w:autoSpaceDE/>
        <w:autoSpaceDN/>
        <w:adjustRightInd/>
        <w:jc w:val="both"/>
        <w:rPr>
          <w:rFonts w:cs="Arial"/>
          <w:szCs w:val="20"/>
        </w:rPr>
      </w:pPr>
      <w:r w:rsidRPr="00B0204C">
        <w:rPr>
          <w:rFonts w:cs="Arial"/>
          <w:szCs w:val="20"/>
        </w:rPr>
        <w:t xml:space="preserve">Price Guarantee: The Contractor is responsible to maintain prices under the contract firm for 180 days after bid opening.  All price increases or decreases must remain firm for the following </w:t>
      </w:r>
      <w:r w:rsidRPr="004944C8">
        <w:rPr>
          <w:rFonts w:cs="Arial"/>
          <w:szCs w:val="20"/>
        </w:rPr>
        <w:t>180 days.</w:t>
      </w:r>
    </w:p>
    <w:p w14:paraId="70EF9755" w14:textId="77777777" w:rsidR="008143ED" w:rsidRPr="0030256C" w:rsidRDefault="00665A2D" w:rsidP="0030256C">
      <w:pPr>
        <w:pStyle w:val="BlockText"/>
        <w:widowControl/>
        <w:numPr>
          <w:ilvl w:val="1"/>
          <w:numId w:val="6"/>
        </w:numPr>
        <w:autoSpaceDE/>
        <w:autoSpaceDN/>
        <w:adjustRightInd/>
        <w:spacing w:after="0"/>
        <w:ind w:right="0"/>
        <w:jc w:val="both"/>
        <w:rPr>
          <w:rFonts w:cs="Arial"/>
          <w:szCs w:val="20"/>
        </w:rPr>
      </w:pPr>
      <w:r w:rsidRPr="0030256C">
        <w:rPr>
          <w:rFonts w:cs="Arial"/>
          <w:szCs w:val="20"/>
        </w:rPr>
        <w:t>NO RETROACTIVE PRICE INCREASES WILL BE ACCEPTED.</w:t>
      </w:r>
    </w:p>
    <w:p w14:paraId="20233E53" w14:textId="2B5DDE8F" w:rsidR="008143E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t xml:space="preserve">During the period of the </w:t>
      </w:r>
      <w:r w:rsidR="004944C8" w:rsidRPr="008060D7">
        <w:rPr>
          <w:rFonts w:cs="Arial"/>
          <w:szCs w:val="20"/>
        </w:rPr>
        <w:t>contract,</w:t>
      </w:r>
      <w:r w:rsidRPr="008060D7">
        <w:rPr>
          <w:rFonts w:cs="Arial"/>
          <w:szCs w:val="20"/>
        </w:rPr>
        <w:t xml:space="preserve"> price adjustments, increases or decreases, for subsequent orders, may be made by providing the Contracting Officer satisfactory evidence that all of the following conditions exist:</w:t>
      </w:r>
    </w:p>
    <w:p w14:paraId="39AB34F1" w14:textId="77777777" w:rsidR="008143ED"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The increase is a result of the increased cost at the manufacturer’s level and not costs under the contractor’s control:</w:t>
      </w:r>
    </w:p>
    <w:p w14:paraId="0B541920" w14:textId="77777777" w:rsidR="00F44415"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The increase will not produce a higher profit margin for the contractor than that on the original contract.</w:t>
      </w:r>
    </w:p>
    <w:p w14:paraId="19B57356" w14:textId="6637F237" w:rsidR="008143ED"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The increase affects only the item(s) that are clearly identified by the contractor.</w:t>
      </w:r>
    </w:p>
    <w:p w14:paraId="6BE9FB83" w14:textId="6526B9DE" w:rsidR="00665A2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04E76E2B" w:rsidR="00665A2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lastRenderedPageBreak/>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6217CEDE" w:rsidR="00665A2D" w:rsidRPr="008060D7" w:rsidRDefault="00665A2D" w:rsidP="008060D7">
      <w:pPr>
        <w:pStyle w:val="BlockText"/>
        <w:widowControl/>
        <w:numPr>
          <w:ilvl w:val="1"/>
          <w:numId w:val="6"/>
        </w:numPr>
        <w:autoSpaceDE/>
        <w:autoSpaceDN/>
        <w:adjustRightInd/>
        <w:spacing w:after="0"/>
        <w:ind w:right="0"/>
        <w:jc w:val="both"/>
        <w:rPr>
          <w:rFonts w:cs="Arial"/>
          <w:szCs w:val="20"/>
        </w:rPr>
      </w:pPr>
      <w:r w:rsidRPr="008060D7">
        <w:rPr>
          <w:rFonts w:cs="Arial"/>
          <w:szCs w:val="20"/>
        </w:rPr>
        <w:t>Manufacturer’s Rebate (Incentives):</w:t>
      </w:r>
    </w:p>
    <w:p w14:paraId="545812F8" w14:textId="77777777" w:rsidR="00665A2D" w:rsidRPr="008060D7" w:rsidRDefault="00665A2D" w:rsidP="008060D7">
      <w:pPr>
        <w:pStyle w:val="BlockText"/>
        <w:widowControl/>
        <w:numPr>
          <w:ilvl w:val="2"/>
          <w:numId w:val="6"/>
        </w:numPr>
        <w:autoSpaceDE/>
        <w:autoSpaceDN/>
        <w:adjustRightInd/>
        <w:spacing w:after="0"/>
        <w:ind w:right="0"/>
        <w:jc w:val="both"/>
        <w:rPr>
          <w:rFonts w:cs="Arial"/>
          <w:szCs w:val="20"/>
        </w:rPr>
      </w:pPr>
      <w:r w:rsidRPr="008060D7">
        <w:rPr>
          <w:rFonts w:cs="Arial"/>
          <w:szCs w:val="20"/>
        </w:rPr>
        <w:t>In any circumstance during or prior to completion of the contract, whereupon the State of Alaska becomes eligible to receive a rebate for any vehicle purchased under this contract, it shall be the BIDDER'S responsibility to inform the Contracting officer in writing and to advise the procedures for obtaining such rebates.</w:t>
      </w:r>
    </w:p>
    <w:p w14:paraId="264F6A1B" w14:textId="77777777" w:rsidR="00665A2D" w:rsidRPr="00477DC3" w:rsidRDefault="00665A2D" w:rsidP="006018F5">
      <w:pPr>
        <w:ind w:left="576"/>
        <w:rPr>
          <w:rFonts w:cs="Arial"/>
          <w:szCs w:val="20"/>
        </w:rPr>
      </w:pPr>
    </w:p>
    <w:p w14:paraId="3C18FFC6" w14:textId="77777777" w:rsidR="004C796D" w:rsidRPr="00477DC3" w:rsidRDefault="004C796D" w:rsidP="005272F4">
      <w:pPr>
        <w:pStyle w:val="Heading2"/>
      </w:pPr>
      <w:r w:rsidRPr="00477DC3">
        <w:t xml:space="preserve">INDEMNIFICATION: </w:t>
      </w:r>
    </w:p>
    <w:p w14:paraId="26191404" w14:textId="22002CE2" w:rsidR="004C796D" w:rsidRPr="00477DC3" w:rsidRDefault="004C796D" w:rsidP="00AD0094">
      <w:pPr>
        <w:spacing w:line="276" w:lineRule="auto"/>
        <w:ind w:left="576"/>
        <w:jc w:val="both"/>
        <w:rPr>
          <w:rFonts w:cs="Arial"/>
          <w:szCs w:val="20"/>
        </w:rPr>
      </w:pPr>
      <w:r w:rsidRPr="00477DC3">
        <w:rPr>
          <w:rFonts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2B21A310" w14:textId="77777777" w:rsidR="004C796D" w:rsidRPr="00477DC3" w:rsidRDefault="004C796D" w:rsidP="005272F4">
      <w:pPr>
        <w:pStyle w:val="Heading2"/>
      </w:pPr>
      <w:r w:rsidRPr="00477DC3">
        <w:t xml:space="preserve">INSURANCE: </w:t>
      </w:r>
    </w:p>
    <w:p w14:paraId="44796CD6" w14:textId="77777777" w:rsidR="004C796D" w:rsidRPr="00477DC3" w:rsidRDefault="004C796D" w:rsidP="00AD0094">
      <w:pPr>
        <w:spacing w:line="276" w:lineRule="auto"/>
        <w:ind w:left="576"/>
        <w:jc w:val="both"/>
        <w:rPr>
          <w:rFonts w:cs="Arial"/>
          <w:szCs w:val="20"/>
        </w:rPr>
      </w:pPr>
      <w:r w:rsidRPr="00477DC3">
        <w:rPr>
          <w:rFonts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477DC3" w:rsidRDefault="004C796D" w:rsidP="00AD0094">
      <w:pPr>
        <w:spacing w:line="276" w:lineRule="auto"/>
        <w:ind w:left="576"/>
        <w:jc w:val="both"/>
        <w:rPr>
          <w:rFonts w:cs="Arial"/>
          <w:szCs w:val="20"/>
        </w:rPr>
      </w:pPr>
    </w:p>
    <w:p w14:paraId="215CD152" w14:textId="77777777" w:rsidR="004C796D" w:rsidRPr="00477DC3" w:rsidRDefault="004C796D" w:rsidP="00AD0094">
      <w:pPr>
        <w:spacing w:line="276" w:lineRule="auto"/>
        <w:ind w:left="576"/>
        <w:jc w:val="both"/>
        <w:rPr>
          <w:rFonts w:cs="Arial"/>
          <w:szCs w:val="20"/>
        </w:rPr>
      </w:pPr>
      <w:r w:rsidRPr="00477DC3">
        <w:rPr>
          <w:rFonts w:cs="Arial"/>
          <w:szCs w:val="20"/>
        </w:rPr>
        <w:t>Proof of insurance is required for the following:</w:t>
      </w:r>
    </w:p>
    <w:p w14:paraId="00D6FA4E" w14:textId="77777777" w:rsidR="004C796D" w:rsidRPr="00477DC3" w:rsidRDefault="004C796D" w:rsidP="00AD0094">
      <w:pPr>
        <w:spacing w:line="276" w:lineRule="auto"/>
        <w:ind w:left="576"/>
        <w:jc w:val="both"/>
        <w:rPr>
          <w:rFonts w:cs="Arial"/>
          <w:szCs w:val="20"/>
        </w:rPr>
      </w:pPr>
    </w:p>
    <w:p w14:paraId="524D3433" w14:textId="77777777" w:rsidR="004C796D" w:rsidRPr="00477DC3" w:rsidRDefault="004C796D" w:rsidP="00AD0094">
      <w:pPr>
        <w:spacing w:line="276" w:lineRule="auto"/>
        <w:ind w:left="576"/>
        <w:jc w:val="both"/>
        <w:rPr>
          <w:rFonts w:cs="Arial"/>
          <w:szCs w:val="20"/>
        </w:rPr>
      </w:pPr>
      <w:r w:rsidRPr="00477DC3">
        <w:rPr>
          <w:rFonts w:cs="Arial"/>
          <w:szCs w:val="20"/>
        </w:rPr>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477DC3" w:rsidRDefault="004C796D" w:rsidP="00AD0094">
      <w:pPr>
        <w:spacing w:line="276" w:lineRule="auto"/>
        <w:ind w:left="576"/>
        <w:jc w:val="both"/>
        <w:rPr>
          <w:rFonts w:cs="Arial"/>
          <w:szCs w:val="20"/>
        </w:rPr>
      </w:pPr>
    </w:p>
    <w:p w14:paraId="68748409" w14:textId="77777777" w:rsidR="004C796D" w:rsidRPr="00477DC3" w:rsidRDefault="004C796D" w:rsidP="00AD0094">
      <w:pPr>
        <w:spacing w:line="276" w:lineRule="auto"/>
        <w:ind w:left="576"/>
        <w:jc w:val="both"/>
        <w:rPr>
          <w:rFonts w:cs="Arial"/>
          <w:szCs w:val="20"/>
        </w:rPr>
      </w:pPr>
      <w:r w:rsidRPr="00477DC3">
        <w:rPr>
          <w:rFonts w:cs="Arial"/>
          <w:szCs w:val="20"/>
        </w:rPr>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477DC3" w:rsidRDefault="004C796D" w:rsidP="00AD0094">
      <w:pPr>
        <w:spacing w:line="276" w:lineRule="auto"/>
        <w:ind w:left="576"/>
        <w:jc w:val="both"/>
        <w:rPr>
          <w:rFonts w:cs="Arial"/>
          <w:szCs w:val="20"/>
        </w:rPr>
      </w:pPr>
    </w:p>
    <w:p w14:paraId="14BD352B" w14:textId="77777777" w:rsidR="004C796D" w:rsidRPr="00477DC3" w:rsidRDefault="004C796D" w:rsidP="00AD0094">
      <w:pPr>
        <w:spacing w:line="276" w:lineRule="auto"/>
        <w:ind w:left="576"/>
        <w:jc w:val="both"/>
        <w:rPr>
          <w:rFonts w:cs="Arial"/>
          <w:szCs w:val="20"/>
        </w:rPr>
      </w:pPr>
      <w:r w:rsidRPr="00477DC3">
        <w:rPr>
          <w:rFonts w:cs="Arial"/>
          <w:szCs w:val="20"/>
        </w:rPr>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477DC3" w:rsidRDefault="004C796D" w:rsidP="00AD0094">
      <w:pPr>
        <w:spacing w:line="276" w:lineRule="auto"/>
        <w:ind w:left="576"/>
        <w:jc w:val="both"/>
        <w:rPr>
          <w:rFonts w:cs="Arial"/>
          <w:szCs w:val="20"/>
        </w:rPr>
      </w:pPr>
    </w:p>
    <w:p w14:paraId="4CA59995" w14:textId="5C60AB40" w:rsidR="004C796D" w:rsidRDefault="004C796D" w:rsidP="00AD0094">
      <w:pPr>
        <w:spacing w:line="276" w:lineRule="auto"/>
        <w:ind w:left="576"/>
        <w:jc w:val="both"/>
        <w:rPr>
          <w:rFonts w:cs="Arial"/>
          <w:szCs w:val="20"/>
        </w:rPr>
      </w:pPr>
      <w:r w:rsidRPr="00477DC3">
        <w:rPr>
          <w:rFonts w:cs="Arial"/>
          <w:szCs w:val="20"/>
        </w:rPr>
        <w:t>Failure to supply satisfactory proof of insurance within the time required will cause the state to declare the bidder non-responsible and to reject the bid.</w:t>
      </w:r>
    </w:p>
    <w:p w14:paraId="03968B5F" w14:textId="77777777" w:rsidR="00121023" w:rsidRPr="00477DC3" w:rsidRDefault="00121023" w:rsidP="00AD0094">
      <w:pPr>
        <w:spacing w:line="276" w:lineRule="auto"/>
        <w:ind w:left="576"/>
        <w:jc w:val="both"/>
        <w:rPr>
          <w:rFonts w:cs="Arial"/>
          <w:szCs w:val="20"/>
        </w:rPr>
      </w:pPr>
    </w:p>
    <w:p w14:paraId="2AB23E1D" w14:textId="77777777" w:rsidR="004C796D" w:rsidRPr="00477DC3" w:rsidRDefault="004C796D" w:rsidP="00AD0094">
      <w:pPr>
        <w:pStyle w:val="Heading1"/>
        <w:spacing w:before="0" w:after="0" w:line="276" w:lineRule="auto"/>
        <w:rPr>
          <w:rFonts w:cs="Arial"/>
          <w:szCs w:val="20"/>
        </w:rPr>
      </w:pPr>
      <w:r w:rsidRPr="00477DC3">
        <w:rPr>
          <w:rFonts w:cs="Arial"/>
          <w:szCs w:val="20"/>
          <w:lang w:val="en-US"/>
        </w:rPr>
        <w:lastRenderedPageBreak/>
        <w:t>CONTRACT INVOICING AND PAYMENTS</w:t>
      </w:r>
      <w:r w:rsidRPr="00477DC3">
        <w:rPr>
          <w:rFonts w:cs="Arial"/>
          <w:szCs w:val="20"/>
        </w:rPr>
        <w:t>:</w:t>
      </w:r>
    </w:p>
    <w:p w14:paraId="1305B72E" w14:textId="77777777" w:rsidR="004C796D" w:rsidRPr="00477DC3" w:rsidRDefault="004C796D" w:rsidP="005272F4">
      <w:pPr>
        <w:pStyle w:val="Heading2"/>
      </w:pPr>
      <w:r w:rsidRPr="00477DC3">
        <w:t xml:space="preserve">BILLING INSTRUCTIONS: </w:t>
      </w:r>
    </w:p>
    <w:p w14:paraId="5D510E9D" w14:textId="5072F1E0" w:rsidR="004C796D" w:rsidRPr="00477DC3" w:rsidRDefault="004C796D" w:rsidP="00AD0094">
      <w:pPr>
        <w:spacing w:line="276" w:lineRule="auto"/>
        <w:ind w:left="576"/>
        <w:jc w:val="both"/>
        <w:rPr>
          <w:rFonts w:cs="Arial"/>
          <w:szCs w:val="20"/>
        </w:rPr>
      </w:pPr>
      <w:r w:rsidRPr="00477DC3">
        <w:rPr>
          <w:rFonts w:cs="Arial"/>
          <w:szCs w:val="20"/>
        </w:rPr>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09AA9200" w14:textId="77777777" w:rsidR="004C796D" w:rsidRPr="00477DC3" w:rsidRDefault="004C796D" w:rsidP="005272F4">
      <w:pPr>
        <w:pStyle w:val="Heading2"/>
      </w:pPr>
      <w:r w:rsidRPr="00477DC3">
        <w:t xml:space="preserve">PAYMENT FOR STATE PURCHASES: </w:t>
      </w:r>
    </w:p>
    <w:p w14:paraId="6FAFD23A" w14:textId="43425A37" w:rsidR="004C796D" w:rsidRPr="00477DC3" w:rsidRDefault="004C796D" w:rsidP="00AD0094">
      <w:pPr>
        <w:spacing w:line="276" w:lineRule="auto"/>
        <w:ind w:left="576"/>
        <w:jc w:val="both"/>
        <w:rPr>
          <w:rFonts w:cs="Arial"/>
          <w:szCs w:val="20"/>
        </w:rPr>
      </w:pPr>
      <w:r w:rsidRPr="00477DC3">
        <w:rPr>
          <w:rFonts w:cs="Arial"/>
          <w:szCs w:val="20"/>
        </w:rPr>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4720FF2B" w14:textId="77777777" w:rsidR="004C796D" w:rsidRPr="00477DC3" w:rsidRDefault="004C796D" w:rsidP="005272F4">
      <w:pPr>
        <w:pStyle w:val="Heading2"/>
      </w:pPr>
      <w:r w:rsidRPr="00477DC3">
        <w:t xml:space="preserve">THIRD-PARTY FINANCING AGREEMENTS NOT ALLOWED: </w:t>
      </w:r>
    </w:p>
    <w:p w14:paraId="57E9F773" w14:textId="77777777" w:rsidR="004C796D" w:rsidRPr="00477DC3" w:rsidRDefault="004C796D" w:rsidP="00AD0094">
      <w:pPr>
        <w:spacing w:line="276" w:lineRule="auto"/>
        <w:ind w:left="576"/>
        <w:jc w:val="both"/>
        <w:rPr>
          <w:rFonts w:cs="Arial"/>
          <w:szCs w:val="20"/>
        </w:rPr>
      </w:pPr>
      <w:r w:rsidRPr="00477DC3">
        <w:rPr>
          <w:rFonts w:cs="Arial"/>
          <w:szCs w:val="20"/>
        </w:rPr>
        <w:t>Because of the additional administrative and accounting time required of state agencies when third party financing agreements are permitted, they will not be allowed under this contract.</w:t>
      </w:r>
    </w:p>
    <w:p w14:paraId="45C6E705" w14:textId="77777777" w:rsidR="004C796D" w:rsidRPr="00477DC3" w:rsidRDefault="004C796D" w:rsidP="00AD0094">
      <w:pPr>
        <w:spacing w:line="276" w:lineRule="auto"/>
        <w:ind w:left="576"/>
        <w:jc w:val="both"/>
        <w:rPr>
          <w:rFonts w:cs="Arial"/>
          <w:szCs w:val="20"/>
        </w:rPr>
      </w:pPr>
    </w:p>
    <w:p w14:paraId="1098F9CE" w14:textId="77777777" w:rsidR="004C796D" w:rsidRPr="00477DC3" w:rsidRDefault="004C796D" w:rsidP="00AD0094">
      <w:pPr>
        <w:pStyle w:val="Heading1"/>
        <w:spacing w:before="0" w:after="0" w:line="276" w:lineRule="auto"/>
        <w:rPr>
          <w:rFonts w:cs="Arial"/>
          <w:szCs w:val="20"/>
        </w:rPr>
      </w:pPr>
      <w:r w:rsidRPr="00477DC3">
        <w:rPr>
          <w:rFonts w:cs="Arial"/>
          <w:szCs w:val="20"/>
          <w:lang w:val="en-US"/>
        </w:rPr>
        <w:t>EVALUATION AND CONTRACTOR SELECTION</w:t>
      </w:r>
      <w:r w:rsidRPr="00477DC3">
        <w:rPr>
          <w:rFonts w:cs="Arial"/>
          <w:szCs w:val="20"/>
        </w:rPr>
        <w:t>:</w:t>
      </w:r>
    </w:p>
    <w:p w14:paraId="57B4098F" w14:textId="77777777" w:rsidR="004C796D" w:rsidRPr="00477DC3" w:rsidRDefault="004C796D" w:rsidP="005272F4">
      <w:pPr>
        <w:pStyle w:val="Heading2"/>
      </w:pPr>
      <w:r w:rsidRPr="00477DC3">
        <w:t>EVALUATION OF BIDS:</w:t>
      </w:r>
    </w:p>
    <w:p w14:paraId="30DF95DB" w14:textId="1609F38A" w:rsidR="004C796D" w:rsidRPr="00477DC3" w:rsidRDefault="004C796D" w:rsidP="00AD0094">
      <w:pPr>
        <w:spacing w:line="276" w:lineRule="auto"/>
        <w:ind w:left="576"/>
        <w:jc w:val="both"/>
        <w:rPr>
          <w:rFonts w:cs="Arial"/>
          <w:szCs w:val="20"/>
        </w:rPr>
      </w:pPr>
      <w:r w:rsidRPr="00477DC3">
        <w:rPr>
          <w:rFonts w:cs="Arial"/>
          <w:szCs w:val="20"/>
        </w:rPr>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0C84C369" w14:textId="77777777" w:rsidR="004C796D" w:rsidRPr="00477DC3" w:rsidRDefault="004C796D" w:rsidP="005272F4">
      <w:pPr>
        <w:pStyle w:val="Heading2"/>
      </w:pPr>
      <w:r w:rsidRPr="00477DC3">
        <w:t>APPLICATION OF PREFERENCES:</w:t>
      </w:r>
    </w:p>
    <w:p w14:paraId="2520CBE1" w14:textId="4BE7B7B5" w:rsidR="004C796D" w:rsidRPr="00477DC3" w:rsidRDefault="005F538C" w:rsidP="00AD0094">
      <w:pPr>
        <w:spacing w:line="276" w:lineRule="auto"/>
        <w:ind w:left="576"/>
        <w:jc w:val="both"/>
        <w:rPr>
          <w:rFonts w:cs="Arial"/>
          <w:szCs w:val="20"/>
        </w:rPr>
      </w:pPr>
      <w:r w:rsidRPr="00477DC3">
        <w:rPr>
          <w:rFonts w:cs="Arial"/>
          <w:szCs w:val="20"/>
        </w:rPr>
        <w:t>Does not apply.</w:t>
      </w:r>
    </w:p>
    <w:p w14:paraId="763A30A8" w14:textId="77777777" w:rsidR="004C796D" w:rsidRPr="00477DC3" w:rsidRDefault="004C796D" w:rsidP="005272F4">
      <w:pPr>
        <w:pStyle w:val="Heading2"/>
      </w:pPr>
      <w:r w:rsidRPr="00477DC3">
        <w:t xml:space="preserve">EXTENSION OF PRICES: </w:t>
      </w:r>
    </w:p>
    <w:p w14:paraId="31698688" w14:textId="00639337" w:rsidR="004C796D" w:rsidRPr="00477DC3" w:rsidRDefault="004C796D" w:rsidP="00AD0094">
      <w:pPr>
        <w:spacing w:line="276" w:lineRule="auto"/>
        <w:ind w:left="576"/>
        <w:jc w:val="both"/>
        <w:rPr>
          <w:rFonts w:cs="Arial"/>
          <w:szCs w:val="20"/>
        </w:rPr>
      </w:pPr>
      <w:r w:rsidRPr="00477DC3">
        <w:rPr>
          <w:rFonts w:cs="Arial"/>
          <w:szCs w:val="20"/>
        </w:rPr>
        <w:t>In case of error in the extension of prices in the bid, the unit prices will govern; in a lot bid, the lot prices will govern.</w:t>
      </w:r>
    </w:p>
    <w:p w14:paraId="385ADFA8" w14:textId="77777777" w:rsidR="004C796D" w:rsidRPr="00477DC3" w:rsidRDefault="004C796D" w:rsidP="005272F4">
      <w:pPr>
        <w:pStyle w:val="Heading2"/>
      </w:pPr>
      <w:r w:rsidRPr="00477DC3">
        <w:t xml:space="preserve">METHOD OF AWARD: </w:t>
      </w:r>
    </w:p>
    <w:p w14:paraId="1142F81E" w14:textId="77777777" w:rsidR="004C796D" w:rsidRPr="00477DC3" w:rsidRDefault="004C796D" w:rsidP="00AD0094">
      <w:pPr>
        <w:spacing w:line="276" w:lineRule="auto"/>
        <w:ind w:left="576"/>
        <w:jc w:val="both"/>
        <w:rPr>
          <w:rFonts w:cs="Arial"/>
          <w:szCs w:val="20"/>
        </w:rPr>
      </w:pPr>
      <w:r w:rsidRPr="00477DC3">
        <w:rPr>
          <w:rFonts w:cs="Arial"/>
          <w:szCs w:val="20"/>
        </w:rPr>
        <w:t>DOT/PF is required by law to award “to the lowest responsible and responsive bidder whose bid conforms in all MATERIAL respects to the requirements and criteria set out in the invitation to bid.” AS 36.30.170.</w:t>
      </w:r>
    </w:p>
    <w:p w14:paraId="51354055" w14:textId="77777777" w:rsidR="004C796D" w:rsidRPr="00477DC3" w:rsidRDefault="004C796D" w:rsidP="00AD0094">
      <w:pPr>
        <w:spacing w:line="276" w:lineRule="auto"/>
        <w:ind w:left="576"/>
        <w:jc w:val="both"/>
        <w:rPr>
          <w:rFonts w:cs="Arial"/>
          <w:szCs w:val="20"/>
        </w:rPr>
      </w:pPr>
    </w:p>
    <w:p w14:paraId="02F1E7E1" w14:textId="77777777" w:rsidR="004C796D" w:rsidRPr="00477DC3" w:rsidRDefault="004C796D" w:rsidP="00AD0094">
      <w:pPr>
        <w:spacing w:line="276" w:lineRule="auto"/>
        <w:ind w:left="576"/>
        <w:jc w:val="both"/>
        <w:rPr>
          <w:rFonts w:cs="Arial"/>
          <w:szCs w:val="20"/>
        </w:rPr>
      </w:pPr>
      <w:r w:rsidRPr="00477DC3">
        <w:rPr>
          <w:rFonts w:cs="Arial"/>
          <w:szCs w:val="20"/>
        </w:rPr>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477DC3" w:rsidRDefault="004C796D" w:rsidP="00AD0094">
      <w:pPr>
        <w:spacing w:line="276" w:lineRule="auto"/>
        <w:ind w:left="576"/>
        <w:jc w:val="both"/>
        <w:rPr>
          <w:rFonts w:cs="Arial"/>
          <w:szCs w:val="20"/>
        </w:rPr>
      </w:pPr>
    </w:p>
    <w:p w14:paraId="2180B44F" w14:textId="77777777" w:rsidR="004C796D" w:rsidRPr="00477DC3" w:rsidRDefault="004C796D" w:rsidP="00AD0094">
      <w:pPr>
        <w:spacing w:line="276" w:lineRule="auto"/>
        <w:ind w:left="576"/>
        <w:jc w:val="both"/>
        <w:rPr>
          <w:rFonts w:cs="Arial"/>
          <w:szCs w:val="20"/>
        </w:rPr>
      </w:pPr>
      <w:r w:rsidRPr="00477DC3">
        <w:rPr>
          <w:rFonts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397BC2B7" w14:textId="77777777" w:rsidR="004C796D" w:rsidRPr="00477DC3" w:rsidRDefault="004C796D" w:rsidP="00AD0094">
      <w:pPr>
        <w:spacing w:line="276" w:lineRule="auto"/>
        <w:ind w:left="576"/>
        <w:jc w:val="both"/>
        <w:rPr>
          <w:rFonts w:cs="Arial"/>
          <w:szCs w:val="20"/>
        </w:rPr>
      </w:pPr>
      <w:r w:rsidRPr="00477DC3">
        <w:rPr>
          <w:rFonts w:cs="Arial"/>
          <w:szCs w:val="20"/>
        </w:rPr>
        <w:t>Nothing in this section shall be construed as depriving the State of its discretion in the matter of determining the lowest responsible bidder.</w:t>
      </w:r>
    </w:p>
    <w:p w14:paraId="5BE9B35B" w14:textId="77777777" w:rsidR="004C796D" w:rsidRPr="00477DC3" w:rsidRDefault="004C796D" w:rsidP="00AD0094">
      <w:pPr>
        <w:spacing w:line="276" w:lineRule="auto"/>
        <w:ind w:left="576"/>
        <w:jc w:val="both"/>
        <w:rPr>
          <w:rFonts w:cs="Arial"/>
          <w:szCs w:val="20"/>
        </w:rPr>
      </w:pPr>
    </w:p>
    <w:p w14:paraId="2F9291D6" w14:textId="61118BC7" w:rsidR="004C796D" w:rsidRPr="00477DC3" w:rsidRDefault="004C796D" w:rsidP="00AD0094">
      <w:pPr>
        <w:spacing w:line="276" w:lineRule="auto"/>
        <w:ind w:left="576"/>
        <w:jc w:val="both"/>
        <w:rPr>
          <w:rFonts w:cs="Arial"/>
          <w:szCs w:val="20"/>
        </w:rPr>
      </w:pPr>
      <w:r w:rsidRPr="00477DC3">
        <w:rPr>
          <w:rFonts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24F1882D" w14:textId="77777777" w:rsidR="004C796D" w:rsidRPr="00477DC3" w:rsidRDefault="004C796D" w:rsidP="005272F4">
      <w:pPr>
        <w:pStyle w:val="Heading2"/>
      </w:pPr>
      <w:r w:rsidRPr="00477DC3">
        <w:t xml:space="preserve">CONTRACTOR SELECTION PROCESS: </w:t>
      </w:r>
    </w:p>
    <w:p w14:paraId="6101DA1F" w14:textId="77777777" w:rsidR="004C796D" w:rsidRPr="00477DC3" w:rsidRDefault="004C796D" w:rsidP="00AD0094">
      <w:pPr>
        <w:spacing w:line="276" w:lineRule="auto"/>
        <w:ind w:left="576"/>
        <w:jc w:val="both"/>
        <w:rPr>
          <w:rFonts w:cs="Arial"/>
          <w:szCs w:val="20"/>
        </w:rPr>
      </w:pPr>
      <w:r w:rsidRPr="00477DC3">
        <w:rPr>
          <w:rFonts w:cs="Arial"/>
          <w:szCs w:val="20"/>
        </w:rPr>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t>
      </w:r>
      <w:r w:rsidRPr="00477DC3">
        <w:rPr>
          <w:rFonts w:cs="Arial"/>
          <w:szCs w:val="20"/>
        </w:rPr>
        <w:lastRenderedPageBreak/>
        <w:t>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3AA0021B" w14:textId="77777777" w:rsidR="004C796D" w:rsidRPr="00477DC3" w:rsidRDefault="004C796D" w:rsidP="005272F4">
      <w:pPr>
        <w:pStyle w:val="Heading2"/>
      </w:pPr>
      <w:r w:rsidRPr="00477DC3">
        <w:rPr>
          <w:lang w:val="en-US"/>
        </w:rPr>
        <w:t>N</w:t>
      </w:r>
      <w:r w:rsidRPr="00477DC3">
        <w:t xml:space="preserve">OTICE OF INTENT TO AWARD: </w:t>
      </w:r>
    </w:p>
    <w:p w14:paraId="277D9589" w14:textId="77777777" w:rsidR="004C796D" w:rsidRPr="00477DC3" w:rsidRDefault="004C796D" w:rsidP="00AD0094">
      <w:pPr>
        <w:spacing w:line="276" w:lineRule="auto"/>
        <w:ind w:left="576"/>
        <w:jc w:val="both"/>
        <w:rPr>
          <w:rFonts w:cs="Arial"/>
          <w:szCs w:val="20"/>
        </w:rPr>
      </w:pPr>
      <w:r w:rsidRPr="00477DC3">
        <w:rPr>
          <w:rFonts w:cs="Arial"/>
          <w:szCs w:val="20"/>
        </w:rPr>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477DC3" w:rsidRDefault="004C796D" w:rsidP="00AD0094">
      <w:pPr>
        <w:spacing w:line="276" w:lineRule="auto"/>
        <w:ind w:left="576"/>
        <w:jc w:val="both"/>
        <w:rPr>
          <w:rFonts w:cs="Arial"/>
          <w:szCs w:val="20"/>
        </w:rPr>
      </w:pPr>
    </w:p>
    <w:p w14:paraId="595752AE" w14:textId="77777777" w:rsidR="00665A2D" w:rsidRPr="00477DC3" w:rsidRDefault="00665A2D" w:rsidP="00AD0094">
      <w:pPr>
        <w:pStyle w:val="Heading1"/>
        <w:spacing w:before="0" w:after="0" w:line="276" w:lineRule="auto"/>
        <w:rPr>
          <w:rFonts w:cs="Arial"/>
          <w:szCs w:val="20"/>
        </w:rPr>
      </w:pPr>
      <w:r w:rsidRPr="00477DC3">
        <w:rPr>
          <w:rFonts w:cs="Arial"/>
          <w:szCs w:val="20"/>
        </w:rPr>
        <w:t>GENERAL PROCESS AND LEGAL INFORMATION:</w:t>
      </w:r>
    </w:p>
    <w:p w14:paraId="0A941E3C" w14:textId="77777777" w:rsidR="00665A2D" w:rsidRPr="00477DC3" w:rsidRDefault="00665A2D" w:rsidP="005272F4">
      <w:pPr>
        <w:pStyle w:val="Heading2"/>
        <w:rPr>
          <w:strike/>
          <w:color w:val="000000"/>
        </w:rPr>
      </w:pPr>
      <w:r w:rsidRPr="00477DC3">
        <w:t xml:space="preserve">ALASKA BUSINESS LICENSE AND OTHER REQUIRED LICENSES: </w:t>
      </w:r>
    </w:p>
    <w:p w14:paraId="6F589818" w14:textId="77777777" w:rsidR="00665A2D" w:rsidRPr="00477DC3" w:rsidRDefault="00665A2D" w:rsidP="00AD0094">
      <w:pPr>
        <w:spacing w:line="276" w:lineRule="auto"/>
        <w:ind w:left="576"/>
        <w:jc w:val="both"/>
        <w:rPr>
          <w:rFonts w:cs="Arial"/>
          <w:szCs w:val="20"/>
        </w:rPr>
      </w:pPr>
      <w:r w:rsidRPr="00477DC3">
        <w:rPr>
          <w:rFonts w:cs="Arial"/>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477DC3" w:rsidRDefault="00665A2D" w:rsidP="00AD0094">
      <w:pPr>
        <w:spacing w:line="276" w:lineRule="auto"/>
        <w:ind w:left="576"/>
        <w:jc w:val="both"/>
        <w:rPr>
          <w:rFonts w:cs="Arial"/>
          <w:szCs w:val="20"/>
        </w:rPr>
      </w:pPr>
    </w:p>
    <w:p w14:paraId="22528DB6" w14:textId="77777777" w:rsidR="00665A2D" w:rsidRPr="00477DC3" w:rsidRDefault="00665A2D" w:rsidP="00AD0094">
      <w:pPr>
        <w:spacing w:line="276" w:lineRule="auto"/>
        <w:ind w:left="576"/>
        <w:jc w:val="both"/>
        <w:rPr>
          <w:rFonts w:cs="Arial"/>
          <w:szCs w:val="20"/>
        </w:rPr>
      </w:pPr>
      <w:r w:rsidRPr="00477DC3">
        <w:rPr>
          <w:rFonts w:cs="Arial"/>
          <w:szCs w:val="20"/>
        </w:rPr>
        <w:t>Acceptable evidence that the bidder possesses a valid Alaska business license may consist of any one of the following:</w:t>
      </w:r>
    </w:p>
    <w:p w14:paraId="54133211" w14:textId="77777777" w:rsidR="00665A2D" w:rsidRPr="00477DC3" w:rsidRDefault="00665A2D" w:rsidP="00AD0094">
      <w:pPr>
        <w:spacing w:line="276" w:lineRule="auto"/>
        <w:ind w:left="576"/>
        <w:jc w:val="both"/>
        <w:rPr>
          <w:rFonts w:cs="Arial"/>
          <w:szCs w:val="20"/>
        </w:rPr>
      </w:pPr>
    </w:p>
    <w:p w14:paraId="7F74A3CB"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copy of an Alaska business license;</w:t>
      </w:r>
    </w:p>
    <w:p w14:paraId="38BC98FC"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certification on the bid that the bidder has a valid Alaska business license and has included the license number in  the bid (see front page);</w:t>
      </w:r>
    </w:p>
    <w:p w14:paraId="3645C74D"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a canceled check for the Alaska business license fee;</w:t>
      </w:r>
    </w:p>
    <w:p w14:paraId="2DFBA0F4"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a copy of the Alaska business license application with a receipt stamp from the state's occupational licensing office; or</w:t>
      </w:r>
    </w:p>
    <w:p w14:paraId="295A6B29" w14:textId="77777777" w:rsidR="00665A2D" w:rsidRPr="00477DC3" w:rsidRDefault="00665A2D" w:rsidP="005C202F">
      <w:pPr>
        <w:pStyle w:val="ListParagraph"/>
        <w:numPr>
          <w:ilvl w:val="0"/>
          <w:numId w:val="10"/>
        </w:numPr>
        <w:spacing w:line="276" w:lineRule="auto"/>
        <w:jc w:val="both"/>
        <w:rPr>
          <w:rFonts w:cs="Arial"/>
          <w:szCs w:val="20"/>
        </w:rPr>
      </w:pPr>
      <w:r w:rsidRPr="00477DC3">
        <w:rPr>
          <w:rFonts w:cs="Arial"/>
          <w:szCs w:val="20"/>
        </w:rPr>
        <w:t>A sworn and notarized affidavit that the bidder has applied and paid for the Alaska business license.</w:t>
      </w:r>
    </w:p>
    <w:p w14:paraId="0CCDD86B" w14:textId="77777777" w:rsidR="00665A2D" w:rsidRPr="00477DC3" w:rsidRDefault="00665A2D" w:rsidP="00AD0094">
      <w:pPr>
        <w:spacing w:line="276" w:lineRule="auto"/>
        <w:ind w:left="576"/>
        <w:jc w:val="both"/>
        <w:rPr>
          <w:rFonts w:cs="Arial"/>
          <w:szCs w:val="20"/>
        </w:rPr>
      </w:pPr>
    </w:p>
    <w:p w14:paraId="4FF43026" w14:textId="77777777" w:rsidR="00665A2D" w:rsidRPr="00477DC3" w:rsidRDefault="00665A2D" w:rsidP="00AD0094">
      <w:pPr>
        <w:spacing w:line="276" w:lineRule="auto"/>
        <w:ind w:left="576"/>
        <w:jc w:val="both"/>
        <w:rPr>
          <w:rFonts w:cs="Arial"/>
          <w:szCs w:val="20"/>
        </w:rPr>
      </w:pPr>
      <w:r w:rsidRPr="00477DC3">
        <w:rPr>
          <w:rFonts w:cs="Arial"/>
          <w:szCs w:val="20"/>
        </w:rPr>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477DC3" w:rsidRDefault="00665A2D" w:rsidP="00AD0094">
      <w:pPr>
        <w:spacing w:line="276" w:lineRule="auto"/>
        <w:ind w:left="576"/>
        <w:jc w:val="both"/>
        <w:rPr>
          <w:rFonts w:cs="Arial"/>
          <w:szCs w:val="20"/>
        </w:rPr>
      </w:pPr>
    </w:p>
    <w:p w14:paraId="133731E1"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fisheries business licenses issued by Alaska Department of Revenue or Alaska Department of Fish and Game,</w:t>
      </w:r>
    </w:p>
    <w:p w14:paraId="47813DFC"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liquor licenses issued by Alaska Department of Revenue for alcohol sales only,</w:t>
      </w:r>
    </w:p>
    <w:p w14:paraId="4433BDB2"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insurance licenses issued by Alaska Department of Commerce, Community and Economic Development, Division of  Insurance, or</w:t>
      </w:r>
    </w:p>
    <w:p w14:paraId="100124A4"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Mining licenses issued by Alaska Department of Revenue.</w:t>
      </w:r>
    </w:p>
    <w:p w14:paraId="47321C03" w14:textId="77777777" w:rsidR="00665A2D" w:rsidRPr="00477DC3" w:rsidRDefault="00665A2D" w:rsidP="005C202F">
      <w:pPr>
        <w:pStyle w:val="ListParagraph"/>
        <w:numPr>
          <w:ilvl w:val="0"/>
          <w:numId w:val="9"/>
        </w:numPr>
        <w:spacing w:line="276" w:lineRule="auto"/>
        <w:ind w:left="936"/>
        <w:rPr>
          <w:rFonts w:cs="Arial"/>
          <w:szCs w:val="20"/>
        </w:rPr>
      </w:pPr>
      <w:r w:rsidRPr="00477DC3">
        <w:rPr>
          <w:rFonts w:cs="Arial"/>
          <w:szCs w:val="20"/>
        </w:rPr>
        <w:t>At the time designated for bid opening, all bidders must hold any other necessary applicable professional licenses required by Alaska Statute.</w:t>
      </w:r>
    </w:p>
    <w:p w14:paraId="32EF0183" w14:textId="77777777" w:rsidR="00665A2D" w:rsidRPr="00477DC3" w:rsidRDefault="00665A2D" w:rsidP="005272F4">
      <w:pPr>
        <w:pStyle w:val="Heading2"/>
      </w:pPr>
      <w:r w:rsidRPr="00477DC3">
        <w:t xml:space="preserve">AUTHORITY: </w:t>
      </w:r>
    </w:p>
    <w:p w14:paraId="1619C600" w14:textId="70B37052" w:rsidR="00665A2D" w:rsidRPr="00477DC3" w:rsidRDefault="00665A2D" w:rsidP="00AD0094">
      <w:pPr>
        <w:spacing w:line="276" w:lineRule="auto"/>
        <w:ind w:left="576"/>
        <w:jc w:val="both"/>
        <w:rPr>
          <w:rFonts w:cs="Arial"/>
          <w:szCs w:val="20"/>
        </w:rPr>
      </w:pPr>
      <w:r w:rsidRPr="00477DC3">
        <w:rPr>
          <w:rFonts w:cs="Arial"/>
          <w:szCs w:val="20"/>
        </w:rPr>
        <w:t>This ITB is written in accordance with AS 36.30 and 2 AAC 12.</w:t>
      </w:r>
    </w:p>
    <w:p w14:paraId="75CDA572" w14:textId="77777777" w:rsidR="00665A2D" w:rsidRPr="00477DC3" w:rsidRDefault="00665A2D" w:rsidP="005272F4">
      <w:pPr>
        <w:pStyle w:val="Heading2"/>
      </w:pPr>
      <w:r w:rsidRPr="00477DC3">
        <w:t>COMPLIANCE:</w:t>
      </w:r>
    </w:p>
    <w:p w14:paraId="6D50F023" w14:textId="28336538" w:rsidR="00665A2D" w:rsidRPr="00477DC3" w:rsidRDefault="00665A2D" w:rsidP="00AD0094">
      <w:pPr>
        <w:spacing w:line="276" w:lineRule="auto"/>
        <w:ind w:left="576"/>
        <w:jc w:val="both"/>
        <w:rPr>
          <w:rFonts w:cs="Arial"/>
          <w:szCs w:val="20"/>
        </w:rPr>
      </w:pPr>
      <w:r w:rsidRPr="00477DC3">
        <w:rPr>
          <w:rFonts w:cs="Arial"/>
          <w:szCs w:val="20"/>
        </w:rP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51953F1" w14:textId="77777777" w:rsidR="00665A2D" w:rsidRPr="00477DC3" w:rsidRDefault="00665A2D" w:rsidP="005272F4">
      <w:pPr>
        <w:pStyle w:val="Heading2"/>
      </w:pPr>
      <w:r w:rsidRPr="00477DC3">
        <w:lastRenderedPageBreak/>
        <w:t>SUITABLE MATERIALS, ETC.:</w:t>
      </w:r>
    </w:p>
    <w:p w14:paraId="47B62DAD" w14:textId="3312E14E" w:rsidR="00665A2D" w:rsidRPr="00477DC3" w:rsidRDefault="00665A2D" w:rsidP="00AD0094">
      <w:pPr>
        <w:spacing w:line="276" w:lineRule="auto"/>
        <w:ind w:left="576"/>
        <w:jc w:val="both"/>
        <w:rPr>
          <w:rFonts w:cs="Arial"/>
          <w:szCs w:val="20"/>
        </w:rPr>
      </w:pPr>
      <w:r w:rsidRPr="00477DC3">
        <w:rPr>
          <w:rFonts w:cs="Arial"/>
          <w:szCs w:val="20"/>
        </w:rPr>
        <w:t>Unless otherwise specified, all materials, supplies or equipment offered by a bidder shall be new, unused, and of the latest edition, version, model or crop and of recent manufacture.</w:t>
      </w:r>
    </w:p>
    <w:p w14:paraId="3303199E" w14:textId="77777777" w:rsidR="00665A2D" w:rsidRPr="00477DC3" w:rsidRDefault="00665A2D" w:rsidP="005272F4">
      <w:pPr>
        <w:pStyle w:val="Heading2"/>
      </w:pPr>
      <w:r w:rsidRPr="00477DC3">
        <w:t>SPECIFICATIONS:</w:t>
      </w:r>
    </w:p>
    <w:p w14:paraId="18FA9F16" w14:textId="47494A17" w:rsidR="00665A2D" w:rsidRPr="00477DC3" w:rsidRDefault="00665A2D" w:rsidP="00AD0094">
      <w:pPr>
        <w:spacing w:line="276" w:lineRule="auto"/>
        <w:ind w:left="576"/>
        <w:jc w:val="both"/>
        <w:rPr>
          <w:rFonts w:cs="Arial"/>
          <w:szCs w:val="20"/>
        </w:rPr>
      </w:pPr>
      <w:r w:rsidRPr="00477DC3">
        <w:rPr>
          <w:rFonts w:cs="Arial"/>
          <w:szCs w:val="20"/>
        </w:rPr>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B5DCEA" w14:textId="77777777" w:rsidR="00665A2D" w:rsidRPr="00477DC3" w:rsidRDefault="00665A2D" w:rsidP="005272F4">
      <w:pPr>
        <w:pStyle w:val="Heading2"/>
      </w:pPr>
      <w:r w:rsidRPr="00477DC3">
        <w:t>CONTRACTOR SITE INSPECTION:</w:t>
      </w:r>
    </w:p>
    <w:p w14:paraId="18E8F99E" w14:textId="77777777" w:rsidR="00665A2D" w:rsidRPr="00477DC3" w:rsidRDefault="00665A2D" w:rsidP="00AD0094">
      <w:pPr>
        <w:pStyle w:val="PONotes"/>
        <w:spacing w:after="0" w:line="276" w:lineRule="auto"/>
        <w:ind w:left="540"/>
        <w:rPr>
          <w:rFonts w:cs="Arial"/>
          <w:sz w:val="20"/>
          <w:szCs w:val="20"/>
        </w:rPr>
      </w:pPr>
      <w:r w:rsidRPr="00477DC3">
        <w:rPr>
          <w:rFonts w:cs="Arial"/>
          <w:sz w:val="20"/>
          <w:szCs w:val="20"/>
        </w:rPr>
        <w:t>Procurement Officer Note: revise Or Delete As Required.</w:t>
      </w:r>
    </w:p>
    <w:p w14:paraId="3CBCD87F" w14:textId="0C3B1220" w:rsidR="00665A2D" w:rsidRPr="00477DC3" w:rsidRDefault="00665A2D" w:rsidP="00AD0094">
      <w:pPr>
        <w:spacing w:line="276" w:lineRule="auto"/>
        <w:ind w:left="540"/>
        <w:jc w:val="both"/>
        <w:rPr>
          <w:rFonts w:cs="Arial"/>
          <w:szCs w:val="20"/>
        </w:rPr>
      </w:pPr>
      <w:r w:rsidRPr="00477DC3">
        <w:rPr>
          <w:rFonts w:cs="Arial"/>
          <w:szCs w:val="20"/>
        </w:rPr>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33CA5F86" w14:textId="77777777" w:rsidR="00665A2D" w:rsidRPr="00477DC3" w:rsidRDefault="00665A2D" w:rsidP="005272F4">
      <w:pPr>
        <w:pStyle w:val="Heading2"/>
      </w:pPr>
      <w:r w:rsidRPr="00477DC3">
        <w:t xml:space="preserve">ORDER DOCUMENTS: </w:t>
      </w:r>
    </w:p>
    <w:p w14:paraId="75BF53EB" w14:textId="318A4C7B" w:rsidR="00665A2D" w:rsidRPr="00477DC3" w:rsidRDefault="00665A2D" w:rsidP="00AD0094">
      <w:pPr>
        <w:spacing w:line="276" w:lineRule="auto"/>
        <w:ind w:left="576"/>
        <w:jc w:val="both"/>
        <w:rPr>
          <w:rFonts w:cs="Arial"/>
          <w:szCs w:val="20"/>
        </w:rPr>
      </w:pPr>
      <w:r w:rsidRPr="00477DC3">
        <w:rPr>
          <w:rFonts w:cs="Arial"/>
          <w:szCs w:val="20"/>
        </w:rPr>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48036012" w14:textId="77777777" w:rsidR="00665A2D" w:rsidRPr="00477DC3" w:rsidRDefault="00665A2D" w:rsidP="005272F4">
      <w:pPr>
        <w:pStyle w:val="Heading2"/>
      </w:pPr>
      <w:r w:rsidRPr="00477DC3">
        <w:t xml:space="preserve">HUMAN TRAFFICKING:  </w:t>
      </w:r>
    </w:p>
    <w:p w14:paraId="44897C90" w14:textId="77777777" w:rsidR="00665A2D" w:rsidRPr="00477DC3" w:rsidRDefault="00665A2D" w:rsidP="00AD0094">
      <w:pPr>
        <w:spacing w:line="276" w:lineRule="auto"/>
        <w:ind w:left="576"/>
        <w:jc w:val="both"/>
        <w:rPr>
          <w:rFonts w:cs="Arial"/>
          <w:szCs w:val="20"/>
        </w:rPr>
      </w:pPr>
      <w:r w:rsidRPr="00477DC3">
        <w:rPr>
          <w:rFonts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477DC3" w:rsidRDefault="00665A2D" w:rsidP="00AD0094">
      <w:pPr>
        <w:spacing w:line="276" w:lineRule="auto"/>
        <w:ind w:left="576"/>
        <w:jc w:val="both"/>
        <w:rPr>
          <w:rFonts w:cs="Arial"/>
          <w:szCs w:val="20"/>
        </w:rPr>
      </w:pPr>
    </w:p>
    <w:p w14:paraId="67869A6A" w14:textId="77777777" w:rsidR="00665A2D" w:rsidRPr="00477DC3" w:rsidRDefault="00665A2D" w:rsidP="00AD0094">
      <w:pPr>
        <w:spacing w:line="276" w:lineRule="auto"/>
        <w:ind w:left="576"/>
        <w:jc w:val="both"/>
        <w:rPr>
          <w:rFonts w:cs="Arial"/>
          <w:szCs w:val="20"/>
        </w:rPr>
      </w:pPr>
      <w:r w:rsidRPr="00477DC3">
        <w:rPr>
          <w:rFonts w:cs="Arial"/>
          <w:szCs w:val="20"/>
        </w:rPr>
        <w:t xml:space="preserve">The most recent United States Department of State’s Trafficking in Persons Report can be found at the following website:  </w:t>
      </w:r>
      <w:hyperlink r:id="rId13" w:history="1">
        <w:r w:rsidRPr="00477DC3">
          <w:rPr>
            <w:rFonts w:cs="Arial"/>
            <w:szCs w:val="20"/>
          </w:rPr>
          <w:t>http://www.state.gov/g/tip/</w:t>
        </w:r>
      </w:hyperlink>
    </w:p>
    <w:p w14:paraId="31DECD4B" w14:textId="77777777" w:rsidR="00665A2D" w:rsidRPr="00477DC3" w:rsidRDefault="00665A2D" w:rsidP="00AD0094">
      <w:pPr>
        <w:spacing w:line="276" w:lineRule="auto"/>
        <w:ind w:left="576"/>
        <w:jc w:val="both"/>
        <w:rPr>
          <w:rFonts w:cs="Arial"/>
          <w:szCs w:val="20"/>
        </w:rPr>
      </w:pPr>
    </w:p>
    <w:p w14:paraId="4B768898" w14:textId="77777777" w:rsidR="00665A2D" w:rsidRPr="00477DC3" w:rsidRDefault="00665A2D" w:rsidP="00AD0094">
      <w:pPr>
        <w:spacing w:line="276" w:lineRule="auto"/>
        <w:ind w:left="576"/>
        <w:jc w:val="both"/>
        <w:rPr>
          <w:rFonts w:cs="Arial"/>
          <w:szCs w:val="20"/>
        </w:rPr>
      </w:pPr>
      <w:r w:rsidRPr="00477DC3">
        <w:rPr>
          <w:rFonts w:cs="Arial"/>
          <w:szCs w:val="20"/>
        </w:rPr>
        <w:t>Failure to comply with this requirement will cause the state to reject the bid as non-responsive, or cancel the contract.</w:t>
      </w:r>
    </w:p>
    <w:p w14:paraId="1D62FA99" w14:textId="77777777" w:rsidR="00665A2D" w:rsidRPr="00477DC3" w:rsidRDefault="00665A2D" w:rsidP="00AD0094">
      <w:pPr>
        <w:spacing w:line="276" w:lineRule="auto"/>
        <w:ind w:left="576"/>
        <w:jc w:val="both"/>
        <w:rPr>
          <w:rFonts w:cs="Arial"/>
          <w:szCs w:val="20"/>
        </w:rPr>
      </w:pPr>
    </w:p>
    <w:p w14:paraId="79348F14" w14:textId="77777777" w:rsidR="00665A2D" w:rsidRPr="00477DC3" w:rsidRDefault="00665A2D" w:rsidP="005272F4">
      <w:pPr>
        <w:pStyle w:val="Heading2"/>
      </w:pPr>
      <w:r w:rsidRPr="00477DC3">
        <w:t>RIGHT OF REJECTION:</w:t>
      </w:r>
    </w:p>
    <w:p w14:paraId="7061E7C0" w14:textId="77777777" w:rsidR="00665A2D" w:rsidRPr="00477DC3" w:rsidRDefault="00665A2D" w:rsidP="00AD0094">
      <w:pPr>
        <w:spacing w:line="276" w:lineRule="auto"/>
        <w:ind w:left="576"/>
        <w:rPr>
          <w:rFonts w:cs="Arial"/>
          <w:szCs w:val="20"/>
        </w:rPr>
      </w:pPr>
      <w:r w:rsidRPr="00477DC3">
        <w:rPr>
          <w:rFonts w:cs="Arial"/>
          <w:szCs w:val="20"/>
        </w:rPr>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477DC3" w:rsidRDefault="00665A2D" w:rsidP="00AD0094">
      <w:pPr>
        <w:spacing w:line="276" w:lineRule="auto"/>
        <w:ind w:left="576"/>
        <w:rPr>
          <w:rFonts w:cs="Arial"/>
          <w:szCs w:val="20"/>
        </w:rPr>
      </w:pPr>
    </w:p>
    <w:p w14:paraId="08F15ECE" w14:textId="77777777" w:rsidR="00665A2D" w:rsidRPr="00477DC3" w:rsidRDefault="00665A2D" w:rsidP="00AD0094">
      <w:pPr>
        <w:spacing w:line="276" w:lineRule="auto"/>
        <w:ind w:left="576"/>
        <w:rPr>
          <w:rFonts w:cs="Arial"/>
          <w:szCs w:val="20"/>
        </w:rPr>
      </w:pPr>
      <w:r w:rsidRPr="00477DC3">
        <w:rPr>
          <w:rFonts w:cs="Arial"/>
          <w:szCs w:val="20"/>
        </w:rPr>
        <w:t>Bidders may not qualify the bid nor restrict the rights of the state. If a bidder does so, the procurement officer may determine the bid to be a non-responsive counter-offer and the bid may be rejected.</w:t>
      </w:r>
    </w:p>
    <w:p w14:paraId="2ECECAE5" w14:textId="77777777" w:rsidR="00665A2D" w:rsidRPr="00477DC3" w:rsidRDefault="00665A2D" w:rsidP="00AD0094">
      <w:pPr>
        <w:spacing w:line="276" w:lineRule="auto"/>
        <w:ind w:left="576"/>
        <w:rPr>
          <w:rFonts w:cs="Arial"/>
          <w:szCs w:val="20"/>
        </w:rPr>
      </w:pPr>
      <w:r w:rsidRPr="00477DC3">
        <w:rPr>
          <w:rFonts w:cs="Arial"/>
          <w:szCs w:val="20"/>
        </w:rPr>
        <w:t>Minor informalities that:</w:t>
      </w:r>
    </w:p>
    <w:p w14:paraId="4E4A86A9" w14:textId="77777777" w:rsidR="00665A2D" w:rsidRPr="00477DC3" w:rsidRDefault="00665A2D" w:rsidP="00AD0094">
      <w:pPr>
        <w:spacing w:line="276" w:lineRule="auto"/>
        <w:ind w:left="576"/>
        <w:rPr>
          <w:rFonts w:cs="Arial"/>
          <w:szCs w:val="20"/>
        </w:rPr>
      </w:pPr>
    </w:p>
    <w:p w14:paraId="1C1CE893"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affect responsiveness;</w:t>
      </w:r>
    </w:p>
    <w:p w14:paraId="1C130774"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are merely a matter of form or format;</w:t>
      </w:r>
    </w:p>
    <w:p w14:paraId="21119B86"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change the relative standing or otherwise prejudice other offers;</w:t>
      </w:r>
    </w:p>
    <w:p w14:paraId="3B8827DD"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change the meaning or scope of the RFP;</w:t>
      </w:r>
    </w:p>
    <w:p w14:paraId="716E2E5C"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are trivial, negligible, or immaterial in nature;</w:t>
      </w:r>
    </w:p>
    <w:p w14:paraId="2AF580E6"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reflect a material change in the work; or</w:t>
      </w:r>
    </w:p>
    <w:p w14:paraId="275ECC9A" w14:textId="77777777" w:rsidR="00665A2D" w:rsidRPr="00477DC3" w:rsidRDefault="00665A2D" w:rsidP="005C202F">
      <w:pPr>
        <w:pStyle w:val="ListParagraph"/>
        <w:numPr>
          <w:ilvl w:val="0"/>
          <w:numId w:val="11"/>
        </w:numPr>
        <w:spacing w:line="276" w:lineRule="auto"/>
        <w:rPr>
          <w:rFonts w:cs="Arial"/>
          <w:szCs w:val="20"/>
        </w:rPr>
      </w:pPr>
      <w:r w:rsidRPr="00477DC3">
        <w:rPr>
          <w:rFonts w:cs="Arial"/>
          <w:szCs w:val="20"/>
        </w:rPr>
        <w:t>do not constitute a substantial reservation against a requirement or provision;</w:t>
      </w:r>
    </w:p>
    <w:p w14:paraId="7ADBE9A3" w14:textId="77777777" w:rsidR="00665A2D" w:rsidRPr="00477DC3" w:rsidRDefault="00665A2D" w:rsidP="00AD0094">
      <w:pPr>
        <w:spacing w:line="276" w:lineRule="auto"/>
        <w:ind w:left="576"/>
        <w:rPr>
          <w:rFonts w:cs="Arial"/>
          <w:szCs w:val="20"/>
        </w:rPr>
      </w:pPr>
    </w:p>
    <w:p w14:paraId="619F0D2C" w14:textId="5F418578" w:rsidR="00665A2D" w:rsidRPr="00477DC3" w:rsidRDefault="009B0E63" w:rsidP="00AD0094">
      <w:pPr>
        <w:spacing w:line="276" w:lineRule="auto"/>
        <w:ind w:left="576"/>
        <w:rPr>
          <w:rFonts w:cs="Arial"/>
          <w:szCs w:val="20"/>
        </w:rPr>
      </w:pPr>
      <w:r w:rsidRPr="00477DC3">
        <w:rPr>
          <w:rFonts w:cs="Arial"/>
          <w:szCs w:val="20"/>
        </w:rPr>
        <w:t>May</w:t>
      </w:r>
      <w:r w:rsidR="00665A2D" w:rsidRPr="00477DC3">
        <w:rPr>
          <w:rFonts w:cs="Arial"/>
          <w:szCs w:val="20"/>
        </w:rPr>
        <w:t xml:space="preserve"> be waived by the procurement officer.</w:t>
      </w:r>
    </w:p>
    <w:p w14:paraId="2DC92DAC" w14:textId="77777777" w:rsidR="00665A2D" w:rsidRPr="00477DC3" w:rsidRDefault="00665A2D" w:rsidP="00AD0094">
      <w:pPr>
        <w:spacing w:line="276" w:lineRule="auto"/>
        <w:ind w:left="576"/>
        <w:rPr>
          <w:rFonts w:cs="Arial"/>
          <w:szCs w:val="20"/>
        </w:rPr>
      </w:pPr>
    </w:p>
    <w:p w14:paraId="19E9ED6A" w14:textId="77777777" w:rsidR="00665A2D" w:rsidRPr="00477DC3" w:rsidRDefault="00665A2D" w:rsidP="00AD0094">
      <w:pPr>
        <w:spacing w:line="276" w:lineRule="auto"/>
        <w:ind w:left="576"/>
        <w:rPr>
          <w:rFonts w:cs="Arial"/>
          <w:szCs w:val="20"/>
        </w:rPr>
      </w:pPr>
      <w:r w:rsidRPr="00477DC3">
        <w:rPr>
          <w:rFonts w:cs="Arial"/>
          <w:szCs w:val="20"/>
        </w:rPr>
        <w:t>The state reserves the right to refrain from making an award if it determines that to be in its best interest.</w:t>
      </w:r>
    </w:p>
    <w:p w14:paraId="11CCD16E" w14:textId="0B535963" w:rsidR="00665A2D" w:rsidRPr="00281CF4" w:rsidRDefault="00665A2D" w:rsidP="00AD0094">
      <w:pPr>
        <w:spacing w:line="276" w:lineRule="auto"/>
        <w:ind w:left="576"/>
        <w:rPr>
          <w:rFonts w:cs="Arial"/>
          <w:szCs w:val="20"/>
        </w:rPr>
      </w:pPr>
      <w:r w:rsidRPr="00281CF4">
        <w:rPr>
          <w:rFonts w:cs="Arial"/>
          <w:szCs w:val="20"/>
        </w:rPr>
        <w:t>A bid from a debarred or suspended bidder shall be rejected.</w:t>
      </w:r>
    </w:p>
    <w:p w14:paraId="1798EFC0" w14:textId="77777777" w:rsidR="00281CF4" w:rsidRPr="00477DC3" w:rsidRDefault="00281CF4" w:rsidP="00AD0094">
      <w:pPr>
        <w:spacing w:line="276" w:lineRule="auto"/>
        <w:ind w:left="576"/>
        <w:rPr>
          <w:rFonts w:cs="Arial"/>
          <w:b/>
          <w:szCs w:val="20"/>
        </w:rPr>
      </w:pPr>
    </w:p>
    <w:p w14:paraId="798B21FA" w14:textId="77777777" w:rsidR="00665A2D" w:rsidRPr="00477DC3" w:rsidRDefault="00665A2D" w:rsidP="005272F4">
      <w:pPr>
        <w:pStyle w:val="Heading2"/>
      </w:pPr>
      <w:r w:rsidRPr="00477DC3">
        <w:t xml:space="preserve">BID PREPARATION COSTS: </w:t>
      </w:r>
    </w:p>
    <w:p w14:paraId="69A37CC9" w14:textId="16836B7B" w:rsidR="00665A2D" w:rsidRPr="00477DC3" w:rsidRDefault="00665A2D" w:rsidP="00AD0094">
      <w:pPr>
        <w:spacing w:line="276" w:lineRule="auto"/>
        <w:ind w:left="576"/>
        <w:jc w:val="both"/>
        <w:rPr>
          <w:rFonts w:cs="Arial"/>
          <w:szCs w:val="20"/>
        </w:rPr>
      </w:pPr>
      <w:r w:rsidRPr="00477DC3">
        <w:rPr>
          <w:rFonts w:cs="Arial"/>
          <w:szCs w:val="20"/>
        </w:rPr>
        <w:t>The State is not liable for any costs incurred by the bidder in bid preparation.</w:t>
      </w:r>
    </w:p>
    <w:p w14:paraId="3FF72CB9" w14:textId="77777777" w:rsidR="00665A2D" w:rsidRPr="00477DC3" w:rsidRDefault="00665A2D" w:rsidP="005272F4">
      <w:pPr>
        <w:pStyle w:val="Heading2"/>
      </w:pPr>
      <w:r w:rsidRPr="00477DC3">
        <w:t>DISCLOSURE OF BID CONTENTS:</w:t>
      </w:r>
    </w:p>
    <w:p w14:paraId="087B78CC" w14:textId="77777777" w:rsidR="00665A2D" w:rsidRPr="00477DC3" w:rsidRDefault="00665A2D" w:rsidP="00AD0094">
      <w:pPr>
        <w:spacing w:line="276" w:lineRule="auto"/>
        <w:ind w:left="576"/>
        <w:jc w:val="both"/>
        <w:rPr>
          <w:rFonts w:cs="Arial"/>
          <w:szCs w:val="20"/>
        </w:rPr>
      </w:pPr>
      <w:r w:rsidRPr="00477DC3">
        <w:rPr>
          <w:rFonts w:cs="Arial"/>
          <w:szCs w:val="20"/>
        </w:rPr>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477DC3" w:rsidRDefault="00665A2D" w:rsidP="00AD0094">
      <w:pPr>
        <w:spacing w:line="276" w:lineRule="auto"/>
        <w:ind w:left="576"/>
        <w:jc w:val="both"/>
        <w:rPr>
          <w:rFonts w:cs="Arial"/>
          <w:szCs w:val="20"/>
        </w:rPr>
      </w:pPr>
    </w:p>
    <w:p w14:paraId="3DB6DFC5" w14:textId="40C5232A" w:rsidR="00665A2D" w:rsidRPr="00477DC3" w:rsidRDefault="00665A2D" w:rsidP="00AD0094">
      <w:pPr>
        <w:spacing w:line="276" w:lineRule="auto"/>
        <w:ind w:left="576"/>
        <w:jc w:val="both"/>
        <w:rPr>
          <w:rFonts w:cs="Arial"/>
          <w:szCs w:val="20"/>
        </w:rPr>
      </w:pPr>
      <w:r w:rsidRPr="00477DC3">
        <w:rPr>
          <w:rFonts w:cs="Arial"/>
          <w:szCs w:val="20"/>
        </w:rPr>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2BB35A9D" w14:textId="77777777" w:rsidR="00665A2D" w:rsidRPr="00477DC3" w:rsidRDefault="00665A2D" w:rsidP="005272F4">
      <w:pPr>
        <w:pStyle w:val="Heading2"/>
      </w:pPr>
      <w:r w:rsidRPr="00477DC3">
        <w:t xml:space="preserve">ASSIGNMENT(S): </w:t>
      </w:r>
    </w:p>
    <w:p w14:paraId="1AA80EE8" w14:textId="77777777" w:rsidR="00665A2D" w:rsidRPr="00477DC3" w:rsidRDefault="00665A2D" w:rsidP="00AD0094">
      <w:pPr>
        <w:spacing w:line="276" w:lineRule="auto"/>
        <w:ind w:left="576"/>
        <w:jc w:val="both"/>
        <w:rPr>
          <w:rFonts w:cs="Arial"/>
          <w:szCs w:val="20"/>
        </w:rPr>
      </w:pPr>
      <w:r w:rsidRPr="00477DC3">
        <w:rPr>
          <w:rFonts w:cs="Arial"/>
          <w:szCs w:val="20"/>
        </w:rPr>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7A46D28A" w14:textId="77777777" w:rsidR="00665A2D" w:rsidRPr="00477DC3" w:rsidRDefault="00665A2D" w:rsidP="005272F4">
      <w:pPr>
        <w:pStyle w:val="Heading2"/>
      </w:pPr>
      <w:r w:rsidRPr="00477DC3">
        <w:t xml:space="preserve">FORCE MAJEURE: </w:t>
      </w:r>
    </w:p>
    <w:p w14:paraId="0A07FF3B" w14:textId="19D67854" w:rsidR="00665A2D" w:rsidRPr="00477DC3" w:rsidRDefault="00665A2D" w:rsidP="00AD0094">
      <w:pPr>
        <w:spacing w:line="276" w:lineRule="auto"/>
        <w:ind w:left="576"/>
        <w:jc w:val="both"/>
        <w:rPr>
          <w:rFonts w:cs="Arial"/>
          <w:szCs w:val="20"/>
        </w:rPr>
      </w:pPr>
      <w:r w:rsidRPr="00477DC3">
        <w:rPr>
          <w:rFonts w:cs="Arial"/>
          <w:szCs w:val="20"/>
        </w:rPr>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6FD74117" w14:textId="77777777" w:rsidR="00665A2D" w:rsidRPr="00477DC3" w:rsidRDefault="00665A2D" w:rsidP="005272F4">
      <w:pPr>
        <w:pStyle w:val="Heading2"/>
      </w:pPr>
      <w:r w:rsidRPr="00477DC3">
        <w:t xml:space="preserve">DEFAULT: </w:t>
      </w:r>
    </w:p>
    <w:p w14:paraId="2FE8F436" w14:textId="77777777" w:rsidR="00665A2D" w:rsidRPr="00477DC3" w:rsidRDefault="00665A2D" w:rsidP="00AD0094">
      <w:pPr>
        <w:spacing w:line="276" w:lineRule="auto"/>
        <w:ind w:left="576"/>
        <w:jc w:val="both"/>
        <w:rPr>
          <w:rFonts w:cs="Arial"/>
          <w:szCs w:val="20"/>
        </w:rPr>
      </w:pPr>
      <w:r w:rsidRPr="00477DC3">
        <w:rPr>
          <w:rFonts w:cs="Arial"/>
          <w:szCs w:val="20"/>
        </w:rPr>
        <w:t>In case of default by the contractor, for any reason whatsoever, the State of Alaska may procure the goods or services from another source and hold the contractor responsible for any resulting excess cost and may seek other remedies under law or equity.</w:t>
      </w:r>
    </w:p>
    <w:p w14:paraId="30A01CCD" w14:textId="77777777" w:rsidR="00665A2D" w:rsidRPr="00477DC3" w:rsidRDefault="00665A2D" w:rsidP="005272F4">
      <w:pPr>
        <w:pStyle w:val="Heading2"/>
      </w:pPr>
      <w:r w:rsidRPr="00477DC3">
        <w:t xml:space="preserve">DISPUTES: </w:t>
      </w:r>
    </w:p>
    <w:p w14:paraId="097DBB2B" w14:textId="6A41728A" w:rsidR="00665A2D" w:rsidRPr="00477DC3" w:rsidRDefault="00665A2D" w:rsidP="00AD0094">
      <w:pPr>
        <w:spacing w:line="276" w:lineRule="auto"/>
        <w:ind w:left="576"/>
        <w:jc w:val="both"/>
        <w:rPr>
          <w:rFonts w:cs="Arial"/>
          <w:szCs w:val="20"/>
        </w:rPr>
      </w:pPr>
      <w:r w:rsidRPr="00477DC3">
        <w:rPr>
          <w:rFonts w:cs="Arial"/>
          <w:szCs w:val="20"/>
        </w:rPr>
        <w:t xml:space="preserve">If a contractor has a claim arising in connection with a contract resulting from this ITB that it cannot resolve with the State by mutual agreement, it shall pursue a claim, if at all, in accordance with the provisions of AS 36.30.620 – 632. </w:t>
      </w:r>
    </w:p>
    <w:p w14:paraId="37821A2B" w14:textId="77777777" w:rsidR="00665A2D" w:rsidRPr="00477DC3" w:rsidRDefault="00665A2D" w:rsidP="005272F4">
      <w:pPr>
        <w:pStyle w:val="Heading2"/>
        <w:rPr>
          <w:i/>
          <w:u w:val="single"/>
        </w:rPr>
      </w:pPr>
      <w:r w:rsidRPr="00477DC3">
        <w:t xml:space="preserve">SEVERABILITY: </w:t>
      </w:r>
    </w:p>
    <w:p w14:paraId="1532AA48" w14:textId="57F7FD9C" w:rsidR="00665A2D" w:rsidRPr="00477DC3" w:rsidRDefault="00665A2D" w:rsidP="00AD0094">
      <w:pPr>
        <w:spacing w:line="276" w:lineRule="auto"/>
        <w:ind w:left="576"/>
        <w:jc w:val="both"/>
        <w:rPr>
          <w:rFonts w:cs="Arial"/>
          <w:szCs w:val="20"/>
        </w:rPr>
      </w:pPr>
      <w:r w:rsidRPr="00477DC3">
        <w:rPr>
          <w:rFonts w:cs="Arial"/>
          <w:szCs w:val="20"/>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3BB4AA5" w14:textId="77777777" w:rsidR="00665A2D" w:rsidRPr="00477DC3" w:rsidRDefault="00665A2D" w:rsidP="005272F4">
      <w:pPr>
        <w:pStyle w:val="Heading2"/>
      </w:pPr>
      <w:r w:rsidRPr="00477DC3">
        <w:t xml:space="preserve">CONTRACT CANCELLATION: </w:t>
      </w:r>
    </w:p>
    <w:p w14:paraId="532B8883" w14:textId="7C20D1E1" w:rsidR="00665A2D" w:rsidRPr="00477DC3" w:rsidRDefault="00665A2D" w:rsidP="00AD0094">
      <w:pPr>
        <w:spacing w:line="276" w:lineRule="auto"/>
        <w:ind w:left="576"/>
        <w:jc w:val="both"/>
        <w:rPr>
          <w:rFonts w:cs="Arial"/>
          <w:szCs w:val="20"/>
        </w:rPr>
      </w:pPr>
      <w:r w:rsidRPr="00477DC3">
        <w:rPr>
          <w:rFonts w:cs="Arial"/>
          <w:szCs w:val="20"/>
        </w:rPr>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477DC3" w:rsidRDefault="00665A2D" w:rsidP="005272F4">
      <w:pPr>
        <w:pStyle w:val="Heading2"/>
        <w:rPr>
          <w:i/>
          <w:u w:val="single"/>
        </w:rPr>
      </w:pPr>
      <w:r w:rsidRPr="00477DC3">
        <w:lastRenderedPageBreak/>
        <w:t xml:space="preserve">GOVERNING LAW; FORUM SELECTION: </w:t>
      </w:r>
    </w:p>
    <w:p w14:paraId="31E41792" w14:textId="0621CFC0" w:rsidR="00665A2D" w:rsidRPr="00477DC3" w:rsidRDefault="00665A2D" w:rsidP="00AD0094">
      <w:pPr>
        <w:spacing w:line="276" w:lineRule="auto"/>
        <w:ind w:left="576"/>
        <w:jc w:val="both"/>
        <w:rPr>
          <w:rFonts w:cs="Arial"/>
          <w:szCs w:val="20"/>
        </w:rPr>
      </w:pPr>
      <w:r w:rsidRPr="00477DC3">
        <w:rPr>
          <w:rFonts w:cs="Arial"/>
          <w:szCs w:val="20"/>
        </w:rPr>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6691B33" w14:textId="77777777" w:rsidR="00665A2D" w:rsidRPr="00477DC3" w:rsidRDefault="00665A2D" w:rsidP="005272F4">
      <w:pPr>
        <w:pStyle w:val="Heading2"/>
      </w:pPr>
      <w:r w:rsidRPr="00477DC3">
        <w:t>SOLICITATION ADVERTISING</w:t>
      </w:r>
      <w:r w:rsidRPr="00477DC3">
        <w:rPr>
          <w:lang w:val="en-US"/>
        </w:rPr>
        <w:t>:</w:t>
      </w:r>
    </w:p>
    <w:p w14:paraId="5945413A" w14:textId="5B1699FA" w:rsidR="00665A2D" w:rsidRPr="00477DC3" w:rsidRDefault="00665A2D" w:rsidP="00AD0094">
      <w:pPr>
        <w:spacing w:line="276" w:lineRule="auto"/>
        <w:ind w:left="576"/>
        <w:jc w:val="both"/>
        <w:rPr>
          <w:rFonts w:cs="Arial"/>
          <w:szCs w:val="20"/>
        </w:rPr>
      </w:pPr>
      <w:r w:rsidRPr="00477DC3">
        <w:rPr>
          <w:rFonts w:cs="Arial"/>
          <w:szCs w:val="20"/>
        </w:rPr>
        <w:t>Public notice has been provided in accordance with 2 AAC 12.220.</w:t>
      </w:r>
    </w:p>
    <w:p w14:paraId="50E435C5" w14:textId="77777777" w:rsidR="00665A2D" w:rsidRPr="00477DC3" w:rsidRDefault="00665A2D" w:rsidP="005272F4">
      <w:pPr>
        <w:pStyle w:val="Heading2"/>
      </w:pPr>
      <w:r w:rsidRPr="00477DC3">
        <w:t>QUALIFIED BIDDERS:</w:t>
      </w:r>
    </w:p>
    <w:p w14:paraId="5DEFAF64" w14:textId="77777777" w:rsidR="00665A2D" w:rsidRPr="00477DC3" w:rsidRDefault="00665A2D" w:rsidP="00AD0094">
      <w:pPr>
        <w:spacing w:line="276" w:lineRule="auto"/>
        <w:ind w:left="576"/>
        <w:jc w:val="both"/>
        <w:rPr>
          <w:rFonts w:cs="Arial"/>
          <w:szCs w:val="20"/>
        </w:rPr>
      </w:pPr>
      <w:r w:rsidRPr="00477DC3">
        <w:rPr>
          <w:rFonts w:cs="Arial"/>
          <w:szCs w:val="20"/>
        </w:rPr>
        <w:t>Per 2 AAC 12.875, unless provided for otherwise in the ITB, to qualify as a bidder for award of a contract issued under AS 36.30, the bidder must:</w:t>
      </w:r>
    </w:p>
    <w:p w14:paraId="4F286D96" w14:textId="77777777" w:rsidR="00665A2D" w:rsidRPr="00477DC3" w:rsidRDefault="00665A2D" w:rsidP="00AD0094">
      <w:pPr>
        <w:spacing w:line="276" w:lineRule="auto"/>
        <w:ind w:left="576"/>
        <w:jc w:val="both"/>
        <w:rPr>
          <w:rFonts w:cs="Arial"/>
          <w:szCs w:val="20"/>
        </w:rPr>
      </w:pPr>
    </w:p>
    <w:p w14:paraId="5D0100A9" w14:textId="77777777" w:rsidR="00665A2D" w:rsidRPr="00477DC3" w:rsidRDefault="00665A2D" w:rsidP="005C202F">
      <w:pPr>
        <w:pStyle w:val="ListParagraph"/>
        <w:widowControl/>
        <w:numPr>
          <w:ilvl w:val="0"/>
          <w:numId w:val="12"/>
        </w:numPr>
        <w:autoSpaceDE/>
        <w:autoSpaceDN/>
        <w:adjustRightInd/>
        <w:spacing w:line="276" w:lineRule="auto"/>
        <w:ind w:left="1296"/>
        <w:contextualSpacing/>
        <w:jc w:val="both"/>
        <w:rPr>
          <w:rFonts w:cs="Arial"/>
          <w:szCs w:val="20"/>
        </w:rPr>
      </w:pPr>
      <w:r w:rsidRPr="00477DC3">
        <w:rPr>
          <w:rFonts w:cs="Arial"/>
          <w:szCs w:val="20"/>
        </w:rPr>
        <w:t>Add value in the contract by actually performing, controlling, managing, or supervising the services to be provided; or</w:t>
      </w:r>
    </w:p>
    <w:p w14:paraId="0A834630" w14:textId="77777777" w:rsidR="00665A2D" w:rsidRPr="00477DC3" w:rsidRDefault="00665A2D" w:rsidP="00AD0094">
      <w:pPr>
        <w:spacing w:line="276" w:lineRule="auto"/>
        <w:ind w:left="576"/>
        <w:jc w:val="both"/>
        <w:rPr>
          <w:rFonts w:cs="Arial"/>
          <w:szCs w:val="20"/>
        </w:rPr>
      </w:pPr>
    </w:p>
    <w:p w14:paraId="69285D67" w14:textId="77777777" w:rsidR="00665A2D" w:rsidRPr="00477DC3" w:rsidRDefault="00665A2D" w:rsidP="005C202F">
      <w:pPr>
        <w:pStyle w:val="ListParagraph"/>
        <w:widowControl/>
        <w:numPr>
          <w:ilvl w:val="0"/>
          <w:numId w:val="12"/>
        </w:numPr>
        <w:autoSpaceDE/>
        <w:autoSpaceDN/>
        <w:adjustRightInd/>
        <w:spacing w:line="276" w:lineRule="auto"/>
        <w:ind w:left="1296"/>
        <w:contextualSpacing/>
        <w:jc w:val="both"/>
        <w:rPr>
          <w:rFonts w:cs="Arial"/>
          <w:szCs w:val="20"/>
        </w:rPr>
      </w:pPr>
      <w:r w:rsidRPr="00477DC3">
        <w:rPr>
          <w:rFonts w:cs="Arial"/>
          <w:szCs w:val="20"/>
        </w:rPr>
        <w:t>Be in the business of selling and have actually sold on a regular basis the supplies that are the subject of the ITB.</w:t>
      </w:r>
    </w:p>
    <w:p w14:paraId="4C941A93" w14:textId="77777777" w:rsidR="00665A2D" w:rsidRPr="00477DC3" w:rsidRDefault="00665A2D" w:rsidP="00AD0094">
      <w:pPr>
        <w:spacing w:line="276" w:lineRule="auto"/>
        <w:ind w:left="576"/>
        <w:jc w:val="both"/>
        <w:rPr>
          <w:rFonts w:cs="Arial"/>
          <w:szCs w:val="20"/>
        </w:rPr>
      </w:pPr>
    </w:p>
    <w:p w14:paraId="68CC514B" w14:textId="3345BE9B" w:rsidR="00665A2D" w:rsidRPr="00477DC3" w:rsidRDefault="00665A2D" w:rsidP="00AD0094">
      <w:pPr>
        <w:spacing w:line="276" w:lineRule="auto"/>
        <w:ind w:left="576"/>
        <w:jc w:val="both"/>
        <w:rPr>
          <w:rFonts w:cs="Arial"/>
          <w:szCs w:val="20"/>
        </w:rPr>
      </w:pPr>
      <w:r w:rsidRPr="00477DC3">
        <w:rPr>
          <w:rFonts w:cs="Arial"/>
          <w:szCs w:val="20"/>
        </w:rPr>
        <w:t>If the bidder leases services or supplies or acts as a broker or agency in providing the services or supplies in order to meet these requirements, the procurement officer may not accept the bidder as a qualified bidder under AS 36.30.</w:t>
      </w:r>
    </w:p>
    <w:p w14:paraId="15D1ED66" w14:textId="77777777" w:rsidR="00665A2D" w:rsidRPr="00477DC3" w:rsidRDefault="00665A2D" w:rsidP="005272F4">
      <w:pPr>
        <w:pStyle w:val="Heading2"/>
      </w:pPr>
      <w:r w:rsidRPr="00477DC3">
        <w:t>FEDERALLY IMPOSED TARIFFS:</w:t>
      </w:r>
    </w:p>
    <w:p w14:paraId="318D268B" w14:textId="77777777" w:rsidR="00665A2D" w:rsidRPr="00477DC3" w:rsidRDefault="00665A2D" w:rsidP="00AD0094">
      <w:pPr>
        <w:spacing w:line="276" w:lineRule="auto"/>
        <w:ind w:left="576"/>
        <w:jc w:val="both"/>
        <w:rPr>
          <w:rFonts w:cs="Arial"/>
          <w:szCs w:val="20"/>
        </w:rPr>
      </w:pPr>
      <w:r w:rsidRPr="00477DC3">
        <w:rPr>
          <w:rFonts w:cs="Arial"/>
          <w:szCs w:val="20"/>
        </w:rPr>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Notification of Changes:</w:t>
      </w:r>
      <w:r w:rsidRPr="00477DC3">
        <w:rPr>
          <w:rFonts w:cs="Arial"/>
          <w:szCs w:val="20"/>
        </w:rPr>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After-imposed or Increased Taxes and Duties:</w:t>
      </w:r>
      <w:r w:rsidRPr="00477DC3">
        <w:rPr>
          <w:rFonts w:cs="Arial"/>
          <w:szCs w:val="20"/>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477DC3" w:rsidRDefault="00665A2D" w:rsidP="005C202F">
      <w:pPr>
        <w:widowControl/>
        <w:numPr>
          <w:ilvl w:val="1"/>
          <w:numId w:val="13"/>
        </w:numPr>
        <w:autoSpaceDE/>
        <w:autoSpaceDN/>
        <w:adjustRightInd/>
        <w:spacing w:line="276" w:lineRule="auto"/>
        <w:ind w:left="2016"/>
        <w:jc w:val="both"/>
        <w:rPr>
          <w:rFonts w:cs="Arial"/>
          <w:szCs w:val="20"/>
        </w:rPr>
      </w:pPr>
      <w:r w:rsidRPr="00477DC3">
        <w:rPr>
          <w:rFonts w:cs="Arial"/>
          <w:szCs w:val="20"/>
        </w:rPr>
        <w:t>The tax or duty takes effect after the contract award date and isn’t otherwise addressed by the contract;</w:t>
      </w:r>
    </w:p>
    <w:p w14:paraId="280DAAA8" w14:textId="77777777" w:rsidR="00665A2D" w:rsidRPr="00477DC3" w:rsidRDefault="00665A2D" w:rsidP="005C202F">
      <w:pPr>
        <w:widowControl/>
        <w:numPr>
          <w:ilvl w:val="1"/>
          <w:numId w:val="13"/>
        </w:numPr>
        <w:autoSpaceDE/>
        <w:autoSpaceDN/>
        <w:adjustRightInd/>
        <w:spacing w:line="276" w:lineRule="auto"/>
        <w:ind w:left="2016"/>
        <w:jc w:val="both"/>
        <w:rPr>
          <w:rFonts w:cs="Arial"/>
          <w:szCs w:val="20"/>
        </w:rPr>
      </w:pPr>
      <w:r w:rsidRPr="00477DC3">
        <w:rPr>
          <w:rFonts w:cs="Arial"/>
          <w:szCs w:val="20"/>
        </w:rPr>
        <w:t>The contractor warrants, in writing, that no amount of the newly imposed federal excise tax or duty or rate increase was included in the contract price, as a contingency or otherwise.</w:t>
      </w:r>
    </w:p>
    <w:p w14:paraId="2F58AAC0"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After-relieved or Decreased Taxes and Duties:</w:t>
      </w:r>
      <w:r w:rsidRPr="00477DC3">
        <w:rPr>
          <w:rFonts w:cs="Arial"/>
          <w:szCs w:val="20"/>
        </w:rPr>
        <w:t xml:space="preserve"> The contract price shall be decreased by the amount of any decrease in federal excise tax or duty for goods or services under the contract, except social security or other employment </w:t>
      </w:r>
      <w:hyperlink r:id="rId14" w:history="1">
        <w:r w:rsidRPr="00477DC3">
          <w:rPr>
            <w:rStyle w:val="Hyperlink"/>
            <w:rFonts w:cs="Arial"/>
            <w:szCs w:val="20"/>
          </w:rPr>
          <w:t>taxes</w:t>
        </w:r>
      </w:hyperlink>
      <w:r w:rsidRPr="00477DC3">
        <w:rPr>
          <w:rFonts w:cs="Arial"/>
          <w:szCs w:val="20"/>
        </w:rPr>
        <w:t>, that the contractor is required to pay or bear, or does not obtain a refund of, through the contractor's fault, negligence, or failure to follow instructions of the procurement officer.</w:t>
      </w:r>
    </w:p>
    <w:p w14:paraId="779B58AB" w14:textId="77777777" w:rsidR="00665A2D" w:rsidRPr="00477DC3" w:rsidRDefault="00665A2D" w:rsidP="005C202F">
      <w:pPr>
        <w:widowControl/>
        <w:numPr>
          <w:ilvl w:val="0"/>
          <w:numId w:val="13"/>
        </w:numPr>
        <w:autoSpaceDE/>
        <w:autoSpaceDN/>
        <w:adjustRightInd/>
        <w:spacing w:line="276" w:lineRule="auto"/>
        <w:ind w:left="1296"/>
        <w:jc w:val="both"/>
        <w:rPr>
          <w:rFonts w:cs="Arial"/>
          <w:szCs w:val="20"/>
        </w:rPr>
      </w:pPr>
      <w:r w:rsidRPr="00477DC3">
        <w:rPr>
          <w:rFonts w:cs="Arial"/>
          <w:bCs/>
          <w:szCs w:val="20"/>
        </w:rPr>
        <w:t>State’s Ability to Make Changes:</w:t>
      </w:r>
      <w:r w:rsidRPr="00477DC3">
        <w:rPr>
          <w:rFonts w:cs="Arial"/>
          <w:szCs w:val="20"/>
        </w:rPr>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477DC3" w:rsidRDefault="00665A2D" w:rsidP="005C202F">
      <w:pPr>
        <w:widowControl/>
        <w:numPr>
          <w:ilvl w:val="0"/>
          <w:numId w:val="13"/>
        </w:numPr>
        <w:autoSpaceDE/>
        <w:autoSpaceDN/>
        <w:adjustRightInd/>
        <w:spacing w:line="276" w:lineRule="auto"/>
        <w:ind w:left="1296"/>
        <w:contextualSpacing/>
        <w:jc w:val="both"/>
        <w:rPr>
          <w:rFonts w:cs="Arial"/>
          <w:szCs w:val="20"/>
        </w:rPr>
      </w:pPr>
      <w:r w:rsidRPr="00477DC3">
        <w:rPr>
          <w:rFonts w:cs="Arial"/>
          <w:bCs/>
          <w:szCs w:val="20"/>
        </w:rPr>
        <w:t>Price Change Threshold:</w:t>
      </w:r>
      <w:r w:rsidRPr="00477DC3">
        <w:rPr>
          <w:rFonts w:cs="Arial"/>
          <w:szCs w:val="20"/>
        </w:rPr>
        <w:t xml:space="preserve"> No adjustment shall be made in the contract price under this clause unless the amount of the adjustment exceeds $250.</w:t>
      </w:r>
    </w:p>
    <w:p w14:paraId="75CE6E84" w14:textId="77777777" w:rsidR="00665A2D" w:rsidRPr="00477DC3" w:rsidRDefault="00665A2D" w:rsidP="005272F4">
      <w:pPr>
        <w:pStyle w:val="Heading2"/>
      </w:pPr>
      <w:r w:rsidRPr="00477DC3">
        <w:t>PROTEST:</w:t>
      </w:r>
    </w:p>
    <w:p w14:paraId="0B72B34B" w14:textId="77777777" w:rsidR="00665A2D" w:rsidRPr="00477DC3" w:rsidRDefault="00665A2D" w:rsidP="00AD0094">
      <w:pPr>
        <w:spacing w:line="276" w:lineRule="auto"/>
        <w:ind w:left="576"/>
        <w:jc w:val="both"/>
        <w:rPr>
          <w:rFonts w:cs="Arial"/>
          <w:szCs w:val="20"/>
        </w:rPr>
      </w:pPr>
      <w:r w:rsidRPr="00477DC3">
        <w:rPr>
          <w:rFonts w:cs="Arial"/>
          <w:szCs w:val="20"/>
        </w:rPr>
        <w:t>AS 36.30.560 provides that an interested party may protest the content of the ITB.</w:t>
      </w:r>
    </w:p>
    <w:p w14:paraId="4A55091B" w14:textId="77777777" w:rsidR="00665A2D" w:rsidRPr="00477DC3" w:rsidRDefault="00665A2D" w:rsidP="00AD0094">
      <w:pPr>
        <w:spacing w:line="276" w:lineRule="auto"/>
        <w:ind w:left="576"/>
        <w:jc w:val="both"/>
        <w:rPr>
          <w:rFonts w:cs="Arial"/>
          <w:szCs w:val="20"/>
        </w:rPr>
      </w:pPr>
    </w:p>
    <w:p w14:paraId="3B4B27E0" w14:textId="77777777" w:rsidR="00665A2D" w:rsidRPr="00477DC3" w:rsidRDefault="00665A2D" w:rsidP="00AD0094">
      <w:pPr>
        <w:spacing w:line="276" w:lineRule="auto"/>
        <w:ind w:left="576"/>
        <w:jc w:val="both"/>
        <w:rPr>
          <w:rFonts w:cs="Arial"/>
          <w:szCs w:val="20"/>
        </w:rPr>
      </w:pPr>
      <w:r w:rsidRPr="00477DC3">
        <w:rPr>
          <w:rFonts w:cs="Arial"/>
          <w:szCs w:val="20"/>
        </w:rPr>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477DC3" w:rsidRDefault="00665A2D" w:rsidP="00AD0094">
      <w:pPr>
        <w:spacing w:line="276" w:lineRule="auto"/>
        <w:ind w:left="576"/>
        <w:jc w:val="both"/>
        <w:rPr>
          <w:rFonts w:cs="Arial"/>
          <w:szCs w:val="20"/>
        </w:rPr>
      </w:pPr>
    </w:p>
    <w:p w14:paraId="02024942" w14:textId="77777777" w:rsidR="00665A2D" w:rsidRPr="00477DC3" w:rsidRDefault="00665A2D" w:rsidP="00AD0094">
      <w:pPr>
        <w:spacing w:line="276" w:lineRule="auto"/>
        <w:ind w:left="576"/>
        <w:jc w:val="both"/>
        <w:rPr>
          <w:rFonts w:cs="Arial"/>
          <w:szCs w:val="20"/>
        </w:rPr>
      </w:pPr>
      <w:r w:rsidRPr="00477DC3">
        <w:rPr>
          <w:rFonts w:cs="Arial"/>
          <w:szCs w:val="20"/>
        </w:rPr>
        <w:t>If an interested party wishes to protest the content of a solicitation, the protest must be received, in writing, by the procurement officer at least ten days prior to the deadline for receipt of bids.</w:t>
      </w:r>
    </w:p>
    <w:p w14:paraId="2CC12957" w14:textId="77777777" w:rsidR="00665A2D" w:rsidRPr="00477DC3" w:rsidRDefault="00665A2D" w:rsidP="00AD0094">
      <w:pPr>
        <w:spacing w:line="276" w:lineRule="auto"/>
        <w:ind w:left="576"/>
        <w:jc w:val="both"/>
        <w:rPr>
          <w:rFonts w:cs="Arial"/>
          <w:szCs w:val="20"/>
        </w:rPr>
      </w:pPr>
    </w:p>
    <w:p w14:paraId="095BC993" w14:textId="77777777" w:rsidR="00665A2D" w:rsidRPr="00477DC3" w:rsidRDefault="00665A2D" w:rsidP="00AD0094">
      <w:pPr>
        <w:spacing w:line="276" w:lineRule="auto"/>
        <w:ind w:left="576"/>
        <w:jc w:val="both"/>
        <w:rPr>
          <w:rFonts w:cs="Arial"/>
          <w:szCs w:val="20"/>
        </w:rPr>
      </w:pPr>
      <w:r w:rsidRPr="00477DC3">
        <w:rPr>
          <w:rFonts w:cs="Arial"/>
          <w:szCs w:val="20"/>
        </w:rPr>
        <w:t>AS 36.30.560 also provides that an interested party may protest the award of a contract or the proposed award of a contract.</w:t>
      </w:r>
    </w:p>
    <w:p w14:paraId="2150C427" w14:textId="77777777" w:rsidR="00665A2D" w:rsidRPr="00477DC3" w:rsidRDefault="00665A2D" w:rsidP="00AD0094">
      <w:pPr>
        <w:spacing w:line="276" w:lineRule="auto"/>
        <w:ind w:left="576"/>
        <w:jc w:val="both"/>
        <w:rPr>
          <w:rFonts w:cs="Arial"/>
          <w:szCs w:val="20"/>
        </w:rPr>
      </w:pPr>
    </w:p>
    <w:p w14:paraId="3281C50A" w14:textId="77777777" w:rsidR="00665A2D" w:rsidRPr="00477DC3" w:rsidRDefault="00665A2D" w:rsidP="00AD0094">
      <w:pPr>
        <w:spacing w:line="276" w:lineRule="auto"/>
        <w:ind w:left="576"/>
        <w:jc w:val="both"/>
        <w:rPr>
          <w:rFonts w:cs="Arial"/>
          <w:szCs w:val="20"/>
        </w:rPr>
      </w:pPr>
      <w:r w:rsidRPr="00477DC3">
        <w:rPr>
          <w:rFonts w:cs="Arial"/>
          <w:szCs w:val="20"/>
        </w:rPr>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477DC3" w:rsidRDefault="00665A2D" w:rsidP="00AD0094">
      <w:pPr>
        <w:spacing w:line="276" w:lineRule="auto"/>
        <w:ind w:left="576"/>
        <w:jc w:val="both"/>
        <w:rPr>
          <w:rFonts w:cs="Arial"/>
          <w:szCs w:val="20"/>
        </w:rPr>
      </w:pPr>
    </w:p>
    <w:p w14:paraId="01199E8E" w14:textId="77777777" w:rsidR="00665A2D" w:rsidRPr="00477DC3" w:rsidRDefault="00665A2D" w:rsidP="00AD0094">
      <w:pPr>
        <w:spacing w:line="276" w:lineRule="auto"/>
        <w:ind w:left="576"/>
        <w:jc w:val="both"/>
        <w:rPr>
          <w:rFonts w:cs="Arial"/>
          <w:szCs w:val="20"/>
        </w:rPr>
      </w:pPr>
      <w:r w:rsidRPr="00477DC3">
        <w:rPr>
          <w:rFonts w:cs="Arial"/>
          <w:szCs w:val="20"/>
        </w:rPr>
        <w:t>A protester must have submitted a bid in order to have sufficient standing to protest the proposed award of a contract. Protests must include the following information:</w:t>
      </w:r>
    </w:p>
    <w:p w14:paraId="4EE4706C" w14:textId="77777777" w:rsidR="00665A2D" w:rsidRPr="00477DC3" w:rsidRDefault="00665A2D" w:rsidP="00AD0094">
      <w:pPr>
        <w:spacing w:line="276" w:lineRule="auto"/>
        <w:ind w:left="576"/>
        <w:jc w:val="both"/>
        <w:rPr>
          <w:rFonts w:cs="Arial"/>
          <w:szCs w:val="20"/>
        </w:rPr>
      </w:pPr>
    </w:p>
    <w:p w14:paraId="2CB9B9FA" w14:textId="77777777" w:rsidR="00665A2D" w:rsidRPr="00477DC3" w:rsidRDefault="00665A2D"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the name, address, and telephone number of the protester;</w:t>
      </w:r>
    </w:p>
    <w:p w14:paraId="6C20697C" w14:textId="77777777" w:rsidR="00665A2D" w:rsidRPr="00477DC3" w:rsidRDefault="00665A2D"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the signature of the protester or the protester's representative;</w:t>
      </w:r>
    </w:p>
    <w:p w14:paraId="327BA6B2" w14:textId="77777777" w:rsidR="00665A2D" w:rsidRPr="00477DC3" w:rsidRDefault="00665A2D"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identification of the contracting agency and the solicitation or contract at issue;</w:t>
      </w:r>
    </w:p>
    <w:p w14:paraId="4CB6BCD3" w14:textId="3125BBB2" w:rsidR="00665A2D" w:rsidRPr="00477DC3" w:rsidRDefault="009B0E63" w:rsidP="005C202F">
      <w:pPr>
        <w:widowControl/>
        <w:numPr>
          <w:ilvl w:val="0"/>
          <w:numId w:val="14"/>
        </w:numPr>
        <w:autoSpaceDE/>
        <w:autoSpaceDN/>
        <w:adjustRightInd/>
        <w:spacing w:line="276" w:lineRule="auto"/>
        <w:ind w:left="1296"/>
        <w:jc w:val="both"/>
        <w:rPr>
          <w:rFonts w:cs="Arial"/>
          <w:szCs w:val="20"/>
        </w:rPr>
      </w:pPr>
      <w:r w:rsidRPr="00477DC3">
        <w:rPr>
          <w:rFonts w:cs="Arial"/>
          <w:szCs w:val="20"/>
        </w:rPr>
        <w:t>A</w:t>
      </w:r>
      <w:r w:rsidR="00665A2D" w:rsidRPr="00477DC3">
        <w:rPr>
          <w:rFonts w:cs="Arial"/>
          <w:szCs w:val="20"/>
        </w:rPr>
        <w:t xml:space="preserve"> detailed statement of the legal and factual grounds of the protest including copies of relevant documents; and the form of relief requested.</w:t>
      </w:r>
    </w:p>
    <w:p w14:paraId="1976D368" w14:textId="77777777" w:rsidR="00665A2D" w:rsidRPr="00477DC3" w:rsidRDefault="00665A2D" w:rsidP="00AD0094">
      <w:pPr>
        <w:spacing w:line="276" w:lineRule="auto"/>
        <w:ind w:left="1296"/>
        <w:jc w:val="both"/>
        <w:rPr>
          <w:rFonts w:cs="Arial"/>
          <w:szCs w:val="20"/>
        </w:rPr>
      </w:pPr>
    </w:p>
    <w:p w14:paraId="7E98EDB5" w14:textId="77777777" w:rsidR="00665A2D" w:rsidRPr="00477DC3" w:rsidRDefault="00665A2D" w:rsidP="00AD0094">
      <w:pPr>
        <w:spacing w:line="276" w:lineRule="auto"/>
        <w:ind w:left="576"/>
        <w:jc w:val="both"/>
        <w:rPr>
          <w:rFonts w:cs="Arial"/>
          <w:szCs w:val="20"/>
        </w:rPr>
      </w:pPr>
      <w:r w:rsidRPr="00477DC3">
        <w:rPr>
          <w:rFonts w:cs="Arial"/>
          <w:szCs w:val="20"/>
        </w:rPr>
        <w:t>Protests filed by telex or telegram are not acceptable because they do not contain a signature. Fax copies containing a signature are acceptable.</w:t>
      </w:r>
    </w:p>
    <w:p w14:paraId="4BE42A0C" w14:textId="77777777" w:rsidR="00665A2D" w:rsidRPr="00477DC3" w:rsidRDefault="00665A2D" w:rsidP="00AD0094">
      <w:pPr>
        <w:spacing w:line="276" w:lineRule="auto"/>
        <w:ind w:left="576"/>
        <w:jc w:val="both"/>
        <w:rPr>
          <w:rFonts w:cs="Arial"/>
          <w:szCs w:val="20"/>
        </w:rPr>
      </w:pPr>
    </w:p>
    <w:p w14:paraId="0B2DDA6A" w14:textId="77777777" w:rsidR="00665A2D" w:rsidRPr="00477DC3" w:rsidRDefault="00665A2D" w:rsidP="00AD0094">
      <w:pPr>
        <w:spacing w:line="276" w:lineRule="auto"/>
        <w:ind w:left="576"/>
        <w:jc w:val="both"/>
        <w:rPr>
          <w:rFonts w:cs="Arial"/>
          <w:szCs w:val="20"/>
        </w:rPr>
      </w:pPr>
      <w:r w:rsidRPr="00477DC3">
        <w:rPr>
          <w:rFonts w:cs="Arial"/>
          <w:szCs w:val="20"/>
        </w:rPr>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477DC3" w:rsidRDefault="00665A2D" w:rsidP="00AD0094">
      <w:pPr>
        <w:spacing w:line="276" w:lineRule="auto"/>
        <w:ind w:left="576"/>
        <w:jc w:val="both"/>
        <w:rPr>
          <w:rFonts w:cs="Arial"/>
          <w:szCs w:val="20"/>
        </w:rPr>
      </w:pPr>
    </w:p>
    <w:p w14:paraId="7BBE6808" w14:textId="619E1AD0" w:rsidR="00665A2D" w:rsidRPr="00477DC3" w:rsidRDefault="00665A2D" w:rsidP="00AD0094">
      <w:pPr>
        <w:spacing w:line="276" w:lineRule="auto"/>
        <w:ind w:left="576"/>
        <w:jc w:val="both"/>
        <w:rPr>
          <w:rFonts w:cs="Arial"/>
          <w:szCs w:val="20"/>
        </w:rPr>
      </w:pPr>
      <w:r w:rsidRPr="00477DC3">
        <w:rPr>
          <w:rFonts w:cs="Arial"/>
          <w:szCs w:val="20"/>
        </w:rPr>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477DC3" w:rsidRDefault="00665A2D" w:rsidP="00AD0094">
      <w:pPr>
        <w:spacing w:line="276" w:lineRule="auto"/>
        <w:ind w:left="576"/>
        <w:jc w:val="both"/>
        <w:rPr>
          <w:rFonts w:cs="Arial"/>
          <w:szCs w:val="20"/>
        </w:rPr>
      </w:pPr>
    </w:p>
    <w:p w14:paraId="2C427097" w14:textId="70A3CC51" w:rsidR="00665A2D" w:rsidRPr="00477DC3" w:rsidRDefault="00665A2D" w:rsidP="00AD0094">
      <w:pPr>
        <w:pStyle w:val="Heading1"/>
        <w:spacing w:before="0" w:after="0" w:line="276" w:lineRule="auto"/>
        <w:rPr>
          <w:rFonts w:cs="Arial"/>
          <w:szCs w:val="20"/>
          <w:lang w:val="en-US"/>
        </w:rPr>
      </w:pPr>
      <w:r w:rsidRPr="00477DC3">
        <w:rPr>
          <w:rFonts w:cs="Arial"/>
          <w:szCs w:val="20"/>
          <w:lang w:val="en-US"/>
        </w:rPr>
        <w:t>STATE EQUIPMENT FLEET SPECIFIC TERMS AND CONDITIONS:</w:t>
      </w:r>
    </w:p>
    <w:p w14:paraId="00F0BB66" w14:textId="77777777" w:rsidR="00281CF4" w:rsidRDefault="00852919" w:rsidP="005272F4">
      <w:pPr>
        <w:pStyle w:val="Heading2"/>
      </w:pPr>
      <w:r w:rsidRPr="00477DC3">
        <w:t>DELIVERY:</w:t>
      </w:r>
    </w:p>
    <w:p w14:paraId="12E02FE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518D706"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D82758E"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3A556E0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03C299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3133B207"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9BFCC1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FF4259F"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FAD0C11"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998B24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378ACEE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E7D4C5C"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4E44959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019AEB6"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899CE3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0665A4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6664F19"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3693133"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B9BD0AA"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02B2087"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750D7A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E8CEDEE"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C288B1D"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7CA7E82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6D0B849"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42992A6F"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7CE95F2"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0F7EB49E"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FBF6EA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96F712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4904B54C"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675B5BC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54A960F4"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75B6CD58"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2C46324F" w14:textId="77777777" w:rsidR="004D625F" w:rsidRPr="004D625F" w:rsidRDefault="004D625F" w:rsidP="004D625F">
      <w:pPr>
        <w:pStyle w:val="ListParagraph"/>
        <w:widowControl/>
        <w:numPr>
          <w:ilvl w:val="0"/>
          <w:numId w:val="6"/>
        </w:numPr>
        <w:autoSpaceDE/>
        <w:autoSpaceDN/>
        <w:adjustRightInd/>
        <w:jc w:val="both"/>
        <w:rPr>
          <w:rFonts w:cs="Arial"/>
          <w:vanish/>
          <w:szCs w:val="20"/>
        </w:rPr>
      </w:pPr>
    </w:p>
    <w:p w14:paraId="17D22EC4" w14:textId="46FCB452" w:rsidR="00281CF4" w:rsidRPr="004D625F" w:rsidRDefault="00852919" w:rsidP="004D625F">
      <w:pPr>
        <w:pStyle w:val="BlockText"/>
        <w:widowControl/>
        <w:numPr>
          <w:ilvl w:val="1"/>
          <w:numId w:val="6"/>
        </w:numPr>
        <w:autoSpaceDE/>
        <w:autoSpaceDN/>
        <w:adjustRightInd/>
        <w:spacing w:after="0"/>
        <w:ind w:right="0"/>
        <w:jc w:val="both"/>
        <w:rPr>
          <w:rFonts w:cs="Arial"/>
          <w:szCs w:val="20"/>
        </w:rPr>
      </w:pPr>
      <w:r w:rsidRPr="004D625F">
        <w:rPr>
          <w:rFonts w:cs="Arial"/>
          <w:szCs w:val="20"/>
        </w:rPr>
        <w:t xml:space="preserve">Pre-delivery service: Prior to delivery, each vehicle, piece of equipment or attachment shall be serviced and inspected by the dealer or his agent.  </w:t>
      </w:r>
      <w:r w:rsidR="00CF2860" w:rsidRPr="004D625F">
        <w:rPr>
          <w:rFonts w:cs="Arial"/>
          <w:szCs w:val="20"/>
        </w:rPr>
        <w:t>I</w:t>
      </w:r>
      <w:r w:rsidRPr="004D625F">
        <w:rPr>
          <w:rFonts w:cs="Arial"/>
          <w:szCs w:val="20"/>
        </w:rPr>
        <w:t>nspection must include the following (as applicable to the type of equipment):</w:t>
      </w:r>
    </w:p>
    <w:p w14:paraId="4908AD7A"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Dealer and vehicle identif</w:t>
      </w:r>
      <w:r w:rsidR="00281CF4" w:rsidRPr="000C7F1B">
        <w:rPr>
          <w:rFonts w:cs="Arial"/>
          <w:szCs w:val="20"/>
        </w:rPr>
        <w:t>ication</w:t>
      </w:r>
    </w:p>
    <w:p w14:paraId="155378BE"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Check-off of service and inspection performed including a list of all fluids including type weight and specification that are in the equipment as delivered for all fluid compartments.</w:t>
      </w:r>
    </w:p>
    <w:p w14:paraId="7FBA47E0"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The vehicle's crankcase, differential and transmission, and other fluid compartments shall be filled to the manufacturer's recommended capacity.</w:t>
      </w:r>
    </w:p>
    <w:p w14:paraId="4AF13CD3"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Fuel tank shall be filled to at least register a minimum ¼ full on the fuel gauge, unless restricted by the commercial carrier, when the vehicle arrives at the delivery location.</w:t>
      </w:r>
    </w:p>
    <w:p w14:paraId="3C3727D5"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 xml:space="preserve">The vehicle shall be clean and free from defects when delivered and should be ready for immediate and continued use upon delivery. </w:t>
      </w:r>
    </w:p>
    <w:p w14:paraId="5D875F54" w14:textId="77777777" w:rsidR="00281CF4"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 xml:space="preserve">Units delivered in an incomplete state, or which have deficiencies per the specification, are subject to the damage charges as noted in paragraph </w:t>
      </w:r>
      <w:r w:rsidR="003B1C5C" w:rsidRPr="000C7F1B">
        <w:rPr>
          <w:rFonts w:cs="Arial"/>
          <w:szCs w:val="20"/>
        </w:rPr>
        <w:t>76</w:t>
      </w:r>
      <w:r w:rsidRPr="000C7F1B">
        <w:rPr>
          <w:rFonts w:cs="Arial"/>
          <w:szCs w:val="20"/>
        </w:rPr>
        <w:t>.0 below.</w:t>
      </w:r>
    </w:p>
    <w:p w14:paraId="25E3F7E9" w14:textId="77777777" w:rsidR="00281CF4" w:rsidRPr="000C7F1B" w:rsidRDefault="008A09C5"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Inspections:</w:t>
      </w:r>
    </w:p>
    <w:p w14:paraId="19DBABAE" w14:textId="12998084"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 xml:space="preserve">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w:t>
      </w:r>
      <w:r w:rsidRPr="000C7F1B">
        <w:rPr>
          <w:rFonts w:cs="Arial"/>
          <w:szCs w:val="20"/>
        </w:rPr>
        <w:lastRenderedPageBreak/>
        <w:t>the Contractor thereof.  Without limiting any other rights of the State, The State at its option, may require the Contractor to:</w:t>
      </w:r>
    </w:p>
    <w:p w14:paraId="1B55EEFB" w14:textId="77777777"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repair or replace at contractor's expense, any or all of the damaged goods,</w:t>
      </w:r>
    </w:p>
    <w:p w14:paraId="4ABDD293" w14:textId="77777777"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refund the price of any or all of the damaged goods, or</w:t>
      </w:r>
    </w:p>
    <w:p w14:paraId="1775DF0A" w14:textId="77777777" w:rsidR="005D3D98" w:rsidRPr="000C7F1B" w:rsidRDefault="009E0628" w:rsidP="000C7F1B">
      <w:pPr>
        <w:pStyle w:val="BlockText"/>
        <w:widowControl/>
        <w:numPr>
          <w:ilvl w:val="2"/>
          <w:numId w:val="6"/>
        </w:numPr>
        <w:autoSpaceDE/>
        <w:autoSpaceDN/>
        <w:adjustRightInd/>
        <w:spacing w:after="0"/>
        <w:ind w:right="0"/>
        <w:jc w:val="both"/>
        <w:rPr>
          <w:rFonts w:cs="Arial"/>
          <w:szCs w:val="20"/>
        </w:rPr>
      </w:pPr>
      <w:r w:rsidRPr="000C7F1B">
        <w:rPr>
          <w:rFonts w:cs="Arial"/>
          <w:szCs w:val="20"/>
        </w:rPr>
        <w:t>Accept</w:t>
      </w:r>
      <w:r w:rsidR="008A09C5" w:rsidRPr="000C7F1B">
        <w:rPr>
          <w:rFonts w:cs="Arial"/>
          <w:szCs w:val="20"/>
        </w:rPr>
        <w:t xml:space="preserve"> the return of any or all of the damaged goods.</w:t>
      </w:r>
    </w:p>
    <w:p w14:paraId="2353112F" w14:textId="45A2F3F5" w:rsidR="008A09C5" w:rsidRPr="000C7F1B" w:rsidRDefault="008A09C5" w:rsidP="000C7F1B">
      <w:pPr>
        <w:pStyle w:val="BlockText"/>
        <w:widowControl/>
        <w:numPr>
          <w:ilvl w:val="2"/>
          <w:numId w:val="6"/>
        </w:numPr>
        <w:autoSpaceDE/>
        <w:autoSpaceDN/>
        <w:adjustRightInd/>
        <w:spacing w:after="0"/>
        <w:ind w:right="0"/>
        <w:jc w:val="both"/>
        <w:rPr>
          <w:rFonts w:cs="Arial"/>
          <w:szCs w:val="20"/>
        </w:rPr>
      </w:pPr>
      <w:r w:rsidRPr="005D3D98">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0C7F1B" w:rsidRDefault="006343DE"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 xml:space="preserve">Acceptance:  </w:t>
      </w:r>
      <w:r w:rsidR="005F1A1C" w:rsidRPr="000C7F1B">
        <w:rPr>
          <w:rFonts w:cs="Arial"/>
          <w:szCs w:val="20"/>
        </w:rPr>
        <w:t>Units will not be considered “Accepted” until all deficiencies have been corrected.</w:t>
      </w:r>
      <w:r w:rsidR="00285665" w:rsidRPr="000C7F1B">
        <w:rPr>
          <w:rFonts w:cs="Arial"/>
          <w:szCs w:val="20"/>
        </w:rPr>
        <w:t xml:space="preserve"> </w:t>
      </w:r>
    </w:p>
    <w:p w14:paraId="75426D43" w14:textId="77777777" w:rsidR="005D3D98" w:rsidRPr="000C7F1B" w:rsidRDefault="00852919" w:rsidP="000C7F1B">
      <w:pPr>
        <w:pStyle w:val="BlockText"/>
        <w:widowControl/>
        <w:numPr>
          <w:ilvl w:val="1"/>
          <w:numId w:val="6"/>
        </w:numPr>
        <w:autoSpaceDE/>
        <w:autoSpaceDN/>
        <w:adjustRightInd/>
        <w:spacing w:after="0"/>
        <w:ind w:right="0"/>
        <w:jc w:val="both"/>
        <w:rPr>
          <w:rFonts w:cs="Arial"/>
          <w:szCs w:val="20"/>
        </w:rPr>
      </w:pPr>
      <w:r w:rsidRPr="000C7F1B">
        <w:rPr>
          <w:rFonts w:cs="Arial"/>
          <w:szCs w:val="20"/>
        </w:rPr>
        <w:t>Delivery Receipt:</w:t>
      </w:r>
    </w:p>
    <w:p w14:paraId="5CC94C5D" w14:textId="6E8C4910" w:rsidR="005D3D98" w:rsidRPr="000C7F1B" w:rsidRDefault="00852919" w:rsidP="000C7F1B">
      <w:pPr>
        <w:pStyle w:val="BlockText"/>
        <w:widowControl/>
        <w:numPr>
          <w:ilvl w:val="2"/>
          <w:numId w:val="6"/>
        </w:numPr>
        <w:autoSpaceDE/>
        <w:autoSpaceDN/>
        <w:adjustRightInd/>
        <w:spacing w:after="0"/>
        <w:ind w:right="0"/>
        <w:jc w:val="both"/>
        <w:rPr>
          <w:rFonts w:cs="Arial"/>
          <w:szCs w:val="20"/>
        </w:rPr>
      </w:pPr>
      <w:r w:rsidRPr="005D3D98">
        <w:rPr>
          <w:rFonts w:cs="Arial"/>
          <w:szCs w:val="20"/>
        </w:rPr>
        <w:t xml:space="preserve">A delivery receipt will be required.  The receipt must be filled out by the </w:t>
      </w:r>
      <w:r w:rsidR="004944C8" w:rsidRPr="005D3D98">
        <w:rPr>
          <w:rFonts w:cs="Arial"/>
          <w:szCs w:val="20"/>
        </w:rPr>
        <w:t>vendor and</w:t>
      </w:r>
      <w:r w:rsidRPr="005D3D98">
        <w:rPr>
          <w:rFonts w:cs="Arial"/>
          <w:szCs w:val="20"/>
        </w:rPr>
        <w:t xml:space="preserve"> acknowledged by state receiving personnel by signature and date of actual receipt of equipment.  One copy of this delivery receipt is to be given to the state-receiving agency</w:t>
      </w:r>
      <w:r w:rsidR="00CF2860" w:rsidRPr="005D3D98">
        <w:rPr>
          <w:rFonts w:cs="Arial"/>
          <w:szCs w:val="20"/>
        </w:rPr>
        <w:t>.</w:t>
      </w:r>
    </w:p>
    <w:p w14:paraId="100C070C" w14:textId="1D487FCB" w:rsidR="00852919" w:rsidRPr="000C7F1B" w:rsidRDefault="00852919" w:rsidP="000C7F1B">
      <w:pPr>
        <w:pStyle w:val="BlockText"/>
        <w:widowControl/>
        <w:numPr>
          <w:ilvl w:val="2"/>
          <w:numId w:val="6"/>
        </w:numPr>
        <w:autoSpaceDE/>
        <w:autoSpaceDN/>
        <w:adjustRightInd/>
        <w:spacing w:after="0"/>
        <w:ind w:right="0"/>
        <w:jc w:val="both"/>
        <w:rPr>
          <w:rFonts w:cs="Arial"/>
          <w:szCs w:val="20"/>
        </w:rPr>
      </w:pPr>
      <w:r w:rsidRPr="005D3D98">
        <w:rPr>
          <w:rFonts w:cs="Arial"/>
          <w:szCs w:val="20"/>
        </w:rPr>
        <w:t xml:space="preserve">Vendors are cautioned and advised that such delivery forms or other </w:t>
      </w:r>
      <w:r w:rsidR="004944C8" w:rsidRPr="005D3D98">
        <w:rPr>
          <w:rFonts w:cs="Arial"/>
          <w:szCs w:val="20"/>
        </w:rPr>
        <w:t>receiving</w:t>
      </w:r>
      <w:r w:rsidRPr="005D3D98">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10D0CE8E" w:rsidR="008A09C5" w:rsidRPr="00477DC3" w:rsidRDefault="00944489" w:rsidP="005272F4">
      <w:pPr>
        <w:pStyle w:val="Heading2"/>
      </w:pPr>
      <w:r w:rsidRPr="00477DC3">
        <w:t>BUILD SHEETS</w:t>
      </w:r>
      <w:r w:rsidR="00FE1B66" w:rsidRPr="00477DC3">
        <w:rPr>
          <w:lang w:val="en-US"/>
        </w:rPr>
        <w:t>:</w:t>
      </w:r>
    </w:p>
    <w:p w14:paraId="4E1B1696"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35947F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5EE67A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C81E29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90DFDC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C611AD8"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D5FA03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E8834B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4AAC92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394A1C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8BE15D5"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887FB5D"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F5AA3B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93AE53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0F41A18"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D1E9C6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45BDC6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494D63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1686755"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6E14B5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21A34D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198395B"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3197A9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77193F5"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C2F4AEC"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11BB60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9F6C4D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608D401"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ACCEA3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C8F4A8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E92D78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3818AC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40BB59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2611E5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4FC88F3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A1CEE0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1C97E88"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1C56CC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274E73C"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17025A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2A7FAA0"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09E6C4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703BA6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337C9C6"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6D1762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57A1E0D"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FCDFF9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46D806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88D6B7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F92096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9420AB2"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60F8016A"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6C5108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BA90817"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637B036"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1CC165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ADABA91"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5D2FA4B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2029E8F"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DC3BF43"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3753168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1CF3AC09"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7BCF883E"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26B9D9C4" w14:textId="77777777" w:rsidR="005D3D98" w:rsidRPr="005D3D98" w:rsidRDefault="005D3D98" w:rsidP="005D3D98">
      <w:pPr>
        <w:pStyle w:val="ListParagraph"/>
        <w:widowControl/>
        <w:numPr>
          <w:ilvl w:val="0"/>
          <w:numId w:val="18"/>
        </w:numPr>
        <w:autoSpaceDE/>
        <w:autoSpaceDN/>
        <w:adjustRightInd/>
        <w:jc w:val="both"/>
        <w:rPr>
          <w:rFonts w:cs="Arial"/>
          <w:vanish/>
          <w:szCs w:val="20"/>
        </w:rPr>
      </w:pPr>
    </w:p>
    <w:p w14:paraId="0DFA699A" w14:textId="07405623" w:rsidR="005D3D98" w:rsidRPr="005C2F14" w:rsidRDefault="005D3D98" w:rsidP="005D3D98">
      <w:pPr>
        <w:pStyle w:val="BlockText"/>
        <w:widowControl/>
        <w:numPr>
          <w:ilvl w:val="1"/>
          <w:numId w:val="18"/>
        </w:numPr>
        <w:autoSpaceDE/>
        <w:autoSpaceDN/>
        <w:adjustRightInd/>
        <w:spacing w:after="0"/>
        <w:ind w:right="0"/>
        <w:jc w:val="both"/>
        <w:rPr>
          <w:rFonts w:cs="Arial"/>
          <w:szCs w:val="20"/>
        </w:rPr>
      </w:pPr>
      <w:r>
        <w:rPr>
          <w:rFonts w:cs="Arial"/>
          <w:szCs w:val="20"/>
        </w:rPr>
        <w:t>Build Sheets/Bill of Material</w:t>
      </w:r>
      <w:r w:rsidR="004944C8">
        <w:rPr>
          <w:rFonts w:cs="Arial"/>
          <w:szCs w:val="20"/>
        </w:rPr>
        <w:t>: If</w:t>
      </w:r>
      <w:r>
        <w:rPr>
          <w:rFonts w:cs="Arial"/>
          <w:szCs w:val="20"/>
        </w:rPr>
        <w:t xml:space="preserve"> requested, successful bidder shall provide</w:t>
      </w:r>
      <w:r w:rsidRPr="005C2F14">
        <w:rPr>
          <w:rFonts w:cs="Arial"/>
          <w:szCs w:val="20"/>
        </w:rPr>
        <w:t xml:space="preserve"> a comprehensive listing of all components used to assemble the unit. </w:t>
      </w:r>
      <w:r>
        <w:rPr>
          <w:rFonts w:cs="Arial"/>
          <w:szCs w:val="20"/>
        </w:rPr>
        <w:t>Build sheets to include:</w:t>
      </w:r>
    </w:p>
    <w:p w14:paraId="5AB1E59A" w14:textId="534804D5" w:rsidR="005D3D98" w:rsidRPr="005C2F14" w:rsidRDefault="005D3D98" w:rsidP="005D3D98">
      <w:pPr>
        <w:pStyle w:val="BlockText"/>
        <w:widowControl/>
        <w:numPr>
          <w:ilvl w:val="2"/>
          <w:numId w:val="18"/>
        </w:numPr>
        <w:autoSpaceDE/>
        <w:autoSpaceDN/>
        <w:adjustRightInd/>
        <w:spacing w:after="0"/>
        <w:ind w:right="0"/>
        <w:jc w:val="both"/>
        <w:rPr>
          <w:rFonts w:cs="Arial"/>
          <w:szCs w:val="20"/>
        </w:rPr>
      </w:pPr>
      <w:r>
        <w:rPr>
          <w:rFonts w:cs="Arial"/>
          <w:szCs w:val="20"/>
        </w:rPr>
        <w:t>A</w:t>
      </w:r>
      <w:r w:rsidRPr="005C2F14">
        <w:rPr>
          <w:rFonts w:cs="Arial"/>
          <w:szCs w:val="20"/>
        </w:rPr>
        <w:t>ny components inst</w:t>
      </w:r>
      <w:r>
        <w:rPr>
          <w:rFonts w:cs="Arial"/>
          <w:szCs w:val="20"/>
        </w:rPr>
        <w:t xml:space="preserve">alled by the manufacturer, subcontractor, </w:t>
      </w:r>
      <w:r w:rsidRPr="005C2F14">
        <w:rPr>
          <w:rFonts w:cs="Arial"/>
          <w:szCs w:val="20"/>
        </w:rPr>
        <w:t xml:space="preserve">or </w:t>
      </w:r>
      <w:r w:rsidR="004944C8" w:rsidRPr="005C2F14">
        <w:rPr>
          <w:rFonts w:cs="Arial"/>
          <w:szCs w:val="20"/>
        </w:rPr>
        <w:t>successful</w:t>
      </w:r>
      <w:r w:rsidRPr="005C2F14">
        <w:rPr>
          <w:rFonts w:cs="Arial"/>
          <w:szCs w:val="20"/>
        </w:rPr>
        <w:t xml:space="preserve"> bidder.</w:t>
      </w:r>
    </w:p>
    <w:p w14:paraId="75C228AC" w14:textId="13DE734F" w:rsidR="005D3D98" w:rsidRPr="005C2F14" w:rsidRDefault="005D3D98" w:rsidP="005D3D98">
      <w:pPr>
        <w:pStyle w:val="BlockText"/>
        <w:widowControl/>
        <w:numPr>
          <w:ilvl w:val="2"/>
          <w:numId w:val="18"/>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r w:rsidR="004944C8" w:rsidRPr="005C2F14">
        <w:rPr>
          <w:rFonts w:cs="Arial"/>
          <w:szCs w:val="20"/>
        </w:rPr>
        <w:t>numbers</w:t>
      </w:r>
      <w:r w:rsidRPr="005C2F14">
        <w:rPr>
          <w:rFonts w:cs="Arial"/>
          <w:szCs w:val="20"/>
        </w:rPr>
        <w:t xml:space="preserve"> on items such as engines, transmissions, axles, tires, bodies, etc.  The listings will be specific to each piece of equipment.</w:t>
      </w:r>
    </w:p>
    <w:p w14:paraId="349F459F" w14:textId="38ACF8B1" w:rsidR="005D3D98" w:rsidRPr="00BA077E" w:rsidRDefault="005D3D98" w:rsidP="005D3D98">
      <w:pPr>
        <w:pStyle w:val="BlockText"/>
        <w:widowControl/>
        <w:numPr>
          <w:ilvl w:val="1"/>
          <w:numId w:val="18"/>
        </w:numPr>
        <w:autoSpaceDE/>
        <w:autoSpaceDN/>
        <w:adjustRightInd/>
        <w:spacing w:after="0"/>
        <w:ind w:right="0"/>
        <w:jc w:val="both"/>
        <w:rPr>
          <w:rFonts w:cs="Arial"/>
          <w:szCs w:val="20"/>
        </w:rPr>
      </w:pPr>
      <w:r w:rsidRPr="005C2F14">
        <w:rPr>
          <w:rFonts w:cs="Arial"/>
          <w:szCs w:val="20"/>
        </w:rPr>
        <w:t>Parts &amp; Service information</w:t>
      </w:r>
      <w:r w:rsidR="004944C8">
        <w:rPr>
          <w:rFonts w:cs="Arial"/>
          <w:szCs w:val="20"/>
        </w:rPr>
        <w:t>: If</w:t>
      </w:r>
      <w:r>
        <w:rPr>
          <w:rFonts w:cs="Arial"/>
          <w:szCs w:val="20"/>
        </w:rPr>
        <w:t xml:space="preserve"> requested, successful bidder shall provide</w:t>
      </w:r>
      <w:r w:rsidRPr="00BA077E">
        <w:rPr>
          <w:rFonts w:cs="Arial"/>
          <w:szCs w:val="20"/>
        </w:rPr>
        <w:t xml:space="preserve"> a comprehensive listing of parts &amp; service information.</w:t>
      </w:r>
    </w:p>
    <w:p w14:paraId="5D3EB768" w14:textId="77777777" w:rsidR="005D3D98" w:rsidRDefault="005D3D98" w:rsidP="005D3D98">
      <w:pPr>
        <w:pStyle w:val="BlockText"/>
        <w:widowControl/>
        <w:numPr>
          <w:ilvl w:val="2"/>
          <w:numId w:val="18"/>
        </w:numPr>
        <w:autoSpaceDE/>
        <w:autoSpaceDN/>
        <w:adjustRightInd/>
        <w:spacing w:after="0"/>
        <w:ind w:right="0"/>
        <w:jc w:val="both"/>
        <w:rPr>
          <w:rFonts w:cs="Arial"/>
          <w:szCs w:val="20"/>
        </w:rPr>
      </w:pPr>
      <w:r w:rsidRPr="005C2F14">
        <w:rPr>
          <w:rFonts w:cs="Arial"/>
          <w:szCs w:val="20"/>
        </w:rPr>
        <w:t xml:space="preserve">Information will include, at a minimum, list of all required filters, list of all required oil types by compartment, quantity of oil needed, service schedule listing required service items by hours/miles and date, and a recommended parts stock list.  </w:t>
      </w:r>
    </w:p>
    <w:p w14:paraId="18ED11C0" w14:textId="77777777" w:rsidR="00852919" w:rsidRPr="00477DC3" w:rsidRDefault="00852919" w:rsidP="005272F4">
      <w:pPr>
        <w:pStyle w:val="Heading2"/>
      </w:pPr>
      <w:r w:rsidRPr="00477DC3">
        <w:t>F.O.B. POINT:</w:t>
      </w:r>
    </w:p>
    <w:p w14:paraId="448FC606"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E0722B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7A7213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232672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C91FCF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57DE9B6"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86B063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A574D62"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C8BE0B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CD6F431"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73CDD3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D41922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5E0217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189BD6E"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9F73AE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620BEE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1A9AB5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D18D5D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407851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95E4EB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140F622"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3CE545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827AA1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1DD723C"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120E63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439CB90"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5BD509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6F0C21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D19F39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D1227B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546EAF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BA85150"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1F86C85"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FCCB22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EC9CED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87C52D4"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A7345E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65E3831"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75292EB"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D03EE1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A369F4E"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FB714EB"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9D612D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6E8684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0F7402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02A3FE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7C284D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2BEA9B4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00FE81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8F106F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923337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4BBF11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E0DB371"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4A4837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58D8E0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FE7FD2A"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CF917B3"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546FF8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3D35216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2CD8F8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1A256C9B"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0C32AB47"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7918D70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C49F979"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6AC89A8F"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9CEB56F" w14:textId="1CF47F69" w:rsidR="00852919" w:rsidRPr="00477DC3" w:rsidRDefault="00852919" w:rsidP="005D3D98">
      <w:pPr>
        <w:pStyle w:val="BlockText"/>
        <w:widowControl/>
        <w:numPr>
          <w:ilvl w:val="1"/>
          <w:numId w:val="4"/>
        </w:numPr>
        <w:autoSpaceDE/>
        <w:autoSpaceDN/>
        <w:adjustRightInd/>
        <w:spacing w:after="0" w:line="276" w:lineRule="auto"/>
        <w:ind w:right="0"/>
        <w:jc w:val="both"/>
        <w:rPr>
          <w:rFonts w:cs="Arial"/>
          <w:szCs w:val="20"/>
        </w:rPr>
      </w:pPr>
      <w:r w:rsidRPr="00477DC3">
        <w:rPr>
          <w:rFonts w:cs="Arial"/>
          <w:szCs w:val="20"/>
        </w:rPr>
        <w:t>The F.O.B</w:t>
      </w:r>
      <w:r w:rsidR="00285665" w:rsidRPr="00477DC3">
        <w:rPr>
          <w:rFonts w:cs="Arial"/>
          <w:szCs w:val="20"/>
        </w:rPr>
        <w:t xml:space="preserve">. point is as listed in </w:t>
      </w:r>
      <w:r w:rsidRPr="00477DC3">
        <w:rPr>
          <w:rFonts w:cs="Arial"/>
          <w:szCs w:val="20"/>
        </w:rPr>
        <w:t>Bid</w:t>
      </w:r>
      <w:r w:rsidR="00285665" w:rsidRPr="00477DC3">
        <w:rPr>
          <w:rFonts w:cs="Arial"/>
          <w:szCs w:val="20"/>
        </w:rPr>
        <w:t xml:space="preserve"> Price</w:t>
      </w:r>
      <w:r w:rsidRPr="00477DC3">
        <w:rPr>
          <w:rFonts w:cs="Arial"/>
          <w:szCs w:val="20"/>
        </w:rPr>
        <w:t xml:space="preserve"> Schedule.  Ownership of and title </w:t>
      </w:r>
      <w:r w:rsidR="004E40DD" w:rsidRPr="00477DC3">
        <w:rPr>
          <w:rFonts w:cs="Arial"/>
          <w:szCs w:val="20"/>
        </w:rPr>
        <w:t xml:space="preserve">will </w:t>
      </w:r>
      <w:r w:rsidRPr="00477DC3">
        <w:rPr>
          <w:rFonts w:cs="Arial"/>
          <w:szCs w:val="20"/>
        </w:rPr>
        <w:t>remain with the contractor until delivery is complete to final destination and accepted by the State.</w:t>
      </w:r>
      <w:r w:rsidR="00ED591F" w:rsidRPr="00477DC3">
        <w:rPr>
          <w:rFonts w:cs="Arial"/>
          <w:szCs w:val="20"/>
        </w:rPr>
        <w:t xml:space="preserve">  Equipment is not to be driven on the Alcan Highway without prior written approval from the contracting officer.</w:t>
      </w:r>
    </w:p>
    <w:p w14:paraId="6A13567D" w14:textId="4FDB3E1A" w:rsidR="00852919" w:rsidRPr="00477DC3" w:rsidRDefault="00852919" w:rsidP="005C202F">
      <w:pPr>
        <w:pStyle w:val="BlockText"/>
        <w:widowControl/>
        <w:numPr>
          <w:ilvl w:val="1"/>
          <w:numId w:val="4"/>
        </w:numPr>
        <w:autoSpaceDE/>
        <w:autoSpaceDN/>
        <w:adjustRightInd/>
        <w:spacing w:after="0" w:line="276" w:lineRule="auto"/>
        <w:ind w:right="0"/>
        <w:jc w:val="both"/>
        <w:rPr>
          <w:rFonts w:cs="Arial"/>
          <w:szCs w:val="20"/>
        </w:rPr>
      </w:pPr>
      <w:r w:rsidRPr="00477DC3">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4944C8" w:rsidRPr="00477DC3">
        <w:rPr>
          <w:rFonts w:cs="Arial"/>
          <w:szCs w:val="20"/>
        </w:rPr>
        <w:t>charge back</w:t>
      </w:r>
      <w:r w:rsidRPr="00477DC3">
        <w:rPr>
          <w:rFonts w:cs="Arial"/>
          <w:szCs w:val="20"/>
        </w:rPr>
        <w:t xml:space="preserve"> those shipping and delivery charges to the State as a separate line item on the State’s invoice.</w:t>
      </w:r>
    </w:p>
    <w:p w14:paraId="02E9DA39" w14:textId="77777777" w:rsidR="00852919" w:rsidRPr="00477DC3" w:rsidRDefault="00852919" w:rsidP="005C202F">
      <w:pPr>
        <w:pStyle w:val="BlockText"/>
        <w:widowControl/>
        <w:numPr>
          <w:ilvl w:val="1"/>
          <w:numId w:val="4"/>
        </w:numPr>
        <w:autoSpaceDE/>
        <w:autoSpaceDN/>
        <w:adjustRightInd/>
        <w:spacing w:after="0" w:line="276" w:lineRule="auto"/>
        <w:ind w:right="0"/>
        <w:jc w:val="both"/>
        <w:rPr>
          <w:rFonts w:cs="Arial"/>
          <w:szCs w:val="20"/>
        </w:rPr>
      </w:pPr>
      <w:r w:rsidRPr="00477DC3">
        <w:rPr>
          <w:rFonts w:cs="Arial"/>
          <w:szCs w:val="20"/>
        </w:rPr>
        <w:t>All shipping charges over $100 must be documented by a copy of the actual shipping invoice and received with the invoice charge to the State.</w:t>
      </w:r>
    </w:p>
    <w:p w14:paraId="606563E5" w14:textId="46042DDA" w:rsidR="00D73FDE" w:rsidRPr="00477DC3" w:rsidRDefault="00D73FDE" w:rsidP="005C202F">
      <w:pPr>
        <w:pStyle w:val="BlockText"/>
        <w:widowControl/>
        <w:numPr>
          <w:ilvl w:val="1"/>
          <w:numId w:val="4"/>
        </w:numPr>
        <w:autoSpaceDE/>
        <w:autoSpaceDN/>
        <w:adjustRightInd/>
        <w:spacing w:after="0" w:line="276" w:lineRule="auto"/>
        <w:ind w:right="0"/>
        <w:jc w:val="both"/>
        <w:rPr>
          <w:rFonts w:cs="Arial"/>
          <w:color w:val="000000"/>
          <w:szCs w:val="20"/>
        </w:rPr>
      </w:pPr>
      <w:r w:rsidRPr="00477DC3">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1D13B696" w14:textId="77777777" w:rsidR="005D3D98" w:rsidRDefault="00F63BE1" w:rsidP="005272F4">
      <w:pPr>
        <w:pStyle w:val="Heading2"/>
      </w:pPr>
      <w:r w:rsidRPr="00AC1740">
        <w:t>DAMAGES FOR LATE DELIVERY AND NON-CONFORMING GOODS:</w:t>
      </w:r>
    </w:p>
    <w:p w14:paraId="49039C56" w14:textId="77777777" w:rsidR="000C7F1B" w:rsidRPr="000C7F1B" w:rsidRDefault="000C7F1B" w:rsidP="000C7F1B">
      <w:pPr>
        <w:pStyle w:val="ListParagraph"/>
        <w:widowControl/>
        <w:numPr>
          <w:ilvl w:val="0"/>
          <w:numId w:val="6"/>
        </w:numPr>
        <w:autoSpaceDE/>
        <w:autoSpaceDN/>
        <w:adjustRightInd/>
        <w:jc w:val="both"/>
        <w:rPr>
          <w:rFonts w:cs="Arial"/>
          <w:vanish/>
          <w:szCs w:val="20"/>
        </w:rPr>
      </w:pPr>
    </w:p>
    <w:p w14:paraId="28F76B1A" w14:textId="77777777" w:rsidR="000C7F1B" w:rsidRPr="000C7F1B" w:rsidRDefault="000C7F1B" w:rsidP="000C7F1B">
      <w:pPr>
        <w:pStyle w:val="ListParagraph"/>
        <w:widowControl/>
        <w:numPr>
          <w:ilvl w:val="0"/>
          <w:numId w:val="6"/>
        </w:numPr>
        <w:autoSpaceDE/>
        <w:autoSpaceDN/>
        <w:adjustRightInd/>
        <w:jc w:val="both"/>
        <w:rPr>
          <w:rFonts w:cs="Arial"/>
          <w:vanish/>
          <w:szCs w:val="20"/>
        </w:rPr>
      </w:pPr>
    </w:p>
    <w:p w14:paraId="14115BFB" w14:textId="77777777" w:rsidR="000C7F1B" w:rsidRPr="000C7F1B" w:rsidRDefault="000C7F1B" w:rsidP="000C7F1B">
      <w:pPr>
        <w:pStyle w:val="ListParagraph"/>
        <w:widowControl/>
        <w:numPr>
          <w:ilvl w:val="0"/>
          <w:numId w:val="6"/>
        </w:numPr>
        <w:autoSpaceDE/>
        <w:autoSpaceDN/>
        <w:adjustRightInd/>
        <w:jc w:val="both"/>
        <w:rPr>
          <w:rFonts w:cs="Arial"/>
          <w:vanish/>
          <w:szCs w:val="20"/>
        </w:rPr>
      </w:pPr>
    </w:p>
    <w:p w14:paraId="394ED1D0" w14:textId="36D492D2" w:rsidR="005D3D98" w:rsidRPr="000C7F1B" w:rsidRDefault="00F63BE1" w:rsidP="000C7F1B">
      <w:pPr>
        <w:pStyle w:val="BlockText"/>
        <w:widowControl/>
        <w:numPr>
          <w:ilvl w:val="1"/>
          <w:numId w:val="6"/>
        </w:numPr>
        <w:autoSpaceDE/>
        <w:autoSpaceDN/>
        <w:adjustRightInd/>
        <w:spacing w:after="0"/>
        <w:ind w:right="0"/>
        <w:jc w:val="both"/>
        <w:rPr>
          <w:rFonts w:cs="Arial"/>
          <w:szCs w:val="20"/>
        </w:rPr>
      </w:pPr>
      <w:r w:rsidRPr="005D3D98">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6D279549" w14:textId="4669C9E1" w:rsidR="005D3D98" w:rsidRPr="000C7F1B" w:rsidRDefault="00F63BE1" w:rsidP="000C7F1B">
      <w:pPr>
        <w:pStyle w:val="BlockText"/>
        <w:widowControl/>
        <w:numPr>
          <w:ilvl w:val="1"/>
          <w:numId w:val="6"/>
        </w:numPr>
        <w:autoSpaceDE/>
        <w:autoSpaceDN/>
        <w:adjustRightInd/>
        <w:spacing w:after="0"/>
        <w:ind w:right="0"/>
        <w:jc w:val="both"/>
        <w:rPr>
          <w:rFonts w:cs="Arial"/>
          <w:szCs w:val="20"/>
        </w:rPr>
      </w:pPr>
      <w:r w:rsidRPr="005D3D98">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w:t>
      </w:r>
      <w:r w:rsidR="004944C8" w:rsidRPr="005D3D98">
        <w:rPr>
          <w:rFonts w:cs="Arial"/>
          <w:szCs w:val="20"/>
        </w:rPr>
        <w:t>this</w:t>
      </w:r>
      <w:r w:rsidRPr="005D3D98">
        <w:rPr>
          <w:rFonts w:cs="Arial"/>
          <w:szCs w:val="20"/>
        </w:rPr>
        <w:t xml:space="preserve"> class, that daily rental fee is determined to be $312.60</w:t>
      </w:r>
      <w:r w:rsidR="004944C8">
        <w:rPr>
          <w:rFonts w:cs="Arial"/>
          <w:szCs w:val="20"/>
        </w:rPr>
        <w:t>.</w:t>
      </w:r>
      <w:r w:rsidRPr="005D3D98">
        <w:rPr>
          <w:rFonts w:cs="Arial"/>
          <w:szCs w:val="20"/>
        </w:rPr>
        <w:t xml:space="preserve"> The number of days for which liquidated damages shall apply shall include, in the case of non-conforming goods, the time reasonably necessary for the State to perform inspection.  </w:t>
      </w:r>
    </w:p>
    <w:p w14:paraId="1090FB09" w14:textId="4E09E874" w:rsidR="00F63BE1" w:rsidRPr="000C7F1B" w:rsidRDefault="00F63BE1" w:rsidP="000C7F1B">
      <w:pPr>
        <w:pStyle w:val="BlockText"/>
        <w:widowControl/>
        <w:numPr>
          <w:ilvl w:val="1"/>
          <w:numId w:val="6"/>
        </w:numPr>
        <w:autoSpaceDE/>
        <w:autoSpaceDN/>
        <w:adjustRightInd/>
        <w:spacing w:after="0"/>
        <w:ind w:right="0"/>
        <w:jc w:val="both"/>
        <w:rPr>
          <w:rFonts w:cs="Arial"/>
          <w:szCs w:val="20"/>
        </w:rPr>
      </w:pPr>
      <w:r w:rsidRPr="005D3D98">
        <w:rPr>
          <w:rFonts w:cs="Arial"/>
          <w:szCs w:val="20"/>
        </w:rPr>
        <w:lastRenderedPageBreak/>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477DC3" w:rsidRDefault="00F63BE1" w:rsidP="005272F4">
      <w:pPr>
        <w:pStyle w:val="Heading2"/>
      </w:pPr>
      <w:r w:rsidRPr="00477DC3">
        <w:t>EQUIPMENT RELIABILITY:</w:t>
      </w:r>
    </w:p>
    <w:p w14:paraId="79D1F04D"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496B5A18" w14:textId="77777777" w:rsidR="005D3D98" w:rsidRPr="005D3D98" w:rsidRDefault="005D3D98" w:rsidP="005D3D98">
      <w:pPr>
        <w:pStyle w:val="ListParagraph"/>
        <w:widowControl/>
        <w:numPr>
          <w:ilvl w:val="0"/>
          <w:numId w:val="4"/>
        </w:numPr>
        <w:autoSpaceDE/>
        <w:autoSpaceDN/>
        <w:adjustRightInd/>
        <w:spacing w:line="276" w:lineRule="auto"/>
        <w:jc w:val="both"/>
        <w:rPr>
          <w:rFonts w:cs="Arial"/>
          <w:vanish/>
          <w:szCs w:val="20"/>
        </w:rPr>
      </w:pPr>
    </w:p>
    <w:p w14:paraId="54190C9A" w14:textId="05FCAC51" w:rsidR="00F63BE1" w:rsidRPr="00477DC3" w:rsidRDefault="00F63BE1" w:rsidP="005D3D98">
      <w:pPr>
        <w:widowControl/>
        <w:numPr>
          <w:ilvl w:val="1"/>
          <w:numId w:val="4"/>
        </w:numPr>
        <w:autoSpaceDE/>
        <w:autoSpaceDN/>
        <w:adjustRightInd/>
        <w:spacing w:line="276" w:lineRule="auto"/>
        <w:jc w:val="both"/>
        <w:rPr>
          <w:rFonts w:cs="Arial"/>
          <w:szCs w:val="20"/>
        </w:rPr>
      </w:pPr>
      <w:r w:rsidRPr="00477DC3">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26456BF" w:rsidR="00F63BE1" w:rsidRPr="00477DC3" w:rsidRDefault="00F63BE1" w:rsidP="005C202F">
      <w:pPr>
        <w:widowControl/>
        <w:numPr>
          <w:ilvl w:val="1"/>
          <w:numId w:val="4"/>
        </w:numPr>
        <w:autoSpaceDE/>
        <w:autoSpaceDN/>
        <w:adjustRightInd/>
        <w:spacing w:line="276" w:lineRule="auto"/>
        <w:jc w:val="both"/>
        <w:rPr>
          <w:rFonts w:cs="Arial"/>
          <w:szCs w:val="20"/>
        </w:rPr>
      </w:pPr>
      <w:r w:rsidRPr="00477DC3">
        <w:rPr>
          <w:rFonts w:cs="Arial"/>
          <w:szCs w:val="20"/>
        </w:rPr>
        <w:t>Acceptable Reliability</w:t>
      </w:r>
      <w:r w:rsidR="004944C8" w:rsidRPr="00477DC3">
        <w:rPr>
          <w:rFonts w:cs="Arial"/>
          <w:szCs w:val="20"/>
        </w:rPr>
        <w:t>: The</w:t>
      </w:r>
      <w:r w:rsidRPr="00477DC3">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21F1F37" w:rsidR="00F63BE1" w:rsidRPr="00477DC3" w:rsidRDefault="00F63BE1" w:rsidP="005C202F">
      <w:pPr>
        <w:widowControl/>
        <w:numPr>
          <w:ilvl w:val="2"/>
          <w:numId w:val="4"/>
        </w:numPr>
        <w:autoSpaceDE/>
        <w:autoSpaceDN/>
        <w:adjustRightInd/>
        <w:spacing w:line="276" w:lineRule="auto"/>
        <w:jc w:val="both"/>
        <w:rPr>
          <w:rFonts w:cs="Arial"/>
          <w:szCs w:val="20"/>
        </w:rPr>
      </w:pPr>
      <w:r w:rsidRPr="00477DC3">
        <w:rPr>
          <w:rFonts w:cs="Arial"/>
          <w:szCs w:val="20"/>
        </w:rPr>
        <w:t>.90 (90 percent) PR during any consecutive 12-</w:t>
      </w:r>
      <w:r w:rsidR="004944C8" w:rsidRPr="00477DC3">
        <w:rPr>
          <w:rFonts w:cs="Arial"/>
          <w:szCs w:val="20"/>
        </w:rPr>
        <w:t>month</w:t>
      </w:r>
      <w:r w:rsidRPr="00477DC3">
        <w:rPr>
          <w:rFonts w:cs="Arial"/>
          <w:szCs w:val="20"/>
        </w:rPr>
        <w:t xml:space="preserve"> (365 days) during the warranty period.</w:t>
      </w:r>
    </w:p>
    <w:p w14:paraId="22E853D7" w14:textId="77777777" w:rsidR="00F63BE1" w:rsidRPr="00477DC3" w:rsidRDefault="00F63BE1" w:rsidP="005C202F">
      <w:pPr>
        <w:widowControl/>
        <w:numPr>
          <w:ilvl w:val="2"/>
          <w:numId w:val="4"/>
        </w:numPr>
        <w:autoSpaceDE/>
        <w:autoSpaceDN/>
        <w:adjustRightInd/>
        <w:spacing w:line="276" w:lineRule="auto"/>
        <w:jc w:val="both"/>
        <w:rPr>
          <w:rFonts w:cs="Arial"/>
          <w:szCs w:val="20"/>
        </w:rPr>
      </w:pPr>
      <w:r w:rsidRPr="00477DC3">
        <w:rPr>
          <w:rFonts w:cs="Arial"/>
          <w:szCs w:val="20"/>
        </w:rPr>
        <w:t>.75 (75 percent) PR per operational month (recognizing operational as subject to weather and being defined by calendar days) during the consecutive 12-month period.</w:t>
      </w:r>
    </w:p>
    <w:p w14:paraId="45E52EE7" w14:textId="77777777" w:rsidR="00F63BE1" w:rsidRPr="00477DC3" w:rsidRDefault="00F63BE1" w:rsidP="005C202F">
      <w:pPr>
        <w:widowControl/>
        <w:numPr>
          <w:ilvl w:val="2"/>
          <w:numId w:val="4"/>
        </w:numPr>
        <w:autoSpaceDE/>
        <w:autoSpaceDN/>
        <w:adjustRightInd/>
        <w:spacing w:line="276" w:lineRule="auto"/>
        <w:jc w:val="both"/>
        <w:rPr>
          <w:rFonts w:cs="Arial"/>
          <w:szCs w:val="20"/>
        </w:rPr>
      </w:pPr>
      <w:r w:rsidRPr="00477DC3">
        <w:rPr>
          <w:rFonts w:cs="Arial"/>
          <w:szCs w:val="20"/>
        </w:rPr>
        <w:t>PR below the state percentages do not meet minimum reliability requirements for state owned equipment.</w:t>
      </w:r>
    </w:p>
    <w:p w14:paraId="04453EEB" w14:textId="77777777" w:rsidR="00F63BE1" w:rsidRPr="00477DC3" w:rsidRDefault="00F63BE1" w:rsidP="005C202F">
      <w:pPr>
        <w:widowControl/>
        <w:numPr>
          <w:ilvl w:val="1"/>
          <w:numId w:val="4"/>
        </w:numPr>
        <w:tabs>
          <w:tab w:val="left" w:pos="1260"/>
        </w:tabs>
        <w:autoSpaceDE/>
        <w:autoSpaceDN/>
        <w:adjustRightInd/>
        <w:spacing w:line="276" w:lineRule="auto"/>
        <w:jc w:val="both"/>
        <w:rPr>
          <w:rFonts w:cs="Arial"/>
          <w:szCs w:val="20"/>
        </w:rPr>
      </w:pPr>
      <w:r w:rsidRPr="00477DC3">
        <w:rPr>
          <w:rFonts w:cs="Arial"/>
          <w:szCs w:val="20"/>
        </w:rPr>
        <w:t>Machine Failure and Downtime:</w:t>
      </w:r>
    </w:p>
    <w:p w14:paraId="6F8B7F88"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Conditioned Failure is any Machine Failure attributable to accident, operator abuse or other external cause not attributable to a defect in the machine itself.</w:t>
      </w:r>
    </w:p>
    <w:p w14:paraId="39706EF9"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6BE20DF" w:rsidR="00F63BE1" w:rsidRPr="00477DC3" w:rsidRDefault="00F63BE1" w:rsidP="005C202F">
      <w:pPr>
        <w:widowControl/>
        <w:numPr>
          <w:ilvl w:val="3"/>
          <w:numId w:val="4"/>
        </w:numPr>
        <w:tabs>
          <w:tab w:val="left" w:pos="1260"/>
        </w:tabs>
        <w:autoSpaceDE/>
        <w:autoSpaceDN/>
        <w:adjustRightInd/>
        <w:spacing w:line="276" w:lineRule="auto"/>
        <w:jc w:val="both"/>
        <w:rPr>
          <w:rFonts w:cs="Arial"/>
          <w:szCs w:val="20"/>
        </w:rPr>
      </w:pPr>
      <w:r w:rsidRPr="00477DC3">
        <w:rPr>
          <w:rFonts w:cs="Arial"/>
          <w:szCs w:val="20"/>
        </w:rPr>
        <w:t xml:space="preserve">Actual shop hours (and/or field repair hours) required to return unit to full operational status following machine failure, including </w:t>
      </w:r>
      <w:r w:rsidR="004944C8" w:rsidRPr="00477DC3">
        <w:rPr>
          <w:rFonts w:cs="Arial"/>
          <w:szCs w:val="20"/>
        </w:rPr>
        <w:t>troubleshooting</w:t>
      </w:r>
      <w:r w:rsidRPr="00477DC3">
        <w:rPr>
          <w:rFonts w:cs="Arial"/>
          <w:szCs w:val="20"/>
        </w:rPr>
        <w:t>,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45CBF6A"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Out of Service Report (OSR)</w:t>
      </w:r>
      <w:r w:rsidR="004944C8" w:rsidRPr="00477DC3">
        <w:rPr>
          <w:rFonts w:cs="Arial"/>
          <w:szCs w:val="20"/>
        </w:rPr>
        <w:t>: Downtime</w:t>
      </w:r>
      <w:r w:rsidRPr="00477DC3">
        <w:rPr>
          <w:rFonts w:cs="Arial"/>
          <w:szCs w:val="20"/>
        </w:rPr>
        <w:t xml:space="preserve"> resulting from machine failure is the actual number of hours a machine is out of service as recorded on the OSR or in the Equipment Maintenance Management System (EMS).</w:t>
      </w:r>
    </w:p>
    <w:p w14:paraId="49B4A3F8" w14:textId="17D2262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 xml:space="preserve">The State will record all downtime on an OSR or EMS work order, which will be originated for each occurrence of downtime.  The document will show the date and time a unit went down, </w:t>
      </w:r>
      <w:r w:rsidR="004944C8" w:rsidRPr="00477DC3">
        <w:rPr>
          <w:rFonts w:cs="Arial"/>
          <w:szCs w:val="20"/>
        </w:rPr>
        <w:t>the location</w:t>
      </w:r>
      <w:r w:rsidRPr="00477DC3">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The Contract Manager will finalize and approve the OSR or EMS work order.  Both are available for contractor review.</w:t>
      </w:r>
    </w:p>
    <w:p w14:paraId="3E8050F3" w14:textId="3A6E16AE" w:rsidR="00F63BE1" w:rsidRPr="00477DC3" w:rsidRDefault="00F63BE1" w:rsidP="005C202F">
      <w:pPr>
        <w:widowControl/>
        <w:numPr>
          <w:ilvl w:val="2"/>
          <w:numId w:val="4"/>
        </w:numPr>
        <w:tabs>
          <w:tab w:val="left" w:pos="1260"/>
        </w:tabs>
        <w:autoSpaceDE/>
        <w:autoSpaceDN/>
        <w:adjustRightInd/>
        <w:spacing w:line="276" w:lineRule="auto"/>
        <w:jc w:val="both"/>
        <w:rPr>
          <w:rFonts w:cs="Arial"/>
          <w:szCs w:val="20"/>
        </w:rPr>
      </w:pPr>
      <w:r w:rsidRPr="00477DC3">
        <w:rPr>
          <w:rFonts w:cs="Arial"/>
          <w:szCs w:val="20"/>
        </w:rPr>
        <w:t>Reporting Downtime</w:t>
      </w:r>
      <w:r w:rsidR="004944C8" w:rsidRPr="00477DC3">
        <w:rPr>
          <w:rFonts w:cs="Arial"/>
          <w:szCs w:val="20"/>
        </w:rPr>
        <w:t>: The</w:t>
      </w:r>
      <w:r w:rsidRPr="00477DC3">
        <w:rPr>
          <w:rFonts w:cs="Arial"/>
          <w:szCs w:val="20"/>
        </w:rPr>
        <w:t xml:space="preserve"> Contracting Officer will maintain documentation of all Downtime, and shall send copies of such documentation to the contractor.</w:t>
      </w:r>
    </w:p>
    <w:p w14:paraId="5BAE4594" w14:textId="77777777" w:rsidR="00F63BE1" w:rsidRPr="00477DC3" w:rsidRDefault="00F63BE1" w:rsidP="005C202F">
      <w:pPr>
        <w:widowControl/>
        <w:numPr>
          <w:ilvl w:val="2"/>
          <w:numId w:val="4"/>
        </w:numPr>
        <w:tabs>
          <w:tab w:val="left" w:pos="1260"/>
          <w:tab w:val="left" w:pos="1350"/>
        </w:tabs>
        <w:autoSpaceDE/>
        <w:autoSpaceDN/>
        <w:adjustRightInd/>
        <w:spacing w:line="276" w:lineRule="auto"/>
        <w:jc w:val="both"/>
        <w:rPr>
          <w:rFonts w:cs="Arial"/>
          <w:szCs w:val="20"/>
        </w:rPr>
      </w:pPr>
      <w:r w:rsidRPr="00477DC3">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477DC3" w:rsidRDefault="00F63BE1" w:rsidP="00AD0094">
      <w:pPr>
        <w:widowControl/>
        <w:tabs>
          <w:tab w:val="left" w:pos="1260"/>
          <w:tab w:val="left" w:pos="1350"/>
        </w:tabs>
        <w:autoSpaceDE/>
        <w:autoSpaceDN/>
        <w:adjustRightInd/>
        <w:spacing w:line="276" w:lineRule="auto"/>
        <w:ind w:left="2160"/>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477DC3" w14:paraId="5B9D3623" w14:textId="77777777" w:rsidTr="00F63BE1">
        <w:trPr>
          <w:trHeight w:val="144"/>
        </w:trPr>
        <w:tc>
          <w:tcPr>
            <w:tcW w:w="245" w:type="dxa"/>
            <w:shd w:val="clear" w:color="auto" w:fill="F2F2F2" w:themeFill="background1" w:themeFillShade="F2"/>
          </w:tcPr>
          <w:p w14:paraId="0F3188DA" w14:textId="77777777" w:rsidR="00F63BE1" w:rsidRPr="00477DC3" w:rsidRDefault="00F63BE1" w:rsidP="00AD0094">
            <w:pPr>
              <w:spacing w:line="276" w:lineRule="auto"/>
            </w:pPr>
          </w:p>
        </w:tc>
        <w:tc>
          <w:tcPr>
            <w:tcW w:w="1276" w:type="dxa"/>
            <w:shd w:val="clear" w:color="auto" w:fill="F2F2F2" w:themeFill="background1" w:themeFillShade="F2"/>
          </w:tcPr>
          <w:p w14:paraId="7A5BD79A" w14:textId="77777777" w:rsidR="00F63BE1" w:rsidRPr="00477DC3" w:rsidRDefault="00F63BE1" w:rsidP="00AD0094">
            <w:pPr>
              <w:spacing w:line="276" w:lineRule="auto"/>
            </w:pPr>
          </w:p>
        </w:tc>
        <w:tc>
          <w:tcPr>
            <w:tcW w:w="1277" w:type="dxa"/>
            <w:shd w:val="clear" w:color="auto" w:fill="F2F2F2" w:themeFill="background1" w:themeFillShade="F2"/>
          </w:tcPr>
          <w:p w14:paraId="306B28EE" w14:textId="77777777" w:rsidR="00F63BE1" w:rsidRPr="00477DC3" w:rsidRDefault="00F63BE1" w:rsidP="00AD0094">
            <w:pPr>
              <w:spacing w:line="276" w:lineRule="auto"/>
            </w:pPr>
          </w:p>
        </w:tc>
        <w:tc>
          <w:tcPr>
            <w:tcW w:w="1277" w:type="dxa"/>
            <w:shd w:val="clear" w:color="auto" w:fill="F2F2F2" w:themeFill="background1" w:themeFillShade="F2"/>
          </w:tcPr>
          <w:p w14:paraId="1A0E0137" w14:textId="77777777" w:rsidR="00F63BE1" w:rsidRPr="00477DC3" w:rsidRDefault="00F63BE1" w:rsidP="00AD0094">
            <w:pPr>
              <w:spacing w:line="276" w:lineRule="auto"/>
            </w:pPr>
          </w:p>
        </w:tc>
        <w:tc>
          <w:tcPr>
            <w:tcW w:w="1277" w:type="dxa"/>
            <w:shd w:val="clear" w:color="auto" w:fill="F2F2F2" w:themeFill="background1" w:themeFillShade="F2"/>
          </w:tcPr>
          <w:p w14:paraId="26514AC9" w14:textId="77777777" w:rsidR="00F63BE1" w:rsidRPr="00477DC3" w:rsidRDefault="00F63BE1" w:rsidP="00AD0094">
            <w:pPr>
              <w:spacing w:line="276" w:lineRule="auto"/>
            </w:pPr>
          </w:p>
        </w:tc>
        <w:tc>
          <w:tcPr>
            <w:tcW w:w="1277" w:type="dxa"/>
            <w:shd w:val="clear" w:color="auto" w:fill="F2F2F2" w:themeFill="background1" w:themeFillShade="F2"/>
          </w:tcPr>
          <w:p w14:paraId="17AED684" w14:textId="77777777" w:rsidR="00F63BE1" w:rsidRPr="00477DC3" w:rsidRDefault="00F63BE1" w:rsidP="00AD0094">
            <w:pPr>
              <w:spacing w:line="276" w:lineRule="auto"/>
            </w:pPr>
          </w:p>
        </w:tc>
        <w:tc>
          <w:tcPr>
            <w:tcW w:w="1277" w:type="dxa"/>
            <w:shd w:val="clear" w:color="auto" w:fill="F2F2F2" w:themeFill="background1" w:themeFillShade="F2"/>
          </w:tcPr>
          <w:p w14:paraId="29684319" w14:textId="77777777" w:rsidR="00F63BE1" w:rsidRPr="00477DC3" w:rsidRDefault="00F63BE1" w:rsidP="00AD0094">
            <w:pPr>
              <w:spacing w:line="276" w:lineRule="auto"/>
            </w:pPr>
          </w:p>
        </w:tc>
        <w:tc>
          <w:tcPr>
            <w:tcW w:w="1277" w:type="dxa"/>
            <w:shd w:val="clear" w:color="auto" w:fill="F2F2F2" w:themeFill="background1" w:themeFillShade="F2"/>
          </w:tcPr>
          <w:p w14:paraId="1FE2D1F4" w14:textId="77777777" w:rsidR="00F63BE1" w:rsidRPr="00477DC3" w:rsidRDefault="00F63BE1" w:rsidP="00AD0094">
            <w:pPr>
              <w:spacing w:line="276" w:lineRule="auto"/>
            </w:pPr>
          </w:p>
        </w:tc>
      </w:tr>
      <w:tr w:rsidR="00F63BE1" w:rsidRPr="00477DC3" w14:paraId="79197E85" w14:textId="77777777" w:rsidTr="00F63BE1">
        <w:tc>
          <w:tcPr>
            <w:tcW w:w="245" w:type="dxa"/>
            <w:shd w:val="clear" w:color="auto" w:fill="F2F2F2" w:themeFill="background1" w:themeFillShade="F2"/>
          </w:tcPr>
          <w:p w14:paraId="3932B4E8" w14:textId="77777777" w:rsidR="00F63BE1" w:rsidRPr="00477DC3" w:rsidRDefault="00F63BE1" w:rsidP="00AD0094">
            <w:pPr>
              <w:spacing w:line="276" w:lineRule="auto"/>
            </w:pPr>
          </w:p>
        </w:tc>
        <w:tc>
          <w:tcPr>
            <w:tcW w:w="1276" w:type="dxa"/>
            <w:vMerge w:val="restart"/>
            <w:shd w:val="clear" w:color="auto" w:fill="F2F2F2" w:themeFill="background1" w:themeFillShade="F2"/>
            <w:vAlign w:val="center"/>
          </w:tcPr>
          <w:p w14:paraId="6952FA1A" w14:textId="77777777" w:rsidR="00F63BE1" w:rsidRPr="00477DC3" w:rsidRDefault="00F63BE1" w:rsidP="00AD0094">
            <w:pPr>
              <w:spacing w:line="276" w:lineRule="auto"/>
            </w:pPr>
            <w:r w:rsidRPr="00477DC3">
              <w:t>RR=</w:t>
            </w:r>
          </w:p>
        </w:tc>
        <w:tc>
          <w:tcPr>
            <w:tcW w:w="5108" w:type="dxa"/>
            <w:gridSpan w:val="4"/>
            <w:shd w:val="clear" w:color="auto" w:fill="F2F2F2" w:themeFill="background1" w:themeFillShade="F2"/>
            <w:vAlign w:val="bottom"/>
          </w:tcPr>
          <w:p w14:paraId="2F519EC6" w14:textId="77777777" w:rsidR="00F63BE1" w:rsidRPr="00477DC3" w:rsidRDefault="00F63BE1" w:rsidP="00AD0094">
            <w:pPr>
              <w:spacing w:line="276" w:lineRule="auto"/>
              <w:rPr>
                <w:u w:val="single"/>
              </w:rPr>
            </w:pPr>
            <w:r w:rsidRPr="00477DC3">
              <w:rPr>
                <w:u w:val="single"/>
              </w:rPr>
              <w:t>Days in a Month – Days out of Service*</w:t>
            </w:r>
          </w:p>
        </w:tc>
        <w:tc>
          <w:tcPr>
            <w:tcW w:w="1277" w:type="dxa"/>
            <w:shd w:val="clear" w:color="auto" w:fill="F2F2F2" w:themeFill="background1" w:themeFillShade="F2"/>
          </w:tcPr>
          <w:p w14:paraId="6944D7E9" w14:textId="77777777" w:rsidR="00F63BE1" w:rsidRPr="00477DC3" w:rsidRDefault="00F63BE1" w:rsidP="00AD0094">
            <w:pPr>
              <w:spacing w:line="276" w:lineRule="auto"/>
            </w:pPr>
          </w:p>
        </w:tc>
        <w:tc>
          <w:tcPr>
            <w:tcW w:w="1277" w:type="dxa"/>
            <w:shd w:val="clear" w:color="auto" w:fill="F2F2F2" w:themeFill="background1" w:themeFillShade="F2"/>
          </w:tcPr>
          <w:p w14:paraId="111BF883" w14:textId="77777777" w:rsidR="00F63BE1" w:rsidRPr="00477DC3" w:rsidRDefault="00F63BE1" w:rsidP="00AD0094">
            <w:pPr>
              <w:spacing w:line="276" w:lineRule="auto"/>
            </w:pPr>
          </w:p>
        </w:tc>
      </w:tr>
      <w:tr w:rsidR="00F63BE1" w:rsidRPr="00477DC3" w14:paraId="1D9A4209" w14:textId="77777777" w:rsidTr="00F63BE1">
        <w:trPr>
          <w:trHeight w:val="144"/>
        </w:trPr>
        <w:tc>
          <w:tcPr>
            <w:tcW w:w="245" w:type="dxa"/>
            <w:shd w:val="clear" w:color="auto" w:fill="F2F2F2" w:themeFill="background1" w:themeFillShade="F2"/>
          </w:tcPr>
          <w:p w14:paraId="6217B8B7" w14:textId="77777777" w:rsidR="00F63BE1" w:rsidRPr="00477DC3" w:rsidRDefault="00F63BE1" w:rsidP="00AD0094">
            <w:pPr>
              <w:spacing w:line="276" w:lineRule="auto"/>
            </w:pPr>
          </w:p>
        </w:tc>
        <w:tc>
          <w:tcPr>
            <w:tcW w:w="1276" w:type="dxa"/>
            <w:vMerge/>
            <w:shd w:val="clear" w:color="auto" w:fill="F2F2F2" w:themeFill="background1" w:themeFillShade="F2"/>
          </w:tcPr>
          <w:p w14:paraId="43161CD2" w14:textId="77777777" w:rsidR="00F63BE1" w:rsidRPr="00477DC3" w:rsidRDefault="00F63BE1" w:rsidP="00AD0094">
            <w:pPr>
              <w:spacing w:line="276" w:lineRule="auto"/>
            </w:pPr>
          </w:p>
        </w:tc>
        <w:tc>
          <w:tcPr>
            <w:tcW w:w="1277" w:type="dxa"/>
            <w:shd w:val="clear" w:color="auto" w:fill="F2F2F2" w:themeFill="background1" w:themeFillShade="F2"/>
          </w:tcPr>
          <w:p w14:paraId="425C840C" w14:textId="77777777" w:rsidR="00F63BE1" w:rsidRPr="00477DC3" w:rsidRDefault="00F63BE1" w:rsidP="00AD0094">
            <w:pPr>
              <w:spacing w:line="276" w:lineRule="auto"/>
            </w:pPr>
          </w:p>
        </w:tc>
        <w:tc>
          <w:tcPr>
            <w:tcW w:w="2554" w:type="dxa"/>
            <w:gridSpan w:val="2"/>
            <w:shd w:val="clear" w:color="auto" w:fill="F2F2F2" w:themeFill="background1" w:themeFillShade="F2"/>
            <w:vAlign w:val="center"/>
          </w:tcPr>
          <w:p w14:paraId="72429F71" w14:textId="77777777" w:rsidR="00F63BE1" w:rsidRPr="00477DC3" w:rsidRDefault="00F63BE1" w:rsidP="00AD0094">
            <w:pPr>
              <w:spacing w:line="276" w:lineRule="auto"/>
            </w:pPr>
            <w:r w:rsidRPr="00477DC3">
              <w:t>Days in a Month **</w:t>
            </w:r>
          </w:p>
          <w:p w14:paraId="00EB9F27" w14:textId="77777777" w:rsidR="00F63BE1" w:rsidRPr="00477DC3" w:rsidRDefault="00F63BE1" w:rsidP="00AD0094">
            <w:pPr>
              <w:spacing w:line="276" w:lineRule="auto"/>
            </w:pPr>
          </w:p>
        </w:tc>
        <w:tc>
          <w:tcPr>
            <w:tcW w:w="1277" w:type="dxa"/>
            <w:shd w:val="clear" w:color="auto" w:fill="F2F2F2" w:themeFill="background1" w:themeFillShade="F2"/>
          </w:tcPr>
          <w:p w14:paraId="6A453A43" w14:textId="77777777" w:rsidR="00F63BE1" w:rsidRPr="00477DC3" w:rsidRDefault="00F63BE1" w:rsidP="00AD0094">
            <w:pPr>
              <w:spacing w:line="276" w:lineRule="auto"/>
            </w:pPr>
          </w:p>
        </w:tc>
        <w:tc>
          <w:tcPr>
            <w:tcW w:w="1277" w:type="dxa"/>
            <w:shd w:val="clear" w:color="auto" w:fill="F2F2F2" w:themeFill="background1" w:themeFillShade="F2"/>
          </w:tcPr>
          <w:p w14:paraId="7CD904CA" w14:textId="77777777" w:rsidR="00F63BE1" w:rsidRPr="00477DC3" w:rsidRDefault="00F63BE1" w:rsidP="00AD0094">
            <w:pPr>
              <w:spacing w:line="276" w:lineRule="auto"/>
            </w:pPr>
          </w:p>
        </w:tc>
        <w:tc>
          <w:tcPr>
            <w:tcW w:w="1277" w:type="dxa"/>
            <w:shd w:val="clear" w:color="auto" w:fill="F2F2F2" w:themeFill="background1" w:themeFillShade="F2"/>
          </w:tcPr>
          <w:p w14:paraId="2C99A6A1" w14:textId="77777777" w:rsidR="00F63BE1" w:rsidRPr="00477DC3" w:rsidRDefault="00F63BE1" w:rsidP="00AD0094">
            <w:pPr>
              <w:spacing w:line="276" w:lineRule="auto"/>
            </w:pPr>
          </w:p>
        </w:tc>
      </w:tr>
      <w:tr w:rsidR="00F63BE1" w:rsidRPr="00477DC3" w14:paraId="461C7C48" w14:textId="77777777" w:rsidTr="00F63BE1">
        <w:trPr>
          <w:trHeight w:val="144"/>
        </w:trPr>
        <w:tc>
          <w:tcPr>
            <w:tcW w:w="245" w:type="dxa"/>
            <w:shd w:val="clear" w:color="auto" w:fill="F2F2F2" w:themeFill="background1" w:themeFillShade="F2"/>
          </w:tcPr>
          <w:p w14:paraId="41E41B0D" w14:textId="77777777" w:rsidR="00F63BE1" w:rsidRPr="00477DC3" w:rsidRDefault="00F63BE1" w:rsidP="00AD0094">
            <w:pPr>
              <w:spacing w:line="276" w:lineRule="auto"/>
            </w:pPr>
          </w:p>
        </w:tc>
        <w:tc>
          <w:tcPr>
            <w:tcW w:w="8938" w:type="dxa"/>
            <w:gridSpan w:val="7"/>
            <w:shd w:val="clear" w:color="auto" w:fill="F2F2F2" w:themeFill="background1" w:themeFillShade="F2"/>
          </w:tcPr>
          <w:p w14:paraId="66EE9C02" w14:textId="77777777" w:rsidR="00F63BE1" w:rsidRPr="00477DC3" w:rsidRDefault="00F63BE1" w:rsidP="00AD0094">
            <w:pPr>
              <w:spacing w:line="276" w:lineRule="auto"/>
            </w:pPr>
            <w:r w:rsidRPr="00477DC3">
              <w:t>Note *:  Fractional days apply, i.e., a unit is out of service 8 hours in a 24 hour period equals 1/3.</w:t>
            </w:r>
          </w:p>
          <w:p w14:paraId="6AE3F435" w14:textId="77777777" w:rsidR="00F63BE1" w:rsidRPr="00477DC3" w:rsidRDefault="00F63BE1" w:rsidP="00AD0094">
            <w:pPr>
              <w:spacing w:line="276" w:lineRule="auto"/>
            </w:pPr>
          </w:p>
        </w:tc>
      </w:tr>
      <w:tr w:rsidR="00F63BE1" w:rsidRPr="00477DC3" w14:paraId="0F1E0A71" w14:textId="77777777" w:rsidTr="00F63BE1">
        <w:trPr>
          <w:trHeight w:val="144"/>
        </w:trPr>
        <w:tc>
          <w:tcPr>
            <w:tcW w:w="245" w:type="dxa"/>
            <w:shd w:val="clear" w:color="auto" w:fill="F2F2F2" w:themeFill="background1" w:themeFillShade="F2"/>
          </w:tcPr>
          <w:p w14:paraId="4DD8A6B4" w14:textId="77777777" w:rsidR="00F63BE1" w:rsidRPr="00477DC3" w:rsidRDefault="00F63BE1" w:rsidP="00AD0094">
            <w:pPr>
              <w:spacing w:line="276" w:lineRule="auto"/>
            </w:pPr>
          </w:p>
        </w:tc>
        <w:tc>
          <w:tcPr>
            <w:tcW w:w="8938" w:type="dxa"/>
            <w:gridSpan w:val="7"/>
            <w:shd w:val="clear" w:color="auto" w:fill="F2F2F2" w:themeFill="background1" w:themeFillShade="F2"/>
          </w:tcPr>
          <w:p w14:paraId="0B802B59" w14:textId="77777777" w:rsidR="00F63BE1" w:rsidRPr="00477DC3" w:rsidRDefault="00F63BE1" w:rsidP="00AD0094">
            <w:pPr>
              <w:spacing w:line="276" w:lineRule="auto"/>
            </w:pPr>
            <w:r w:rsidRPr="00477DC3">
              <w:t>Note **:  A day is allocated as 24 consecutive hours from 12:00 AM to 12:00 PM.</w:t>
            </w:r>
          </w:p>
          <w:p w14:paraId="4F0BB4A5" w14:textId="77777777" w:rsidR="00F63BE1" w:rsidRPr="00477DC3" w:rsidRDefault="00F63BE1" w:rsidP="00AD0094">
            <w:pPr>
              <w:spacing w:line="276" w:lineRule="auto"/>
            </w:pPr>
          </w:p>
        </w:tc>
      </w:tr>
      <w:tr w:rsidR="00F63BE1" w:rsidRPr="00477DC3" w14:paraId="7B784CDC" w14:textId="77777777" w:rsidTr="00F63BE1">
        <w:trPr>
          <w:trHeight w:val="144"/>
        </w:trPr>
        <w:tc>
          <w:tcPr>
            <w:tcW w:w="245" w:type="dxa"/>
            <w:shd w:val="clear" w:color="auto" w:fill="F2F2F2" w:themeFill="background1" w:themeFillShade="F2"/>
          </w:tcPr>
          <w:p w14:paraId="0E834521" w14:textId="77777777" w:rsidR="00F63BE1" w:rsidRPr="00477DC3" w:rsidRDefault="00F63BE1" w:rsidP="00AD0094">
            <w:pPr>
              <w:spacing w:line="276" w:lineRule="auto"/>
            </w:pPr>
          </w:p>
        </w:tc>
        <w:tc>
          <w:tcPr>
            <w:tcW w:w="7661" w:type="dxa"/>
            <w:gridSpan w:val="6"/>
            <w:shd w:val="clear" w:color="auto" w:fill="F2F2F2" w:themeFill="background1" w:themeFillShade="F2"/>
            <w:vAlign w:val="bottom"/>
          </w:tcPr>
          <w:p w14:paraId="5CFFBFAE" w14:textId="77777777" w:rsidR="00F63BE1" w:rsidRPr="00477DC3" w:rsidRDefault="00F63BE1" w:rsidP="00AD0094">
            <w:pPr>
              <w:spacing w:line="276" w:lineRule="auto"/>
            </w:pPr>
            <w:r w:rsidRPr="00477DC3">
              <w:t>Example:  30 days in a month with 2 days and 8 hours out of service would result in:</w:t>
            </w:r>
          </w:p>
          <w:p w14:paraId="5A6954FE" w14:textId="77777777" w:rsidR="00F63BE1" w:rsidRPr="00477DC3" w:rsidRDefault="00F63BE1" w:rsidP="00AD0094">
            <w:pPr>
              <w:spacing w:line="276" w:lineRule="auto"/>
            </w:pPr>
          </w:p>
        </w:tc>
        <w:tc>
          <w:tcPr>
            <w:tcW w:w="1277" w:type="dxa"/>
            <w:shd w:val="clear" w:color="auto" w:fill="F2F2F2" w:themeFill="background1" w:themeFillShade="F2"/>
          </w:tcPr>
          <w:p w14:paraId="15EE8BDD" w14:textId="77777777" w:rsidR="00F63BE1" w:rsidRPr="00477DC3" w:rsidRDefault="00F63BE1" w:rsidP="00AD0094">
            <w:pPr>
              <w:spacing w:line="276" w:lineRule="auto"/>
            </w:pPr>
          </w:p>
        </w:tc>
      </w:tr>
      <w:tr w:rsidR="00F63BE1" w:rsidRPr="00477DC3" w14:paraId="2AEC5D04" w14:textId="77777777" w:rsidTr="00F63BE1">
        <w:trPr>
          <w:trHeight w:val="144"/>
        </w:trPr>
        <w:tc>
          <w:tcPr>
            <w:tcW w:w="245" w:type="dxa"/>
            <w:shd w:val="clear" w:color="auto" w:fill="F2F2F2" w:themeFill="background1" w:themeFillShade="F2"/>
          </w:tcPr>
          <w:p w14:paraId="5129A13C" w14:textId="77777777" w:rsidR="00F63BE1" w:rsidRPr="00477DC3" w:rsidRDefault="00F63BE1" w:rsidP="00AD0094">
            <w:pPr>
              <w:spacing w:line="276" w:lineRule="auto"/>
            </w:pPr>
          </w:p>
        </w:tc>
        <w:tc>
          <w:tcPr>
            <w:tcW w:w="1276" w:type="dxa"/>
            <w:vMerge w:val="restart"/>
            <w:shd w:val="clear" w:color="auto" w:fill="F2F2F2" w:themeFill="background1" w:themeFillShade="F2"/>
            <w:vAlign w:val="center"/>
          </w:tcPr>
          <w:p w14:paraId="451B6AD1" w14:textId="77777777" w:rsidR="00F63BE1" w:rsidRPr="00477DC3" w:rsidRDefault="00F63BE1" w:rsidP="00AD0094">
            <w:pPr>
              <w:spacing w:line="276" w:lineRule="auto"/>
            </w:pPr>
            <w:r w:rsidRPr="00477DC3">
              <w:t>RR=</w:t>
            </w:r>
          </w:p>
        </w:tc>
        <w:tc>
          <w:tcPr>
            <w:tcW w:w="1277" w:type="dxa"/>
            <w:shd w:val="clear" w:color="auto" w:fill="F2F2F2" w:themeFill="background1" w:themeFillShade="F2"/>
            <w:vAlign w:val="center"/>
          </w:tcPr>
          <w:p w14:paraId="47DD9C9B" w14:textId="77777777" w:rsidR="00F63BE1" w:rsidRPr="00477DC3" w:rsidRDefault="00F63BE1" w:rsidP="00AD0094">
            <w:pPr>
              <w:spacing w:line="276" w:lineRule="auto"/>
              <w:rPr>
                <w:u w:val="single"/>
              </w:rPr>
            </w:pPr>
            <w:r w:rsidRPr="00477DC3">
              <w:rPr>
                <w:u w:val="single"/>
              </w:rPr>
              <w:t>30 – 2.33</w:t>
            </w:r>
          </w:p>
        </w:tc>
        <w:tc>
          <w:tcPr>
            <w:tcW w:w="1277" w:type="dxa"/>
            <w:vMerge w:val="restart"/>
            <w:shd w:val="clear" w:color="auto" w:fill="F2F2F2" w:themeFill="background1" w:themeFillShade="F2"/>
            <w:vAlign w:val="center"/>
          </w:tcPr>
          <w:p w14:paraId="1BCDC77E" w14:textId="77777777" w:rsidR="00F63BE1" w:rsidRPr="00477DC3" w:rsidRDefault="00F63BE1" w:rsidP="00AD0094">
            <w:pPr>
              <w:spacing w:line="276" w:lineRule="auto"/>
            </w:pPr>
            <w:r w:rsidRPr="00477DC3">
              <w:t>= .92</w:t>
            </w:r>
          </w:p>
        </w:tc>
        <w:tc>
          <w:tcPr>
            <w:tcW w:w="1277" w:type="dxa"/>
            <w:shd w:val="clear" w:color="auto" w:fill="F2F2F2" w:themeFill="background1" w:themeFillShade="F2"/>
          </w:tcPr>
          <w:p w14:paraId="406AF6CE" w14:textId="77777777" w:rsidR="00F63BE1" w:rsidRPr="00477DC3" w:rsidRDefault="00F63BE1" w:rsidP="00AD0094">
            <w:pPr>
              <w:spacing w:line="276" w:lineRule="auto"/>
            </w:pPr>
          </w:p>
        </w:tc>
        <w:tc>
          <w:tcPr>
            <w:tcW w:w="1277" w:type="dxa"/>
            <w:shd w:val="clear" w:color="auto" w:fill="F2F2F2" w:themeFill="background1" w:themeFillShade="F2"/>
          </w:tcPr>
          <w:p w14:paraId="628B01FE" w14:textId="77777777" w:rsidR="00F63BE1" w:rsidRPr="00477DC3" w:rsidRDefault="00F63BE1" w:rsidP="00AD0094">
            <w:pPr>
              <w:spacing w:line="276" w:lineRule="auto"/>
            </w:pPr>
          </w:p>
        </w:tc>
        <w:tc>
          <w:tcPr>
            <w:tcW w:w="1277" w:type="dxa"/>
            <w:shd w:val="clear" w:color="auto" w:fill="F2F2F2" w:themeFill="background1" w:themeFillShade="F2"/>
          </w:tcPr>
          <w:p w14:paraId="09D86038" w14:textId="77777777" w:rsidR="00F63BE1" w:rsidRPr="00477DC3" w:rsidRDefault="00F63BE1" w:rsidP="00AD0094">
            <w:pPr>
              <w:spacing w:line="276" w:lineRule="auto"/>
            </w:pPr>
          </w:p>
        </w:tc>
        <w:tc>
          <w:tcPr>
            <w:tcW w:w="1277" w:type="dxa"/>
            <w:shd w:val="clear" w:color="auto" w:fill="F2F2F2" w:themeFill="background1" w:themeFillShade="F2"/>
          </w:tcPr>
          <w:p w14:paraId="4CEFE9E2" w14:textId="77777777" w:rsidR="00F63BE1" w:rsidRPr="00477DC3" w:rsidRDefault="00F63BE1" w:rsidP="00AD0094">
            <w:pPr>
              <w:spacing w:line="276" w:lineRule="auto"/>
            </w:pPr>
          </w:p>
        </w:tc>
      </w:tr>
      <w:tr w:rsidR="00F63BE1" w:rsidRPr="00477DC3" w14:paraId="7DF9EB07" w14:textId="77777777" w:rsidTr="00F63BE1">
        <w:trPr>
          <w:trHeight w:val="144"/>
        </w:trPr>
        <w:tc>
          <w:tcPr>
            <w:tcW w:w="245" w:type="dxa"/>
            <w:shd w:val="clear" w:color="auto" w:fill="F2F2F2" w:themeFill="background1" w:themeFillShade="F2"/>
          </w:tcPr>
          <w:p w14:paraId="48B93B18" w14:textId="77777777" w:rsidR="00F63BE1" w:rsidRPr="00477DC3" w:rsidRDefault="00F63BE1" w:rsidP="00AD0094">
            <w:pPr>
              <w:spacing w:line="276" w:lineRule="auto"/>
            </w:pPr>
          </w:p>
        </w:tc>
        <w:tc>
          <w:tcPr>
            <w:tcW w:w="1276" w:type="dxa"/>
            <w:vMerge/>
            <w:shd w:val="clear" w:color="auto" w:fill="F2F2F2" w:themeFill="background1" w:themeFillShade="F2"/>
          </w:tcPr>
          <w:p w14:paraId="051CDCFE" w14:textId="77777777" w:rsidR="00F63BE1" w:rsidRPr="00477DC3" w:rsidRDefault="00F63BE1" w:rsidP="00AD0094">
            <w:pPr>
              <w:spacing w:line="276" w:lineRule="auto"/>
            </w:pPr>
          </w:p>
        </w:tc>
        <w:tc>
          <w:tcPr>
            <w:tcW w:w="1277" w:type="dxa"/>
            <w:shd w:val="clear" w:color="auto" w:fill="F2F2F2" w:themeFill="background1" w:themeFillShade="F2"/>
            <w:vAlign w:val="center"/>
          </w:tcPr>
          <w:p w14:paraId="3F56A483" w14:textId="77777777" w:rsidR="00F63BE1" w:rsidRPr="00477DC3" w:rsidRDefault="00F63BE1" w:rsidP="00AD0094">
            <w:pPr>
              <w:spacing w:line="276" w:lineRule="auto"/>
            </w:pPr>
            <w:r w:rsidRPr="00477DC3">
              <w:t>30</w:t>
            </w:r>
          </w:p>
        </w:tc>
        <w:tc>
          <w:tcPr>
            <w:tcW w:w="1277" w:type="dxa"/>
            <w:vMerge/>
            <w:shd w:val="clear" w:color="auto" w:fill="F2F2F2" w:themeFill="background1" w:themeFillShade="F2"/>
          </w:tcPr>
          <w:p w14:paraId="79F1FDD1" w14:textId="77777777" w:rsidR="00F63BE1" w:rsidRPr="00477DC3" w:rsidRDefault="00F63BE1" w:rsidP="00AD0094">
            <w:pPr>
              <w:spacing w:line="276" w:lineRule="auto"/>
            </w:pPr>
          </w:p>
        </w:tc>
        <w:tc>
          <w:tcPr>
            <w:tcW w:w="1277" w:type="dxa"/>
            <w:shd w:val="clear" w:color="auto" w:fill="F2F2F2" w:themeFill="background1" w:themeFillShade="F2"/>
          </w:tcPr>
          <w:p w14:paraId="53A33F06" w14:textId="77777777" w:rsidR="00F63BE1" w:rsidRPr="00477DC3" w:rsidRDefault="00F63BE1" w:rsidP="00AD0094">
            <w:pPr>
              <w:spacing w:line="276" w:lineRule="auto"/>
            </w:pPr>
          </w:p>
        </w:tc>
        <w:tc>
          <w:tcPr>
            <w:tcW w:w="1277" w:type="dxa"/>
            <w:shd w:val="clear" w:color="auto" w:fill="F2F2F2" w:themeFill="background1" w:themeFillShade="F2"/>
          </w:tcPr>
          <w:p w14:paraId="38B5AC03" w14:textId="77777777" w:rsidR="00F63BE1" w:rsidRPr="00477DC3" w:rsidRDefault="00F63BE1" w:rsidP="00AD0094">
            <w:pPr>
              <w:spacing w:line="276" w:lineRule="auto"/>
            </w:pPr>
          </w:p>
        </w:tc>
        <w:tc>
          <w:tcPr>
            <w:tcW w:w="1277" w:type="dxa"/>
            <w:shd w:val="clear" w:color="auto" w:fill="F2F2F2" w:themeFill="background1" w:themeFillShade="F2"/>
          </w:tcPr>
          <w:p w14:paraId="2C94B8F8" w14:textId="77777777" w:rsidR="00F63BE1" w:rsidRPr="00477DC3" w:rsidRDefault="00F63BE1" w:rsidP="00AD0094">
            <w:pPr>
              <w:spacing w:line="276" w:lineRule="auto"/>
            </w:pPr>
          </w:p>
        </w:tc>
        <w:tc>
          <w:tcPr>
            <w:tcW w:w="1277" w:type="dxa"/>
            <w:shd w:val="clear" w:color="auto" w:fill="F2F2F2" w:themeFill="background1" w:themeFillShade="F2"/>
          </w:tcPr>
          <w:p w14:paraId="6088DFAD" w14:textId="77777777" w:rsidR="00F63BE1" w:rsidRPr="00477DC3" w:rsidRDefault="00F63BE1" w:rsidP="00AD0094">
            <w:pPr>
              <w:spacing w:line="276" w:lineRule="auto"/>
            </w:pPr>
          </w:p>
        </w:tc>
      </w:tr>
    </w:tbl>
    <w:p w14:paraId="77BA5D0E" w14:textId="77777777" w:rsidR="00F63BE1" w:rsidRPr="00477DC3" w:rsidRDefault="00F63BE1" w:rsidP="00AD0094">
      <w:pPr>
        <w:tabs>
          <w:tab w:val="left" w:pos="-1440"/>
          <w:tab w:val="left" w:pos="-720"/>
          <w:tab w:val="left" w:pos="0"/>
          <w:tab w:val="left" w:pos="4860"/>
        </w:tabs>
        <w:spacing w:line="276" w:lineRule="auto"/>
        <w:jc w:val="both"/>
        <w:rPr>
          <w:rFonts w:cs="Arial"/>
          <w:szCs w:val="20"/>
        </w:rPr>
      </w:pPr>
    </w:p>
    <w:p w14:paraId="4390E97B" w14:textId="77777777" w:rsidR="00F63BE1" w:rsidRPr="00477DC3" w:rsidRDefault="00F63BE1" w:rsidP="005C202F">
      <w:pPr>
        <w:numPr>
          <w:ilvl w:val="2"/>
          <w:numId w:val="17"/>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line="276" w:lineRule="auto"/>
        <w:jc w:val="both"/>
        <w:rPr>
          <w:rFonts w:cs="Arial"/>
          <w:szCs w:val="20"/>
        </w:rPr>
      </w:pPr>
      <w:r w:rsidRPr="00477DC3">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477DC3" w:rsidRDefault="00F63BE1" w:rsidP="00281CF4">
      <w:pPr>
        <w:pStyle w:val="ListParagraph"/>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line="276" w:lineRule="auto"/>
        <w:ind w:left="3240"/>
        <w:jc w:val="both"/>
        <w:rPr>
          <w:rFonts w:cs="Arial"/>
          <w:szCs w:val="20"/>
        </w:rPr>
      </w:pPr>
      <w:r w:rsidRPr="00477DC3">
        <w:rPr>
          <w:rFonts w:cs="Arial"/>
          <w:szCs w:val="20"/>
        </w:rPr>
        <w:t xml:space="preserve">Original Cost of the unit less (-) Freight = $__________ (V) </w:t>
      </w:r>
    </w:p>
    <w:p w14:paraId="7B477059" w14:textId="77777777" w:rsidR="00F63BE1" w:rsidRPr="00477DC3" w:rsidRDefault="00F63BE1" w:rsidP="00281CF4">
      <w:pPr>
        <w:pStyle w:val="ListParagraph"/>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line="276" w:lineRule="auto"/>
        <w:ind w:left="3240"/>
        <w:jc w:val="both"/>
        <w:rPr>
          <w:rFonts w:cs="Arial"/>
          <w:szCs w:val="20"/>
        </w:rPr>
      </w:pPr>
      <w:r w:rsidRPr="00477DC3">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0F57F225" w:rsidR="00F63BE1" w:rsidRPr="00477DC3" w:rsidRDefault="00F63BE1" w:rsidP="005C202F">
      <w:pPr>
        <w:numPr>
          <w:ilvl w:val="1"/>
          <w:numId w:val="17"/>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line="276" w:lineRule="auto"/>
        <w:jc w:val="both"/>
        <w:rPr>
          <w:rFonts w:cs="Arial"/>
          <w:szCs w:val="20"/>
        </w:rPr>
      </w:pPr>
      <w:r w:rsidRPr="00477DC3">
        <w:rPr>
          <w:rFonts w:cs="Arial"/>
          <w:szCs w:val="20"/>
        </w:rPr>
        <w:t>Example</w:t>
      </w:r>
      <w:r w:rsidR="004944C8" w:rsidRPr="00477DC3">
        <w:rPr>
          <w:rFonts w:cs="Arial"/>
          <w:szCs w:val="20"/>
        </w:rPr>
        <w:t>: Cost</w:t>
      </w:r>
      <w:r w:rsidRPr="00477DC3">
        <w:rPr>
          <w:rFonts w:cs="Arial"/>
          <w:szCs w:val="20"/>
        </w:rPr>
        <w:t xml:space="preserve"> of a single unit, less freight = $150,000.  The hourly cost is $150.00 per hour.  The unit was used 150 hours prior to failing the acceptable reliability.  The contractor guarantees the unit’s worth at $127,500.00.</w:t>
      </w:r>
    </w:p>
    <w:p w14:paraId="7285E6CF" w14:textId="3EFE6918" w:rsidR="00F63BE1" w:rsidRDefault="00F63BE1"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296"/>
        <w:jc w:val="both"/>
        <w:rPr>
          <w:rFonts w:cs="Arial"/>
          <w:szCs w:val="20"/>
        </w:rPr>
      </w:pPr>
      <w:r w:rsidRPr="00477DC3">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40D6B237" w14:textId="77777777" w:rsidR="00281CF4" w:rsidRPr="00477DC3" w:rsidRDefault="00281CF4"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296"/>
        <w:jc w:val="both"/>
        <w:rPr>
          <w:rFonts w:cs="Arial"/>
          <w:szCs w:val="20"/>
        </w:rPr>
      </w:pPr>
    </w:p>
    <w:p w14:paraId="15F499D9" w14:textId="77777777" w:rsidR="00F63BE1" w:rsidRPr="00477DC3" w:rsidRDefault="00F63BE1"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r w:rsidRPr="00477DC3">
        <w:rPr>
          <w:rFonts w:cs="Arial"/>
          <w:szCs w:val="20"/>
        </w:rPr>
        <w:t>The tires will be serviceable with at least 50% remaining thread.</w:t>
      </w:r>
    </w:p>
    <w:p w14:paraId="79927BE9" w14:textId="77777777" w:rsidR="00281CF4" w:rsidRDefault="00281CF4"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p>
    <w:p w14:paraId="63BEDD0A" w14:textId="082E76DC" w:rsidR="00F63BE1" w:rsidRPr="00477DC3" w:rsidRDefault="00F63BE1" w:rsidP="00281CF4">
      <w:p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r w:rsidRPr="00477DC3">
        <w:rPr>
          <w:rFonts w:cs="Arial"/>
          <w:szCs w:val="20"/>
        </w:rPr>
        <w:t>Oil samples, as per manufacturer’s service manual recommendations, will be taken by State of Alaska maintenance personnel on the engine, transmission, differentials and hydraulics.</w:t>
      </w:r>
    </w:p>
    <w:p w14:paraId="6E4D75AC" w14:textId="77777777" w:rsidR="00281CF4" w:rsidRDefault="00281CF4" w:rsidP="00281CF4">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p>
    <w:p w14:paraId="284C5B0B" w14:textId="67409E57" w:rsidR="00F63BE1" w:rsidRDefault="00F63BE1" w:rsidP="00281CF4">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r w:rsidRPr="00477DC3">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5074B3E" w14:textId="77777777" w:rsidR="00281CF4" w:rsidRPr="00477DC3" w:rsidRDefault="00281CF4" w:rsidP="00281CF4">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1350"/>
        <w:jc w:val="both"/>
        <w:rPr>
          <w:rFonts w:cs="Arial"/>
          <w:szCs w:val="20"/>
        </w:rPr>
      </w:pPr>
    </w:p>
    <w:p w14:paraId="0D7E3C21" w14:textId="016F5CEB" w:rsidR="00852919" w:rsidRPr="00477DC3" w:rsidRDefault="00852919" w:rsidP="005272F4">
      <w:pPr>
        <w:pStyle w:val="Heading2"/>
      </w:pPr>
      <w:r w:rsidRPr="00477DC3">
        <w:t>WARRANTY:</w:t>
      </w:r>
    </w:p>
    <w:p w14:paraId="2997208E"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17C8C393" w14:textId="164366BB" w:rsidR="005D3D98"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Standard Warranty Package</w:t>
      </w:r>
      <w:r w:rsidR="004944C8" w:rsidRPr="007D4E34">
        <w:rPr>
          <w:rFonts w:cs="Arial"/>
          <w:szCs w:val="20"/>
        </w:rPr>
        <w:t>: Unless</w:t>
      </w:r>
      <w:r w:rsidRPr="007D4E34">
        <w:rPr>
          <w:rFonts w:cs="Arial"/>
          <w:szCs w:val="20"/>
        </w:rPr>
        <w:t xml:space="preserve"> otherwise stipulated by this ITB, the successful bidder will provide a </w:t>
      </w:r>
      <w:r w:rsidR="006A4C67" w:rsidRPr="007D4E34">
        <w:rPr>
          <w:rFonts w:cs="Arial"/>
          <w:szCs w:val="20"/>
        </w:rPr>
        <w:t>one</w:t>
      </w:r>
      <w:r w:rsidRPr="007D4E34">
        <w:rPr>
          <w:rFonts w:cs="Arial"/>
          <w:szCs w:val="20"/>
        </w:rPr>
        <w:t>-year (</w:t>
      </w:r>
      <w:r w:rsidR="006A4C67" w:rsidRPr="007D4E34">
        <w:rPr>
          <w:rFonts w:cs="Arial"/>
          <w:szCs w:val="20"/>
        </w:rPr>
        <w:t>12</w:t>
      </w:r>
      <w:r w:rsidRPr="007D4E34">
        <w:rPr>
          <w:rFonts w:cs="Arial"/>
          <w:szCs w:val="20"/>
        </w:rPr>
        <w:t>-month) warranty.</w:t>
      </w:r>
    </w:p>
    <w:p w14:paraId="1F8B1B97" w14:textId="1FA4FE9E" w:rsidR="00852919" w:rsidRPr="007D4E34" w:rsidRDefault="00852919" w:rsidP="007D4E34">
      <w:pPr>
        <w:pStyle w:val="BlockText"/>
        <w:widowControl/>
        <w:numPr>
          <w:ilvl w:val="2"/>
          <w:numId w:val="17"/>
        </w:numPr>
        <w:autoSpaceDE/>
        <w:autoSpaceDN/>
        <w:adjustRightInd/>
        <w:spacing w:after="0" w:line="276" w:lineRule="auto"/>
        <w:ind w:right="0"/>
        <w:jc w:val="both"/>
        <w:rPr>
          <w:rFonts w:cs="Arial"/>
          <w:szCs w:val="20"/>
        </w:rPr>
      </w:pPr>
      <w:r w:rsidRPr="005D3D98">
        <w:rPr>
          <w:rFonts w:cs="Arial"/>
          <w:szCs w:val="20"/>
        </w:rPr>
        <w:t xml:space="preserve">Full (100%) Parts and Labor Warranty Coverage of all components for 12 months (year one), from </w:t>
      </w:r>
      <w:r w:rsidRPr="007D4E34">
        <w:rPr>
          <w:rFonts w:cs="Arial"/>
          <w:szCs w:val="20"/>
        </w:rPr>
        <w:t>the date the unit is placed in service at the assigned location.</w:t>
      </w:r>
    </w:p>
    <w:p w14:paraId="36AE41C1" w14:textId="79556460" w:rsidR="00852919" w:rsidRPr="007D4E34" w:rsidRDefault="00852919"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Full (100%) Warranty Coverage includes all</w:t>
      </w:r>
      <w:r w:rsidR="00456FE2" w:rsidRPr="00477DC3">
        <w:rPr>
          <w:rFonts w:cs="Arial"/>
          <w:szCs w:val="20"/>
        </w:rPr>
        <w:t xml:space="preserve"> cost of labor, parts, freight, </w:t>
      </w:r>
      <w:r w:rsidRPr="00477DC3">
        <w:rPr>
          <w:rFonts w:cs="Arial"/>
          <w:szCs w:val="20"/>
        </w:rPr>
        <w:t>lubricants, miscellaneous cost, etc., to place the unit in like-new condition.</w:t>
      </w:r>
    </w:p>
    <w:p w14:paraId="561D510B" w14:textId="77777777" w:rsidR="00852919" w:rsidRPr="007D4E34" w:rsidRDefault="00852919"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477DC3" w:rsidRDefault="00345C04"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lastRenderedPageBreak/>
        <w:t>For clarification, warranty does not apply to normal wear and tear or maintenance items, accident damages, misuse of equipment or failure to operate or maintain equipment as prescribed by vendor/manufacturer.</w:t>
      </w:r>
    </w:p>
    <w:p w14:paraId="49448695" w14:textId="7A6A8377" w:rsidR="00345C04" w:rsidRPr="00477DC3" w:rsidRDefault="00345C04"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Warranty on Attachments</w:t>
      </w:r>
      <w:r w:rsidR="004944C8" w:rsidRPr="00477DC3">
        <w:rPr>
          <w:rFonts w:cs="Arial"/>
          <w:szCs w:val="20"/>
        </w:rPr>
        <w:t>: Same</w:t>
      </w:r>
      <w:r w:rsidRPr="00477DC3">
        <w:rPr>
          <w:rFonts w:cs="Arial"/>
          <w:szCs w:val="20"/>
        </w:rPr>
        <w:t xml:space="preserve"> as Standard Warranty Package.</w:t>
      </w:r>
    </w:p>
    <w:p w14:paraId="779074B1" w14:textId="4193BF14" w:rsidR="005D3D98" w:rsidRDefault="00345C04" w:rsidP="005D3D98">
      <w:pPr>
        <w:pStyle w:val="BlockText"/>
        <w:widowControl/>
        <w:numPr>
          <w:ilvl w:val="2"/>
          <w:numId w:val="17"/>
        </w:numPr>
        <w:autoSpaceDE/>
        <w:autoSpaceDN/>
        <w:adjustRightInd/>
        <w:spacing w:after="0" w:line="276" w:lineRule="auto"/>
        <w:ind w:right="0"/>
        <w:jc w:val="both"/>
        <w:rPr>
          <w:rFonts w:cs="Arial"/>
          <w:szCs w:val="20"/>
        </w:rPr>
      </w:pPr>
      <w:r w:rsidRPr="00477DC3">
        <w:rPr>
          <w:rFonts w:cs="Arial"/>
          <w:szCs w:val="20"/>
        </w:rPr>
        <w:t>In-Service Date</w:t>
      </w:r>
      <w:r w:rsidR="004944C8" w:rsidRPr="00477DC3">
        <w:rPr>
          <w:rFonts w:cs="Arial"/>
          <w:szCs w:val="20"/>
        </w:rPr>
        <w:t>: Warranty</w:t>
      </w:r>
      <w:r w:rsidRPr="00477DC3">
        <w:rPr>
          <w:rFonts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492A51C9" w:rsidR="00177F49" w:rsidRPr="005D3D98" w:rsidRDefault="00177F49" w:rsidP="005D3D98">
      <w:pPr>
        <w:pStyle w:val="BlockText"/>
        <w:widowControl/>
        <w:numPr>
          <w:ilvl w:val="1"/>
          <w:numId w:val="24"/>
        </w:numPr>
        <w:autoSpaceDE/>
        <w:autoSpaceDN/>
        <w:adjustRightInd/>
        <w:spacing w:after="0" w:line="276" w:lineRule="auto"/>
        <w:ind w:right="0"/>
        <w:jc w:val="both"/>
        <w:rPr>
          <w:rFonts w:cs="Arial"/>
          <w:szCs w:val="20"/>
        </w:rPr>
      </w:pPr>
      <w:r w:rsidRPr="005D3D98">
        <w:rPr>
          <w:rFonts w:cs="Arial"/>
          <w:szCs w:val="20"/>
        </w:rPr>
        <w:t>Warranty Claims:</w:t>
      </w:r>
    </w:p>
    <w:p w14:paraId="499B4A41" w14:textId="65B64650"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Warranty will be provided at the unit’s assigned (in-service) location.  Because of the remote location of some </w:t>
      </w:r>
      <w:r w:rsidR="004944C8" w:rsidRPr="00477DC3">
        <w:rPr>
          <w:rFonts w:cs="Arial"/>
          <w:szCs w:val="20"/>
        </w:rPr>
        <w:t>equipment,</w:t>
      </w:r>
      <w:r w:rsidRPr="00477DC3">
        <w:rPr>
          <w:rFonts w:cs="Arial"/>
          <w:szCs w:val="20"/>
        </w:rPr>
        <w:t xml:space="preserve"> it is not always practical to deliver equipment to authorized warranty repair facilities.  In these cases, the vendor may perform warranty work at the state's location </w:t>
      </w:r>
      <w:r w:rsidR="004944C8" w:rsidRPr="00477DC3">
        <w:rPr>
          <w:rFonts w:cs="Arial"/>
          <w:szCs w:val="20"/>
        </w:rPr>
        <w:t>or</w:t>
      </w:r>
      <w:r w:rsidRPr="00477DC3">
        <w:rPr>
          <w:rFonts w:cs="Arial"/>
          <w:szCs w:val="20"/>
        </w:rPr>
        <w:t xml:space="preserve"> the State of Alaska, at its discretion, reserves the right to perform the warranty work and be reimbursed by the vendor.</w:t>
      </w:r>
      <w:r w:rsidR="00CF17A4" w:rsidRPr="00477DC3">
        <w:rPr>
          <w:rFonts w:cs="Arial"/>
          <w:szCs w:val="20"/>
        </w:rPr>
        <w:t xml:space="preserve"> If travel is required by State personnel to perform the work, actual costs will be used for reimbursement.</w:t>
      </w:r>
    </w:p>
    <w:p w14:paraId="657C8D28" w14:textId="77777777"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The vendor must notify the state within </w:t>
      </w:r>
      <w:r w:rsidR="002421A5" w:rsidRPr="00477DC3">
        <w:rPr>
          <w:rFonts w:cs="Arial"/>
          <w:szCs w:val="20"/>
        </w:rPr>
        <w:t>24</w:t>
      </w:r>
      <w:r w:rsidRPr="00477DC3">
        <w:rPr>
          <w:rFonts w:cs="Arial"/>
          <w:szCs w:val="20"/>
        </w:rPr>
        <w:t xml:space="preserve"> hours </w:t>
      </w:r>
      <w:r w:rsidR="002A73AB" w:rsidRPr="00477DC3">
        <w:rPr>
          <w:rFonts w:cs="Arial"/>
          <w:szCs w:val="20"/>
        </w:rPr>
        <w:t xml:space="preserve">of verbal or written notification </w:t>
      </w:r>
      <w:r w:rsidRPr="00477DC3">
        <w:rPr>
          <w:rFonts w:cs="Arial"/>
          <w:szCs w:val="20"/>
        </w:rPr>
        <w:t xml:space="preserve">that it will </w:t>
      </w:r>
      <w:r w:rsidRPr="00477DC3">
        <w:rPr>
          <w:rFonts w:cs="Arial"/>
          <w:szCs w:val="20"/>
          <w:u w:val="single"/>
        </w:rPr>
        <w:t>begin to perform</w:t>
      </w:r>
      <w:r w:rsidRPr="00477DC3">
        <w:rPr>
          <w:rFonts w:cs="Arial"/>
          <w:szCs w:val="20"/>
        </w:rPr>
        <w:t xml:space="preserve"> the warranty work at the equipment location</w:t>
      </w:r>
      <w:r w:rsidR="002A73AB" w:rsidRPr="00477DC3">
        <w:rPr>
          <w:rFonts w:cs="Arial"/>
          <w:szCs w:val="20"/>
        </w:rPr>
        <w:t>.</w:t>
      </w:r>
    </w:p>
    <w:p w14:paraId="161D5633" w14:textId="4ADCAE0B"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The State may, at its discretion, proceed to make warranty repairs with its own </w:t>
      </w:r>
      <w:r w:rsidR="004944C8" w:rsidRPr="00477DC3">
        <w:rPr>
          <w:rFonts w:cs="Arial"/>
          <w:szCs w:val="20"/>
        </w:rPr>
        <w:t>workforce</w:t>
      </w:r>
      <w:r w:rsidRPr="00477DC3">
        <w:rPr>
          <w:rFonts w:cs="Arial"/>
          <w:szCs w:val="20"/>
        </w:rPr>
        <w:t xml:space="preserve"> in </w:t>
      </w:r>
      <w:r w:rsidR="004944C8" w:rsidRPr="00477DC3">
        <w:rPr>
          <w:rFonts w:cs="Arial"/>
          <w:szCs w:val="20"/>
        </w:rPr>
        <w:t>case</w:t>
      </w:r>
      <w:r w:rsidRPr="00477DC3">
        <w:rPr>
          <w:rFonts w:cs="Arial"/>
          <w:szCs w:val="20"/>
        </w:rPr>
        <w:t xml:space="preserve"> of emergency situation or to preclude excessive downtime (greater than </w:t>
      </w:r>
      <w:r w:rsidR="002421A5" w:rsidRPr="00477DC3">
        <w:rPr>
          <w:rFonts w:cs="Arial"/>
          <w:szCs w:val="20"/>
        </w:rPr>
        <w:t>24</w:t>
      </w:r>
      <w:r w:rsidRPr="00477DC3">
        <w:rPr>
          <w:rFonts w:cs="Arial"/>
          <w:szCs w:val="20"/>
        </w:rPr>
        <w:t xml:space="preserve"> hours).</w:t>
      </w:r>
      <w:r w:rsidR="002421A5" w:rsidRPr="00477DC3">
        <w:rPr>
          <w:rFonts w:cs="Arial"/>
          <w:szCs w:val="20"/>
        </w:rPr>
        <w:t xml:space="preserve">  The State will require a PO to perform the warranty work.</w:t>
      </w:r>
      <w:r w:rsidR="00605FF6" w:rsidRPr="00477DC3">
        <w:rPr>
          <w:rFonts w:cs="Arial"/>
          <w:szCs w:val="20"/>
        </w:rPr>
        <w:t xml:space="preserve">  </w:t>
      </w:r>
    </w:p>
    <w:p w14:paraId="7E80A031" w14:textId="77777777" w:rsidR="00177F49" w:rsidRPr="00477DC3" w:rsidRDefault="00177F49"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Failure to notify the State that the vendor intends to begin to perform </w:t>
      </w:r>
      <w:r w:rsidR="008B52E4" w:rsidRPr="00477DC3">
        <w:rPr>
          <w:rFonts w:cs="Arial"/>
          <w:szCs w:val="20"/>
        </w:rPr>
        <w:t>warranty</w:t>
      </w:r>
      <w:r w:rsidR="002A73AB" w:rsidRPr="00477DC3">
        <w:rPr>
          <w:rFonts w:cs="Arial"/>
          <w:szCs w:val="20"/>
        </w:rPr>
        <w:t xml:space="preserve"> </w:t>
      </w:r>
      <w:r w:rsidRPr="00477DC3">
        <w:rPr>
          <w:rFonts w:cs="Arial"/>
          <w:szCs w:val="20"/>
        </w:rPr>
        <w:t>is considered a contractual breach.</w:t>
      </w:r>
    </w:p>
    <w:p w14:paraId="278E6473" w14:textId="77777777" w:rsidR="00536159" w:rsidRPr="00477DC3" w:rsidRDefault="00536159" w:rsidP="005D3D98">
      <w:pPr>
        <w:pStyle w:val="BlockText"/>
        <w:numPr>
          <w:ilvl w:val="2"/>
          <w:numId w:val="24"/>
        </w:numPr>
        <w:tabs>
          <w:tab w:val="left" w:pos="720"/>
        </w:tabs>
        <w:autoSpaceDE/>
        <w:spacing w:after="0" w:line="276" w:lineRule="auto"/>
        <w:ind w:right="0"/>
        <w:jc w:val="both"/>
        <w:rPr>
          <w:rFonts w:cs="Arial"/>
          <w:szCs w:val="20"/>
        </w:rPr>
      </w:pPr>
      <w:r w:rsidRPr="00477DC3">
        <w:rPr>
          <w:rFonts w:cs="Arial"/>
          <w:szCs w:val="20"/>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477DC3" w:rsidRDefault="00345C04" w:rsidP="005D3D98">
      <w:pPr>
        <w:pStyle w:val="BlockText"/>
        <w:widowControl/>
        <w:numPr>
          <w:ilvl w:val="1"/>
          <w:numId w:val="24"/>
        </w:numPr>
        <w:autoSpaceDE/>
        <w:autoSpaceDN/>
        <w:adjustRightInd/>
        <w:spacing w:after="0" w:line="276" w:lineRule="auto"/>
        <w:ind w:right="0"/>
        <w:jc w:val="both"/>
        <w:rPr>
          <w:rFonts w:cs="Arial"/>
          <w:bCs/>
          <w:szCs w:val="20"/>
        </w:rPr>
      </w:pPr>
      <w:r w:rsidRPr="00477DC3">
        <w:rPr>
          <w:rFonts w:cs="Arial"/>
          <w:bCs/>
          <w:szCs w:val="20"/>
        </w:rPr>
        <w:t>Warranty Performed by Vendor:</w:t>
      </w:r>
    </w:p>
    <w:p w14:paraId="33444CF0" w14:textId="77777777" w:rsidR="00D2164E" w:rsidRPr="00477DC3" w:rsidRDefault="00D2164E" w:rsidP="005D3D98">
      <w:pPr>
        <w:pStyle w:val="BlockText"/>
        <w:widowControl/>
        <w:numPr>
          <w:ilvl w:val="2"/>
          <w:numId w:val="24"/>
        </w:numPr>
        <w:autoSpaceDE/>
        <w:autoSpaceDN/>
        <w:adjustRightInd/>
        <w:spacing w:after="0" w:line="276" w:lineRule="auto"/>
        <w:ind w:right="0"/>
        <w:jc w:val="both"/>
        <w:rPr>
          <w:rFonts w:cs="Arial"/>
          <w:bCs/>
          <w:szCs w:val="20"/>
        </w:rPr>
      </w:pPr>
      <w:r w:rsidRPr="00477DC3">
        <w:rPr>
          <w:rFonts w:cs="Arial"/>
          <w:szCs w:val="20"/>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477DC3">
        <w:rPr>
          <w:rFonts w:cs="Arial"/>
          <w:szCs w:val="20"/>
        </w:rPr>
        <w:t>:</w:t>
      </w:r>
    </w:p>
    <w:p w14:paraId="5E486A7A" w14:textId="5D6924D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Mileage will only be reimbursed for travel within Ala</w:t>
      </w:r>
      <w:r w:rsidR="00F56A99" w:rsidRPr="00477DC3">
        <w:rPr>
          <w:rFonts w:cs="Arial"/>
          <w:bCs/>
          <w:szCs w:val="20"/>
        </w:rPr>
        <w:t>ska at the rate allowable by the IRS.</w:t>
      </w:r>
    </w:p>
    <w:p w14:paraId="1B29BB9D" w14:textId="7777777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Meals are paid at actual and charges must be accompanied by receipts and are not to exceed the State authorized $60.00 per day</w:t>
      </w:r>
      <w:r w:rsidR="009D5C32" w:rsidRPr="00477DC3">
        <w:rPr>
          <w:rFonts w:cs="Arial"/>
          <w:bCs/>
          <w:szCs w:val="20"/>
        </w:rPr>
        <w:t>.</w:t>
      </w:r>
    </w:p>
    <w:p w14:paraId="2B0F4217" w14:textId="7777777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 xml:space="preserve">Transportation, such as airfare, shall be reimbursed at actual and all charges are to be accompanied by a receipt/copy of the coach ticket.  </w:t>
      </w:r>
    </w:p>
    <w:p w14:paraId="03672DD9" w14:textId="77777777" w:rsidR="00852919" w:rsidRPr="00477DC3" w:rsidRDefault="00852919" w:rsidP="005D3D98">
      <w:pPr>
        <w:pStyle w:val="BlockText"/>
        <w:widowControl/>
        <w:numPr>
          <w:ilvl w:val="3"/>
          <w:numId w:val="24"/>
        </w:numPr>
        <w:autoSpaceDE/>
        <w:autoSpaceDN/>
        <w:adjustRightInd/>
        <w:spacing w:after="0" w:line="276" w:lineRule="auto"/>
        <w:ind w:right="0"/>
        <w:jc w:val="both"/>
        <w:rPr>
          <w:rFonts w:cs="Arial"/>
          <w:bCs/>
          <w:szCs w:val="20"/>
        </w:rPr>
      </w:pPr>
      <w:r w:rsidRPr="00477DC3">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477DC3" w:rsidRDefault="009D5C32" w:rsidP="005D3D98">
      <w:pPr>
        <w:pStyle w:val="BlockText"/>
        <w:widowControl/>
        <w:numPr>
          <w:ilvl w:val="2"/>
          <w:numId w:val="24"/>
        </w:numPr>
        <w:autoSpaceDE/>
        <w:autoSpaceDN/>
        <w:adjustRightInd/>
        <w:spacing w:after="0" w:line="276" w:lineRule="auto"/>
        <w:ind w:right="0"/>
        <w:jc w:val="both"/>
        <w:rPr>
          <w:rFonts w:cs="Arial"/>
          <w:bCs/>
          <w:szCs w:val="20"/>
        </w:rPr>
      </w:pPr>
      <w:r w:rsidRPr="00477DC3">
        <w:rPr>
          <w:rFonts w:cs="Arial"/>
          <w:bCs/>
          <w:szCs w:val="20"/>
        </w:rPr>
        <w:t>Travel will only be reimbursed for time in Alaska.</w:t>
      </w:r>
    </w:p>
    <w:p w14:paraId="1AA725AB" w14:textId="77777777" w:rsidR="00301361" w:rsidRPr="00477DC3" w:rsidRDefault="00DD0601" w:rsidP="005D3D98">
      <w:pPr>
        <w:pStyle w:val="BlockText"/>
        <w:widowControl/>
        <w:numPr>
          <w:ilvl w:val="2"/>
          <w:numId w:val="24"/>
        </w:numPr>
        <w:autoSpaceDE/>
        <w:autoSpaceDN/>
        <w:adjustRightInd/>
        <w:spacing w:after="0" w:line="276" w:lineRule="auto"/>
        <w:ind w:right="0"/>
        <w:jc w:val="both"/>
        <w:rPr>
          <w:rFonts w:cs="Arial"/>
          <w:bCs/>
          <w:szCs w:val="20"/>
        </w:rPr>
      </w:pPr>
      <w:r w:rsidRPr="00477DC3">
        <w:rPr>
          <w:rFonts w:cs="Arial"/>
          <w:szCs w:val="20"/>
        </w:rPr>
        <w:t>After hours, weekend and holiday travel must be approved by the contracting officer to be considered for reimbursement.</w:t>
      </w:r>
      <w:r w:rsidR="002421A5" w:rsidRPr="00477DC3">
        <w:rPr>
          <w:rFonts w:cs="Arial"/>
          <w:szCs w:val="20"/>
        </w:rPr>
        <w:t xml:space="preserve">  The State will not pay for weather delays.</w:t>
      </w:r>
    </w:p>
    <w:p w14:paraId="195CD8AE" w14:textId="77777777" w:rsidR="002133D7" w:rsidRPr="00477DC3" w:rsidRDefault="002133D7" w:rsidP="005D3D98">
      <w:pPr>
        <w:pStyle w:val="BlockText"/>
        <w:widowControl/>
        <w:numPr>
          <w:ilvl w:val="1"/>
          <w:numId w:val="24"/>
        </w:numPr>
        <w:autoSpaceDE/>
        <w:autoSpaceDN/>
        <w:adjustRightInd/>
        <w:spacing w:after="0" w:line="276" w:lineRule="auto"/>
        <w:ind w:right="0"/>
        <w:jc w:val="both"/>
        <w:rPr>
          <w:rFonts w:cs="Arial"/>
          <w:szCs w:val="20"/>
        </w:rPr>
      </w:pPr>
      <w:r w:rsidRPr="00477DC3">
        <w:rPr>
          <w:rFonts w:cs="Arial"/>
          <w:szCs w:val="20"/>
        </w:rPr>
        <w:t>Authorized Warranty (Contractor</w:t>
      </w:r>
      <w:r w:rsidR="00237A5F" w:rsidRPr="00477DC3">
        <w:rPr>
          <w:rFonts w:cs="Arial"/>
          <w:szCs w:val="20"/>
        </w:rPr>
        <w:t>/Bidder</w:t>
      </w:r>
      <w:r w:rsidR="00C53BF1" w:rsidRPr="00477DC3">
        <w:rPr>
          <w:rFonts w:cs="Arial"/>
          <w:szCs w:val="20"/>
        </w:rPr>
        <w:t>)</w:t>
      </w:r>
      <w:r w:rsidRPr="00477DC3">
        <w:rPr>
          <w:rFonts w:cs="Arial"/>
          <w:szCs w:val="20"/>
        </w:rPr>
        <w:t>:</w:t>
      </w:r>
    </w:p>
    <w:p w14:paraId="19F15099" w14:textId="77777777" w:rsidR="00763A5C" w:rsidRPr="00477DC3" w:rsidRDefault="00763A5C" w:rsidP="005D3D98">
      <w:pPr>
        <w:pStyle w:val="BlockText"/>
        <w:numPr>
          <w:ilvl w:val="2"/>
          <w:numId w:val="24"/>
        </w:numPr>
        <w:tabs>
          <w:tab w:val="left" w:pos="720"/>
        </w:tabs>
        <w:autoSpaceDE/>
        <w:spacing w:after="0" w:line="276" w:lineRule="auto"/>
        <w:ind w:right="0"/>
        <w:jc w:val="both"/>
        <w:rPr>
          <w:rFonts w:cs="Arial"/>
          <w:szCs w:val="20"/>
        </w:rPr>
      </w:pPr>
      <w:r w:rsidRPr="00477DC3">
        <w:rPr>
          <w:rFonts w:cs="Arial"/>
          <w:szCs w:val="20"/>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477DC3" w:rsidRDefault="002133D7" w:rsidP="00281CF4">
      <w:pPr>
        <w:pStyle w:val="BlockText"/>
        <w:widowControl/>
        <w:numPr>
          <w:ilvl w:val="0"/>
          <w:numId w:val="0"/>
        </w:numPr>
        <w:autoSpaceDE/>
        <w:adjustRightInd/>
        <w:spacing w:after="0" w:line="276" w:lineRule="auto"/>
        <w:ind w:left="1872" w:right="0" w:firstLine="288"/>
        <w:jc w:val="both"/>
        <w:rPr>
          <w:rFonts w:cs="Arial"/>
          <w:szCs w:val="20"/>
        </w:rPr>
      </w:pPr>
      <w:r w:rsidRPr="00477DC3">
        <w:rPr>
          <w:rFonts w:cs="Arial"/>
          <w:szCs w:val="20"/>
        </w:rPr>
        <w:lastRenderedPageBreak/>
        <w:t xml:space="preserve">Provide name and address for each Authorized Warranty Dealer for each location.  </w:t>
      </w:r>
    </w:p>
    <w:p w14:paraId="789390ED" w14:textId="77777777" w:rsidR="002133D7" w:rsidRPr="00477DC3" w:rsidRDefault="002133D7" w:rsidP="00281CF4">
      <w:pPr>
        <w:pStyle w:val="BlockText"/>
        <w:widowControl/>
        <w:numPr>
          <w:ilvl w:val="0"/>
          <w:numId w:val="0"/>
        </w:numPr>
        <w:autoSpaceDE/>
        <w:adjustRightInd/>
        <w:spacing w:after="0" w:line="276" w:lineRule="auto"/>
        <w:ind w:left="1728" w:right="0" w:firstLine="432"/>
        <w:jc w:val="both"/>
        <w:rPr>
          <w:rFonts w:cs="Arial"/>
          <w:szCs w:val="20"/>
        </w:rPr>
      </w:pPr>
      <w:r w:rsidRPr="00477DC3">
        <w:rPr>
          <w:rFonts w:cs="Arial"/>
          <w:szCs w:val="20"/>
          <w:highlight w:val="yellow"/>
        </w:rPr>
        <w:t>(*)</w:t>
      </w:r>
      <w:r w:rsidRPr="00477DC3">
        <w:rPr>
          <w:rFonts w:cs="Arial"/>
          <w:szCs w:val="20"/>
        </w:rPr>
        <w:t xml:space="preserve"> </w:t>
      </w:r>
      <w:r w:rsidRPr="00477DC3">
        <w:rPr>
          <w:rFonts w:cs="Arial"/>
          <w:szCs w:val="20"/>
        </w:rPr>
        <w:tab/>
      </w:r>
      <w:r w:rsidR="0020270E" w:rsidRPr="00477DC3">
        <w:rPr>
          <w:rFonts w:cs="Arial"/>
          <w:szCs w:val="20"/>
        </w:rPr>
        <w:fldChar w:fldCharType="begin">
          <w:ffData>
            <w:name w:val="Text48"/>
            <w:enabled/>
            <w:calcOnExit w:val="0"/>
            <w:textInput/>
          </w:ffData>
        </w:fldChar>
      </w:r>
      <w:r w:rsidR="0020270E" w:rsidRPr="00477DC3">
        <w:rPr>
          <w:rFonts w:cs="Arial"/>
          <w:szCs w:val="20"/>
        </w:rPr>
        <w:instrText xml:space="preserve"> </w:instrText>
      </w:r>
      <w:bookmarkStart w:id="0" w:name="Text48"/>
      <w:r w:rsidR="0020270E" w:rsidRPr="00477DC3">
        <w:rPr>
          <w:rFonts w:cs="Arial"/>
          <w:szCs w:val="20"/>
        </w:rPr>
        <w:instrText xml:space="preserve">FORMTEXT </w:instrText>
      </w:r>
      <w:r w:rsidR="0020270E" w:rsidRPr="00477DC3">
        <w:rPr>
          <w:rFonts w:cs="Arial"/>
          <w:szCs w:val="20"/>
        </w:rPr>
      </w:r>
      <w:r w:rsidR="0020270E" w:rsidRPr="00477DC3">
        <w:rPr>
          <w:rFonts w:cs="Arial"/>
          <w:szCs w:val="20"/>
        </w:rPr>
        <w:fldChar w:fldCharType="separate"/>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szCs w:val="20"/>
        </w:rPr>
        <w:fldChar w:fldCharType="end"/>
      </w:r>
      <w:bookmarkEnd w:id="0"/>
    </w:p>
    <w:p w14:paraId="502BD580" w14:textId="77777777" w:rsidR="00445F69" w:rsidRPr="00477DC3" w:rsidRDefault="00445F69"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rPr>
        <w:t>Provide contact name and contact information for Warranty Administrator:</w:t>
      </w:r>
    </w:p>
    <w:p w14:paraId="3CAA5DA7" w14:textId="77777777" w:rsidR="00445F69" w:rsidRPr="00477DC3" w:rsidRDefault="00445F69"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highlight w:val="yellow"/>
        </w:rPr>
        <w:t>(*)</w:t>
      </w:r>
      <w:r w:rsidRPr="00477DC3">
        <w:rPr>
          <w:rFonts w:cs="Arial"/>
          <w:szCs w:val="20"/>
        </w:rPr>
        <w:t xml:space="preserve"> </w:t>
      </w:r>
      <w:r w:rsidRPr="00477DC3">
        <w:rPr>
          <w:rFonts w:cs="Arial"/>
          <w:szCs w:val="20"/>
        </w:rPr>
        <w:tab/>
      </w:r>
      <w:r w:rsidR="0020270E" w:rsidRPr="00477DC3">
        <w:rPr>
          <w:rFonts w:cs="Arial"/>
          <w:szCs w:val="20"/>
        </w:rPr>
        <w:fldChar w:fldCharType="begin">
          <w:ffData>
            <w:name w:val="Text48"/>
            <w:enabled/>
            <w:calcOnExit w:val="0"/>
            <w:textInput/>
          </w:ffData>
        </w:fldChar>
      </w:r>
      <w:r w:rsidR="0020270E" w:rsidRPr="00477DC3">
        <w:rPr>
          <w:rFonts w:cs="Arial"/>
          <w:szCs w:val="20"/>
        </w:rPr>
        <w:instrText xml:space="preserve"> FORMTEXT </w:instrText>
      </w:r>
      <w:r w:rsidR="0020270E" w:rsidRPr="00477DC3">
        <w:rPr>
          <w:rFonts w:cs="Arial"/>
          <w:szCs w:val="20"/>
        </w:rPr>
      </w:r>
      <w:r w:rsidR="0020270E" w:rsidRPr="00477DC3">
        <w:rPr>
          <w:rFonts w:cs="Arial"/>
          <w:szCs w:val="20"/>
        </w:rPr>
        <w:fldChar w:fldCharType="separate"/>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szCs w:val="20"/>
        </w:rPr>
        <w:fldChar w:fldCharType="end"/>
      </w:r>
    </w:p>
    <w:p w14:paraId="6ED79473" w14:textId="77777777" w:rsidR="00A058FF" w:rsidRPr="00477DC3" w:rsidRDefault="00A058FF"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rPr>
        <w:t>Provide documentation of factory certified and trained personnel:</w:t>
      </w:r>
    </w:p>
    <w:p w14:paraId="5F66F63D" w14:textId="77C30DEA" w:rsidR="00A058FF" w:rsidRDefault="00A058FF" w:rsidP="00281CF4">
      <w:pPr>
        <w:pStyle w:val="BlockText"/>
        <w:widowControl/>
        <w:numPr>
          <w:ilvl w:val="0"/>
          <w:numId w:val="0"/>
        </w:numPr>
        <w:autoSpaceDE/>
        <w:adjustRightInd/>
        <w:spacing w:after="0" w:line="276" w:lineRule="auto"/>
        <w:ind w:left="1440" w:right="0" w:firstLine="720"/>
        <w:jc w:val="both"/>
        <w:rPr>
          <w:rFonts w:cs="Arial"/>
          <w:szCs w:val="20"/>
        </w:rPr>
      </w:pPr>
      <w:r w:rsidRPr="00477DC3">
        <w:rPr>
          <w:rFonts w:cs="Arial"/>
          <w:szCs w:val="20"/>
          <w:highlight w:val="yellow"/>
        </w:rPr>
        <w:t>(*)</w:t>
      </w:r>
      <w:r w:rsidRPr="00477DC3">
        <w:rPr>
          <w:rFonts w:cs="Arial"/>
          <w:szCs w:val="20"/>
        </w:rPr>
        <w:t xml:space="preserve"> </w:t>
      </w:r>
      <w:r w:rsidRPr="00477DC3">
        <w:rPr>
          <w:rFonts w:cs="Arial"/>
          <w:szCs w:val="20"/>
        </w:rPr>
        <w:tab/>
      </w:r>
      <w:r w:rsidR="0020270E" w:rsidRPr="00477DC3">
        <w:rPr>
          <w:rFonts w:cs="Arial"/>
          <w:szCs w:val="20"/>
        </w:rPr>
        <w:fldChar w:fldCharType="begin">
          <w:ffData>
            <w:name w:val="Text48"/>
            <w:enabled/>
            <w:calcOnExit w:val="0"/>
            <w:textInput/>
          </w:ffData>
        </w:fldChar>
      </w:r>
      <w:r w:rsidR="0020270E" w:rsidRPr="00477DC3">
        <w:rPr>
          <w:rFonts w:cs="Arial"/>
          <w:szCs w:val="20"/>
        </w:rPr>
        <w:instrText xml:space="preserve"> FORMTEXT </w:instrText>
      </w:r>
      <w:r w:rsidR="0020270E" w:rsidRPr="00477DC3">
        <w:rPr>
          <w:rFonts w:cs="Arial"/>
          <w:szCs w:val="20"/>
        </w:rPr>
      </w:r>
      <w:r w:rsidR="0020270E" w:rsidRPr="00477DC3">
        <w:rPr>
          <w:rFonts w:cs="Arial"/>
          <w:szCs w:val="20"/>
        </w:rPr>
        <w:fldChar w:fldCharType="separate"/>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noProof/>
          <w:szCs w:val="20"/>
        </w:rPr>
        <w:t> </w:t>
      </w:r>
      <w:r w:rsidR="0020270E" w:rsidRPr="00477DC3">
        <w:rPr>
          <w:rFonts w:cs="Arial"/>
          <w:szCs w:val="20"/>
        </w:rPr>
        <w:fldChar w:fldCharType="end"/>
      </w:r>
    </w:p>
    <w:p w14:paraId="0C0162BF" w14:textId="77777777" w:rsidR="00445F69" w:rsidRPr="00477DC3" w:rsidRDefault="002133D7"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The ultimate responsibility for warranty lies with the contractor (bidder).</w:t>
      </w:r>
      <w:r w:rsidR="00445F69" w:rsidRPr="00477DC3">
        <w:rPr>
          <w:rFonts w:cs="Arial"/>
          <w:szCs w:val="20"/>
        </w:rPr>
        <w:t xml:space="preserve">  </w:t>
      </w:r>
    </w:p>
    <w:p w14:paraId="2C35F209" w14:textId="77777777" w:rsidR="002133D7" w:rsidRPr="00477DC3" w:rsidRDefault="002133D7"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The State reserves the right to inspect the warranty facility</w:t>
      </w:r>
      <w:r w:rsidR="00A058FF" w:rsidRPr="00477DC3">
        <w:rPr>
          <w:rFonts w:cs="Arial"/>
          <w:szCs w:val="20"/>
        </w:rPr>
        <w:t xml:space="preserve"> and diagnostic equipment </w:t>
      </w:r>
      <w:r w:rsidRPr="00477DC3">
        <w:rPr>
          <w:rFonts w:cs="Arial"/>
          <w:szCs w:val="20"/>
        </w:rPr>
        <w:t>prior to issuing the Notice of Intent to Award a contract.</w:t>
      </w:r>
    </w:p>
    <w:p w14:paraId="2C930309" w14:textId="77777777" w:rsidR="00467E3C" w:rsidRPr="00477DC3" w:rsidRDefault="00467E3C" w:rsidP="005D3D98">
      <w:pPr>
        <w:pStyle w:val="BlockText"/>
        <w:widowControl/>
        <w:numPr>
          <w:ilvl w:val="1"/>
          <w:numId w:val="24"/>
        </w:numPr>
        <w:autoSpaceDE/>
        <w:autoSpaceDN/>
        <w:adjustRightInd/>
        <w:spacing w:after="0" w:line="276" w:lineRule="auto"/>
        <w:ind w:right="0"/>
        <w:jc w:val="both"/>
        <w:rPr>
          <w:rFonts w:cs="Arial"/>
          <w:szCs w:val="20"/>
        </w:rPr>
      </w:pPr>
      <w:r w:rsidRPr="00477DC3">
        <w:rPr>
          <w:rFonts w:cs="Arial"/>
          <w:szCs w:val="20"/>
        </w:rPr>
        <w:t>Factory Recall:</w:t>
      </w:r>
    </w:p>
    <w:p w14:paraId="1EE839DA" w14:textId="61E2D632" w:rsidR="00467E3C" w:rsidRPr="00477DC3" w:rsidRDefault="00467E3C" w:rsidP="005D3D98">
      <w:pPr>
        <w:pStyle w:val="BlockText"/>
        <w:widowControl/>
        <w:numPr>
          <w:ilvl w:val="2"/>
          <w:numId w:val="24"/>
        </w:numPr>
        <w:autoSpaceDE/>
        <w:autoSpaceDN/>
        <w:adjustRightInd/>
        <w:spacing w:after="0" w:line="276" w:lineRule="auto"/>
        <w:ind w:right="0"/>
        <w:jc w:val="both"/>
        <w:rPr>
          <w:rFonts w:cs="Arial"/>
          <w:szCs w:val="20"/>
        </w:rPr>
      </w:pPr>
      <w:r w:rsidRPr="00477DC3">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477DC3">
        <w:rPr>
          <w:rFonts w:cs="Arial"/>
          <w:szCs w:val="20"/>
          <w:u w:val="single"/>
        </w:rPr>
        <w:t>include model, year, and dealer.</w:t>
      </w:r>
      <w:r w:rsidRPr="00477DC3">
        <w:rPr>
          <w:rFonts w:cs="Arial"/>
          <w:szCs w:val="20"/>
        </w:rPr>
        <w:t xml:space="preserve"> </w:t>
      </w:r>
    </w:p>
    <w:p w14:paraId="3F71EA2F" w14:textId="0F329428" w:rsidR="00C42867" w:rsidRPr="00281CF4" w:rsidRDefault="00852919" w:rsidP="005272F4">
      <w:pPr>
        <w:pStyle w:val="Heading2"/>
        <w:rPr>
          <w:rFonts w:cs="Arial"/>
          <w:vanish/>
          <w:szCs w:val="20"/>
        </w:rPr>
      </w:pPr>
      <w:r w:rsidRPr="00477DC3">
        <w:t>REPAIR ORDERS AND DOCUMENTATION:</w:t>
      </w:r>
      <w:r w:rsidR="00AD0094" w:rsidRPr="00281CF4">
        <w:rPr>
          <w:lang w:val="en-US"/>
        </w:rPr>
        <w:t xml:space="preserve"> </w:t>
      </w:r>
    </w:p>
    <w:p w14:paraId="7621A695" w14:textId="26E08540" w:rsidR="00852919" w:rsidRPr="00281CF4" w:rsidRDefault="00852919" w:rsidP="005272F4">
      <w:pPr>
        <w:pStyle w:val="Heading2"/>
      </w:pPr>
      <w:r w:rsidRPr="00281CF4">
        <w:t xml:space="preserve">Any work performed by the contractor or approved subcontractor, whether warranty </w:t>
      </w:r>
      <w:r w:rsidR="00AD0094" w:rsidRPr="00281CF4">
        <w:t xml:space="preserve">or any other work on a piece of </w:t>
      </w:r>
      <w:r w:rsidRPr="00281CF4">
        <w:t>equipment purchased under this ITB, will require a copy of the repair order, any invoices showing parts and commodities including oils and types used.</w:t>
      </w:r>
    </w:p>
    <w:p w14:paraId="7E2DFD1A" w14:textId="70CF948B" w:rsidR="00852919" w:rsidRPr="00477DC3" w:rsidRDefault="00D85839" w:rsidP="005272F4">
      <w:pPr>
        <w:pStyle w:val="Heading2"/>
        <w:numPr>
          <w:ilvl w:val="0"/>
          <w:numId w:val="25"/>
        </w:numPr>
      </w:pPr>
      <w:r w:rsidRPr="00477DC3">
        <w:t xml:space="preserve">STATEMENT OF ORIGIN </w:t>
      </w:r>
      <w:r w:rsidRPr="005272F4">
        <w:rPr>
          <w:lang w:val="en-US"/>
        </w:rPr>
        <w:t>AND WEIGHT VERIFICATION SLIPS:</w:t>
      </w:r>
      <w:r w:rsidR="00852919" w:rsidRPr="00477DC3">
        <w:t xml:space="preserve"> The bidder will be required to furnish a Manufacturer's Statement of Origin for Automotive or Non-Automotive rolling stock for each unit.</w:t>
      </w:r>
      <w:r w:rsidRPr="005272F4">
        <w:rPr>
          <w:lang w:val="en-US"/>
        </w:rPr>
        <w:t xml:space="preserve"> </w:t>
      </w:r>
      <w:r w:rsidR="00852919" w:rsidRPr="00477DC3">
        <w:t xml:space="preserve"> All such documents shall be </w:t>
      </w:r>
      <w:r w:rsidR="00684B1C" w:rsidRPr="00477DC3">
        <w:t>delivered with the invoice</w:t>
      </w:r>
      <w:r w:rsidR="00852919" w:rsidRPr="00477DC3">
        <w:t xml:space="preserve"> to:</w:t>
      </w:r>
    </w:p>
    <w:p w14:paraId="4553D7CA" w14:textId="77777777" w:rsidR="00852919" w:rsidRPr="00281CF4" w:rsidRDefault="00852919" w:rsidP="00281CF4">
      <w:pPr>
        <w:ind w:left="576"/>
      </w:pPr>
      <w:r w:rsidRPr="00281CF4">
        <w:t>DOT&amp;PF, HQ State Equipment Fleet</w:t>
      </w:r>
    </w:p>
    <w:p w14:paraId="3C8A3846" w14:textId="4D7CED2A" w:rsidR="00852919" w:rsidRPr="00281CF4" w:rsidRDefault="00272E01" w:rsidP="00281CF4">
      <w:pPr>
        <w:ind w:left="576"/>
      </w:pPr>
      <w:r w:rsidRPr="00281CF4">
        <w:t>5420 Dr. Martin Luther King Jr. Avenue</w:t>
      </w:r>
    </w:p>
    <w:p w14:paraId="1D9DB1BE" w14:textId="427B80D3" w:rsidR="00D06A93" w:rsidRPr="00281CF4" w:rsidRDefault="00272E01" w:rsidP="00281CF4">
      <w:pPr>
        <w:ind w:left="576"/>
      </w:pPr>
      <w:r w:rsidRPr="00281CF4">
        <w:t xml:space="preserve">Anchorage, </w:t>
      </w:r>
      <w:r w:rsidR="004944C8" w:rsidRPr="00281CF4">
        <w:t>Alaska 99507</w:t>
      </w:r>
    </w:p>
    <w:p w14:paraId="32714883" w14:textId="77777777" w:rsidR="00700A49" w:rsidRDefault="00852919" w:rsidP="005272F4">
      <w:pPr>
        <w:pStyle w:val="Heading2"/>
      </w:pPr>
      <w:r w:rsidRPr="00477DC3">
        <w:t>REPLACEMENT PARTS</w:t>
      </w:r>
      <w:r w:rsidR="00684B1C" w:rsidRPr="00477DC3">
        <w:t xml:space="preserve"> AND REPAIRS</w:t>
      </w:r>
      <w:r w:rsidRPr="00477DC3">
        <w:t>:</w:t>
      </w:r>
    </w:p>
    <w:p w14:paraId="3400A4CE"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209FBE03"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365B6D81" w14:textId="77777777" w:rsidR="007D4E34" w:rsidRPr="007D4E34" w:rsidRDefault="007D4E34" w:rsidP="007D4E34">
      <w:pPr>
        <w:pStyle w:val="ListParagraph"/>
        <w:widowControl/>
        <w:numPr>
          <w:ilvl w:val="0"/>
          <w:numId w:val="17"/>
        </w:numPr>
        <w:autoSpaceDE/>
        <w:autoSpaceDN/>
        <w:adjustRightInd/>
        <w:spacing w:line="276" w:lineRule="auto"/>
        <w:jc w:val="both"/>
        <w:rPr>
          <w:rFonts w:cs="Arial"/>
          <w:vanish/>
          <w:szCs w:val="20"/>
        </w:rPr>
      </w:pPr>
    </w:p>
    <w:p w14:paraId="557821D3" w14:textId="2B494EA9" w:rsidR="00700A49" w:rsidRPr="007D4E34" w:rsidRDefault="00684B1C"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This contract encompasses a full parts and labor contract for manufacturer parts and repairs for the entire warranty period.</w:t>
      </w:r>
    </w:p>
    <w:p w14:paraId="44176F01" w14:textId="77777777"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 xml:space="preserve">The State of Alaska shall expect the dealer or manufacturer to provide replacement wear parts at their authorized warranty facilities </w:t>
      </w:r>
      <w:r w:rsidR="00302F0E" w:rsidRPr="007D4E34">
        <w:rPr>
          <w:rFonts w:cs="Arial"/>
          <w:szCs w:val="20"/>
        </w:rPr>
        <w:t xml:space="preserve">for the entire warranty period </w:t>
      </w:r>
      <w:r w:rsidRPr="007D4E34">
        <w:rPr>
          <w:rFonts w:cs="Arial"/>
          <w:szCs w:val="20"/>
        </w:rPr>
        <w:t>within seven (7) days of order.  All other parts must be available within ten (10) working days.</w:t>
      </w:r>
    </w:p>
    <w:p w14:paraId="7D80FCD5" w14:textId="267C7921" w:rsidR="00700A49" w:rsidRPr="007D4E34" w:rsidRDefault="004944C8"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Back-order</w:t>
      </w:r>
      <w:r w:rsidR="00852919" w:rsidRPr="007D4E34">
        <w:rPr>
          <w:rFonts w:cs="Arial"/>
          <w:szCs w:val="20"/>
        </w:rPr>
        <w:t xml:space="preserve"> procedures: Back orders are acceptable; however, the ordering shop shall be appraised at time of original orders as to the expected delay in delivery.</w:t>
      </w:r>
    </w:p>
    <w:p w14:paraId="631720F6" w14:textId="42D6BFC0"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17D88FB5" w14:textId="4EF65904"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 xml:space="preserve">If the manufacturer’s warranty exceeds the stated </w:t>
      </w:r>
      <w:r w:rsidR="004944C8" w:rsidRPr="007D4E34">
        <w:rPr>
          <w:rFonts w:cs="Arial"/>
          <w:szCs w:val="20"/>
        </w:rPr>
        <w:t>warranty,</w:t>
      </w:r>
      <w:r w:rsidRPr="007D4E34">
        <w:rPr>
          <w:rFonts w:cs="Arial"/>
          <w:szCs w:val="20"/>
        </w:rPr>
        <w:t xml:space="preserve"> then manufacturer’s warranty supersedes.</w:t>
      </w:r>
    </w:p>
    <w:p w14:paraId="714CB1C8" w14:textId="4CEFCFB5" w:rsidR="00700A4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 xml:space="preserve">Parts Return: </w:t>
      </w:r>
      <w:r w:rsidR="008F1FA7" w:rsidRPr="007D4E34">
        <w:rPr>
          <w:rFonts w:cs="Arial"/>
          <w:szCs w:val="20"/>
        </w:rPr>
        <w:t xml:space="preserve">Within 12 months of the invoice date, the State is to be allowed to return new parts with full refund, less actual shipping charges. Cores returned within 12 months of original invoice date will receive full core credit. Returned parts will be in new, </w:t>
      </w:r>
      <w:r w:rsidR="00F54B28" w:rsidRPr="007D4E34">
        <w:rPr>
          <w:rFonts w:cs="Arial"/>
          <w:szCs w:val="20"/>
        </w:rPr>
        <w:t>resalable</w:t>
      </w:r>
      <w:r w:rsidR="008F1FA7" w:rsidRPr="007D4E34">
        <w:rPr>
          <w:rFonts w:cs="Arial"/>
          <w:szCs w:val="20"/>
        </w:rPr>
        <w:t xml:space="preserve"> condition. Refund will be in the form of a credit/invoice credited to the SOA account with the vendor.</w:t>
      </w:r>
    </w:p>
    <w:p w14:paraId="641709E5" w14:textId="6539DEE3" w:rsidR="00852919" w:rsidRPr="007D4E34" w:rsidRDefault="00852919" w:rsidP="007D4E34">
      <w:pPr>
        <w:pStyle w:val="BlockText"/>
        <w:widowControl/>
        <w:numPr>
          <w:ilvl w:val="1"/>
          <w:numId w:val="17"/>
        </w:numPr>
        <w:autoSpaceDE/>
        <w:autoSpaceDN/>
        <w:adjustRightInd/>
        <w:spacing w:after="0" w:line="276" w:lineRule="auto"/>
        <w:ind w:right="0"/>
        <w:jc w:val="both"/>
        <w:rPr>
          <w:rFonts w:cs="Arial"/>
          <w:szCs w:val="20"/>
        </w:rPr>
      </w:pPr>
      <w:r w:rsidRPr="007D4E34">
        <w:rPr>
          <w:rFonts w:cs="Arial"/>
          <w:szCs w:val="20"/>
        </w:rPr>
        <w:t>Invoicing: Full description of item is required on all invoices, packing lists and billings.</w:t>
      </w:r>
    </w:p>
    <w:p w14:paraId="6A6FCEED" w14:textId="77777777" w:rsidR="00356A60" w:rsidRPr="00477DC3" w:rsidRDefault="00356A60" w:rsidP="005272F4">
      <w:pPr>
        <w:pStyle w:val="Heading2"/>
      </w:pPr>
      <w:r w:rsidRPr="00477DC3">
        <w:t xml:space="preserve">ACCESSORIES: </w:t>
      </w:r>
    </w:p>
    <w:p w14:paraId="5E6249E4" w14:textId="77777777" w:rsidR="00356A60" w:rsidRPr="00477DC3" w:rsidRDefault="00356A60" w:rsidP="00AD0094">
      <w:pPr>
        <w:spacing w:line="276" w:lineRule="auto"/>
        <w:ind w:left="576"/>
        <w:jc w:val="both"/>
        <w:rPr>
          <w:rFonts w:cs="Arial"/>
          <w:szCs w:val="20"/>
        </w:rPr>
      </w:pPr>
      <w:r w:rsidRPr="00477DC3">
        <w:rPr>
          <w:rFonts w:cs="Arial"/>
          <w:szCs w:val="20"/>
        </w:rPr>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061FCB64" w14:textId="77777777" w:rsidR="00356A60" w:rsidRPr="00477DC3" w:rsidRDefault="00356A60" w:rsidP="005272F4">
      <w:pPr>
        <w:pStyle w:val="Heading2"/>
      </w:pPr>
      <w:r w:rsidRPr="00477DC3">
        <w:lastRenderedPageBreak/>
        <w:t xml:space="preserve">DELIVERY CONFIRMATION: </w:t>
      </w:r>
    </w:p>
    <w:p w14:paraId="0CCA7181" w14:textId="07192826" w:rsidR="00356A60" w:rsidRPr="00477DC3" w:rsidRDefault="00356A60" w:rsidP="00AD0094">
      <w:pPr>
        <w:spacing w:line="276" w:lineRule="auto"/>
        <w:ind w:left="576"/>
        <w:jc w:val="both"/>
        <w:rPr>
          <w:rFonts w:cs="Arial"/>
          <w:szCs w:val="20"/>
        </w:rPr>
      </w:pPr>
      <w:r w:rsidRPr="00477DC3">
        <w:rPr>
          <w:rFonts w:cs="Arial"/>
          <w:szCs w:val="20"/>
        </w:rPr>
        <w:t xml:space="preserve">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w:t>
      </w:r>
      <w:r w:rsidR="00F36668">
        <w:rPr>
          <w:rFonts w:cs="Arial"/>
          <w:szCs w:val="20"/>
        </w:rPr>
        <w:t>i</w:t>
      </w:r>
      <w:r w:rsidRPr="00477DC3">
        <w:rPr>
          <w:rFonts w:cs="Arial"/>
          <w:szCs w:val="20"/>
        </w:rPr>
        <w:t>nf</w:t>
      </w:r>
      <w:r w:rsidR="00F36668">
        <w:rPr>
          <w:rFonts w:cs="Arial"/>
          <w:szCs w:val="20"/>
        </w:rPr>
        <w:t>o</w:t>
      </w:r>
      <w:r w:rsidRPr="00477DC3">
        <w:rPr>
          <w:rFonts w:cs="Arial"/>
          <w:szCs w:val="20"/>
        </w:rPr>
        <w:t>rmation as required will cause the state to consider the bid non-responsive and reject the bid.</w:t>
      </w:r>
    </w:p>
    <w:p w14:paraId="35C4BEE9" w14:textId="77777777" w:rsidR="00FE1B66" w:rsidRPr="00477DC3" w:rsidRDefault="00FE1B66" w:rsidP="00AD0094">
      <w:pPr>
        <w:spacing w:line="276" w:lineRule="auto"/>
        <w:ind w:left="576"/>
        <w:jc w:val="both"/>
        <w:rPr>
          <w:rFonts w:cs="Arial"/>
          <w:szCs w:val="20"/>
        </w:rPr>
      </w:pPr>
    </w:p>
    <w:p w14:paraId="4D7121DA" w14:textId="77777777" w:rsidR="00356A60" w:rsidRPr="00477DC3" w:rsidRDefault="00356A60" w:rsidP="005272F4">
      <w:pPr>
        <w:pStyle w:val="Heading2"/>
      </w:pPr>
      <w:r w:rsidRPr="00477DC3">
        <w:t xml:space="preserve">ADVANCE NOTICE OF DELIVERY: </w:t>
      </w:r>
    </w:p>
    <w:p w14:paraId="082C86AF" w14:textId="77777777" w:rsidR="00356A60" w:rsidRPr="00477DC3" w:rsidRDefault="00356A60" w:rsidP="00AD0094">
      <w:pPr>
        <w:spacing w:line="276" w:lineRule="auto"/>
        <w:ind w:left="576"/>
        <w:jc w:val="both"/>
        <w:rPr>
          <w:rFonts w:cs="Arial"/>
          <w:szCs w:val="20"/>
        </w:rPr>
      </w:pPr>
      <w:r w:rsidRPr="00477DC3">
        <w:rPr>
          <w:rFonts w:cs="Arial"/>
          <w:szCs w:val="20"/>
        </w:rPr>
        <w:t>The contractor must notify the freight company that delivers the order that the state facility receiving the order requires 24 hours advance notice of delivery.</w:t>
      </w:r>
    </w:p>
    <w:p w14:paraId="16AC3F62" w14:textId="6B4ECA65" w:rsidR="00782796" w:rsidRPr="00477DC3" w:rsidRDefault="00782796" w:rsidP="00AD0094">
      <w:pPr>
        <w:spacing w:line="276" w:lineRule="auto"/>
        <w:ind w:left="576"/>
        <w:jc w:val="both"/>
        <w:rPr>
          <w:rFonts w:cs="Arial"/>
          <w:szCs w:val="20"/>
        </w:rPr>
      </w:pPr>
    </w:p>
    <w:p w14:paraId="48B780EC" w14:textId="3B203C28" w:rsidR="00782796" w:rsidRPr="00477DC3" w:rsidRDefault="00782796" w:rsidP="00AD0094">
      <w:pPr>
        <w:spacing w:line="276" w:lineRule="auto"/>
        <w:jc w:val="both"/>
        <w:rPr>
          <w:rFonts w:cs="Arial"/>
          <w:b/>
          <w:szCs w:val="20"/>
        </w:rPr>
      </w:pPr>
      <w:r w:rsidRPr="00477DC3">
        <w:rPr>
          <w:rFonts w:cs="Arial"/>
          <w:b/>
          <w:szCs w:val="20"/>
        </w:rPr>
        <w:t>MANDATORY CONTRACT TERMS:</w:t>
      </w:r>
    </w:p>
    <w:p w14:paraId="2E1AD693" w14:textId="77777777" w:rsidR="003B4BE7" w:rsidRPr="00477DC3" w:rsidRDefault="003B4BE7" w:rsidP="005272F4">
      <w:pPr>
        <w:pStyle w:val="Heading2"/>
      </w:pPr>
      <w:r w:rsidRPr="00477DC3">
        <w:t xml:space="preserve">ANNOTATED LITERATURE: </w:t>
      </w:r>
    </w:p>
    <w:p w14:paraId="56A69221" w14:textId="1197A886" w:rsidR="003B4BE7" w:rsidRPr="00477DC3" w:rsidRDefault="003B4BE7" w:rsidP="00AD0094">
      <w:pPr>
        <w:spacing w:line="276" w:lineRule="auto"/>
        <w:ind w:left="576"/>
        <w:jc w:val="both"/>
        <w:rPr>
          <w:rFonts w:cs="Arial"/>
          <w:szCs w:val="20"/>
        </w:rPr>
      </w:pPr>
      <w:r w:rsidRPr="00477DC3">
        <w:rPr>
          <w:rFonts w:cs="Arial"/>
          <w:szCs w:val="20"/>
        </w:rP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6B278920" w14:textId="77777777" w:rsidR="003B4BE7" w:rsidRPr="00477DC3" w:rsidRDefault="003B4BE7" w:rsidP="005272F4">
      <w:pPr>
        <w:pStyle w:val="Heading2"/>
      </w:pPr>
      <w:r w:rsidRPr="00477DC3">
        <w:t xml:space="preserve">NEW EQUIPMENT: </w:t>
      </w:r>
    </w:p>
    <w:p w14:paraId="66C47ED8" w14:textId="1A9005B7" w:rsidR="003B4BE7" w:rsidRPr="00477DC3" w:rsidRDefault="003B4BE7" w:rsidP="00AD0094">
      <w:pPr>
        <w:spacing w:line="276" w:lineRule="auto"/>
        <w:ind w:left="576"/>
        <w:jc w:val="both"/>
        <w:rPr>
          <w:rFonts w:cs="Arial"/>
          <w:szCs w:val="20"/>
        </w:rPr>
      </w:pPr>
      <w:r w:rsidRPr="00477DC3">
        <w:rPr>
          <w:rFonts w:cs="Arial"/>
          <w:szCs w:val="20"/>
        </w:rPr>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6E2ADF5C" w14:textId="77777777" w:rsidR="003B4BE7" w:rsidRPr="00477DC3" w:rsidRDefault="003B4BE7" w:rsidP="005272F4">
      <w:pPr>
        <w:pStyle w:val="Heading2"/>
      </w:pPr>
      <w:r w:rsidRPr="00477DC3">
        <w:t xml:space="preserve">BRAND AND MODEL OFFERED: </w:t>
      </w:r>
    </w:p>
    <w:p w14:paraId="7DC7B851" w14:textId="1E6369CE" w:rsidR="003B4BE7" w:rsidRPr="00477DC3" w:rsidRDefault="003B4BE7" w:rsidP="00AD0094">
      <w:pPr>
        <w:spacing w:line="276" w:lineRule="auto"/>
        <w:ind w:left="576"/>
        <w:jc w:val="both"/>
        <w:rPr>
          <w:rFonts w:cs="Arial"/>
          <w:szCs w:val="20"/>
        </w:rPr>
      </w:pPr>
      <w:r w:rsidRPr="00477DC3">
        <w:rPr>
          <w:rFonts w:cs="Arial"/>
          <w:szCs w:val="20"/>
        </w:rPr>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06CDD9C7" w14:textId="77777777" w:rsidR="003B4BE7" w:rsidRPr="00477DC3" w:rsidRDefault="003B4BE7" w:rsidP="005272F4">
      <w:pPr>
        <w:pStyle w:val="Heading2"/>
      </w:pPr>
      <w:r w:rsidRPr="00477DC3">
        <w:t xml:space="preserve">BRAND SPECIFIC: </w:t>
      </w:r>
    </w:p>
    <w:p w14:paraId="22285BE5" w14:textId="449E5BD6" w:rsidR="003B4BE7" w:rsidRPr="00477DC3" w:rsidRDefault="003B4BE7" w:rsidP="00AD0094">
      <w:pPr>
        <w:spacing w:line="276" w:lineRule="auto"/>
        <w:ind w:left="576"/>
        <w:jc w:val="both"/>
        <w:rPr>
          <w:rFonts w:cs="Arial"/>
          <w:szCs w:val="20"/>
        </w:rPr>
      </w:pPr>
      <w:r w:rsidRPr="00477DC3">
        <w:rPr>
          <w:rFonts w:cs="Arial"/>
          <w:szCs w:val="20"/>
        </w:rPr>
        <w:t>Certain items may be designated brand specific. When an item is so designated no substitutions for the brand and model specified will be allowed.</w:t>
      </w:r>
    </w:p>
    <w:p w14:paraId="015A274D" w14:textId="77777777" w:rsidR="003B4BE7" w:rsidRPr="00477DC3" w:rsidRDefault="003B4BE7" w:rsidP="005272F4">
      <w:pPr>
        <w:pStyle w:val="Heading2"/>
      </w:pPr>
      <w:r w:rsidRPr="00477DC3">
        <w:t xml:space="preserve">INSPECTION: </w:t>
      </w:r>
    </w:p>
    <w:p w14:paraId="7AA276E8" w14:textId="4E7D1B3B" w:rsidR="003B4BE7" w:rsidRPr="00477DC3" w:rsidRDefault="003B4BE7" w:rsidP="00AD0094">
      <w:pPr>
        <w:spacing w:line="276" w:lineRule="auto"/>
        <w:ind w:left="576"/>
        <w:jc w:val="both"/>
        <w:rPr>
          <w:rFonts w:cs="Arial"/>
          <w:szCs w:val="20"/>
        </w:rPr>
      </w:pPr>
      <w:r w:rsidRPr="00477DC3">
        <w:rPr>
          <w:rFonts w:cs="Arial"/>
          <w:szCs w:val="20"/>
        </w:rPr>
        <w:t>Equipment offered for lease may be subject to inspection and approval by the state prior to the award of the ITB. The equipment and attachments must be in good repair and capable of performing the work for which they were designed.</w:t>
      </w:r>
    </w:p>
    <w:p w14:paraId="45B89C7E" w14:textId="77777777" w:rsidR="003B4BE7" w:rsidRPr="00477DC3" w:rsidRDefault="003B4BE7" w:rsidP="005272F4">
      <w:pPr>
        <w:pStyle w:val="Heading2"/>
      </w:pPr>
      <w:r w:rsidRPr="00477DC3">
        <w:t xml:space="preserve">ALTERATIONS: </w:t>
      </w:r>
    </w:p>
    <w:p w14:paraId="565856AD" w14:textId="603F3074" w:rsidR="003B4BE7" w:rsidRPr="00477DC3" w:rsidRDefault="003B4BE7" w:rsidP="00AD0094">
      <w:pPr>
        <w:spacing w:line="276" w:lineRule="auto"/>
        <w:ind w:left="576"/>
        <w:jc w:val="both"/>
        <w:rPr>
          <w:rFonts w:cs="Arial"/>
          <w:szCs w:val="20"/>
        </w:rPr>
      </w:pPr>
      <w:r w:rsidRPr="00477DC3">
        <w:rPr>
          <w:rFonts w:cs="Arial"/>
          <w:szCs w:val="20"/>
        </w:rPr>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160220F0" w14:textId="77777777" w:rsidR="003B4BE7" w:rsidRPr="00477DC3" w:rsidRDefault="003B4BE7" w:rsidP="005272F4">
      <w:pPr>
        <w:pStyle w:val="Heading2"/>
      </w:pPr>
      <w:r w:rsidRPr="00477DC3">
        <w:t xml:space="preserve">DISCONTINUED ITEMS: </w:t>
      </w:r>
    </w:p>
    <w:p w14:paraId="6AB654DA" w14:textId="6487F8F9" w:rsidR="003B4BE7" w:rsidRPr="00477DC3" w:rsidRDefault="003B4BE7" w:rsidP="00AD0094">
      <w:pPr>
        <w:spacing w:line="276" w:lineRule="auto"/>
        <w:ind w:left="576"/>
        <w:jc w:val="both"/>
        <w:rPr>
          <w:rFonts w:cs="Arial"/>
          <w:szCs w:val="20"/>
        </w:rPr>
      </w:pPr>
      <w:r w:rsidRPr="00477DC3">
        <w:rPr>
          <w:rFonts w:cs="Arial"/>
          <w:szCs w:val="20"/>
        </w:rP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FE21BD7" w14:textId="77777777" w:rsidR="003B4BE7" w:rsidRPr="00477DC3" w:rsidRDefault="003B4BE7" w:rsidP="005272F4">
      <w:pPr>
        <w:pStyle w:val="Heading2"/>
      </w:pPr>
      <w:r w:rsidRPr="00477DC3">
        <w:t xml:space="preserve">ITEM UPGRADES: </w:t>
      </w:r>
    </w:p>
    <w:p w14:paraId="5052EF7B" w14:textId="4DB0EC5A" w:rsidR="003B4BE7" w:rsidRPr="00477DC3" w:rsidRDefault="003B4BE7" w:rsidP="00AD0094">
      <w:pPr>
        <w:spacing w:line="276" w:lineRule="auto"/>
        <w:ind w:left="576"/>
        <w:jc w:val="both"/>
        <w:rPr>
          <w:rFonts w:cs="Arial"/>
          <w:szCs w:val="20"/>
        </w:rPr>
      </w:pPr>
      <w:r w:rsidRPr="00477DC3">
        <w:rPr>
          <w:rFonts w:cs="Arial"/>
          <w:szCs w:val="20"/>
        </w:rPr>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D4E28E" w14:textId="1EE524DA" w:rsidR="003B4BE7" w:rsidRPr="00382069" w:rsidRDefault="003B4BE7" w:rsidP="005272F4">
      <w:pPr>
        <w:pStyle w:val="Heading2"/>
      </w:pPr>
      <w:r w:rsidRPr="00382069">
        <w:lastRenderedPageBreak/>
        <w:t>LEMON CLAUSE:</w:t>
      </w:r>
    </w:p>
    <w:p w14:paraId="6C7E88C1" w14:textId="2449AF26" w:rsidR="003B4BE7" w:rsidRPr="00477DC3" w:rsidRDefault="003B4BE7" w:rsidP="00AD0094">
      <w:pPr>
        <w:spacing w:line="276" w:lineRule="auto"/>
        <w:ind w:left="540"/>
        <w:jc w:val="both"/>
        <w:rPr>
          <w:rFonts w:cs="Arial"/>
          <w:szCs w:val="20"/>
        </w:rPr>
      </w:pPr>
      <w:r w:rsidRPr="00382069">
        <w:rPr>
          <w:rFonts w:cs="Arial"/>
          <w:szCs w:val="20"/>
        </w:rPr>
        <w:t>This clause applies to all equipment purchased through this contract. The application period is</w:t>
      </w:r>
      <w:r w:rsidR="00382069">
        <w:rPr>
          <w:rFonts w:cs="Arial"/>
          <w:szCs w:val="20"/>
        </w:rPr>
        <w:t xml:space="preserve"> the entire warranty period</w:t>
      </w:r>
      <w:r w:rsidRPr="00382069">
        <w:rPr>
          <w:rFonts w:cs="Arial"/>
          <w:b/>
          <w:bCs/>
          <w:color w:val="C00000"/>
          <w:szCs w:val="20"/>
        </w:rPr>
        <w:t xml:space="preserve"> </w:t>
      </w:r>
      <w:r w:rsidRPr="00382069">
        <w:rPr>
          <w:rFonts w:cs="Arial"/>
          <w:szCs w:val="20"/>
        </w:rPr>
        <w:t xml:space="preserve">from the date of </w:t>
      </w:r>
      <w:r w:rsidR="00382069">
        <w:rPr>
          <w:rFonts w:cs="Arial"/>
          <w:szCs w:val="20"/>
        </w:rPr>
        <w:t>acceptance</w:t>
      </w:r>
      <w:r w:rsidRPr="00382069">
        <w:rPr>
          <w:rFonts w:cs="Arial"/>
          <w:szCs w:val="20"/>
        </w:rPr>
        <w:t>. This clause takes precedence over any other warranty or service maintenance clauses associated with this contract.</w:t>
      </w:r>
    </w:p>
    <w:p w14:paraId="617E0A96" w14:textId="77777777" w:rsidR="006A36F4" w:rsidRPr="00477DC3" w:rsidRDefault="006A36F4" w:rsidP="005272F4">
      <w:pPr>
        <w:pStyle w:val="Heading2"/>
      </w:pPr>
      <w:r w:rsidRPr="00477DC3">
        <w:t xml:space="preserve">SERVICE CHARGES: </w:t>
      </w:r>
    </w:p>
    <w:p w14:paraId="3B690CBC" w14:textId="6C243758" w:rsidR="006A36F4" w:rsidRPr="00477DC3" w:rsidRDefault="006A36F4" w:rsidP="00AD0094">
      <w:pPr>
        <w:spacing w:line="276" w:lineRule="auto"/>
        <w:ind w:left="576"/>
        <w:jc w:val="both"/>
        <w:rPr>
          <w:rFonts w:cs="Arial"/>
          <w:szCs w:val="20"/>
        </w:rPr>
      </w:pPr>
      <w:r w:rsidRPr="00477DC3">
        <w:rPr>
          <w:rFonts w:cs="Arial"/>
          <w:szCs w:val="20"/>
        </w:rPr>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7BFF5D30" w14:textId="77777777" w:rsidR="006A36F4" w:rsidRPr="00477DC3" w:rsidRDefault="006A36F4" w:rsidP="005272F4">
      <w:pPr>
        <w:pStyle w:val="Heading2"/>
      </w:pPr>
      <w:r w:rsidRPr="00477DC3">
        <w:t xml:space="preserve">PARTS: </w:t>
      </w:r>
    </w:p>
    <w:p w14:paraId="0EA6EECE" w14:textId="7CFEA3DD" w:rsidR="006A36F4" w:rsidRPr="00477DC3" w:rsidRDefault="006A36F4" w:rsidP="00AD0094">
      <w:pPr>
        <w:spacing w:line="276" w:lineRule="auto"/>
        <w:ind w:left="576"/>
        <w:jc w:val="both"/>
        <w:rPr>
          <w:rFonts w:cs="Arial"/>
          <w:szCs w:val="20"/>
        </w:rPr>
      </w:pPr>
      <w:r w:rsidRPr="00477DC3">
        <w:rPr>
          <w:rFonts w:cs="Arial"/>
          <w:szCs w:val="20"/>
        </w:rPr>
        <w:t>Only parts designed for the purpose they are being used, and warranted as new, may be used in the repair of state equipment.</w:t>
      </w:r>
    </w:p>
    <w:p w14:paraId="35240BC2" w14:textId="77777777" w:rsidR="006A36F4" w:rsidRPr="00477DC3" w:rsidRDefault="006A36F4" w:rsidP="005272F4">
      <w:pPr>
        <w:pStyle w:val="Heading2"/>
      </w:pPr>
      <w:r w:rsidRPr="00477DC3">
        <w:t xml:space="preserve">COMPLETION OF SERVICE: </w:t>
      </w:r>
    </w:p>
    <w:p w14:paraId="42E3F0C9" w14:textId="3F6C598E" w:rsidR="006A36F4" w:rsidRPr="00477DC3" w:rsidRDefault="006A36F4" w:rsidP="00AD0094">
      <w:pPr>
        <w:spacing w:line="276" w:lineRule="auto"/>
        <w:ind w:left="576"/>
        <w:jc w:val="both"/>
        <w:rPr>
          <w:rFonts w:cs="Arial"/>
          <w:szCs w:val="20"/>
        </w:rPr>
      </w:pPr>
      <w:r w:rsidRPr="00477DC3">
        <w:rPr>
          <w:rFonts w:cs="Arial"/>
          <w:szCs w:val="20"/>
        </w:rPr>
        <w:t>The service will not be complete and the equipment will not be considered serviced, repaired, or acceptable until it performs in compliance with the manufacturer's published performance specifications.</w:t>
      </w:r>
    </w:p>
    <w:p w14:paraId="3D992AA8" w14:textId="77777777" w:rsidR="006A36F4" w:rsidRPr="00477DC3" w:rsidRDefault="006A36F4" w:rsidP="005272F4">
      <w:pPr>
        <w:pStyle w:val="Heading2"/>
      </w:pPr>
      <w:r w:rsidRPr="00477DC3">
        <w:t xml:space="preserve">SERVICE TECHNICIAN QUALIFICATIONS: </w:t>
      </w:r>
    </w:p>
    <w:p w14:paraId="38064E7E" w14:textId="77777777" w:rsidR="006A36F4" w:rsidRPr="00477DC3" w:rsidRDefault="006A36F4" w:rsidP="00AD0094">
      <w:pPr>
        <w:spacing w:line="276" w:lineRule="auto"/>
        <w:ind w:left="576"/>
        <w:jc w:val="both"/>
        <w:rPr>
          <w:rFonts w:cs="Arial"/>
          <w:szCs w:val="20"/>
        </w:rPr>
      </w:pPr>
      <w:r w:rsidRPr="00477DC3">
        <w:rPr>
          <w:rFonts w:cs="Arial"/>
          <w:szCs w:val="20"/>
        </w:rPr>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477DC3" w:rsidRDefault="006A36F4" w:rsidP="00AD0094">
      <w:pPr>
        <w:spacing w:line="276" w:lineRule="auto"/>
        <w:ind w:left="576" w:hanging="576"/>
        <w:jc w:val="both"/>
        <w:rPr>
          <w:rFonts w:cs="Arial"/>
          <w:szCs w:val="20"/>
        </w:rPr>
      </w:pPr>
    </w:p>
    <w:p w14:paraId="7E926CC3" w14:textId="77777777" w:rsidR="006A36F4" w:rsidRPr="00477DC3" w:rsidRDefault="006A36F4" w:rsidP="00AD0094">
      <w:pPr>
        <w:spacing w:line="276" w:lineRule="auto"/>
        <w:ind w:left="576"/>
        <w:jc w:val="both"/>
        <w:rPr>
          <w:rFonts w:cs="Arial"/>
          <w:szCs w:val="20"/>
        </w:rPr>
      </w:pPr>
      <w:r w:rsidRPr="00477DC3">
        <w:rPr>
          <w:rFonts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477DC3" w:rsidRDefault="006A36F4" w:rsidP="00AD0094">
      <w:pPr>
        <w:tabs>
          <w:tab w:val="left" w:pos="540"/>
        </w:tabs>
        <w:spacing w:line="276" w:lineRule="auto"/>
        <w:ind w:left="576" w:hanging="576"/>
        <w:jc w:val="both"/>
        <w:rPr>
          <w:rFonts w:cs="Arial"/>
          <w:szCs w:val="20"/>
        </w:rPr>
      </w:pPr>
    </w:p>
    <w:p w14:paraId="49469E81" w14:textId="6597EEF5" w:rsidR="006A36F4" w:rsidRPr="00477DC3" w:rsidRDefault="006A36F4" w:rsidP="00AD0094">
      <w:pPr>
        <w:spacing w:line="276" w:lineRule="auto"/>
        <w:ind w:left="576"/>
        <w:jc w:val="both"/>
        <w:rPr>
          <w:rFonts w:cs="Arial"/>
          <w:szCs w:val="20"/>
        </w:rPr>
      </w:pPr>
      <w:r w:rsidRPr="00477DC3">
        <w:rPr>
          <w:rFonts w:cs="Arial"/>
          <w:szCs w:val="20"/>
        </w:rPr>
        <w:t>The bidder’s failure to provide the evidence mentioned above, within the time required by the state, may cause the state to consider the bid non-responsive and reject the bid.</w:t>
      </w:r>
    </w:p>
    <w:p w14:paraId="353BA94F" w14:textId="77777777" w:rsidR="006A36F4" w:rsidRPr="00477DC3" w:rsidRDefault="006A36F4" w:rsidP="005272F4">
      <w:pPr>
        <w:pStyle w:val="Heading2"/>
      </w:pPr>
      <w:r w:rsidRPr="00477DC3">
        <w:t xml:space="preserve">WORKMANSHIP &amp; MATERIALS: </w:t>
      </w:r>
    </w:p>
    <w:p w14:paraId="4CDB0B7F" w14:textId="77777777" w:rsidR="006A36F4" w:rsidRPr="00477DC3" w:rsidRDefault="006A36F4" w:rsidP="00AD0094">
      <w:pPr>
        <w:spacing w:line="276" w:lineRule="auto"/>
        <w:ind w:left="576"/>
        <w:jc w:val="both"/>
        <w:rPr>
          <w:rFonts w:cs="Arial"/>
          <w:szCs w:val="20"/>
        </w:rPr>
      </w:pPr>
      <w:r w:rsidRPr="00477DC3">
        <w:rPr>
          <w:rFonts w:cs="Arial"/>
          <w:szCs w:val="20"/>
        </w:rPr>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64A3C774" w14:textId="77777777" w:rsidR="00E05378" w:rsidRPr="00477DC3" w:rsidRDefault="00E05378" w:rsidP="005272F4">
      <w:pPr>
        <w:pStyle w:val="Heading2"/>
      </w:pPr>
      <w:r w:rsidRPr="00477DC3">
        <w:t xml:space="preserve">NONDISCLOSURE AND CONFIDENTIALITY: </w:t>
      </w:r>
    </w:p>
    <w:p w14:paraId="7A278FE5" w14:textId="77777777" w:rsidR="00E05378" w:rsidRPr="00477DC3" w:rsidRDefault="00E05378" w:rsidP="00AD0094">
      <w:pPr>
        <w:spacing w:line="276" w:lineRule="auto"/>
        <w:ind w:left="576"/>
        <w:jc w:val="both"/>
        <w:rPr>
          <w:rFonts w:cs="Arial"/>
          <w:szCs w:val="20"/>
        </w:rPr>
      </w:pPr>
      <w:r w:rsidRPr="00477DC3">
        <w:rPr>
          <w:rFonts w:cs="Arial"/>
          <w:szCs w:val="20"/>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477DC3" w:rsidRDefault="00E05378" w:rsidP="00AD0094">
      <w:pPr>
        <w:spacing w:line="276" w:lineRule="auto"/>
        <w:ind w:left="576"/>
        <w:jc w:val="both"/>
        <w:rPr>
          <w:rFonts w:cs="Arial"/>
          <w:color w:val="000000"/>
          <w:szCs w:val="20"/>
        </w:rPr>
      </w:pPr>
    </w:p>
    <w:p w14:paraId="4C851003" w14:textId="77777777" w:rsidR="00E05378" w:rsidRPr="00477DC3" w:rsidRDefault="00E05378" w:rsidP="00AD0094">
      <w:pPr>
        <w:spacing w:line="276" w:lineRule="auto"/>
        <w:ind w:left="576"/>
        <w:jc w:val="both"/>
        <w:rPr>
          <w:rFonts w:cs="Arial"/>
          <w:szCs w:val="20"/>
        </w:rPr>
      </w:pPr>
      <w:r w:rsidRPr="00477DC3">
        <w:rPr>
          <w:rFonts w:cs="Arial"/>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Pr="00477DC3">
        <w:rPr>
          <w:rFonts w:cs="Arial"/>
          <w:szCs w:val="20"/>
        </w:rPr>
        <w:lastRenderedPageBreak/>
        <w:t>etc.).</w:t>
      </w:r>
    </w:p>
    <w:p w14:paraId="29D3056B" w14:textId="77777777" w:rsidR="00E05378" w:rsidRPr="00477DC3" w:rsidRDefault="00E05378" w:rsidP="00AD0094">
      <w:pPr>
        <w:spacing w:line="276" w:lineRule="auto"/>
        <w:ind w:left="576"/>
        <w:jc w:val="both"/>
        <w:rPr>
          <w:rFonts w:cs="Arial"/>
          <w:szCs w:val="20"/>
        </w:rPr>
      </w:pPr>
      <w:r w:rsidRPr="00477DC3">
        <w:rPr>
          <w:rFonts w:cs="Arial"/>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477DC3" w:rsidRDefault="00E05378" w:rsidP="00AD0094">
      <w:pPr>
        <w:spacing w:line="276" w:lineRule="auto"/>
        <w:ind w:left="576"/>
        <w:jc w:val="both"/>
        <w:rPr>
          <w:rFonts w:cs="Arial"/>
          <w:szCs w:val="20"/>
        </w:rPr>
      </w:pPr>
    </w:p>
    <w:p w14:paraId="6F0559C0" w14:textId="0C502BEE" w:rsidR="00E05378" w:rsidRPr="00477DC3" w:rsidRDefault="00E05378" w:rsidP="00AD0094">
      <w:pPr>
        <w:spacing w:line="276" w:lineRule="auto"/>
        <w:ind w:left="576"/>
        <w:jc w:val="both"/>
        <w:rPr>
          <w:rFonts w:cs="Arial"/>
          <w:color w:val="000000"/>
          <w:szCs w:val="20"/>
        </w:rPr>
      </w:pPr>
      <w:r w:rsidRPr="00477DC3">
        <w:rPr>
          <w:rFonts w:cs="Arial"/>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477DC3" w:rsidRDefault="006B7B78" w:rsidP="00AD0094">
      <w:pPr>
        <w:spacing w:line="276" w:lineRule="auto"/>
        <w:ind w:left="576" w:hanging="576"/>
        <w:jc w:val="both"/>
        <w:rPr>
          <w:rFonts w:cs="Arial"/>
          <w:b/>
          <w:color w:val="000000"/>
          <w:szCs w:val="20"/>
        </w:rPr>
      </w:pPr>
    </w:p>
    <w:p w14:paraId="004C3C82" w14:textId="77777777" w:rsidR="005F538C" w:rsidRPr="00477DC3" w:rsidRDefault="005F538C" w:rsidP="00AD0094">
      <w:pPr>
        <w:pStyle w:val="Heading1"/>
        <w:spacing w:before="0" w:after="0" w:line="276" w:lineRule="auto"/>
        <w:rPr>
          <w:rFonts w:cs="Arial"/>
          <w:szCs w:val="20"/>
        </w:rPr>
      </w:pPr>
      <w:r w:rsidRPr="00477DC3">
        <w:rPr>
          <w:rFonts w:cs="Arial"/>
          <w:szCs w:val="20"/>
          <w:lang w:val="en-US"/>
        </w:rPr>
        <w:t>AIP TERMS AND CONDITIONS</w:t>
      </w:r>
      <w:r w:rsidRPr="00477DC3">
        <w:rPr>
          <w:rFonts w:cs="Arial"/>
          <w:szCs w:val="20"/>
        </w:rPr>
        <w:t>:</w:t>
      </w:r>
    </w:p>
    <w:p w14:paraId="02BA1540" w14:textId="77777777" w:rsidR="005F538C" w:rsidRPr="00477DC3" w:rsidRDefault="005F538C" w:rsidP="005272F4">
      <w:pPr>
        <w:pStyle w:val="Heading2"/>
      </w:pPr>
      <w:r w:rsidRPr="00477DC3">
        <w:t>PERFORMANCE BOND FOR WARRANTY &amp; PERFORMANCE:</w:t>
      </w:r>
    </w:p>
    <w:p w14:paraId="37CDFD07" w14:textId="77777777" w:rsidR="005F538C" w:rsidRPr="00477DC3" w:rsidRDefault="005F538C" w:rsidP="00AD0094">
      <w:pPr>
        <w:tabs>
          <w:tab w:val="left" w:pos="-1440"/>
          <w:tab w:val="left" w:pos="-720"/>
          <w:tab w:val="left" w:pos="0"/>
          <w:tab w:val="left" w:pos="540"/>
          <w:tab w:val="left" w:pos="63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line="276" w:lineRule="auto"/>
        <w:ind w:left="576"/>
        <w:jc w:val="both"/>
        <w:rPr>
          <w:rFonts w:cs="Arial"/>
          <w:szCs w:val="20"/>
        </w:rPr>
      </w:pPr>
      <w:r w:rsidRPr="00477DC3">
        <w:rPr>
          <w:rFonts w:cs="Arial"/>
          <w:szCs w:val="20"/>
        </w:rPr>
        <w:t>A Performance Bond is due within 30 days of the first purchase order.</w:t>
      </w:r>
    </w:p>
    <w:p w14:paraId="7470B662" w14:textId="777777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The State does not have backup equipment in many of its locations.  Consequently, new-unit reliability and warranty performance is of vital importance.  To insure the possible reliability and warranty service the State requires the contractor to post performance bond in one of the forms listed below.  The purpose of the posted performance bond is to secure performance over the entire term of the contract.  The performance bond must cover any remaining warranty in the event that the contractor is unable to or otherwise fails to complete the warranty period.  The amount of the performance bond will be $50,000.00.  Release of the performance security will be contingent solely upon the acceptable completion of the terms of the original contract.</w:t>
      </w:r>
    </w:p>
    <w:p w14:paraId="2311CA6F" w14:textId="777777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 xml:space="preserve">The Performance Bond must be posted in one year terms for the life of the contract by a surety company agreed to by the parties to this contract. Failure to post the successive bond, or to provide an alternative security as listed below, will be cause for breach of contract and immediate cancellation of any future orders.  </w:t>
      </w:r>
    </w:p>
    <w:p w14:paraId="7C8FCF79" w14:textId="777777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34175C47" w14:textId="720A5477" w:rsidR="005F538C" w:rsidRPr="00477DC3" w:rsidRDefault="005F538C" w:rsidP="00AD0094">
      <w:pPr>
        <w:tabs>
          <w:tab w:val="left" w:pos="-1440"/>
          <w:tab w:val="left" w:pos="-720"/>
          <w:tab w:val="left" w:pos="10800"/>
        </w:tabs>
        <w:spacing w:line="276" w:lineRule="auto"/>
        <w:ind w:left="576"/>
        <w:jc w:val="both"/>
        <w:rPr>
          <w:rFonts w:cs="Arial"/>
          <w:szCs w:val="20"/>
        </w:rPr>
      </w:pPr>
      <w:r w:rsidRPr="00477DC3">
        <w:rPr>
          <w:rFonts w:cs="Arial"/>
          <w:szCs w:val="20"/>
        </w:rPr>
        <w:tab/>
        <w:t>Alternate Security</w:t>
      </w:r>
      <w:r w:rsidR="004944C8" w:rsidRPr="00477DC3">
        <w:rPr>
          <w:rFonts w:cs="Arial"/>
          <w:szCs w:val="20"/>
        </w:rPr>
        <w:t>: In</w:t>
      </w:r>
      <w:r w:rsidRPr="00477DC3">
        <w:rPr>
          <w:rFonts w:cs="Arial"/>
          <w:szCs w:val="20"/>
        </w:rPr>
        <w:t xml:space="preserve"> lieu of a performance bond, a contractor may post security in the form of a certified or cashier’s check, or a certificate of deposit, to be returned to the contractor provided that the contractor fully and faithfully performs the contract, including all warranty obligations.</w:t>
      </w:r>
    </w:p>
    <w:p w14:paraId="7F3BEB6D" w14:textId="77777777" w:rsidR="005F538C" w:rsidRPr="00477DC3" w:rsidRDefault="005F538C" w:rsidP="00AD0094">
      <w:pPr>
        <w:tabs>
          <w:tab w:val="left" w:pos="-1440"/>
          <w:tab w:val="left" w:pos="-720"/>
          <w:tab w:val="left" w:pos="2160"/>
          <w:tab w:val="left" w:pos="10800"/>
        </w:tabs>
        <w:spacing w:line="276" w:lineRule="auto"/>
        <w:ind w:left="576"/>
        <w:jc w:val="both"/>
        <w:rPr>
          <w:rFonts w:cs="Arial"/>
          <w:szCs w:val="20"/>
        </w:rPr>
      </w:pPr>
      <w:r w:rsidRPr="00477DC3">
        <w:rPr>
          <w:rFonts w:cs="Arial"/>
          <w:szCs w:val="20"/>
        </w:rPr>
        <w:t>A certified or cashier’s check, made payable to the State of Alaska.</w:t>
      </w:r>
    </w:p>
    <w:p w14:paraId="38C3BA6C" w14:textId="77777777" w:rsidR="005F538C" w:rsidRPr="00477DC3" w:rsidRDefault="005F538C" w:rsidP="00AD0094">
      <w:pPr>
        <w:tabs>
          <w:tab w:val="left" w:pos="-1440"/>
          <w:tab w:val="left" w:pos="-720"/>
          <w:tab w:val="left" w:pos="2160"/>
          <w:tab w:val="left" w:pos="10800"/>
        </w:tabs>
        <w:spacing w:line="276" w:lineRule="auto"/>
        <w:ind w:left="576"/>
        <w:jc w:val="both"/>
        <w:rPr>
          <w:rFonts w:cs="Arial"/>
          <w:szCs w:val="20"/>
        </w:rPr>
      </w:pPr>
      <w:r w:rsidRPr="00477DC3">
        <w:rPr>
          <w:rFonts w:cs="Arial"/>
          <w:szCs w:val="20"/>
        </w:rPr>
        <w:t>A Certificate of Deposit (CD) made payable to the State of Alaska.  Inclusion of other verbiage on the “payee” or pay to” line will render the security unacceptable.</w:t>
      </w:r>
    </w:p>
    <w:p w14:paraId="47D38498" w14:textId="77777777" w:rsidR="005F538C" w:rsidRPr="00477DC3" w:rsidRDefault="005F538C" w:rsidP="005272F4">
      <w:pPr>
        <w:pStyle w:val="Heading2"/>
      </w:pPr>
      <w:r w:rsidRPr="00477DC3">
        <w:t>TRADE RESTRICTION CLAUSE (</w:t>
      </w:r>
      <w:r w:rsidRPr="00477DC3">
        <w:rPr>
          <w:u w:color="333399"/>
        </w:rPr>
        <w:t>9 CFR Part 30.13FAA Order 5100.38):</w:t>
      </w:r>
    </w:p>
    <w:p w14:paraId="1892A06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or subcontractor, by submission of an offer and/or execution of a contract, certifies that it:</w:t>
      </w:r>
    </w:p>
    <w:p w14:paraId="4C1F3E98"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is not owned or controlled by one or more citizens of a foreign country included in the list of   countries that discriminate against U.S. firms published by the Office of the United States Trade Representative (USTR);</w:t>
      </w:r>
    </w:p>
    <w:p w14:paraId="65B11E24"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lastRenderedPageBreak/>
        <w:tab/>
        <w:t>has not knowingly entered into any contract or subcontract for this project with a person that is a citizen or national of a foreign country on said list, or is owned or controlled directly or indirectly by one or more citizens or nationals of a foreign country on said list;</w:t>
      </w:r>
    </w:p>
    <w:p w14:paraId="56DE2B83" w14:textId="113602C9"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r>
      <w:r w:rsidR="00F36668" w:rsidRPr="00477DC3">
        <w:rPr>
          <w:rFonts w:cs="Arial"/>
          <w:szCs w:val="20"/>
        </w:rPr>
        <w:t>Has</w:t>
      </w:r>
      <w:r w:rsidRPr="00477DC3">
        <w:rPr>
          <w:rFonts w:cs="Arial"/>
          <w:szCs w:val="20"/>
        </w:rPr>
        <w:t xml:space="preserve"> not procured any product nor subcontracted for the supply of any product for use on the project that is produced in a foreign country on said list.</w:t>
      </w:r>
    </w:p>
    <w:p w14:paraId="243811AA"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Unless the restrictions of this clause are waived by the Secretary of Transportation in accordance with 49 CFR 30.17, no contract shall be awarded to a contractor or subcontractor who is unable to certify to the above.  If the contractor knowingly procures or subcontracts for the supply of any product or service of a foreign country on said list for use on the project, the Federal Aviation Administration may direct through the Sponsor cancellation of the contract at no cost to the Government.</w:t>
      </w:r>
    </w:p>
    <w:p w14:paraId="160A6EC4"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Further, the contractor agrees that, if awarded a contract resulting from this solicitation, it will incorporate this provision for certification without modification in each contract and in all lower tier subcontracts.  The contractor may rely on the certification of a prospective subcontractor unless it has knowledge that the certification is erroneous.</w:t>
      </w:r>
    </w:p>
    <w:p w14:paraId="29481E09"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The contractor shall provide immediate written notice to the sponsor if the contractor learns that its certification or that of a subcontractor was erroneous when submitted or has become erroneous by reason of changed circumstances.  The subcontractor agrees to provide written notice to the contractor if at any time it learns that its certification was erroneous by reason of changed circumstances.</w:t>
      </w:r>
    </w:p>
    <w:p w14:paraId="4EB50806"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This certification is a material representation of 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1201B655"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 dealings.</w:t>
      </w:r>
    </w:p>
    <w:p w14:paraId="66BCA0C9" w14:textId="77777777" w:rsidR="005F538C" w:rsidRPr="00477DC3" w:rsidRDefault="005F538C" w:rsidP="00AD0094">
      <w:pPr>
        <w:pStyle w:val="BlockText"/>
        <w:widowControl/>
        <w:numPr>
          <w:ilvl w:val="0"/>
          <w:numId w:val="0"/>
        </w:numPr>
        <w:tabs>
          <w:tab w:val="left" w:pos="1260"/>
        </w:tabs>
        <w:autoSpaceDE/>
        <w:autoSpaceDN/>
        <w:adjustRightInd/>
        <w:spacing w:after="0" w:line="276" w:lineRule="auto"/>
        <w:ind w:left="576" w:right="0" w:hanging="576"/>
        <w:jc w:val="both"/>
        <w:rPr>
          <w:rFonts w:cs="Arial"/>
          <w:szCs w:val="20"/>
        </w:rPr>
      </w:pPr>
      <w:r w:rsidRPr="00477DC3">
        <w:rPr>
          <w:rFonts w:cs="Arial"/>
          <w:szCs w:val="20"/>
        </w:rPr>
        <w:tab/>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6D712AEA" w14:textId="77777777" w:rsidR="005F538C" w:rsidRPr="00477DC3" w:rsidRDefault="005F538C" w:rsidP="005272F4">
      <w:pPr>
        <w:pStyle w:val="Heading2"/>
      </w:pPr>
      <w:r w:rsidRPr="00477DC3">
        <w:t>CIVIL RIGHTS ACT OF 1964, TITLE VI – CONTRACTOR CONTRACTUAL REQUIREMENTS (</w:t>
      </w:r>
      <w:r w:rsidRPr="00477DC3">
        <w:rPr>
          <w:u w:color="333399"/>
        </w:rPr>
        <w:t>49 CFR Part 21 AC 150/5100-15)</w:t>
      </w:r>
    </w:p>
    <w:p w14:paraId="2988426E"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bCs/>
          <w:szCs w:val="20"/>
        </w:rPr>
      </w:pPr>
      <w:r w:rsidRPr="00477DC3">
        <w:rPr>
          <w:rFonts w:cs="Arial"/>
          <w:szCs w:val="20"/>
        </w:rPr>
        <w:t>During the performance of this contract, the contractor, for itself, its assignees and successors in interest (hereinafter referred to as the "contractor") agrees as follows:</w:t>
      </w:r>
    </w:p>
    <w:p w14:paraId="6B692D55" w14:textId="77777777" w:rsidR="005F538C" w:rsidRPr="00477DC3" w:rsidRDefault="005F538C" w:rsidP="00AD0094">
      <w:pPr>
        <w:pStyle w:val="BlockText"/>
        <w:widowControl/>
        <w:numPr>
          <w:ilvl w:val="0"/>
          <w:numId w:val="0"/>
        </w:numPr>
        <w:tabs>
          <w:tab w:val="left" w:pos="630"/>
        </w:tabs>
        <w:autoSpaceDE/>
        <w:autoSpaceDN/>
        <w:adjustRightInd/>
        <w:spacing w:after="0" w:line="276" w:lineRule="auto"/>
        <w:ind w:left="576" w:right="0" w:hanging="576"/>
        <w:jc w:val="both"/>
        <w:rPr>
          <w:rFonts w:cs="Arial"/>
          <w:szCs w:val="20"/>
        </w:rPr>
      </w:pPr>
      <w:r w:rsidRPr="00477DC3">
        <w:rPr>
          <w:rFonts w:cs="Arial"/>
          <w:bCs/>
          <w:szCs w:val="20"/>
        </w:rPr>
        <w:tab/>
        <w:t>Compliance with Regulations.</w:t>
      </w:r>
      <w:r w:rsidRPr="00477DC3">
        <w:rPr>
          <w:rFonts w:cs="Arial"/>
          <w:szCs w:val="20"/>
        </w:rPr>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3CFCF8A3"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Nondiscrimination.</w:t>
      </w:r>
      <w:r w:rsidRPr="00477DC3">
        <w:rPr>
          <w:rFonts w:cs="Arial"/>
          <w:szCs w:val="20"/>
        </w:rPr>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4FDB4846"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Solicitations for Subcontracts, Including Procurements of Materials and Equipment.</w:t>
      </w:r>
      <w:r w:rsidRPr="00477DC3">
        <w:rPr>
          <w:rFonts w:cs="Arial"/>
          <w:szCs w:val="20"/>
        </w:rPr>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2A709513"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Information and Reports.</w:t>
      </w:r>
      <w:r w:rsidRPr="00477DC3">
        <w:rPr>
          <w:rFonts w:cs="Arial"/>
          <w:szCs w:val="20"/>
        </w:rPr>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w:t>
      </w:r>
      <w:r w:rsidRPr="00477DC3">
        <w:rPr>
          <w:rFonts w:cs="Arial"/>
          <w:szCs w:val="20"/>
        </w:rPr>
        <w:lastRenderedPageBreak/>
        <w:t>shall so certify to the sponsor or the FAA, as appropriate, and shall set forth what efforts it has made to obtain the information.</w:t>
      </w:r>
    </w:p>
    <w:p w14:paraId="3C13C61B"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Sanctions for Noncompliance.</w:t>
      </w:r>
      <w:r w:rsidRPr="00477DC3">
        <w:rPr>
          <w:rFonts w:cs="Arial"/>
          <w:szCs w:val="20"/>
        </w:rPr>
        <w:t xml:space="preserve">  In the event of the contractor's noncompliance with the nondiscrimination provisions of this contract, the sponsor shall impose such contract sanctions as it or the FAA may determine to be appropriate, including, but not limited to:</w:t>
      </w:r>
    </w:p>
    <w:p w14:paraId="5DA3C93B" w14:textId="77777777" w:rsidR="005F538C" w:rsidRPr="00477DC3" w:rsidRDefault="005F538C" w:rsidP="00AD0094">
      <w:pPr>
        <w:pStyle w:val="BlockText"/>
        <w:widowControl/>
        <w:numPr>
          <w:ilvl w:val="0"/>
          <w:numId w:val="0"/>
        </w:numPr>
        <w:tabs>
          <w:tab w:val="left" w:pos="2160"/>
          <w:tab w:val="left" w:pos="2880"/>
        </w:tabs>
        <w:autoSpaceDE/>
        <w:autoSpaceDN/>
        <w:adjustRightInd/>
        <w:spacing w:after="0" w:line="276" w:lineRule="auto"/>
        <w:ind w:left="576" w:right="0" w:hanging="576"/>
        <w:jc w:val="both"/>
        <w:rPr>
          <w:rFonts w:cs="Arial"/>
          <w:szCs w:val="20"/>
        </w:rPr>
      </w:pPr>
      <w:r w:rsidRPr="00477DC3">
        <w:rPr>
          <w:rFonts w:cs="Arial"/>
          <w:szCs w:val="20"/>
        </w:rPr>
        <w:tab/>
        <w:t>Withholding of payments to the contractor under the contract until the contractor complies, and/or</w:t>
      </w:r>
    </w:p>
    <w:p w14:paraId="6F6BCAF3" w14:textId="77777777" w:rsidR="005F538C" w:rsidRPr="00477DC3" w:rsidRDefault="005F538C" w:rsidP="00AD0094">
      <w:pPr>
        <w:pStyle w:val="BlockText"/>
        <w:widowControl/>
        <w:numPr>
          <w:ilvl w:val="0"/>
          <w:numId w:val="0"/>
        </w:numPr>
        <w:tabs>
          <w:tab w:val="left" w:pos="2880"/>
        </w:tabs>
        <w:autoSpaceDE/>
        <w:autoSpaceDN/>
        <w:adjustRightInd/>
        <w:spacing w:after="0" w:line="276" w:lineRule="auto"/>
        <w:ind w:left="576" w:right="0" w:hanging="576"/>
        <w:jc w:val="both"/>
        <w:rPr>
          <w:rFonts w:cs="Arial"/>
          <w:szCs w:val="20"/>
        </w:rPr>
      </w:pPr>
      <w:r w:rsidRPr="00477DC3">
        <w:rPr>
          <w:rFonts w:cs="Arial"/>
          <w:szCs w:val="20"/>
        </w:rPr>
        <w:tab/>
        <w:t>Cancellation, termination, or suspension of the contract, in whole or in part.</w:t>
      </w:r>
    </w:p>
    <w:p w14:paraId="1555C969" w14:textId="178521CF"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Incorporation of Provisions.</w:t>
      </w:r>
      <w:r w:rsidRPr="00477DC3">
        <w:rPr>
          <w:rFonts w:cs="Arial"/>
          <w:szCs w:val="20"/>
        </w:rPr>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171C81CF" w14:textId="77777777" w:rsidR="005F538C" w:rsidRPr="00477DC3" w:rsidRDefault="005F538C" w:rsidP="005272F4">
      <w:pPr>
        <w:pStyle w:val="Heading2"/>
      </w:pPr>
      <w:r w:rsidRPr="00477DC3">
        <w:t>AIRPORT AND AIRWAY IMPROVEMENT ACT OF 1982, SECTION 520 - GENERAL CIVIL RIGHTS PROVISIONS (</w:t>
      </w:r>
      <w:r w:rsidRPr="00477DC3">
        <w:rPr>
          <w:u w:color="333399"/>
        </w:rPr>
        <w:t>Airport and Airway Improvement Act of 1982, Section 520, Title 49 47123,AC 150/5100-15, Para. 10.c):</w:t>
      </w:r>
    </w:p>
    <w:p w14:paraId="3BACB2A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assures that it will comply with pertinent statutes, Executive orders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  (a)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6B4F4D78" w14:textId="77777777" w:rsidR="005F538C" w:rsidRPr="00477DC3" w:rsidRDefault="005F538C" w:rsidP="005272F4">
      <w:pPr>
        <w:pStyle w:val="Heading2"/>
      </w:pPr>
      <w:r w:rsidRPr="00477DC3">
        <w:t>DISADVANTAGED BUSINESS ENTERPRISES (</w:t>
      </w:r>
      <w:r w:rsidRPr="00477DC3">
        <w:rPr>
          <w:u w:color="333399"/>
        </w:rPr>
        <w:t>49 CFR Part 26):</w:t>
      </w:r>
    </w:p>
    <w:p w14:paraId="5C5BDE6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bCs/>
          <w:szCs w:val="20"/>
        </w:rPr>
        <w:t>Contract Assurance (§26.13):</w:t>
      </w:r>
      <w:r w:rsidRPr="00477DC3">
        <w:rPr>
          <w:rFonts w:cs="Arial"/>
          <w:szCs w:val="20"/>
        </w:rPr>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4B6F8E73" w14:textId="46633864" w:rsidR="005F538C" w:rsidRPr="00477DC3" w:rsidRDefault="005F538C" w:rsidP="00AD0094">
      <w:pPr>
        <w:pStyle w:val="BlockText"/>
        <w:widowControl/>
        <w:numPr>
          <w:ilvl w:val="0"/>
          <w:numId w:val="0"/>
        </w:numPr>
        <w:tabs>
          <w:tab w:val="left" w:pos="360"/>
        </w:tabs>
        <w:autoSpaceDE/>
        <w:autoSpaceDN/>
        <w:adjustRightInd/>
        <w:spacing w:after="0" w:line="276" w:lineRule="auto"/>
        <w:ind w:left="576" w:right="0" w:hanging="576"/>
        <w:jc w:val="both"/>
        <w:rPr>
          <w:rFonts w:cs="Arial"/>
          <w:bCs/>
          <w:szCs w:val="20"/>
        </w:rPr>
      </w:pPr>
      <w:r w:rsidRPr="00477DC3">
        <w:rPr>
          <w:rFonts w:cs="Arial"/>
          <w:bCs/>
          <w:szCs w:val="20"/>
        </w:rPr>
        <w:tab/>
      </w:r>
      <w:r w:rsidRPr="00477DC3">
        <w:rPr>
          <w:rFonts w:cs="Arial"/>
          <w:bCs/>
          <w:szCs w:val="20"/>
        </w:rPr>
        <w:tab/>
        <w:t>Prompt Payment (§26.29)</w:t>
      </w:r>
      <w:r w:rsidR="004944C8" w:rsidRPr="00477DC3">
        <w:rPr>
          <w:rFonts w:cs="Arial"/>
          <w:bCs/>
          <w:szCs w:val="20"/>
        </w:rPr>
        <w:t xml:space="preserve">: </w:t>
      </w:r>
      <w:r w:rsidR="004944C8" w:rsidRPr="00477DC3">
        <w:rPr>
          <w:rFonts w:cs="Arial"/>
          <w:szCs w:val="20"/>
        </w:rPr>
        <w:t>The</w:t>
      </w:r>
      <w:r w:rsidRPr="00477DC3">
        <w:rPr>
          <w:rFonts w:cs="Arial"/>
          <w:szCs w:val="20"/>
        </w:rPr>
        <w:t xml:space="preserve"> prime contractor agrees to pay each subcontractor under this prime contract for satisfactory performance of its contract no later than </w:t>
      </w:r>
      <w:r w:rsidRPr="00477DC3">
        <w:rPr>
          <w:rFonts w:cs="Arial"/>
          <w:bCs/>
          <w:i/>
          <w:iCs/>
          <w:szCs w:val="20"/>
        </w:rPr>
        <w:t>30</w:t>
      </w:r>
      <w:r w:rsidRPr="00477DC3">
        <w:rPr>
          <w:rFonts w:cs="Arial"/>
          <w:szCs w:val="20"/>
        </w:rPr>
        <w:t xml:space="preserve"> days from the receipt of each payment the prime contractor receives from the </w:t>
      </w:r>
      <w:r w:rsidRPr="00477DC3">
        <w:rPr>
          <w:rFonts w:cs="Arial"/>
          <w:i/>
          <w:szCs w:val="20"/>
        </w:rPr>
        <w:t>State of Alaska</w:t>
      </w:r>
      <w:r w:rsidRPr="00477DC3">
        <w:rPr>
          <w:rFonts w:cs="Arial"/>
          <w:bCs/>
          <w:i/>
          <w:iCs/>
          <w:szCs w:val="20"/>
        </w:rPr>
        <w:t>.</w:t>
      </w:r>
      <w:r w:rsidRPr="00477DC3">
        <w:rPr>
          <w:rFonts w:cs="Arial"/>
          <w:szCs w:val="20"/>
        </w:rPr>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cause following written approval of the </w:t>
      </w:r>
      <w:r w:rsidRPr="00477DC3">
        <w:rPr>
          <w:rFonts w:cs="Arial"/>
          <w:i/>
          <w:szCs w:val="20"/>
        </w:rPr>
        <w:t>Contracting Officer</w:t>
      </w:r>
      <w:r w:rsidRPr="00477DC3">
        <w:rPr>
          <w:rFonts w:cs="Arial"/>
          <w:szCs w:val="20"/>
        </w:rPr>
        <w:t>. This clause applies to both DBE and non-DBE subcontractors.</w:t>
      </w:r>
    </w:p>
    <w:p w14:paraId="11B8AFBE" w14:textId="77777777" w:rsidR="005F538C" w:rsidRPr="00477DC3" w:rsidRDefault="005F538C" w:rsidP="005272F4">
      <w:pPr>
        <w:pStyle w:val="Heading2"/>
      </w:pPr>
      <w:r w:rsidRPr="00477DC3">
        <w:t>LOBBYING AND INFLUENCING FEDERAL EMPLOYEES (</w:t>
      </w:r>
      <w:r w:rsidRPr="00477DC3">
        <w:rPr>
          <w:u w:color="333399"/>
        </w:rPr>
        <w:t>49 CFR Part 20, Appendix A):</w:t>
      </w:r>
    </w:p>
    <w:p w14:paraId="753AB6F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6889B1EA"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 xml:space="preserve">If any funds other than Federal appropriated funds have been paid or will be paid to any person for influencing or attempting to influence an officer or employee of any agency, a Member of Congress, an officer or employee of </w:t>
      </w:r>
      <w:r w:rsidRPr="00477DC3">
        <w:rPr>
          <w:rFonts w:cs="Arial"/>
          <w:szCs w:val="20"/>
        </w:rPr>
        <w:lastRenderedPageBreak/>
        <w:t>Congress, or an employee of a Member of Congress in connection with any Federal grant, the contractor shall complete and submit Standard Form-LLL, “Disclosure of Lobby Activities,” in accordance with its instructions.</w:t>
      </w:r>
    </w:p>
    <w:p w14:paraId="057B40D8" w14:textId="77777777" w:rsidR="005F538C" w:rsidRPr="00477DC3" w:rsidRDefault="005F538C" w:rsidP="005272F4">
      <w:pPr>
        <w:pStyle w:val="Heading2"/>
      </w:pPr>
      <w:r w:rsidRPr="00477DC3">
        <w:t>ACCESS TO RECORDS AND REPORTS (</w:t>
      </w:r>
      <w:r w:rsidRPr="00477DC3">
        <w:rPr>
          <w:u w:color="333399"/>
        </w:rPr>
        <w:t>49 CFR Part 18.36(i), FAA Order 5100.38):</w:t>
      </w:r>
    </w:p>
    <w:p w14:paraId="647341F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agrees to maintain all books, records and reports required under this contract for a period of not less than three years after final payment is made and all pending matters are closed.</w:t>
      </w:r>
    </w:p>
    <w:p w14:paraId="34B73E22" w14:textId="77777777" w:rsidR="005F538C" w:rsidRPr="00477DC3" w:rsidRDefault="005F538C" w:rsidP="005272F4">
      <w:pPr>
        <w:pStyle w:val="Heading2"/>
      </w:pPr>
      <w:r w:rsidRPr="00477DC3">
        <w:t>ENERGY CONSERVATION REQUIREMENTS (49 CFR Part 18.36 &amp; Public Law 94-163):</w:t>
      </w:r>
    </w:p>
    <w:p w14:paraId="74D7732B"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contractor agrees to comply with mandatory standards and policies relating to energy efficiency that are contained in the state energy conservation plan issued in compliance with the Energy Policy and Conservation Act.</w:t>
      </w:r>
    </w:p>
    <w:p w14:paraId="086A2A24" w14:textId="77777777" w:rsidR="005F538C" w:rsidRPr="00477DC3" w:rsidRDefault="005F538C" w:rsidP="005272F4">
      <w:pPr>
        <w:pStyle w:val="Heading2"/>
      </w:pPr>
      <w:r w:rsidRPr="00477DC3">
        <w:t>BREACH OF CONTRACT TERMS (49 CFR Part 18.36):</w:t>
      </w:r>
    </w:p>
    <w:p w14:paraId="6BDF61BF"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bCs/>
          <w:szCs w:val="20"/>
        </w:rPr>
      </w:pPr>
      <w:r w:rsidRPr="00477DC3">
        <w:rPr>
          <w:rFonts w:cs="Arial"/>
          <w:szCs w:val="20"/>
        </w:rPr>
        <w:t>Any violation or breach of terms of this contract on the part of the contractor or their subcontractors may result in the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73B5BED7" w14:textId="77777777" w:rsidR="005F538C" w:rsidRPr="00477DC3" w:rsidRDefault="005F538C" w:rsidP="005272F4">
      <w:pPr>
        <w:pStyle w:val="Heading2"/>
      </w:pPr>
      <w:r w:rsidRPr="00477DC3">
        <w:t>RIGHTS TO INVENTIONS (</w:t>
      </w:r>
      <w:r w:rsidRPr="00477DC3">
        <w:rPr>
          <w:u w:color="333399"/>
        </w:rPr>
        <w:t>49 CFR Part 18.36(i)(8) &amp; FAA Order 5100.38):</w:t>
      </w:r>
    </w:p>
    <w:p w14:paraId="1E673206"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u w:color="333399"/>
        </w:rPr>
        <w:t>Al</w:t>
      </w:r>
      <w:r w:rsidRPr="00477DC3">
        <w:rPr>
          <w:rFonts w:cs="Arial"/>
          <w:szCs w:val="20"/>
        </w:rPr>
        <w:t>l rights to inventions and materials generated under this contract are subject to regulations issued by the FAA and the Sponsor of the Federal grant under which this contract is executed.</w:t>
      </w:r>
    </w:p>
    <w:p w14:paraId="77F6C3A7" w14:textId="77777777" w:rsidR="005F538C" w:rsidRPr="00477DC3" w:rsidRDefault="005F538C" w:rsidP="005272F4">
      <w:pPr>
        <w:pStyle w:val="Heading2"/>
      </w:pPr>
      <w:r w:rsidRPr="00477DC3">
        <w:t>TERMINATION OF CONTRACT (</w:t>
      </w:r>
      <w:r w:rsidRPr="00477DC3">
        <w:rPr>
          <w:u w:color="333399"/>
        </w:rPr>
        <w:t>49 CFR Part 18.36(i)(2) &amp; FAA Order 5100.38):</w:t>
      </w:r>
    </w:p>
    <w:p w14:paraId="50BCD5B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775F33ED"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If the termination is for the convenience of the Sponsor, an equitable adjustment in the contract price shall be made, but no amount shall be allowed for anticipated profit on unperformed services.</w:t>
      </w:r>
    </w:p>
    <w:p w14:paraId="1A580DA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3F0F76C9"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If, after notice of termination for failure to fulfill contract obligations, it is determined that the contractor had not so failed, the termination shall be deemed to have been effected for the convenience of the Sponsor.  In such event, adjustment in the contract price shall be made as provided in paragraph 2 of this clause.</w:t>
      </w:r>
    </w:p>
    <w:p w14:paraId="4F4CD7AF"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bCs/>
          <w:szCs w:val="20"/>
        </w:rPr>
      </w:pPr>
      <w:r w:rsidRPr="00477DC3">
        <w:rPr>
          <w:rFonts w:cs="Arial"/>
          <w:szCs w:val="20"/>
        </w:rPr>
        <w:t>The rights and remedies of the sponsor provided in this clause are in addition to any other rights and remedies provided by law or under this contract.</w:t>
      </w:r>
    </w:p>
    <w:p w14:paraId="51FB262C" w14:textId="77777777" w:rsidR="005F538C" w:rsidRPr="00477DC3" w:rsidRDefault="005F538C" w:rsidP="005272F4">
      <w:pPr>
        <w:pStyle w:val="Heading2"/>
      </w:pPr>
      <w:r w:rsidRPr="00477DC3">
        <w:t>CERTIFICATION REGARDING DEBAREMENT, SUSPENSION, INELIGIBILITY AND VOLUNTARY EXCLUSION (</w:t>
      </w:r>
      <w:r w:rsidRPr="00477DC3">
        <w:rPr>
          <w:u w:color="333399"/>
        </w:rPr>
        <w:t>49 CFR Part 29 &amp; FAA Order 5100.38):</w:t>
      </w:r>
    </w:p>
    <w:p w14:paraId="2AF43868"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bidder/offeror certifies, by submission of this proposal or acceptance of this contract, that neither it nor its principals is presently debarred, suspended, proposed for debarment, declared ineligible, or voluntarily excluded from participation in this transaction by any Federal department or agency.  It further agrees by submitting this proposal that it will include this clause without modification in all lower tier transactions, solicitations, proposals, contracts, and subcontracts.  Where the bidder/offeror/contractor or any lower tier participant is unable to certify to this statement, it shall attach an explanation to this solicitation/proposal.</w:t>
      </w:r>
    </w:p>
    <w:p w14:paraId="7624C020" w14:textId="77777777" w:rsidR="005F538C" w:rsidRPr="00477DC3" w:rsidRDefault="005F538C" w:rsidP="005272F4">
      <w:pPr>
        <w:pStyle w:val="Heading2"/>
      </w:pPr>
      <w:r w:rsidRPr="00477DC3">
        <w:t>CLEAN AIR AND WATER POLLUTION CONTROL (</w:t>
      </w:r>
      <w:r w:rsidRPr="00477DC3">
        <w:rPr>
          <w:u w:color="333399"/>
        </w:rPr>
        <w:t>49 CFR Part 18.36(i)(12) &amp; Section 306 of the Clean Air Act &amp; Section 508 of the Clean Water Act):</w:t>
      </w:r>
    </w:p>
    <w:p w14:paraId="7AEB7D5D"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Contractors and subcontractors agree:</w:t>
      </w:r>
    </w:p>
    <w:p w14:paraId="37354EC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lastRenderedPageBreak/>
        <w:t>That any facility to be used in the performance of the contract or subcontract or to benefit from the contract is not listed on the Environmental Protection Agency (EPA) List of Violating Facilities;</w:t>
      </w:r>
    </w:p>
    <w:p w14:paraId="131CC54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there under;</w:t>
      </w:r>
    </w:p>
    <w:p w14:paraId="51C7D342"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Facilities;</w:t>
      </w:r>
    </w:p>
    <w:p w14:paraId="7A006EDA"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To include or cause to be included in any construction contract or subcontract which exceeds $100,000 the aforementioned criteria and requirements.</w:t>
      </w:r>
    </w:p>
    <w:p w14:paraId="7DA9A644" w14:textId="77777777" w:rsidR="005F538C" w:rsidRPr="00477DC3" w:rsidRDefault="005F538C" w:rsidP="005272F4">
      <w:pPr>
        <w:pStyle w:val="Heading2"/>
      </w:pPr>
      <w:r w:rsidRPr="00477DC3">
        <w:t>BUY AMERICAN PREFERENCES (</w:t>
      </w:r>
      <w:r w:rsidRPr="00477DC3">
        <w:rPr>
          <w:u w:color="333399"/>
        </w:rPr>
        <w:t>Section 9129 of the Aviation Safety and Capacity Expansion Act of 1990 &amp; Title 49 U.S.C. Chapter 501, AIP Program Guidance Letter 91-3</w:t>
      </w:r>
      <w:r w:rsidRPr="00477DC3">
        <w:rPr>
          <w:color w:val="000080"/>
          <w:u w:color="333399"/>
        </w:rPr>
        <w:t>):</w:t>
      </w:r>
    </w:p>
    <w:p w14:paraId="705C6F51"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Aviation Safety and Capacity Expansion Act of 1990 provides that preference be given to steel and manufactured products produced in the United States when funds are expended pursuant to a grant issued under the Airport Improvement Program.  The following terms apply:</w:t>
      </w:r>
    </w:p>
    <w:p w14:paraId="252776EE"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Steel and manufactured products.  As used in this clause, steel and manufactured products include (1) steel produced in the United States or (2) a manufactured product produced in the United States, if the cost of its components mined, produced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760A4FB7"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Components.  As used in this clause, components mean those articles, materials, and supplies incorporated directly into steel and manufactured products.</w:t>
      </w:r>
    </w:p>
    <w:p w14:paraId="04A115B9"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Cost of Components.  This means the costs for production of the components, exclusive of final assembly labor costs.</w:t>
      </w:r>
    </w:p>
    <w:p w14:paraId="32CAFF99"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highlight w:val="yellow"/>
        </w:rPr>
        <w:t>(*)</w:t>
      </w:r>
      <w:r w:rsidRPr="00477DC3">
        <w:rPr>
          <w:rFonts w:cs="Arial"/>
          <w:szCs w:val="20"/>
        </w:rPr>
        <w:t xml:space="preserve"> The successful bidder will be required to certify in writing:</w:t>
      </w:r>
    </w:p>
    <w:p w14:paraId="30BC5C90"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All products are wholly produced in the US of US materials, or;</w:t>
      </w:r>
    </w:p>
    <w:p w14:paraId="4537BAD5"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Provide an approved waiver from the FAA for non-US produced products, or</w:t>
      </w:r>
    </w:p>
    <w:p w14:paraId="060751E7"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Certify that the equipment being offered is on the Nationwide Buy America conformance list.</w:t>
      </w:r>
    </w:p>
    <w:p w14:paraId="61DDBA32"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highlight w:val="yellow"/>
        </w:rPr>
        <w:t>(*)</w:t>
      </w:r>
      <w:r w:rsidRPr="00477DC3">
        <w:rPr>
          <w:rFonts w:cs="Arial"/>
          <w:szCs w:val="20"/>
        </w:rPr>
        <w:t xml:space="preserve"> If the bidder cannot produce one of the above, then the following must be provided for FAA approval prior to purchase:</w:t>
      </w:r>
    </w:p>
    <w:p w14:paraId="123D019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A statement providing detailed information regarding the following:</w:t>
      </w:r>
    </w:p>
    <w:p w14:paraId="4973714C"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Manufacturer and country of origin of the equipment bid.</w:t>
      </w:r>
    </w:p>
    <w:p w14:paraId="6CCE5037"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location of the final assembly of the equipment (final assembly is the substantial transformation of the various components and subcomponents into the equipment)</w:t>
      </w:r>
    </w:p>
    <w:p w14:paraId="41E8457E"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cost of the US components and subcomponents for the equipment.</w:t>
      </w:r>
    </w:p>
    <w:p w14:paraId="06BEC1D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cost of the non-US components and sub-components for the equipment.</w:t>
      </w:r>
    </w:p>
    <w:p w14:paraId="5F1E875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The resulting percent of US and non-US components.</w:t>
      </w:r>
    </w:p>
    <w:p w14:paraId="313A8CE4" w14:textId="77777777" w:rsidR="005F538C" w:rsidRPr="00477DC3" w:rsidRDefault="005F538C" w:rsidP="00AD0094">
      <w:pPr>
        <w:pStyle w:val="BlockText"/>
        <w:widowControl/>
        <w:numPr>
          <w:ilvl w:val="0"/>
          <w:numId w:val="0"/>
        </w:numPr>
        <w:autoSpaceDE/>
        <w:autoSpaceDN/>
        <w:adjustRightInd/>
        <w:spacing w:after="0" w:line="276" w:lineRule="auto"/>
        <w:ind w:left="576" w:right="0"/>
        <w:jc w:val="both"/>
        <w:rPr>
          <w:rFonts w:cs="Arial"/>
          <w:szCs w:val="20"/>
        </w:rPr>
      </w:pPr>
      <w:r w:rsidRPr="00477DC3">
        <w:rPr>
          <w:rFonts w:cs="Arial"/>
          <w:szCs w:val="20"/>
        </w:rPr>
        <w:t>For further guidance on the Buy America requirements please refer to Program Guidance Letter 10-02 at the web site:</w:t>
      </w:r>
    </w:p>
    <w:p w14:paraId="2E3BC578" w14:textId="77777777" w:rsidR="005F538C" w:rsidRPr="00477DC3" w:rsidRDefault="005F538C" w:rsidP="00AD0094">
      <w:pPr>
        <w:pStyle w:val="BlockText"/>
        <w:widowControl/>
        <w:numPr>
          <w:ilvl w:val="0"/>
          <w:numId w:val="0"/>
        </w:numPr>
        <w:autoSpaceDE/>
        <w:autoSpaceDN/>
        <w:adjustRightInd/>
        <w:spacing w:after="0" w:line="276" w:lineRule="auto"/>
        <w:ind w:left="1296" w:right="0"/>
        <w:rPr>
          <w:rFonts w:cs="Arial"/>
          <w:szCs w:val="20"/>
        </w:rPr>
      </w:pPr>
      <w:hyperlink r:id="rId15" w:history="1">
        <w:r w:rsidRPr="00477DC3">
          <w:rPr>
            <w:rStyle w:val="Hyperlink"/>
            <w:rFonts w:cs="Arial"/>
            <w:szCs w:val="20"/>
          </w:rPr>
          <w:t>http://www.faa.gov/airports/aip/guidance_letters/media/PGL_10_02.pdf</w:t>
        </w:r>
      </w:hyperlink>
    </w:p>
    <w:p w14:paraId="03680D9A" w14:textId="77777777" w:rsidR="00440195" w:rsidRPr="00477DC3" w:rsidRDefault="00440195" w:rsidP="00AD0094">
      <w:pPr>
        <w:pStyle w:val="BlockText"/>
        <w:widowControl/>
        <w:numPr>
          <w:ilvl w:val="0"/>
          <w:numId w:val="0"/>
        </w:numPr>
        <w:autoSpaceDE/>
        <w:autoSpaceDN/>
        <w:adjustRightInd/>
        <w:spacing w:after="0" w:line="276" w:lineRule="auto"/>
        <w:ind w:left="576" w:right="0" w:hanging="576"/>
        <w:jc w:val="both"/>
        <w:rPr>
          <w:rFonts w:cs="Arial"/>
          <w:szCs w:val="20"/>
          <w:u w:val="single"/>
        </w:rPr>
        <w:sectPr w:rsidR="00440195" w:rsidRPr="00477DC3"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477DC3" w:rsidRDefault="00DF4853" w:rsidP="00DF4853">
      <w:pPr>
        <w:pStyle w:val="Heading1"/>
        <w:rPr>
          <w:rFonts w:cs="Arial"/>
          <w:szCs w:val="20"/>
        </w:rPr>
      </w:pPr>
      <w:r w:rsidRPr="00477DC3">
        <w:rPr>
          <w:rFonts w:cs="Arial"/>
          <w:szCs w:val="20"/>
        </w:rPr>
        <w:lastRenderedPageBreak/>
        <w:t xml:space="preserve">SPECIFICATION </w:t>
      </w:r>
    </w:p>
    <w:p w14:paraId="79503120" w14:textId="77777777" w:rsidR="00DF4853" w:rsidRPr="00D22516" w:rsidRDefault="00DF4853" w:rsidP="005272F4">
      <w:pPr>
        <w:pStyle w:val="Heading2"/>
        <w:numPr>
          <w:ilvl w:val="0"/>
          <w:numId w:val="8"/>
        </w:numPr>
      </w:pPr>
      <w:r w:rsidRPr="00D22516">
        <w:t>GENERAL SPECIFICATION:</w:t>
      </w:r>
    </w:p>
    <w:p w14:paraId="14799456" w14:textId="74302099" w:rsidR="00482BBD" w:rsidRPr="00D22516" w:rsidRDefault="00482BBD" w:rsidP="00F92233">
      <w:pPr>
        <w:ind w:left="576"/>
        <w:jc w:val="both"/>
        <w:rPr>
          <w:rFonts w:cs="Arial"/>
          <w:szCs w:val="20"/>
        </w:rPr>
      </w:pPr>
      <w:r w:rsidRPr="00D22516">
        <w:rPr>
          <w:rFonts w:cs="Arial"/>
          <w:szCs w:val="20"/>
        </w:rPr>
        <w:t>It is the purpose of this specification to describe a new, and of the manufacturer's latest curre</w:t>
      </w:r>
      <w:r w:rsidR="00051269" w:rsidRPr="00D22516">
        <w:rPr>
          <w:rFonts w:cs="Arial"/>
          <w:szCs w:val="20"/>
        </w:rPr>
        <w:t>nt production model and design, 6x4</w:t>
      </w:r>
      <w:r w:rsidR="00051269" w:rsidRPr="00AF4926">
        <w:rPr>
          <w:rFonts w:cs="Arial"/>
          <w:szCs w:val="20"/>
        </w:rPr>
        <w:t>, 68,000 GVWR truck</w:t>
      </w:r>
      <w:r w:rsidR="00051269" w:rsidRPr="00D22516">
        <w:rPr>
          <w:rFonts w:cs="Arial"/>
          <w:szCs w:val="20"/>
        </w:rPr>
        <w:t xml:space="preserve"> with </w:t>
      </w:r>
      <w:r w:rsidR="00383E4E">
        <w:rPr>
          <w:rFonts w:cs="Arial"/>
          <w:szCs w:val="20"/>
        </w:rPr>
        <w:t xml:space="preserve">chassis mounted </w:t>
      </w:r>
      <w:r w:rsidR="00051269" w:rsidRPr="00D22516">
        <w:rPr>
          <w:rFonts w:cs="Arial"/>
          <w:szCs w:val="20"/>
        </w:rPr>
        <w:t>sander</w:t>
      </w:r>
      <w:r w:rsidR="00383E4E">
        <w:rPr>
          <w:rFonts w:cs="Arial"/>
          <w:szCs w:val="20"/>
        </w:rPr>
        <w:t xml:space="preserve"> and</w:t>
      </w:r>
      <w:r w:rsidR="00051269" w:rsidRPr="00D22516">
        <w:rPr>
          <w:rFonts w:cs="Arial"/>
          <w:szCs w:val="20"/>
        </w:rPr>
        <w:t xml:space="preserve"> </w:t>
      </w:r>
      <w:r w:rsidR="00383E4E">
        <w:rPr>
          <w:rFonts w:cs="Arial"/>
          <w:szCs w:val="20"/>
        </w:rPr>
        <w:t>non-</w:t>
      </w:r>
      <w:r w:rsidR="00051269" w:rsidRPr="00D22516">
        <w:rPr>
          <w:rFonts w:cs="Arial"/>
          <w:szCs w:val="20"/>
        </w:rPr>
        <w:t>oscillating scraper</w:t>
      </w:r>
      <w:r w:rsidR="00383E4E">
        <w:rPr>
          <w:rFonts w:cs="Arial"/>
          <w:szCs w:val="20"/>
        </w:rPr>
        <w:t>.</w:t>
      </w:r>
    </w:p>
    <w:p w14:paraId="1C6B1E9B" w14:textId="77777777" w:rsidR="00F92233" w:rsidRPr="00D22516" w:rsidRDefault="00F92233" w:rsidP="00F92233">
      <w:pPr>
        <w:ind w:left="576"/>
        <w:jc w:val="both"/>
        <w:rPr>
          <w:rFonts w:cs="Arial"/>
          <w:szCs w:val="20"/>
        </w:rPr>
      </w:pPr>
    </w:p>
    <w:p w14:paraId="173C5686" w14:textId="77777777" w:rsidR="00482BBD" w:rsidRPr="00D22516" w:rsidRDefault="00482BBD" w:rsidP="00F92233">
      <w:pPr>
        <w:ind w:left="576"/>
        <w:jc w:val="both"/>
        <w:rPr>
          <w:rFonts w:cs="Arial"/>
          <w:szCs w:val="20"/>
        </w:rPr>
      </w:pPr>
      <w:r w:rsidRPr="00D22516">
        <w:rPr>
          <w:rFonts w:cs="Arial"/>
          <w:szCs w:val="20"/>
        </w:rPr>
        <w:t>Referenced Standards:</w:t>
      </w:r>
    </w:p>
    <w:p w14:paraId="00D01DC3" w14:textId="77777777" w:rsidR="00482BBD" w:rsidRPr="00D22516" w:rsidRDefault="00482BBD" w:rsidP="00F92233">
      <w:pPr>
        <w:ind w:left="576"/>
        <w:jc w:val="both"/>
        <w:rPr>
          <w:rFonts w:cs="Arial"/>
          <w:szCs w:val="20"/>
        </w:rPr>
      </w:pPr>
      <w:r w:rsidRPr="00D22516">
        <w:rPr>
          <w:rFonts w:cs="Arial"/>
          <w:szCs w:val="20"/>
        </w:rPr>
        <w:t>The unit provided is required to meet all current federal and state regulations such as, but not limited to, EPA emissions, FMVSS, and CFR.</w:t>
      </w:r>
    </w:p>
    <w:p w14:paraId="4B127577" w14:textId="77777777" w:rsidR="00482BBD" w:rsidRPr="00D22516" w:rsidRDefault="00482BBD" w:rsidP="00F92233">
      <w:pPr>
        <w:ind w:left="576"/>
        <w:jc w:val="both"/>
        <w:rPr>
          <w:rFonts w:cs="Arial"/>
          <w:szCs w:val="20"/>
        </w:rPr>
      </w:pPr>
      <w:r w:rsidRPr="00D22516">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D22516" w:rsidRDefault="00482BBD" w:rsidP="00482BBD">
      <w:pPr>
        <w:ind w:left="576"/>
        <w:jc w:val="both"/>
        <w:rPr>
          <w:rFonts w:cs="Arial"/>
          <w:szCs w:val="20"/>
        </w:rPr>
      </w:pPr>
    </w:p>
    <w:p w14:paraId="60EB55B7" w14:textId="77777777" w:rsidR="00482BBD" w:rsidRPr="00D22516" w:rsidRDefault="00482BBD" w:rsidP="00F92233">
      <w:pPr>
        <w:ind w:left="576"/>
        <w:jc w:val="both"/>
        <w:rPr>
          <w:rFonts w:cs="Arial"/>
          <w:szCs w:val="20"/>
        </w:rPr>
      </w:pPr>
      <w:r w:rsidRPr="00D22516">
        <w:rPr>
          <w:rFonts w:cs="Arial"/>
          <w:szCs w:val="20"/>
        </w:rPr>
        <w:t>Component Selection:</w:t>
      </w:r>
    </w:p>
    <w:p w14:paraId="3F443ACD" w14:textId="77777777" w:rsidR="00482BBD" w:rsidRPr="00D22516" w:rsidRDefault="00482BBD" w:rsidP="00F92233">
      <w:pPr>
        <w:ind w:left="576"/>
        <w:jc w:val="both"/>
        <w:rPr>
          <w:rFonts w:cs="Arial"/>
          <w:szCs w:val="20"/>
        </w:rPr>
      </w:pPr>
      <w:r w:rsidRPr="00D22516">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D22516" w:rsidRDefault="00482BBD" w:rsidP="00482BBD">
      <w:pPr>
        <w:ind w:left="576"/>
        <w:jc w:val="both"/>
        <w:rPr>
          <w:rFonts w:cs="Arial"/>
          <w:szCs w:val="20"/>
        </w:rPr>
      </w:pPr>
    </w:p>
    <w:p w14:paraId="431081D4" w14:textId="77777777" w:rsidR="00482BBD" w:rsidRPr="00D22516" w:rsidRDefault="00482BBD" w:rsidP="00F92233">
      <w:pPr>
        <w:ind w:left="576"/>
        <w:jc w:val="both"/>
        <w:rPr>
          <w:rFonts w:cs="Arial"/>
          <w:szCs w:val="20"/>
        </w:rPr>
      </w:pPr>
      <w:r w:rsidRPr="00D22516">
        <w:rPr>
          <w:rFonts w:cs="Arial"/>
          <w:szCs w:val="20"/>
        </w:rPr>
        <w:t>Standard Components:</w:t>
      </w:r>
    </w:p>
    <w:p w14:paraId="6B5184EB" w14:textId="77777777" w:rsidR="00482BBD" w:rsidRPr="00D22516" w:rsidRDefault="00482BBD" w:rsidP="00F92233">
      <w:pPr>
        <w:ind w:left="576"/>
        <w:jc w:val="both"/>
        <w:rPr>
          <w:rFonts w:cs="Arial"/>
          <w:szCs w:val="20"/>
        </w:rPr>
      </w:pPr>
      <w:r w:rsidRPr="00D22516">
        <w:rPr>
          <w:rFonts w:cs="Arial"/>
          <w:szCs w:val="20"/>
        </w:rPr>
        <w:t>All components and accessories advertised in the manufacturer’s current model year brochure and specifications as standard, unless superseded by these specifications, shall be provided with the unit.</w:t>
      </w:r>
    </w:p>
    <w:p w14:paraId="31652295" w14:textId="77777777" w:rsidR="00482BBD" w:rsidRPr="00D22516" w:rsidRDefault="00482BBD" w:rsidP="00482BBD">
      <w:pPr>
        <w:ind w:left="576"/>
        <w:jc w:val="both"/>
        <w:rPr>
          <w:rFonts w:cs="Arial"/>
          <w:szCs w:val="20"/>
        </w:rPr>
      </w:pPr>
    </w:p>
    <w:p w14:paraId="0FEC87AC" w14:textId="77777777" w:rsidR="00482BBD" w:rsidRPr="00D22516" w:rsidRDefault="00482BBD" w:rsidP="00F92233">
      <w:pPr>
        <w:ind w:left="576"/>
        <w:jc w:val="both"/>
        <w:rPr>
          <w:rFonts w:cs="Arial"/>
          <w:szCs w:val="20"/>
        </w:rPr>
      </w:pPr>
      <w:r w:rsidRPr="00D22516">
        <w:rPr>
          <w:rFonts w:cs="Arial"/>
          <w:szCs w:val="20"/>
        </w:rPr>
        <w:t>Necessary Components:</w:t>
      </w:r>
    </w:p>
    <w:p w14:paraId="001D874A" w14:textId="77777777" w:rsidR="00482BBD" w:rsidRPr="00D22516" w:rsidRDefault="00482BBD" w:rsidP="00F92233">
      <w:pPr>
        <w:ind w:left="576"/>
        <w:jc w:val="both"/>
        <w:rPr>
          <w:rFonts w:cs="Arial"/>
          <w:szCs w:val="20"/>
        </w:rPr>
      </w:pPr>
      <w:r w:rsidRPr="00D22516">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D22516" w:rsidRDefault="00482BBD" w:rsidP="00482BBD">
      <w:pPr>
        <w:ind w:left="576"/>
        <w:jc w:val="both"/>
        <w:rPr>
          <w:rFonts w:cs="Arial"/>
          <w:szCs w:val="20"/>
        </w:rPr>
      </w:pPr>
    </w:p>
    <w:p w14:paraId="143C62A3" w14:textId="77777777" w:rsidR="00482BBD" w:rsidRPr="00D22516" w:rsidRDefault="00482BBD" w:rsidP="00F92233">
      <w:pPr>
        <w:ind w:left="576"/>
        <w:jc w:val="both"/>
        <w:rPr>
          <w:rFonts w:cs="Arial"/>
          <w:szCs w:val="20"/>
        </w:rPr>
      </w:pPr>
      <w:r w:rsidRPr="00D22516">
        <w:rPr>
          <w:rFonts w:cs="Arial"/>
          <w:szCs w:val="20"/>
        </w:rPr>
        <w:t>Application:</w:t>
      </w:r>
    </w:p>
    <w:p w14:paraId="51C1DFD4" w14:textId="77777777" w:rsidR="00051269" w:rsidRPr="00D22516" w:rsidRDefault="00051269" w:rsidP="00051269">
      <w:pPr>
        <w:ind w:left="576"/>
        <w:jc w:val="both"/>
        <w:rPr>
          <w:rFonts w:cs="Arial"/>
          <w:noProof/>
          <w:szCs w:val="20"/>
        </w:rPr>
      </w:pPr>
      <w:r w:rsidRPr="00D22516">
        <w:rPr>
          <w:rFonts w:cs="Arial"/>
          <w:noProof/>
          <w:szCs w:val="20"/>
        </w:rPr>
        <w:t xml:space="preserve">The supplied chassis, up-fit with a FEPTO hydraulic system must be suitable for the intended application of airport snow removal, sanding, and hauling processed materials, rocks, debris, and earth. The unit will experience high impact and shock loading and off-highway conditions imposing more severe frame stresses without experiencing failure, deformation, or permanent sets in the truck frame or any components of the unit. The unit must have sufficient clearances and comply with the minimum and maximum dimension and angle criteria as outlined later in this specification. The unit will be subject to varying terrain and weather conditions.  These units are to operate between -40 to +90 </w:t>
      </w:r>
      <w:r w:rsidRPr="00D22516">
        <w:rPr>
          <w:rFonts w:ascii="Cambria Math" w:hAnsi="Cambria Math" w:cs="Cambria Math"/>
          <w:noProof/>
          <w:szCs w:val="20"/>
        </w:rPr>
        <w:t>℉</w:t>
      </w:r>
      <w:r w:rsidRPr="00D22516">
        <w:rPr>
          <w:rFonts w:cs="Arial"/>
          <w:noProof/>
          <w:szCs w:val="20"/>
        </w:rPr>
        <w:t>.</w:t>
      </w:r>
    </w:p>
    <w:p w14:paraId="124E752C" w14:textId="77777777" w:rsidR="00482BBD" w:rsidRPr="00D22516" w:rsidRDefault="00482BBD" w:rsidP="00482BBD">
      <w:pPr>
        <w:ind w:left="576"/>
        <w:jc w:val="both"/>
        <w:rPr>
          <w:rFonts w:cs="Arial"/>
          <w:szCs w:val="20"/>
        </w:rPr>
      </w:pPr>
    </w:p>
    <w:p w14:paraId="66F1C8B6" w14:textId="77777777" w:rsidR="00482BBD" w:rsidRPr="00D22516" w:rsidRDefault="00482BBD" w:rsidP="00F92233">
      <w:pPr>
        <w:ind w:left="576"/>
        <w:jc w:val="both"/>
        <w:rPr>
          <w:rFonts w:cs="Arial"/>
          <w:szCs w:val="20"/>
        </w:rPr>
      </w:pPr>
      <w:r w:rsidRPr="00D22516">
        <w:rPr>
          <w:rFonts w:cs="Arial"/>
          <w:szCs w:val="20"/>
        </w:rPr>
        <w:t>Documentation Required:</w:t>
      </w:r>
    </w:p>
    <w:p w14:paraId="64ADE301" w14:textId="3A66E129" w:rsidR="00482BBD" w:rsidRPr="00D22516" w:rsidRDefault="00482BBD" w:rsidP="00F92233">
      <w:pPr>
        <w:ind w:left="576"/>
        <w:jc w:val="both"/>
        <w:rPr>
          <w:rFonts w:cs="Arial"/>
          <w:szCs w:val="20"/>
        </w:rPr>
      </w:pPr>
      <w:r w:rsidRPr="00D22516">
        <w:rPr>
          <w:rFonts w:cs="Arial"/>
          <w:szCs w:val="20"/>
        </w:rPr>
        <w:t xml:space="preserve">A basic manufacturer's product brochure describing the </w:t>
      </w:r>
      <w:r w:rsidR="00CE214E" w:rsidRPr="00D22516">
        <w:rPr>
          <w:rFonts w:cs="Arial"/>
          <w:szCs w:val="20"/>
        </w:rPr>
        <w:t xml:space="preserve">equipment bid </w:t>
      </w:r>
      <w:r w:rsidRPr="00D22516">
        <w:rPr>
          <w:rFonts w:cs="Arial"/>
          <w:szCs w:val="20"/>
        </w:rPr>
        <w:t>are to be provided with your bid package.</w:t>
      </w:r>
    </w:p>
    <w:p w14:paraId="7DEA84FC" w14:textId="77777777" w:rsidR="00482BBD" w:rsidRPr="00D22516" w:rsidRDefault="00482BBD" w:rsidP="00F92233">
      <w:pPr>
        <w:ind w:left="576"/>
        <w:jc w:val="both"/>
        <w:rPr>
          <w:rFonts w:cs="Arial"/>
          <w:szCs w:val="20"/>
        </w:rPr>
      </w:pPr>
      <w:r w:rsidRPr="00D22516">
        <w:rPr>
          <w:rFonts w:cs="Arial"/>
          <w:szCs w:val="20"/>
        </w:rPr>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D22516" w:rsidRDefault="00482BBD" w:rsidP="00482BBD">
      <w:pPr>
        <w:ind w:left="576"/>
        <w:jc w:val="both"/>
        <w:rPr>
          <w:rFonts w:cs="Arial"/>
          <w:szCs w:val="20"/>
        </w:rPr>
      </w:pPr>
    </w:p>
    <w:p w14:paraId="0355A4BD" w14:textId="616CDA47" w:rsidR="00482BBD" w:rsidRPr="00D22516" w:rsidRDefault="00830114" w:rsidP="00F92233">
      <w:pPr>
        <w:ind w:left="576"/>
        <w:jc w:val="both"/>
        <w:rPr>
          <w:rFonts w:cs="Arial"/>
          <w:szCs w:val="20"/>
        </w:rPr>
      </w:pPr>
      <w:r w:rsidRPr="00D22516">
        <w:rPr>
          <w:rFonts w:cs="Arial"/>
          <w:szCs w:val="20"/>
        </w:rPr>
        <w:t>TYPICAL UNIT</w:t>
      </w:r>
      <w:r w:rsidR="00482BBD" w:rsidRPr="00D22516">
        <w:rPr>
          <w:rFonts w:cs="Arial"/>
          <w:szCs w:val="20"/>
        </w:rPr>
        <w:t>:</w:t>
      </w:r>
    </w:p>
    <w:p w14:paraId="5F483D0E" w14:textId="0AB0B5CF" w:rsidR="001C33EE" w:rsidRPr="00D22516" w:rsidRDefault="00051269" w:rsidP="00F92233">
      <w:pPr>
        <w:ind w:left="576"/>
        <w:jc w:val="both"/>
        <w:rPr>
          <w:rFonts w:cs="Arial"/>
          <w:szCs w:val="20"/>
        </w:rPr>
      </w:pPr>
      <w:r w:rsidRPr="00AF4926">
        <w:rPr>
          <w:rFonts w:cs="Arial"/>
          <w:szCs w:val="20"/>
        </w:rPr>
        <w:t xml:space="preserve">INTERNATIONAL HV513, FREIGHTLINER SD114, WESTERN STAR 4700SF, MACK Granite GR64F, </w:t>
      </w:r>
      <w:r w:rsidR="00830114" w:rsidRPr="00AF4926">
        <w:rPr>
          <w:rFonts w:cs="Arial"/>
          <w:szCs w:val="20"/>
        </w:rPr>
        <w:t xml:space="preserve">or </w:t>
      </w:r>
      <w:r w:rsidR="00830114" w:rsidRPr="00D22516">
        <w:rPr>
          <w:rFonts w:cs="Arial"/>
          <w:szCs w:val="20"/>
        </w:rPr>
        <w:t>State of Alaska approved manufacturer and model;</w:t>
      </w:r>
      <w:r w:rsidR="00482BBD" w:rsidRPr="00D22516">
        <w:rPr>
          <w:rFonts w:cs="Arial"/>
          <w:szCs w:val="20"/>
        </w:rPr>
        <w:t xml:space="preserve"> provided all of the following minimum specifications are met.</w:t>
      </w:r>
      <w:r w:rsidR="00830114" w:rsidRPr="00D22516">
        <w:rPr>
          <w:rFonts w:cs="Arial"/>
          <w:szCs w:val="20"/>
        </w:rPr>
        <w:t xml:space="preserve">  Any other manufacturer and model offered must be pre-approved prior to bid submittal.</w:t>
      </w:r>
    </w:p>
    <w:p w14:paraId="5AC2B77B" w14:textId="506FAE65" w:rsidR="00DF4853" w:rsidRPr="00D22516" w:rsidRDefault="00DF4853" w:rsidP="00F92233">
      <w:pPr>
        <w:ind w:left="576" w:firstLine="150"/>
        <w:jc w:val="both"/>
        <w:rPr>
          <w:rFonts w:cs="Arial"/>
          <w:szCs w:val="20"/>
        </w:rPr>
      </w:pPr>
    </w:p>
    <w:p w14:paraId="7B05D055" w14:textId="77777777" w:rsidR="00482BBD" w:rsidRPr="00D22516" w:rsidRDefault="00482BBD" w:rsidP="005272F4">
      <w:pPr>
        <w:pStyle w:val="Heading2"/>
        <w:numPr>
          <w:ilvl w:val="0"/>
          <w:numId w:val="8"/>
        </w:numPr>
      </w:pPr>
      <w:r w:rsidRPr="00D22516">
        <w:t>POWER TRAIN:</w:t>
      </w:r>
    </w:p>
    <w:p w14:paraId="7119608F"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Engine:</w:t>
      </w:r>
    </w:p>
    <w:p w14:paraId="759A53C5"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Acceptable engine: NAVISTAR A26, MACK MP8, VOLVO D13, or DETROIT DD13, provided all of the following minimum specifications are met.</w:t>
      </w:r>
      <w:r w:rsidRPr="00D22516">
        <w:rPr>
          <w:rFonts w:cs="Arial"/>
          <w:noProof/>
          <w:szCs w:val="20"/>
        </w:rPr>
        <w:t> </w:t>
      </w:r>
      <w:r w:rsidRPr="00D22516">
        <w:rPr>
          <w:rFonts w:cs="Arial"/>
          <w:noProof/>
          <w:szCs w:val="20"/>
        </w:rPr>
        <w:t> </w:t>
      </w:r>
      <w:r w:rsidRPr="00D22516">
        <w:rPr>
          <w:rFonts w:cs="Arial"/>
          <w:noProof/>
          <w:szCs w:val="20"/>
        </w:rPr>
        <w:t> </w:t>
      </w:r>
      <w:r w:rsidRPr="00D22516">
        <w:rPr>
          <w:rFonts w:cs="Arial"/>
          <w:noProof/>
          <w:szCs w:val="20"/>
        </w:rPr>
        <w:t> </w:t>
      </w:r>
    </w:p>
    <w:p w14:paraId="3C8C964A" w14:textId="77777777"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The engine</w:t>
      </w:r>
      <w:r w:rsidRPr="00D22516">
        <w:rPr>
          <w:rFonts w:cs="Arial"/>
          <w:szCs w:val="20"/>
        </w:rPr>
        <w:t xml:space="preserve"> shall meet on-highway EPA emissions certifications for the </w:t>
      </w:r>
      <w:r w:rsidRPr="00D22516">
        <w:rPr>
          <w:rFonts w:cs="Arial"/>
          <w:noProof/>
          <w:szCs w:val="20"/>
        </w:rPr>
        <w:t>current</w:t>
      </w:r>
      <w:r w:rsidRPr="00D22516">
        <w:rPr>
          <w:rFonts w:cs="Arial"/>
          <w:szCs w:val="20"/>
        </w:rPr>
        <w:t xml:space="preserve"> model year.</w:t>
      </w:r>
    </w:p>
    <w:p w14:paraId="786E7A1C"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lastRenderedPageBreak/>
        <w:t xml:space="preserve">SAE gross horsepower, minimum 450. </w:t>
      </w:r>
      <w:r w:rsidRPr="00D22516">
        <w:rPr>
          <w:rFonts w:cs="Arial"/>
          <w:noProof/>
          <w:szCs w:val="20"/>
        </w:rPr>
        <w:t> </w:t>
      </w:r>
      <w:r w:rsidRPr="00D22516">
        <w:rPr>
          <w:rFonts w:cs="Arial"/>
          <w:noProof/>
          <w:szCs w:val="20"/>
        </w:rPr>
        <w:t> </w:t>
      </w:r>
      <w:r w:rsidRPr="00D22516">
        <w:rPr>
          <w:rFonts w:cs="Arial"/>
          <w:noProof/>
          <w:szCs w:val="20"/>
        </w:rPr>
        <w:t> </w:t>
      </w:r>
      <w:r w:rsidRPr="00D22516">
        <w:rPr>
          <w:rFonts w:cs="Arial"/>
          <w:noProof/>
          <w:szCs w:val="20"/>
        </w:rPr>
        <w:t> </w:t>
      </w:r>
      <w:r w:rsidRPr="00D22516">
        <w:rPr>
          <w:rFonts w:cs="Arial"/>
          <w:noProof/>
          <w:szCs w:val="20"/>
        </w:rPr>
        <w:t> </w:t>
      </w:r>
    </w:p>
    <w:p w14:paraId="414F6D39" w14:textId="77777777"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Governed speed, between 1950 and 2100 RPM.</w:t>
      </w:r>
      <w:r w:rsidRPr="00D22516">
        <w:rPr>
          <w:rFonts w:cs="Arial"/>
          <w:szCs w:val="20"/>
        </w:rPr>
        <w:t xml:space="preserve"> </w:t>
      </w:r>
    </w:p>
    <w:p w14:paraId="1F1DF0A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SAE peak torque, minimum of 1650 ft-lb. </w:t>
      </w:r>
    </w:p>
    <w:p w14:paraId="5AA64BC6" w14:textId="6BBF5646"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Engine oil pan to be of a </w:t>
      </w:r>
      <w:r w:rsidRPr="00D22516">
        <w:rPr>
          <w:rFonts w:cs="Arial"/>
          <w:noProof/>
          <w:szCs w:val="20"/>
        </w:rPr>
        <w:t>non-corrosive</w:t>
      </w:r>
      <w:r w:rsidRPr="00D22516">
        <w:rPr>
          <w:rFonts w:cs="Arial"/>
          <w:szCs w:val="20"/>
        </w:rPr>
        <w:t xml:space="preserve"> design, if </w:t>
      </w:r>
      <w:r w:rsidR="00F75978" w:rsidRPr="00D22516">
        <w:rPr>
          <w:rFonts w:cs="Arial"/>
          <w:szCs w:val="20"/>
        </w:rPr>
        <w:t>available,</w:t>
      </w:r>
      <w:r w:rsidRPr="00D22516">
        <w:rPr>
          <w:rFonts w:cs="Arial"/>
          <w:szCs w:val="20"/>
        </w:rPr>
        <w:t xml:space="preserve"> </w:t>
      </w:r>
      <w:r w:rsidRPr="00D22516">
        <w:rPr>
          <w:rFonts w:cs="Arial"/>
          <w:noProof/>
          <w:szCs w:val="20"/>
        </w:rPr>
        <w:t>If metal shall include OEM corrosion inhibiting treatments.</w:t>
      </w:r>
      <w:r w:rsidRPr="00D22516">
        <w:rPr>
          <w:rFonts w:cs="Arial"/>
          <w:szCs w:val="20"/>
        </w:rPr>
        <w:t xml:space="preserve">  </w:t>
      </w:r>
    </w:p>
    <w:p w14:paraId="3A5D5F3F" w14:textId="0A646FBE" w:rsidR="00051269" w:rsidRPr="00D22516" w:rsidRDefault="004109DA" w:rsidP="005C202F">
      <w:pPr>
        <w:pStyle w:val="ListParagraph"/>
        <w:numPr>
          <w:ilvl w:val="1"/>
          <w:numId w:val="8"/>
        </w:numPr>
        <w:spacing w:after="120"/>
        <w:jc w:val="both"/>
        <w:rPr>
          <w:rFonts w:cs="Arial"/>
          <w:szCs w:val="20"/>
        </w:rPr>
      </w:pPr>
      <w:r w:rsidRPr="00D22516">
        <w:rPr>
          <w:rFonts w:cs="Arial"/>
          <w:szCs w:val="20"/>
        </w:rPr>
        <w:t xml:space="preserve">Compression Brake: </w:t>
      </w:r>
      <w:r w:rsidR="00051269" w:rsidRPr="00D22516">
        <w:rPr>
          <w:rFonts w:cs="Arial"/>
          <w:szCs w:val="20"/>
        </w:rPr>
        <w:t>Engine Compression Brake is required, controlled by a</w:t>
      </w:r>
      <w:r w:rsidRPr="00D22516">
        <w:rPr>
          <w:rFonts w:cs="Arial"/>
          <w:szCs w:val="20"/>
        </w:rPr>
        <w:t xml:space="preserve"> hi-low switch.  </w:t>
      </w:r>
      <w:r w:rsidR="00051269" w:rsidRPr="00D22516">
        <w:rPr>
          <w:rFonts w:cs="Arial"/>
          <w:szCs w:val="20"/>
        </w:rPr>
        <w:t>An exhaust type brake or retarder is not acceptable.</w:t>
      </w:r>
    </w:p>
    <w:p w14:paraId="2B1BBCF2"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Intake System:</w:t>
      </w:r>
    </w:p>
    <w:p w14:paraId="622C4736" w14:textId="1C9A6401" w:rsidR="00051269" w:rsidRPr="00D22516" w:rsidRDefault="004109DA" w:rsidP="005C202F">
      <w:pPr>
        <w:pStyle w:val="ListParagraph"/>
        <w:numPr>
          <w:ilvl w:val="2"/>
          <w:numId w:val="8"/>
        </w:numPr>
        <w:spacing w:after="120"/>
        <w:jc w:val="both"/>
        <w:rPr>
          <w:rFonts w:cs="Arial"/>
          <w:szCs w:val="20"/>
        </w:rPr>
      </w:pPr>
      <w:r w:rsidRPr="00D22516">
        <w:rPr>
          <w:rFonts w:cs="Arial"/>
          <w:szCs w:val="20"/>
        </w:rPr>
        <w:t>Air Cle</w:t>
      </w:r>
      <w:r w:rsidR="00051269" w:rsidRPr="00D22516">
        <w:rPr>
          <w:rFonts w:cs="Arial"/>
          <w:szCs w:val="20"/>
        </w:rPr>
        <w:t>aner: Dry element type, heavy-duty.</w:t>
      </w:r>
    </w:p>
    <w:p w14:paraId="57B4BE6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Equipped with manual or temperature regulated automatic two-way “Hot/Cold” air pickup, to draw air from outside or under the </w:t>
      </w:r>
      <w:r w:rsidRPr="00D22516">
        <w:rPr>
          <w:rFonts w:cs="Arial"/>
          <w:noProof/>
          <w:szCs w:val="20"/>
        </w:rPr>
        <w:t>hood</w:t>
      </w:r>
      <w:r w:rsidRPr="00D22516">
        <w:rPr>
          <w:rFonts w:cs="Arial"/>
          <w:szCs w:val="20"/>
        </w:rPr>
        <w:t xml:space="preserve"> (hose disconnect or plug insert is not acceptable).</w:t>
      </w:r>
    </w:p>
    <w:p w14:paraId="4BF962D0"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 </w:t>
      </w:r>
      <w:r w:rsidRPr="00D22516">
        <w:rPr>
          <w:rFonts w:cs="Arial"/>
          <w:noProof/>
          <w:szCs w:val="20"/>
        </w:rPr>
        <w:t>dash-mounted</w:t>
      </w:r>
      <w:r w:rsidRPr="00D22516">
        <w:rPr>
          <w:rFonts w:cs="Arial"/>
          <w:szCs w:val="20"/>
        </w:rPr>
        <w:t xml:space="preserve"> analog, mechanical, or digital display air filter restriction indicator is required.</w:t>
      </w:r>
    </w:p>
    <w:p w14:paraId="3950A6E5"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Exhaust System:</w:t>
      </w:r>
    </w:p>
    <w:p w14:paraId="661F7728"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Exhaust must not interfere with the </w:t>
      </w:r>
      <w:r w:rsidRPr="00D22516">
        <w:rPr>
          <w:rFonts w:cs="Arial"/>
          <w:noProof/>
          <w:szCs w:val="20"/>
        </w:rPr>
        <w:t>belly</w:t>
      </w:r>
      <w:r w:rsidRPr="00D22516">
        <w:rPr>
          <w:rFonts w:cs="Arial"/>
          <w:szCs w:val="20"/>
        </w:rPr>
        <w:t xml:space="preserve"> blade operation.</w:t>
      </w:r>
    </w:p>
    <w:p w14:paraId="69FB2A77" w14:textId="59F0609F" w:rsidR="004109DA" w:rsidRPr="00D22516" w:rsidRDefault="004109DA" w:rsidP="005C202F">
      <w:pPr>
        <w:pStyle w:val="ListParagraph"/>
        <w:widowControl/>
        <w:numPr>
          <w:ilvl w:val="2"/>
          <w:numId w:val="8"/>
        </w:numPr>
        <w:autoSpaceDE/>
        <w:autoSpaceDN/>
        <w:adjustRightInd/>
        <w:spacing w:after="120"/>
        <w:jc w:val="both"/>
        <w:rPr>
          <w:rFonts w:cs="Arial"/>
          <w:i/>
          <w:szCs w:val="20"/>
        </w:rPr>
      </w:pPr>
      <w:r w:rsidRPr="00D22516">
        <w:rPr>
          <w:rFonts w:cs="Arial"/>
          <w:szCs w:val="20"/>
        </w:rPr>
        <w:t>Exhaust system shall be designed to prevent rain, snow, or slush from entering system.</w:t>
      </w:r>
    </w:p>
    <w:p w14:paraId="69034E14" w14:textId="63990898" w:rsidR="00051269" w:rsidRPr="00D22516" w:rsidRDefault="00051269" w:rsidP="005C202F">
      <w:pPr>
        <w:pStyle w:val="ListParagraph"/>
        <w:widowControl/>
        <w:numPr>
          <w:ilvl w:val="2"/>
          <w:numId w:val="8"/>
        </w:numPr>
        <w:autoSpaceDE/>
        <w:autoSpaceDN/>
        <w:adjustRightInd/>
        <w:spacing w:after="120"/>
        <w:jc w:val="both"/>
        <w:rPr>
          <w:rFonts w:cs="Arial"/>
          <w:i/>
          <w:szCs w:val="20"/>
        </w:rPr>
      </w:pPr>
      <w:r w:rsidRPr="00D22516">
        <w:rPr>
          <w:rFonts w:cs="Arial"/>
          <w:szCs w:val="20"/>
        </w:rPr>
        <w:t xml:space="preserve">Must extend 2-feet above the </w:t>
      </w:r>
      <w:r w:rsidRPr="00D22516">
        <w:rPr>
          <w:rFonts w:cs="Arial"/>
          <w:noProof/>
          <w:szCs w:val="20"/>
        </w:rPr>
        <w:t>top</w:t>
      </w:r>
      <w:r w:rsidRPr="00D22516">
        <w:rPr>
          <w:rFonts w:cs="Arial"/>
          <w:szCs w:val="20"/>
        </w:rPr>
        <w:t xml:space="preserve"> of the </w:t>
      </w:r>
      <w:r w:rsidRPr="00D22516">
        <w:rPr>
          <w:rFonts w:cs="Arial"/>
          <w:noProof/>
          <w:szCs w:val="20"/>
        </w:rPr>
        <w:t>cab</w:t>
      </w:r>
      <w:r w:rsidRPr="00D22516">
        <w:rPr>
          <w:rFonts w:cs="Arial"/>
          <w:szCs w:val="20"/>
        </w:rPr>
        <w:t>.</w:t>
      </w:r>
    </w:p>
    <w:p w14:paraId="3ED7389F"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If flex pipe is utilized, to be stainless steel, not to exceed 20-inches in length.</w:t>
      </w:r>
    </w:p>
    <w:p w14:paraId="6BA3002F"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Exhaust </w:t>
      </w:r>
      <w:r w:rsidRPr="00D22516">
        <w:rPr>
          <w:rFonts w:cs="Arial"/>
          <w:noProof/>
          <w:szCs w:val="20"/>
        </w:rPr>
        <w:t>after-treatment</w:t>
      </w:r>
      <w:r w:rsidRPr="00D22516">
        <w:rPr>
          <w:rFonts w:cs="Arial"/>
          <w:szCs w:val="20"/>
        </w:rPr>
        <w:t xml:space="preserve"> system shall be certified by the OEM for operation at -40 </w:t>
      </w:r>
      <w:r w:rsidRPr="00D22516">
        <w:rPr>
          <w:rFonts w:ascii="Cambria Math" w:hAnsi="Cambria Math" w:cs="Cambria Math"/>
          <w:szCs w:val="20"/>
        </w:rPr>
        <w:t>℉</w:t>
      </w:r>
      <w:r w:rsidRPr="00D22516">
        <w:rPr>
          <w:rFonts w:cs="Arial"/>
          <w:szCs w:val="20"/>
        </w:rPr>
        <w:t>.</w:t>
      </w:r>
    </w:p>
    <w:p w14:paraId="674B08E0"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Cooling System:</w:t>
      </w:r>
    </w:p>
    <w:p w14:paraId="44A078AE" w14:textId="41BA9B54"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To include sight glass for easy viewing from the </w:t>
      </w:r>
      <w:r w:rsidRPr="00D22516">
        <w:rPr>
          <w:rFonts w:cs="Arial"/>
          <w:noProof/>
          <w:szCs w:val="20"/>
        </w:rPr>
        <w:t>ground</w:t>
      </w:r>
      <w:r w:rsidR="004109DA" w:rsidRPr="00D22516">
        <w:rPr>
          <w:rFonts w:cs="Arial"/>
          <w:szCs w:val="20"/>
        </w:rPr>
        <w:t xml:space="preserve"> with hood in up position.</w:t>
      </w:r>
    </w:p>
    <w:p w14:paraId="5B4275FD"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Front of the </w:t>
      </w:r>
      <w:r w:rsidRPr="00D22516">
        <w:rPr>
          <w:rFonts w:cs="Arial"/>
          <w:noProof/>
          <w:szCs w:val="20"/>
        </w:rPr>
        <w:t>radiator</w:t>
      </w:r>
      <w:r w:rsidRPr="00D22516">
        <w:rPr>
          <w:rFonts w:cs="Arial"/>
          <w:szCs w:val="20"/>
        </w:rPr>
        <w:t xml:space="preserve"> to be properly guarded against rocks by including grill or grill screen cloth full length of the radiator.</w:t>
      </w:r>
    </w:p>
    <w:p w14:paraId="1FB54F64"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Cooling system mounting and tank bottom configuration to be compatible and so designed as to not interfere with </w:t>
      </w:r>
      <w:r w:rsidRPr="00D22516">
        <w:rPr>
          <w:rFonts w:cs="Arial"/>
          <w:noProof/>
          <w:szCs w:val="20"/>
        </w:rPr>
        <w:t>Front-Engine</w:t>
      </w:r>
      <w:r w:rsidRPr="00D22516">
        <w:rPr>
          <w:rFonts w:cs="Arial"/>
          <w:szCs w:val="20"/>
        </w:rPr>
        <w:t xml:space="preserve"> PTO (FEPTO) and hydraulic pump installation. </w:t>
      </w:r>
    </w:p>
    <w:p w14:paraId="09B37910"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Coolant to be permanent type antifreeze, </w:t>
      </w:r>
      <w:r w:rsidRPr="00D22516">
        <w:rPr>
          <w:rFonts w:cs="Arial"/>
          <w:noProof/>
          <w:szCs w:val="20"/>
        </w:rPr>
        <w:t>affording protection to -50</w:t>
      </w:r>
      <w:r w:rsidRPr="00D22516">
        <w:rPr>
          <w:rFonts w:ascii="Cambria Math" w:hAnsi="Cambria Math" w:cs="Cambria Math"/>
          <w:noProof/>
          <w:szCs w:val="20"/>
        </w:rPr>
        <w:t>℉</w:t>
      </w:r>
      <w:r w:rsidRPr="00D22516">
        <w:rPr>
          <w:rFonts w:cs="Arial"/>
          <w:noProof/>
          <w:szCs w:val="20"/>
        </w:rPr>
        <w:t>; to be DELO extended life coolant (red), or compatible.</w:t>
      </w:r>
    </w:p>
    <w:p w14:paraId="4538041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To include spin-on type coolant filter.  Shut-off valves if required, to prevent excessive loss of coolant when servicing filter is required.</w:t>
      </w:r>
    </w:p>
    <w:p w14:paraId="11021025" w14:textId="4B971660"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Drain cock(s) to be provided for the low point(s) of the </w:t>
      </w:r>
      <w:r w:rsidRPr="00D22516">
        <w:rPr>
          <w:rFonts w:cs="Arial"/>
          <w:noProof/>
          <w:szCs w:val="20"/>
        </w:rPr>
        <w:t>cooling</w:t>
      </w:r>
      <w:r w:rsidRPr="00D22516">
        <w:rPr>
          <w:rFonts w:cs="Arial"/>
          <w:szCs w:val="20"/>
        </w:rPr>
        <w:t xml:space="preserve"> system</w:t>
      </w:r>
      <w:r w:rsidR="0018512B">
        <w:rPr>
          <w:rFonts w:cs="Arial"/>
          <w:szCs w:val="20"/>
        </w:rPr>
        <w:t xml:space="preserve"> </w:t>
      </w:r>
      <w:r w:rsidR="0018512B" w:rsidRPr="005C7BFD">
        <w:rPr>
          <w:rFonts w:cs="Arial"/>
          <w:szCs w:val="20"/>
        </w:rPr>
        <w:t>or radiator</w:t>
      </w:r>
      <w:r w:rsidRPr="005C7BFD">
        <w:rPr>
          <w:rFonts w:cs="Arial"/>
          <w:szCs w:val="20"/>
        </w:rPr>
        <w:t xml:space="preserve"> </w:t>
      </w:r>
      <w:r w:rsidRPr="00D22516">
        <w:rPr>
          <w:rFonts w:cs="Arial"/>
          <w:szCs w:val="20"/>
        </w:rPr>
        <w:t xml:space="preserve">for maximum drainage while the </w:t>
      </w:r>
      <w:r w:rsidRPr="00D22516">
        <w:rPr>
          <w:rFonts w:cs="Arial"/>
          <w:noProof/>
          <w:szCs w:val="20"/>
        </w:rPr>
        <w:t>unit</w:t>
      </w:r>
      <w:r w:rsidRPr="00D22516">
        <w:rPr>
          <w:rFonts w:cs="Arial"/>
          <w:szCs w:val="20"/>
        </w:rPr>
        <w:t xml:space="preserve"> is on level ground</w:t>
      </w:r>
      <w:r w:rsidR="005C7BFD">
        <w:rPr>
          <w:rFonts w:cs="Arial"/>
          <w:szCs w:val="20"/>
        </w:rPr>
        <w:t>.</w:t>
      </w:r>
    </w:p>
    <w:p w14:paraId="173225D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Engine coolant hoses, including heater hoses, shall be rated to -40 </w:t>
      </w:r>
      <w:r w:rsidRPr="00D22516">
        <w:rPr>
          <w:rFonts w:ascii="Cambria Math" w:hAnsi="Cambria Math" w:cs="Cambria Math"/>
          <w:szCs w:val="20"/>
        </w:rPr>
        <w:t>℉</w:t>
      </w:r>
      <w:r w:rsidRPr="00D22516">
        <w:rPr>
          <w:rFonts w:cs="Arial"/>
          <w:szCs w:val="20"/>
        </w:rPr>
        <w:t>.</w:t>
      </w:r>
    </w:p>
    <w:p w14:paraId="79E2B77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Clamps utilized on all pressurized coolant and heater hoses, 1-inch inside diameter or larger, are to be “Constant Torque” design.</w:t>
      </w:r>
    </w:p>
    <w:p w14:paraId="09A554EF" w14:textId="56BC1E1E"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Winterfront</w:t>
      </w:r>
      <w:r w:rsidRPr="00D22516">
        <w:rPr>
          <w:rFonts w:cs="Arial"/>
          <w:szCs w:val="20"/>
        </w:rPr>
        <w:t>: Heavy-duty, canvas/vinyl construction, snap-on or twist-lock fastening, with center zipper.</w:t>
      </w:r>
    </w:p>
    <w:p w14:paraId="26B7FC50"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Fuel System:</w:t>
      </w:r>
    </w:p>
    <w:p w14:paraId="7B575855" w14:textId="24BEF671"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Fuel filter(s): To include a ¼-turn ball or check valve at the fuel filter(s) if necessary to prevent excessive fuel loss when servicing.  Shall be easily accessible.</w:t>
      </w:r>
    </w:p>
    <w:p w14:paraId="60E4BBD3"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Fuel system to include 12-volt heated fuel and water separator easily accessed.</w:t>
      </w:r>
    </w:p>
    <w:p w14:paraId="42066CBD" w14:textId="2B0612D8"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Fuel Tank: Minimu</w:t>
      </w:r>
      <w:r w:rsidR="004109DA" w:rsidRPr="00D22516">
        <w:rPr>
          <w:rFonts w:cs="Arial"/>
          <w:szCs w:val="20"/>
        </w:rPr>
        <w:t xml:space="preserve">m 100 gallons. </w:t>
      </w:r>
    </w:p>
    <w:p w14:paraId="0B865565"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Starting Aids:</w:t>
      </w:r>
    </w:p>
    <w:p w14:paraId="3B86C92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Glow plugs or grid type heater. </w:t>
      </w:r>
    </w:p>
    <w:p w14:paraId="3CDF9F41" w14:textId="53CE15C5" w:rsidR="00051269" w:rsidRPr="00D22516" w:rsidRDefault="00051269" w:rsidP="005C202F">
      <w:pPr>
        <w:pStyle w:val="BodyText"/>
        <w:widowControl/>
        <w:numPr>
          <w:ilvl w:val="2"/>
          <w:numId w:val="8"/>
        </w:numPr>
        <w:tabs>
          <w:tab w:val="left" w:pos="2399"/>
          <w:tab w:val="left" w:pos="2400"/>
        </w:tabs>
        <w:autoSpaceDE/>
        <w:autoSpaceDN/>
        <w:adjustRightInd/>
        <w:ind w:right="1150"/>
        <w:jc w:val="both"/>
        <w:rPr>
          <w:szCs w:val="20"/>
        </w:rPr>
      </w:pPr>
      <w:r w:rsidRPr="00D22516">
        <w:rPr>
          <w:szCs w:val="20"/>
        </w:rPr>
        <w:lastRenderedPageBreak/>
        <w:t>Engine</w:t>
      </w:r>
      <w:r w:rsidRPr="00D22516">
        <w:rPr>
          <w:spacing w:val="-7"/>
          <w:szCs w:val="20"/>
        </w:rPr>
        <w:t xml:space="preserve"> </w:t>
      </w:r>
      <w:r w:rsidRPr="00D22516">
        <w:rPr>
          <w:spacing w:val="-1"/>
          <w:szCs w:val="20"/>
        </w:rPr>
        <w:t>Block</w:t>
      </w:r>
      <w:r w:rsidRPr="00D22516">
        <w:rPr>
          <w:spacing w:val="-2"/>
          <w:szCs w:val="20"/>
        </w:rPr>
        <w:t xml:space="preserve"> </w:t>
      </w:r>
      <w:r w:rsidRPr="00D22516">
        <w:rPr>
          <w:spacing w:val="-1"/>
          <w:szCs w:val="20"/>
        </w:rPr>
        <w:t>Heater:</w:t>
      </w:r>
      <w:r w:rsidRPr="00D22516">
        <w:rPr>
          <w:spacing w:val="44"/>
          <w:szCs w:val="20"/>
        </w:rPr>
        <w:t xml:space="preserve"> </w:t>
      </w:r>
      <w:r w:rsidRPr="00D22516">
        <w:rPr>
          <w:szCs w:val="20"/>
        </w:rPr>
        <w:t>Immersion</w:t>
      </w:r>
      <w:r w:rsidRPr="00D22516">
        <w:rPr>
          <w:spacing w:val="-6"/>
          <w:szCs w:val="20"/>
        </w:rPr>
        <w:t xml:space="preserve"> </w:t>
      </w:r>
      <w:r w:rsidRPr="00D22516">
        <w:rPr>
          <w:szCs w:val="20"/>
        </w:rPr>
        <w:t>type,</w:t>
      </w:r>
      <w:r w:rsidRPr="00D22516">
        <w:rPr>
          <w:spacing w:val="-7"/>
          <w:szCs w:val="20"/>
        </w:rPr>
        <w:t xml:space="preserve"> </w:t>
      </w:r>
      <w:r w:rsidRPr="00D22516">
        <w:rPr>
          <w:szCs w:val="20"/>
        </w:rPr>
        <w:t>highest</w:t>
      </w:r>
      <w:r w:rsidRPr="00D22516">
        <w:rPr>
          <w:spacing w:val="-4"/>
          <w:szCs w:val="20"/>
        </w:rPr>
        <w:t xml:space="preserve"> </w:t>
      </w:r>
      <w:r w:rsidRPr="00D22516">
        <w:rPr>
          <w:spacing w:val="-1"/>
          <w:szCs w:val="20"/>
        </w:rPr>
        <w:t>wattage</w:t>
      </w:r>
      <w:r w:rsidRPr="00D22516">
        <w:rPr>
          <w:spacing w:val="-6"/>
          <w:szCs w:val="20"/>
        </w:rPr>
        <w:t xml:space="preserve"> </w:t>
      </w:r>
      <w:r w:rsidRPr="00D22516">
        <w:rPr>
          <w:szCs w:val="20"/>
        </w:rPr>
        <w:t>available,</w:t>
      </w:r>
      <w:r w:rsidRPr="00D22516">
        <w:rPr>
          <w:spacing w:val="-6"/>
          <w:szCs w:val="20"/>
        </w:rPr>
        <w:t xml:space="preserve"> </w:t>
      </w:r>
      <w:r w:rsidR="00F75978" w:rsidRPr="00D22516">
        <w:rPr>
          <w:szCs w:val="20"/>
        </w:rPr>
        <w:t>110</w:t>
      </w:r>
      <w:r w:rsidR="00F75978" w:rsidRPr="00D22516">
        <w:rPr>
          <w:spacing w:val="-5"/>
          <w:szCs w:val="20"/>
        </w:rPr>
        <w:t>-volt</w:t>
      </w:r>
      <w:r w:rsidRPr="00D22516">
        <w:rPr>
          <w:spacing w:val="-6"/>
          <w:szCs w:val="20"/>
        </w:rPr>
        <w:t xml:space="preserve"> </w:t>
      </w:r>
      <w:r w:rsidRPr="00D22516">
        <w:rPr>
          <w:szCs w:val="20"/>
        </w:rPr>
        <w:t>AC</w:t>
      </w:r>
      <w:r w:rsidRPr="00D22516">
        <w:rPr>
          <w:spacing w:val="-6"/>
          <w:szCs w:val="20"/>
        </w:rPr>
        <w:t xml:space="preserve"> </w:t>
      </w:r>
      <w:r w:rsidRPr="00D22516">
        <w:rPr>
          <w:szCs w:val="20"/>
        </w:rPr>
        <w:t>(OEM</w:t>
      </w:r>
      <w:r w:rsidRPr="00D22516">
        <w:rPr>
          <w:spacing w:val="-5"/>
          <w:szCs w:val="20"/>
        </w:rPr>
        <w:t xml:space="preserve"> </w:t>
      </w:r>
      <w:r w:rsidRPr="00D22516">
        <w:rPr>
          <w:spacing w:val="-1"/>
          <w:szCs w:val="20"/>
        </w:rPr>
        <w:t>if</w:t>
      </w:r>
      <w:r w:rsidRPr="00D22516">
        <w:rPr>
          <w:spacing w:val="46"/>
          <w:w w:val="99"/>
          <w:szCs w:val="20"/>
        </w:rPr>
        <w:t xml:space="preserve"> </w:t>
      </w:r>
      <w:r w:rsidRPr="00D22516">
        <w:rPr>
          <w:spacing w:val="-1"/>
          <w:szCs w:val="20"/>
        </w:rPr>
        <w:t>available).</w:t>
      </w:r>
    </w:p>
    <w:p w14:paraId="69ED6264" w14:textId="2417ADA2" w:rsidR="00051269" w:rsidRPr="00D22516" w:rsidRDefault="00051269" w:rsidP="005C202F">
      <w:pPr>
        <w:pStyle w:val="BodyText"/>
        <w:widowControl/>
        <w:numPr>
          <w:ilvl w:val="2"/>
          <w:numId w:val="8"/>
        </w:numPr>
        <w:tabs>
          <w:tab w:val="left" w:pos="2399"/>
          <w:tab w:val="left" w:pos="2400"/>
        </w:tabs>
        <w:autoSpaceDE/>
        <w:autoSpaceDN/>
        <w:adjustRightInd/>
        <w:ind w:right="1150"/>
        <w:jc w:val="both"/>
        <w:rPr>
          <w:szCs w:val="20"/>
        </w:rPr>
      </w:pPr>
      <w:r w:rsidRPr="00D22516">
        <w:rPr>
          <w:spacing w:val="-1"/>
          <w:szCs w:val="20"/>
        </w:rPr>
        <w:t xml:space="preserve">Engine Oil Pan Heater: immersion type, largest wattage available, </w:t>
      </w:r>
      <w:r w:rsidR="00F75978" w:rsidRPr="00D22516">
        <w:rPr>
          <w:spacing w:val="-1"/>
          <w:szCs w:val="20"/>
        </w:rPr>
        <w:t>110-volt</w:t>
      </w:r>
      <w:r w:rsidRPr="00D22516">
        <w:rPr>
          <w:spacing w:val="-1"/>
          <w:szCs w:val="20"/>
        </w:rPr>
        <w:t xml:space="preserve"> AC (OEM if available).</w:t>
      </w:r>
    </w:p>
    <w:p w14:paraId="52E4981A" w14:textId="42DC042A" w:rsidR="00051269" w:rsidRPr="00D22516" w:rsidRDefault="00051269" w:rsidP="005C202F">
      <w:pPr>
        <w:pStyle w:val="BodyText"/>
        <w:widowControl/>
        <w:numPr>
          <w:ilvl w:val="2"/>
          <w:numId w:val="8"/>
        </w:numPr>
        <w:tabs>
          <w:tab w:val="left" w:pos="2399"/>
          <w:tab w:val="left" w:pos="2400"/>
        </w:tabs>
        <w:autoSpaceDE/>
        <w:autoSpaceDN/>
        <w:adjustRightInd/>
        <w:ind w:right="1150"/>
        <w:jc w:val="both"/>
        <w:rPr>
          <w:szCs w:val="20"/>
        </w:rPr>
      </w:pPr>
      <w:r w:rsidRPr="00D22516">
        <w:rPr>
          <w:spacing w:val="-1"/>
          <w:szCs w:val="20"/>
        </w:rPr>
        <w:t xml:space="preserve">Battery </w:t>
      </w:r>
      <w:r w:rsidRPr="00D22516">
        <w:rPr>
          <w:noProof/>
          <w:spacing w:val="-1"/>
          <w:szCs w:val="20"/>
        </w:rPr>
        <w:t>Trickle</w:t>
      </w:r>
      <w:r w:rsidRPr="00D22516">
        <w:rPr>
          <w:spacing w:val="-1"/>
          <w:szCs w:val="20"/>
        </w:rPr>
        <w:t xml:space="preserve"> Charger</w:t>
      </w:r>
      <w:r w:rsidR="00014F7F" w:rsidRPr="00D22516">
        <w:rPr>
          <w:spacing w:val="-1"/>
          <w:szCs w:val="20"/>
        </w:rPr>
        <w:t>/maintainer</w:t>
      </w:r>
      <w:r w:rsidRPr="00D22516">
        <w:rPr>
          <w:spacing w:val="-1"/>
          <w:szCs w:val="20"/>
        </w:rPr>
        <w:t xml:space="preserve">: waterproof, </w:t>
      </w:r>
      <w:r w:rsidR="00F75978" w:rsidRPr="00D22516">
        <w:rPr>
          <w:spacing w:val="-1"/>
          <w:szCs w:val="20"/>
        </w:rPr>
        <w:t>110-volt</w:t>
      </w:r>
      <w:r w:rsidRPr="00D22516">
        <w:rPr>
          <w:spacing w:val="-1"/>
          <w:szCs w:val="20"/>
        </w:rPr>
        <w:t xml:space="preserve"> AC,</w:t>
      </w:r>
      <w:r w:rsidR="00014F7F" w:rsidRPr="00D22516">
        <w:rPr>
          <w:spacing w:val="-1"/>
          <w:szCs w:val="20"/>
        </w:rPr>
        <w:t xml:space="preserve"> fully automatic, 1.5 -5.0 amp, wired to maintain all batteries, and mounted in a protected location</w:t>
      </w:r>
      <w:r w:rsidRPr="00D22516">
        <w:rPr>
          <w:spacing w:val="-1"/>
          <w:szCs w:val="20"/>
        </w:rPr>
        <w:t>.</w:t>
      </w:r>
    </w:p>
    <w:p w14:paraId="393F3F4B" w14:textId="35795793" w:rsidR="00051269" w:rsidRPr="00D22516" w:rsidRDefault="00F75978" w:rsidP="005C202F">
      <w:pPr>
        <w:pStyle w:val="BlockText"/>
        <w:widowControl/>
        <w:numPr>
          <w:ilvl w:val="2"/>
          <w:numId w:val="8"/>
        </w:numPr>
        <w:autoSpaceDE/>
        <w:autoSpaceDN/>
        <w:adjustRightInd/>
        <w:ind w:right="0"/>
        <w:jc w:val="both"/>
        <w:rPr>
          <w:rFonts w:cs="Arial"/>
          <w:szCs w:val="20"/>
        </w:rPr>
      </w:pPr>
      <w:r w:rsidRPr="00D22516">
        <w:rPr>
          <w:rFonts w:cs="Arial"/>
          <w:szCs w:val="20"/>
        </w:rPr>
        <w:t>110-volt</w:t>
      </w:r>
      <w:r w:rsidR="00051269" w:rsidRPr="00D22516">
        <w:rPr>
          <w:rFonts w:cs="Arial"/>
          <w:szCs w:val="20"/>
        </w:rPr>
        <w:t xml:space="preserve"> AC power cords for </w:t>
      </w:r>
      <w:r w:rsidR="00014F7F" w:rsidRPr="00D22516">
        <w:rPr>
          <w:rFonts w:cs="Arial"/>
          <w:szCs w:val="20"/>
        </w:rPr>
        <w:t>starting aids</w:t>
      </w:r>
      <w:r w:rsidR="00051269" w:rsidRPr="00D22516">
        <w:rPr>
          <w:rFonts w:cs="Arial"/>
          <w:szCs w:val="20"/>
        </w:rPr>
        <w:t xml:space="preserve"> to be plugged into a single cord, properly rated for the required load.</w:t>
      </w:r>
    </w:p>
    <w:p w14:paraId="5595F81D" w14:textId="77777777" w:rsidR="00482BBD" w:rsidRPr="00AF4926" w:rsidRDefault="00482BBD" w:rsidP="005272F4">
      <w:pPr>
        <w:pStyle w:val="Heading2"/>
        <w:numPr>
          <w:ilvl w:val="0"/>
          <w:numId w:val="8"/>
        </w:numPr>
      </w:pPr>
      <w:r w:rsidRPr="00AF4926">
        <w:t>DRIVE TRAIN:</w:t>
      </w:r>
    </w:p>
    <w:p w14:paraId="14084A62"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noProof/>
          <w:szCs w:val="20"/>
        </w:rPr>
        <w:t>Transmission: ALLISON TRANSMISSION model 4500 RDS, 6-speed.</w:t>
      </w:r>
    </w:p>
    <w:p w14:paraId="1D1A460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an </w:t>
      </w:r>
      <w:r w:rsidRPr="00D22516">
        <w:rPr>
          <w:rFonts w:cs="Arial"/>
          <w:noProof/>
          <w:szCs w:val="20"/>
        </w:rPr>
        <w:t>automatic</w:t>
      </w:r>
      <w:r w:rsidRPr="00D22516">
        <w:rPr>
          <w:rFonts w:cs="Arial"/>
          <w:szCs w:val="20"/>
        </w:rPr>
        <w:t xml:space="preserve"> neutral function, which shall return the transmission to neutral when parking brakes are applied.</w:t>
      </w:r>
    </w:p>
    <w:p w14:paraId="13FE404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highlight w:val="yellow"/>
        </w:rPr>
        <w:t>(*)</w:t>
      </w:r>
      <w:r w:rsidRPr="00D22516">
        <w:rPr>
          <w:rFonts w:cs="Arial"/>
          <w:szCs w:val="20"/>
        </w:rPr>
        <w:t xml:space="preserve"> To include an Allison iScaan report.  Copy of report to be included with the </w:t>
      </w:r>
      <w:r w:rsidRPr="00D22516">
        <w:rPr>
          <w:rFonts w:cs="Arial"/>
          <w:noProof/>
          <w:szCs w:val="20"/>
        </w:rPr>
        <w:t>bid</w:t>
      </w:r>
      <w:r w:rsidRPr="00D22516">
        <w:rPr>
          <w:rFonts w:cs="Arial"/>
          <w:szCs w:val="20"/>
        </w:rPr>
        <w:t xml:space="preserve">.  </w:t>
      </w:r>
    </w:p>
    <w:p w14:paraId="1BF3EE28"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include Allison Prognostics.</w:t>
      </w:r>
    </w:p>
    <w:p w14:paraId="780447A0"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No compression brake pre-select.</w:t>
      </w:r>
      <w:r w:rsidRPr="00D22516">
        <w:rPr>
          <w:rFonts w:cs="Arial"/>
          <w:szCs w:val="20"/>
        </w:rPr>
        <w:t xml:space="preserve">  </w:t>
      </w:r>
    </w:p>
    <w:p w14:paraId="573CAFD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fixed shift schedule in the </w:t>
      </w:r>
      <w:r w:rsidRPr="00D22516">
        <w:rPr>
          <w:rFonts w:cs="Arial"/>
          <w:noProof/>
          <w:szCs w:val="20"/>
        </w:rPr>
        <w:t>secondary</w:t>
      </w:r>
      <w:r w:rsidRPr="00D22516">
        <w:rPr>
          <w:rFonts w:cs="Arial"/>
          <w:szCs w:val="20"/>
        </w:rPr>
        <w:t xml:space="preserve"> mode for plowing.  Secondary shift mode shall increase down shift pressure and up-shift RPM in gears 1-4 and limit up-shifts to 4</w:t>
      </w:r>
      <w:r w:rsidRPr="00D22516">
        <w:rPr>
          <w:rFonts w:cs="Arial"/>
          <w:szCs w:val="20"/>
          <w:vertAlign w:val="superscript"/>
        </w:rPr>
        <w:t>th</w:t>
      </w:r>
      <w:r w:rsidRPr="00D22516">
        <w:rPr>
          <w:rFonts w:cs="Arial"/>
          <w:szCs w:val="20"/>
        </w:rPr>
        <w:t xml:space="preserve"> gear to eliminate “searching” during plowing operations.</w:t>
      </w:r>
    </w:p>
    <w:p w14:paraId="4E31FE4E"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Transmission range selection and gear spread shall maintain peak torque from the </w:t>
      </w:r>
      <w:r w:rsidRPr="00D22516">
        <w:rPr>
          <w:rFonts w:cs="Arial"/>
          <w:noProof/>
          <w:szCs w:val="20"/>
        </w:rPr>
        <w:t>engine</w:t>
      </w:r>
      <w:r w:rsidRPr="00D22516">
        <w:rPr>
          <w:rFonts w:cs="Arial"/>
          <w:szCs w:val="20"/>
        </w:rPr>
        <w:t>, while plowing snow, at 35 to 40 MPH in 4</w:t>
      </w:r>
      <w:r w:rsidRPr="00D22516">
        <w:rPr>
          <w:rFonts w:cs="Arial"/>
          <w:szCs w:val="20"/>
          <w:vertAlign w:val="superscript"/>
        </w:rPr>
        <w:t>th</w:t>
      </w:r>
      <w:r w:rsidRPr="00D22516">
        <w:rPr>
          <w:rFonts w:cs="Arial"/>
          <w:szCs w:val="20"/>
        </w:rPr>
        <w:t xml:space="preserve"> gear. (assuming 4</w:t>
      </w:r>
      <w:r w:rsidRPr="00D22516">
        <w:rPr>
          <w:rFonts w:cs="Arial"/>
          <w:szCs w:val="20"/>
          <w:vertAlign w:val="superscript"/>
        </w:rPr>
        <w:t>th</w:t>
      </w:r>
      <w:r w:rsidRPr="00D22516">
        <w:rPr>
          <w:rFonts w:cs="Arial"/>
          <w:szCs w:val="20"/>
        </w:rPr>
        <w:t xml:space="preserve"> gear to be direct) </w:t>
      </w:r>
    </w:p>
    <w:p w14:paraId="6EF5C934"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Transmission control module to be located inside the cab.</w:t>
      </w:r>
    </w:p>
    <w:p w14:paraId="6634CC0B"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To include a road speed signal in the cab (to allow connection for sand spreader controller).</w:t>
      </w:r>
    </w:p>
    <w:p w14:paraId="3D8ABC92"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Front Axle:</w:t>
      </w:r>
    </w:p>
    <w:p w14:paraId="1E9254E6" w14:textId="0A90FAB8" w:rsidR="00051269" w:rsidRPr="005C7BFD" w:rsidRDefault="00051269" w:rsidP="005C202F">
      <w:pPr>
        <w:pStyle w:val="ListParagraph"/>
        <w:numPr>
          <w:ilvl w:val="2"/>
          <w:numId w:val="8"/>
        </w:numPr>
        <w:spacing w:after="120"/>
        <w:jc w:val="both"/>
        <w:rPr>
          <w:rFonts w:cs="Arial"/>
          <w:szCs w:val="20"/>
        </w:rPr>
      </w:pPr>
      <w:r w:rsidRPr="00D22516">
        <w:rPr>
          <w:rFonts w:cs="Arial"/>
          <w:noProof/>
          <w:szCs w:val="20"/>
        </w:rPr>
        <w:t xml:space="preserve">Capacity </w:t>
      </w:r>
      <w:r w:rsidR="005606D2" w:rsidRPr="005C7BFD">
        <w:rPr>
          <w:rFonts w:cs="Arial"/>
          <w:noProof/>
          <w:szCs w:val="20"/>
        </w:rPr>
        <w:t>22,000-</w:t>
      </w:r>
      <w:r w:rsidRPr="005C7BFD">
        <w:rPr>
          <w:rFonts w:cs="Arial"/>
          <w:noProof/>
          <w:szCs w:val="20"/>
        </w:rPr>
        <w:t>pounds, minimum.</w:t>
      </w:r>
      <w:r w:rsidR="005606D2" w:rsidRPr="005C7BFD">
        <w:rPr>
          <w:rFonts w:cs="Arial"/>
          <w:noProof/>
          <w:szCs w:val="20"/>
        </w:rPr>
        <w:t xml:space="preserve"> </w:t>
      </w:r>
    </w:p>
    <w:p w14:paraId="6ECFC17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Axle to be set forward.  </w:t>
      </w:r>
    </w:p>
    <w:p w14:paraId="333DB7C4"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Rear Axles:</w:t>
      </w:r>
    </w:p>
    <w:p w14:paraId="61BFA342"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MERITOR RT-46-160P.  A wide track may be required to provide adequate chain clearance.  </w:t>
      </w:r>
    </w:p>
    <w:p w14:paraId="2ADD6101" w14:textId="541D9175" w:rsidR="00051269" w:rsidRPr="00D22516" w:rsidRDefault="00051269" w:rsidP="005C202F">
      <w:pPr>
        <w:pStyle w:val="ListParagraph"/>
        <w:numPr>
          <w:ilvl w:val="2"/>
          <w:numId w:val="8"/>
        </w:numPr>
        <w:spacing w:after="120"/>
        <w:jc w:val="both"/>
        <w:rPr>
          <w:rFonts w:cs="Arial"/>
          <w:szCs w:val="20"/>
        </w:rPr>
      </w:pPr>
      <w:r w:rsidRPr="00D22516">
        <w:rPr>
          <w:rFonts w:cs="Arial"/>
          <w:szCs w:val="20"/>
        </w:rPr>
        <w:t>Both differentials shall ha</w:t>
      </w:r>
      <w:r w:rsidR="00951F7C" w:rsidRPr="00D22516">
        <w:rPr>
          <w:rFonts w:cs="Arial"/>
          <w:szCs w:val="20"/>
        </w:rPr>
        <w:t>ve wheel to wheel locking with separate</w:t>
      </w:r>
      <w:r w:rsidRPr="00D22516">
        <w:rPr>
          <w:rFonts w:cs="Arial"/>
          <w:szCs w:val="20"/>
        </w:rPr>
        <w:t xml:space="preserve"> </w:t>
      </w:r>
      <w:r w:rsidRPr="00D22516">
        <w:rPr>
          <w:rFonts w:cs="Arial"/>
          <w:noProof/>
          <w:szCs w:val="20"/>
        </w:rPr>
        <w:t>driver-operated</w:t>
      </w:r>
      <w:r w:rsidRPr="00D22516">
        <w:rPr>
          <w:rFonts w:cs="Arial"/>
          <w:szCs w:val="20"/>
        </w:rPr>
        <w:t xml:space="preserve"> switch</w:t>
      </w:r>
      <w:r w:rsidR="00951F7C" w:rsidRPr="00D22516">
        <w:rPr>
          <w:rFonts w:cs="Arial"/>
          <w:szCs w:val="20"/>
        </w:rPr>
        <w:t>es</w:t>
      </w:r>
      <w:r w:rsidRPr="00D22516">
        <w:rPr>
          <w:rFonts w:cs="Arial"/>
          <w:szCs w:val="20"/>
        </w:rPr>
        <w:t xml:space="preserve"> and </w:t>
      </w:r>
      <w:r w:rsidRPr="00D22516">
        <w:rPr>
          <w:rFonts w:cs="Arial"/>
          <w:noProof/>
          <w:szCs w:val="20"/>
        </w:rPr>
        <w:t>dash-mounted</w:t>
      </w:r>
      <w:r w:rsidRPr="00D22516">
        <w:rPr>
          <w:rFonts w:cs="Arial"/>
          <w:szCs w:val="20"/>
        </w:rPr>
        <w:t xml:space="preserve"> warning light.</w:t>
      </w:r>
    </w:p>
    <w:p w14:paraId="4984D82A" w14:textId="77777777" w:rsidR="00482BBD" w:rsidRPr="00D22516" w:rsidRDefault="00482BBD" w:rsidP="005272F4">
      <w:pPr>
        <w:pStyle w:val="Heading2"/>
        <w:numPr>
          <w:ilvl w:val="0"/>
          <w:numId w:val="8"/>
        </w:numPr>
      </w:pPr>
      <w:r w:rsidRPr="00D22516">
        <w:t>CHASSIS:</w:t>
      </w:r>
    </w:p>
    <w:p w14:paraId="718DB617" w14:textId="77777777" w:rsidR="00051269" w:rsidRPr="00AF4926" w:rsidRDefault="00051269" w:rsidP="005C202F">
      <w:pPr>
        <w:pStyle w:val="ListParagraph"/>
        <w:numPr>
          <w:ilvl w:val="1"/>
          <w:numId w:val="8"/>
        </w:numPr>
        <w:spacing w:after="120"/>
        <w:jc w:val="both"/>
        <w:rPr>
          <w:rFonts w:cs="Arial"/>
          <w:szCs w:val="20"/>
        </w:rPr>
      </w:pPr>
      <w:r w:rsidRPr="00AF4926">
        <w:rPr>
          <w:rFonts w:cs="Arial"/>
          <w:szCs w:val="20"/>
        </w:rPr>
        <w:t xml:space="preserve">GVWR: 68,000 pounds minimum. </w:t>
      </w:r>
    </w:p>
    <w:p w14:paraId="648F8A7D" w14:textId="77777777" w:rsidR="00051269" w:rsidRPr="00AF4926" w:rsidRDefault="00051269" w:rsidP="005C202F">
      <w:pPr>
        <w:pStyle w:val="ListParagraph"/>
        <w:numPr>
          <w:ilvl w:val="1"/>
          <w:numId w:val="8"/>
        </w:numPr>
        <w:spacing w:after="120"/>
        <w:jc w:val="both"/>
        <w:rPr>
          <w:rFonts w:cs="Arial"/>
          <w:szCs w:val="20"/>
        </w:rPr>
      </w:pPr>
      <w:r w:rsidRPr="00AF4926">
        <w:rPr>
          <w:rFonts w:cs="Arial"/>
          <w:szCs w:val="20"/>
        </w:rPr>
        <w:t xml:space="preserve">GCVWR: 108,000 pounds minimum.  </w:t>
      </w:r>
    </w:p>
    <w:p w14:paraId="71C0BA3E" w14:textId="4D842985" w:rsidR="00051269" w:rsidRDefault="00051269" w:rsidP="005C202F">
      <w:pPr>
        <w:pStyle w:val="ListParagraph"/>
        <w:numPr>
          <w:ilvl w:val="1"/>
          <w:numId w:val="8"/>
        </w:numPr>
        <w:spacing w:after="120"/>
        <w:jc w:val="both"/>
        <w:rPr>
          <w:rFonts w:cs="Arial"/>
          <w:szCs w:val="20"/>
        </w:rPr>
      </w:pPr>
      <w:r w:rsidRPr="00D22516">
        <w:rPr>
          <w:rFonts w:cs="Arial"/>
          <w:szCs w:val="20"/>
        </w:rPr>
        <w:t>WB (</w:t>
      </w:r>
      <w:r w:rsidR="005C7BFD" w:rsidRPr="00D22516">
        <w:rPr>
          <w:rFonts w:cs="Arial"/>
          <w:szCs w:val="20"/>
        </w:rPr>
        <w:t>Wheelbase</w:t>
      </w:r>
      <w:r w:rsidRPr="00D22516">
        <w:rPr>
          <w:rFonts w:cs="Arial"/>
          <w:szCs w:val="20"/>
        </w:rPr>
        <w:t>) dimension to be 220-inches, maximum.</w:t>
      </w:r>
    </w:p>
    <w:p w14:paraId="77D37392" w14:textId="7D702EF1" w:rsidR="00886D7E" w:rsidRPr="005C7BFD" w:rsidRDefault="00886D7E" w:rsidP="005C202F">
      <w:pPr>
        <w:pStyle w:val="ListParagraph"/>
        <w:numPr>
          <w:ilvl w:val="1"/>
          <w:numId w:val="8"/>
        </w:numPr>
        <w:spacing w:after="120"/>
        <w:jc w:val="both"/>
        <w:rPr>
          <w:rFonts w:cs="Arial"/>
          <w:szCs w:val="20"/>
        </w:rPr>
      </w:pPr>
      <w:r w:rsidRPr="005C7BFD">
        <w:rPr>
          <w:rFonts w:cs="Arial"/>
          <w:szCs w:val="20"/>
        </w:rPr>
        <w:t>Chassis shall have enough clearance to provide 25-degrees minimum right angle with UBS</w:t>
      </w:r>
      <w:r w:rsidR="0033701A">
        <w:rPr>
          <w:rFonts w:cs="Arial"/>
          <w:szCs w:val="20"/>
        </w:rPr>
        <w:t>.</w:t>
      </w:r>
      <w:r w:rsidRPr="005C7BFD">
        <w:rPr>
          <w:rFonts w:cs="Arial"/>
          <w:szCs w:val="20"/>
        </w:rPr>
        <w:t xml:space="preserve"> </w:t>
      </w:r>
    </w:p>
    <w:p w14:paraId="09B5DEC1"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CA (Cab to Axle) dimension to be approximately 129-inches. </w:t>
      </w:r>
    </w:p>
    <w:p w14:paraId="212F39E7"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Frame:</w:t>
      </w:r>
    </w:p>
    <w:p w14:paraId="7613247C" w14:textId="55F3F839"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Yield Strength: 120,000 PSI, minimum. </w:t>
      </w:r>
    </w:p>
    <w:p w14:paraId="576BAFEB"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RBM: To </w:t>
      </w:r>
      <w:r w:rsidRPr="00AF4926">
        <w:rPr>
          <w:rFonts w:cs="Arial"/>
          <w:szCs w:val="20"/>
        </w:rPr>
        <w:t xml:space="preserve">be 3,500,000 </w:t>
      </w:r>
      <w:r w:rsidRPr="00D22516">
        <w:rPr>
          <w:rFonts w:cs="Arial"/>
          <w:szCs w:val="20"/>
        </w:rPr>
        <w:t xml:space="preserve">inch-pounds, minimum, entire frame. </w:t>
      </w:r>
    </w:p>
    <w:p w14:paraId="5948A269" w14:textId="20185839"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t>The unit</w:t>
      </w:r>
      <w:r w:rsidRPr="00D22516">
        <w:rPr>
          <w:rFonts w:cs="Arial"/>
          <w:szCs w:val="20"/>
        </w:rPr>
        <w:t xml:space="preserve"> is </w:t>
      </w:r>
      <w:r w:rsidR="006D447A" w:rsidRPr="00D22516">
        <w:rPr>
          <w:rFonts w:cs="Arial"/>
          <w:szCs w:val="20"/>
        </w:rPr>
        <w:t>equipped</w:t>
      </w:r>
      <w:r w:rsidRPr="00D22516">
        <w:rPr>
          <w:rFonts w:cs="Arial"/>
          <w:szCs w:val="20"/>
        </w:rPr>
        <w:t xml:space="preserve"> with a crankshaft mounted hydraulic pump by the up-fitter. A minimum 20” frame extension shall be an OEM </w:t>
      </w:r>
      <w:r w:rsidRPr="00D22516">
        <w:rPr>
          <w:rFonts w:cs="Arial"/>
          <w:noProof/>
          <w:szCs w:val="20"/>
        </w:rPr>
        <w:t>one-piece</w:t>
      </w:r>
      <w:r w:rsidRPr="00D22516">
        <w:rPr>
          <w:rFonts w:cs="Arial"/>
          <w:szCs w:val="20"/>
        </w:rPr>
        <w:t xml:space="preserve">, integral extended frame. Bolt-on frame extensions </w:t>
      </w:r>
      <w:r w:rsidRPr="00D22516">
        <w:rPr>
          <w:rFonts w:cs="Arial"/>
          <w:noProof/>
          <w:szCs w:val="20"/>
        </w:rPr>
        <w:t>are</w:t>
      </w:r>
      <w:r w:rsidRPr="00D22516">
        <w:rPr>
          <w:rFonts w:cs="Arial"/>
          <w:szCs w:val="20"/>
        </w:rPr>
        <w:t xml:space="preserve"> not acceptable. </w:t>
      </w:r>
    </w:p>
    <w:p w14:paraId="528B8064" w14:textId="68C41FE3" w:rsidR="00051269" w:rsidRPr="00D22516" w:rsidRDefault="004109DA" w:rsidP="005C202F">
      <w:pPr>
        <w:pStyle w:val="ListParagraph"/>
        <w:numPr>
          <w:ilvl w:val="2"/>
          <w:numId w:val="8"/>
        </w:numPr>
        <w:spacing w:after="120"/>
        <w:jc w:val="both"/>
        <w:rPr>
          <w:rFonts w:cs="Arial"/>
          <w:szCs w:val="20"/>
        </w:rPr>
      </w:pPr>
      <w:r w:rsidRPr="00D22516">
        <w:rPr>
          <w:rFonts w:cs="Arial"/>
          <w:szCs w:val="20"/>
        </w:rPr>
        <w:t>Any</w:t>
      </w:r>
      <w:r w:rsidR="00051269" w:rsidRPr="00D22516">
        <w:rPr>
          <w:rFonts w:cs="Arial"/>
          <w:szCs w:val="20"/>
        </w:rPr>
        <w:t xml:space="preserve"> extra or </w:t>
      </w:r>
      <w:r w:rsidR="00051269" w:rsidRPr="00D22516">
        <w:rPr>
          <w:rFonts w:cs="Arial"/>
          <w:noProof/>
          <w:szCs w:val="20"/>
        </w:rPr>
        <w:t>heavy-duty</w:t>
      </w:r>
      <w:r w:rsidR="00051269" w:rsidRPr="00D22516">
        <w:rPr>
          <w:rFonts w:cs="Arial"/>
          <w:szCs w:val="20"/>
        </w:rPr>
        <w:t xml:space="preserve"> cross-members available from the Chassis OEM shall be considered standard equipment.</w:t>
      </w:r>
    </w:p>
    <w:p w14:paraId="08DED305" w14:textId="015BF7F2" w:rsidR="00951F7C" w:rsidRDefault="00951F7C" w:rsidP="005C202F">
      <w:pPr>
        <w:widowControl/>
        <w:numPr>
          <w:ilvl w:val="2"/>
          <w:numId w:val="8"/>
        </w:numPr>
        <w:autoSpaceDE/>
        <w:autoSpaceDN/>
        <w:adjustRightInd/>
        <w:textAlignment w:val="center"/>
        <w:rPr>
          <w:rFonts w:eastAsia="Times New Roman" w:cs="Arial"/>
          <w:szCs w:val="20"/>
        </w:rPr>
      </w:pPr>
      <w:r w:rsidRPr="00951F7C">
        <w:rPr>
          <w:rFonts w:eastAsia="Times New Roman" w:cs="Arial"/>
          <w:szCs w:val="20"/>
        </w:rPr>
        <w:lastRenderedPageBreak/>
        <w:t xml:space="preserve">Tow </w:t>
      </w:r>
      <w:r w:rsidR="004944C8" w:rsidRPr="00951F7C">
        <w:rPr>
          <w:rFonts w:eastAsia="Times New Roman" w:cs="Arial"/>
          <w:szCs w:val="20"/>
        </w:rPr>
        <w:t>points</w:t>
      </w:r>
      <w:r w:rsidRPr="00D22516">
        <w:rPr>
          <w:rFonts w:eastAsia="Times New Roman" w:cs="Arial"/>
          <w:szCs w:val="20"/>
        </w:rPr>
        <w:t xml:space="preserve">: </w:t>
      </w:r>
      <w:r w:rsidRPr="00951F7C">
        <w:rPr>
          <w:rFonts w:eastAsia="Times New Roman" w:cs="Arial"/>
          <w:szCs w:val="20"/>
        </w:rPr>
        <w:t>Single or dual tow pins or hooks located in the front and rear of the chassis.  Must be of sufficient strength to safely</w:t>
      </w:r>
      <w:r w:rsidRPr="00D22516">
        <w:rPr>
          <w:rFonts w:eastAsia="Times New Roman" w:cs="Arial"/>
          <w:szCs w:val="20"/>
        </w:rPr>
        <w:t xml:space="preserve"> extract </w:t>
      </w:r>
      <w:r w:rsidR="00F4767C" w:rsidRPr="00D22516">
        <w:rPr>
          <w:rFonts w:eastAsia="Times New Roman" w:cs="Arial"/>
          <w:szCs w:val="20"/>
        </w:rPr>
        <w:t xml:space="preserve">a </w:t>
      </w:r>
      <w:r w:rsidR="004944C8" w:rsidRPr="00D22516">
        <w:rPr>
          <w:rFonts w:eastAsia="Times New Roman" w:cs="Arial"/>
          <w:szCs w:val="20"/>
        </w:rPr>
        <w:t>fully loaded</w:t>
      </w:r>
      <w:r w:rsidRPr="00D22516">
        <w:rPr>
          <w:rFonts w:eastAsia="Times New Roman" w:cs="Arial"/>
          <w:szCs w:val="20"/>
        </w:rPr>
        <w:t xml:space="preserve"> vehicle.   Front tow points shall be mounted to </w:t>
      </w:r>
      <w:r w:rsidR="00F4767C" w:rsidRPr="00D22516">
        <w:rPr>
          <w:rFonts w:eastAsia="Times New Roman" w:cs="Arial"/>
          <w:szCs w:val="20"/>
        </w:rPr>
        <w:t xml:space="preserve">the </w:t>
      </w:r>
      <w:r w:rsidRPr="00D22516">
        <w:rPr>
          <w:rFonts w:eastAsia="Times New Roman" w:cs="Arial"/>
          <w:szCs w:val="20"/>
        </w:rPr>
        <w:t xml:space="preserve">plow frame.  </w:t>
      </w:r>
    </w:p>
    <w:p w14:paraId="7FEB6390" w14:textId="77777777" w:rsidR="00A35889" w:rsidRPr="00D22516" w:rsidRDefault="00A35889" w:rsidP="00A35889">
      <w:pPr>
        <w:widowControl/>
        <w:autoSpaceDE/>
        <w:autoSpaceDN/>
        <w:adjustRightInd/>
        <w:ind w:left="2160"/>
        <w:textAlignment w:val="center"/>
        <w:rPr>
          <w:rFonts w:eastAsia="Times New Roman" w:cs="Arial"/>
          <w:szCs w:val="20"/>
        </w:rPr>
      </w:pPr>
    </w:p>
    <w:p w14:paraId="67515D3D" w14:textId="7D1E7702" w:rsidR="00051269" w:rsidRPr="005C7BFD" w:rsidRDefault="00051269" w:rsidP="005C202F">
      <w:pPr>
        <w:pStyle w:val="ListParagraph"/>
        <w:numPr>
          <w:ilvl w:val="1"/>
          <w:numId w:val="8"/>
        </w:numPr>
        <w:spacing w:after="120"/>
        <w:jc w:val="both"/>
        <w:rPr>
          <w:rFonts w:cs="Arial"/>
          <w:szCs w:val="20"/>
        </w:rPr>
      </w:pPr>
      <w:r w:rsidRPr="00D22516">
        <w:rPr>
          <w:rFonts w:cs="Arial"/>
          <w:szCs w:val="20"/>
        </w:rPr>
        <w:t>Front Suspension:</w:t>
      </w:r>
      <w:r w:rsidR="00477DC3" w:rsidRPr="00D22516">
        <w:rPr>
          <w:rFonts w:cs="Arial"/>
          <w:szCs w:val="20"/>
        </w:rPr>
        <w:t xml:space="preserve"> </w:t>
      </w:r>
      <w:r w:rsidRPr="00D22516">
        <w:rPr>
          <w:rFonts w:cs="Arial"/>
          <w:szCs w:val="20"/>
        </w:rPr>
        <w:t xml:space="preserve">Minimum </w:t>
      </w:r>
      <w:r w:rsidR="005C7BFD" w:rsidRPr="005C7BFD">
        <w:rPr>
          <w:rFonts w:cs="Arial"/>
          <w:szCs w:val="20"/>
        </w:rPr>
        <w:t>22</w:t>
      </w:r>
      <w:r w:rsidR="0018512B" w:rsidRPr="005C7BFD">
        <w:rPr>
          <w:rFonts w:cs="Arial"/>
          <w:szCs w:val="20"/>
        </w:rPr>
        <w:t>,000-p</w:t>
      </w:r>
      <w:r w:rsidRPr="005C7BFD">
        <w:rPr>
          <w:rFonts w:cs="Arial"/>
          <w:szCs w:val="20"/>
        </w:rPr>
        <w:t>ounds continuous severe dut</w:t>
      </w:r>
      <w:r w:rsidR="00477DC3" w:rsidRPr="005C7BFD">
        <w:rPr>
          <w:rFonts w:cs="Arial"/>
          <w:szCs w:val="20"/>
        </w:rPr>
        <w:t xml:space="preserve">y. Suspension to be all spring.  </w:t>
      </w:r>
      <w:r w:rsidRPr="005C7BFD">
        <w:rPr>
          <w:rFonts w:cs="Arial"/>
          <w:szCs w:val="20"/>
        </w:rPr>
        <w:t>Timbren type enhancements (overloads) are not acceptable</w:t>
      </w:r>
      <w:r w:rsidR="00477DC3" w:rsidRPr="005C7BFD">
        <w:rPr>
          <w:rFonts w:cs="Arial"/>
          <w:szCs w:val="20"/>
        </w:rPr>
        <w:t xml:space="preserve"> to meet </w:t>
      </w:r>
      <w:r w:rsidR="00F4767C" w:rsidRPr="005C7BFD">
        <w:rPr>
          <w:rFonts w:cs="Arial"/>
          <w:szCs w:val="20"/>
        </w:rPr>
        <w:t xml:space="preserve">the </w:t>
      </w:r>
      <w:r w:rsidR="00477DC3" w:rsidRPr="005C7BFD">
        <w:rPr>
          <w:rFonts w:cs="Arial"/>
          <w:szCs w:val="20"/>
        </w:rPr>
        <w:t>rating</w:t>
      </w:r>
      <w:r w:rsidRPr="005C7BFD">
        <w:rPr>
          <w:rFonts w:cs="Arial"/>
          <w:szCs w:val="20"/>
        </w:rPr>
        <w:t>. To include HD shock absorbers.</w:t>
      </w:r>
      <w:r w:rsidR="0018512B" w:rsidRPr="005C7BFD">
        <w:rPr>
          <w:rFonts w:cs="Arial"/>
          <w:szCs w:val="20"/>
        </w:rPr>
        <w:t xml:space="preserve"> </w:t>
      </w:r>
    </w:p>
    <w:p w14:paraId="4F1A19AE" w14:textId="69EB54CD" w:rsidR="00051269" w:rsidRPr="005C7BFD" w:rsidRDefault="00051269" w:rsidP="005C202F">
      <w:pPr>
        <w:pStyle w:val="ListParagraph"/>
        <w:numPr>
          <w:ilvl w:val="1"/>
          <w:numId w:val="8"/>
        </w:numPr>
        <w:spacing w:after="120"/>
        <w:jc w:val="both"/>
        <w:rPr>
          <w:rFonts w:cs="Arial"/>
          <w:szCs w:val="20"/>
        </w:rPr>
      </w:pPr>
      <w:r w:rsidRPr="005C7BFD">
        <w:rPr>
          <w:rFonts w:cs="Arial"/>
          <w:szCs w:val="20"/>
        </w:rPr>
        <w:t>Rear Suspension:</w:t>
      </w:r>
      <w:r w:rsidR="00477DC3" w:rsidRPr="005C7BFD">
        <w:rPr>
          <w:rFonts w:cs="Arial"/>
          <w:szCs w:val="20"/>
        </w:rPr>
        <w:t xml:space="preserve"> </w:t>
      </w:r>
      <w:r w:rsidRPr="005C7BFD">
        <w:rPr>
          <w:rFonts w:cs="Arial"/>
          <w:szCs w:val="20"/>
        </w:rPr>
        <w:t xml:space="preserve">Hendrickson Haulmaxx </w:t>
      </w:r>
      <w:r w:rsidR="00F75978" w:rsidRPr="005C7BFD">
        <w:rPr>
          <w:rFonts w:cs="Arial"/>
          <w:szCs w:val="20"/>
        </w:rPr>
        <w:t>46,000-pound</w:t>
      </w:r>
      <w:r w:rsidRPr="005C7BFD">
        <w:rPr>
          <w:rFonts w:cs="Arial"/>
          <w:szCs w:val="20"/>
        </w:rPr>
        <w:t xml:space="preserve"> capacity. </w:t>
      </w:r>
      <w:r w:rsidR="008A402F" w:rsidRPr="005C7BFD">
        <w:rPr>
          <w:rFonts w:cs="Arial"/>
          <w:szCs w:val="20"/>
        </w:rPr>
        <w:t xml:space="preserve">54-inch or </w:t>
      </w:r>
      <w:r w:rsidR="00477DC3" w:rsidRPr="005C7BFD">
        <w:rPr>
          <w:rFonts w:cs="Arial"/>
          <w:szCs w:val="20"/>
        </w:rPr>
        <w:t xml:space="preserve">56-inch axle spacing.  </w:t>
      </w:r>
    </w:p>
    <w:p w14:paraId="5C8D8ED6" w14:textId="657DC757" w:rsidR="00051269" w:rsidRPr="00D22516" w:rsidRDefault="00477DC3" w:rsidP="005C202F">
      <w:pPr>
        <w:pStyle w:val="ListParagraph"/>
        <w:numPr>
          <w:ilvl w:val="1"/>
          <w:numId w:val="8"/>
        </w:numPr>
        <w:spacing w:after="120"/>
        <w:jc w:val="both"/>
        <w:rPr>
          <w:rFonts w:cs="Arial"/>
          <w:szCs w:val="20"/>
        </w:rPr>
      </w:pPr>
      <w:r w:rsidRPr="00D22516">
        <w:rPr>
          <w:rFonts w:cs="Arial"/>
          <w:szCs w:val="20"/>
        </w:rPr>
        <w:t xml:space="preserve">Steering: </w:t>
      </w:r>
      <w:r w:rsidR="00051269" w:rsidRPr="00D22516">
        <w:rPr>
          <w:rFonts w:cs="Arial"/>
          <w:szCs w:val="20"/>
        </w:rPr>
        <w:t xml:space="preserve">Shall be SHEPPARD vocational series, dual assist, or State approved equivalent. </w:t>
      </w:r>
    </w:p>
    <w:p w14:paraId="3DAD918B"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Turning Diameter curb to curb (outside front tire) both left and right</w:t>
      </w:r>
      <w:r w:rsidRPr="00D22516">
        <w:rPr>
          <w:rFonts w:cs="Arial"/>
          <w:noProof/>
          <w:szCs w:val="20"/>
        </w:rPr>
        <w:t xml:space="preserve"> — maximum</w:t>
      </w:r>
      <w:r w:rsidRPr="00D22516">
        <w:rPr>
          <w:rFonts w:cs="Arial"/>
          <w:szCs w:val="20"/>
        </w:rPr>
        <w:t xml:space="preserve"> 85-feet.   </w:t>
      </w:r>
    </w:p>
    <w:p w14:paraId="46B54741"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Brakes:</w:t>
      </w:r>
    </w:p>
    <w:p w14:paraId="337B6693" w14:textId="4EAD18F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BENDIX or WABCO ABS </w:t>
      </w:r>
      <w:r w:rsidR="00F75978" w:rsidRPr="00D22516">
        <w:rPr>
          <w:rFonts w:cs="Arial"/>
          <w:szCs w:val="20"/>
        </w:rPr>
        <w:t>are required</w:t>
      </w:r>
      <w:r w:rsidRPr="00D22516">
        <w:rPr>
          <w:rFonts w:cs="Arial"/>
          <w:szCs w:val="20"/>
        </w:rPr>
        <w:t>.</w:t>
      </w:r>
    </w:p>
    <w:p w14:paraId="201AE6B4"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MERITOR or BENDIX with outboard drums or State approved equivalent.</w:t>
      </w:r>
    </w:p>
    <w:p w14:paraId="43113DF0"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Splash/dust shields, heavy-duty steel, on all axles.</w:t>
      </w:r>
    </w:p>
    <w:p w14:paraId="0782030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Slack Adjusters: To be automatic self-adjusting type.</w:t>
      </w:r>
    </w:p>
    <w:p w14:paraId="21BAA0B3" w14:textId="77777777" w:rsidR="00051269" w:rsidRPr="00724C6C" w:rsidRDefault="00051269" w:rsidP="005C202F">
      <w:pPr>
        <w:pStyle w:val="ListParagraph"/>
        <w:numPr>
          <w:ilvl w:val="1"/>
          <w:numId w:val="8"/>
        </w:numPr>
        <w:spacing w:after="120"/>
        <w:jc w:val="both"/>
        <w:rPr>
          <w:rFonts w:cs="Arial"/>
          <w:strike/>
          <w:color w:val="FF0000"/>
          <w:szCs w:val="20"/>
        </w:rPr>
      </w:pPr>
      <w:r w:rsidRPr="00724C6C">
        <w:rPr>
          <w:rFonts w:cs="Arial"/>
          <w:strike/>
          <w:color w:val="FF0000"/>
          <w:szCs w:val="20"/>
        </w:rPr>
        <w:t>Trailer Brakes:</w:t>
      </w:r>
    </w:p>
    <w:p w14:paraId="0FB3AA41" w14:textId="77777777" w:rsidR="00051269" w:rsidRPr="00724C6C" w:rsidRDefault="00051269" w:rsidP="005C202F">
      <w:pPr>
        <w:pStyle w:val="ListParagraph"/>
        <w:numPr>
          <w:ilvl w:val="2"/>
          <w:numId w:val="8"/>
        </w:numPr>
        <w:spacing w:after="120"/>
        <w:jc w:val="both"/>
        <w:rPr>
          <w:rFonts w:cs="Arial"/>
          <w:strike/>
          <w:color w:val="FF0000"/>
          <w:szCs w:val="20"/>
        </w:rPr>
      </w:pPr>
      <w:r w:rsidRPr="00724C6C">
        <w:rPr>
          <w:rFonts w:cs="Arial"/>
          <w:strike/>
          <w:color w:val="FF0000"/>
          <w:szCs w:val="20"/>
        </w:rPr>
        <w:t xml:space="preserve">For the OEM chassis </w:t>
      </w:r>
      <w:r w:rsidRPr="00724C6C">
        <w:rPr>
          <w:rFonts w:cs="Arial"/>
          <w:strike/>
          <w:noProof/>
          <w:color w:val="FF0000"/>
          <w:szCs w:val="20"/>
        </w:rPr>
        <w:t>supplier,</w:t>
      </w:r>
      <w:r w:rsidRPr="00724C6C">
        <w:rPr>
          <w:rFonts w:cs="Arial"/>
          <w:strike/>
          <w:color w:val="FF0000"/>
          <w:szCs w:val="20"/>
        </w:rPr>
        <w:t xml:space="preserve"> the trailer brake lines will need to be plumbed to the rear of the unit with extra line coiled </w:t>
      </w:r>
      <w:r w:rsidRPr="00724C6C">
        <w:rPr>
          <w:rFonts w:cs="Arial"/>
          <w:strike/>
          <w:noProof/>
          <w:color w:val="FF0000"/>
          <w:szCs w:val="20"/>
        </w:rPr>
        <w:t>at the end of</w:t>
      </w:r>
      <w:r w:rsidRPr="00724C6C">
        <w:rPr>
          <w:rFonts w:cs="Arial"/>
          <w:strike/>
          <w:color w:val="FF0000"/>
          <w:szCs w:val="20"/>
        </w:rPr>
        <w:t xml:space="preserve"> the </w:t>
      </w:r>
      <w:r w:rsidRPr="00724C6C">
        <w:rPr>
          <w:rFonts w:cs="Arial"/>
          <w:strike/>
          <w:noProof/>
          <w:color w:val="FF0000"/>
          <w:szCs w:val="20"/>
        </w:rPr>
        <w:t>frame</w:t>
      </w:r>
      <w:r w:rsidRPr="00724C6C">
        <w:rPr>
          <w:rFonts w:cs="Arial"/>
          <w:strike/>
          <w:color w:val="FF0000"/>
          <w:szCs w:val="20"/>
        </w:rPr>
        <w:t xml:space="preserve"> with break-away type glad-hands and chained dummy plugs temporarily attached to the rear of the unit for installation by up-fitter in a fabricated butt-plate.</w:t>
      </w:r>
    </w:p>
    <w:p w14:paraId="7A972E11" w14:textId="77777777" w:rsidR="00051269" w:rsidRPr="00724C6C" w:rsidRDefault="00051269" w:rsidP="005C202F">
      <w:pPr>
        <w:pStyle w:val="ListParagraph"/>
        <w:numPr>
          <w:ilvl w:val="2"/>
          <w:numId w:val="8"/>
        </w:numPr>
        <w:spacing w:after="120"/>
        <w:jc w:val="both"/>
        <w:rPr>
          <w:rFonts w:cs="Arial"/>
          <w:strike/>
          <w:color w:val="FF0000"/>
          <w:szCs w:val="20"/>
        </w:rPr>
      </w:pPr>
      <w:r w:rsidRPr="00724C6C">
        <w:rPr>
          <w:rFonts w:cs="Arial"/>
          <w:strike/>
          <w:color w:val="FF0000"/>
          <w:szCs w:val="20"/>
        </w:rPr>
        <w:t>Cab mounted hand control valve for the trailer brakes is required.</w:t>
      </w:r>
    </w:p>
    <w:p w14:paraId="14CF33B2"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System:</w:t>
      </w:r>
    </w:p>
    <w:p w14:paraId="6BFEEE55" w14:textId="3FAE5E98"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Air Compressor: 15.9 CFM minimum. </w:t>
      </w:r>
    </w:p>
    <w:p w14:paraId="2E0A155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Air hoses to be rated for -40</w:t>
      </w:r>
      <w:r w:rsidRPr="00D22516">
        <w:rPr>
          <w:rFonts w:ascii="Cambria Math" w:hAnsi="Cambria Math" w:cs="Cambria Math"/>
          <w:szCs w:val="20"/>
        </w:rPr>
        <w:t>℉</w:t>
      </w:r>
      <w:r w:rsidRPr="00D22516">
        <w:rPr>
          <w:rFonts w:cs="Arial"/>
          <w:szCs w:val="20"/>
        </w:rPr>
        <w:t xml:space="preserve"> minimum.</w:t>
      </w:r>
    </w:p>
    <w:p w14:paraId="53E151CB" w14:textId="0D768F0D"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Air Dryer: Air system to include a heated air dryer with automatic purge and replaceable desiccant filter easily accessed for maintenance and filter replacement.</w:t>
      </w:r>
    </w:p>
    <w:p w14:paraId="758018C1"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Must have a male type C quick disconnect air supply fitting, AMFLO CP1 ¼ -inch NPT, with 1/4 –turn ball valve mounted on the outside of the left-hand frame rail.  Must be conveniently located and must be plumbed into the primary reservoir to facilitate filling all tanks with shop air.</w:t>
      </w:r>
    </w:p>
    <w:p w14:paraId="4E429854"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All air tanks to be equipped with manual drain petcocks.  Petcock(s) or drain actuators to be easily accessible from the </w:t>
      </w:r>
      <w:r w:rsidRPr="00D22516">
        <w:rPr>
          <w:rFonts w:cs="Arial"/>
          <w:noProof/>
          <w:szCs w:val="20"/>
        </w:rPr>
        <w:t>side</w:t>
      </w:r>
      <w:r w:rsidRPr="00D22516">
        <w:rPr>
          <w:rFonts w:cs="Arial"/>
          <w:szCs w:val="20"/>
        </w:rPr>
        <w:t xml:space="preserve"> of the </w:t>
      </w:r>
      <w:r w:rsidRPr="00D22516">
        <w:rPr>
          <w:rFonts w:cs="Arial"/>
          <w:noProof/>
          <w:szCs w:val="20"/>
        </w:rPr>
        <w:t>vehicle</w:t>
      </w:r>
      <w:r w:rsidRPr="00D22516">
        <w:rPr>
          <w:rFonts w:cs="Arial"/>
          <w:szCs w:val="20"/>
        </w:rPr>
        <w:t xml:space="preserve"> by ground personnel (a lanyard type cord may be necessary).</w:t>
      </w:r>
    </w:p>
    <w:p w14:paraId="6BDA9DDD"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Wheels and Tires:</w:t>
      </w:r>
    </w:p>
    <w:p w14:paraId="3CE70ED6"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All wheels are to be hub piloted type, steel disc with at least two hand holes.</w:t>
      </w:r>
    </w:p>
    <w:p w14:paraId="073102C9"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All tires are to be siped.</w:t>
      </w:r>
    </w:p>
    <w:p w14:paraId="7E4480BA" w14:textId="6B158121" w:rsidR="00051269" w:rsidRPr="00D22516" w:rsidRDefault="00051269" w:rsidP="005C202F">
      <w:pPr>
        <w:pStyle w:val="ListParagraph"/>
        <w:numPr>
          <w:ilvl w:val="2"/>
          <w:numId w:val="8"/>
        </w:numPr>
        <w:spacing w:after="120"/>
        <w:jc w:val="both"/>
        <w:rPr>
          <w:rFonts w:cs="Arial"/>
          <w:szCs w:val="20"/>
        </w:rPr>
      </w:pPr>
      <w:r w:rsidRPr="00D22516">
        <w:rPr>
          <w:rFonts w:cs="Arial"/>
          <w:szCs w:val="20"/>
        </w:rPr>
        <w:t>Front Tires: 425/65R22.5, LR L (20-</w:t>
      </w:r>
      <w:r w:rsidRPr="00D22516">
        <w:rPr>
          <w:rFonts w:cs="Arial"/>
          <w:noProof/>
          <w:szCs w:val="20"/>
        </w:rPr>
        <w:t>ply</w:t>
      </w:r>
      <w:r w:rsidRPr="00D22516">
        <w:rPr>
          <w:rFonts w:cs="Arial"/>
          <w:szCs w:val="20"/>
        </w:rPr>
        <w:t xml:space="preserve"> rated) MICHELIN XZY 3, or BRIDGESTONE M864, CONTINENTAL </w:t>
      </w:r>
      <w:r w:rsidRPr="005C7BFD">
        <w:rPr>
          <w:rFonts w:cs="Arial"/>
          <w:szCs w:val="20"/>
        </w:rPr>
        <w:t>HTC1</w:t>
      </w:r>
      <w:r w:rsidR="0018512B" w:rsidRPr="005C7BFD">
        <w:rPr>
          <w:rFonts w:cs="Arial"/>
          <w:szCs w:val="20"/>
        </w:rPr>
        <w:t xml:space="preserve"> or HAC3</w:t>
      </w:r>
      <w:r w:rsidRPr="005C7BFD">
        <w:rPr>
          <w:rFonts w:cs="Arial"/>
          <w:szCs w:val="20"/>
        </w:rPr>
        <w:t xml:space="preserve">, or </w:t>
      </w:r>
      <w:r w:rsidRPr="00D22516">
        <w:rPr>
          <w:rFonts w:cs="Arial"/>
          <w:szCs w:val="20"/>
        </w:rPr>
        <w:t xml:space="preserve">State approved equivalent steel-belted radial tubeless tires. </w:t>
      </w:r>
    </w:p>
    <w:p w14:paraId="250B6A1D" w14:textId="36EC5FB5" w:rsidR="00051269" w:rsidRPr="005C7BFD" w:rsidRDefault="00051269" w:rsidP="005C202F">
      <w:pPr>
        <w:pStyle w:val="ListParagraph"/>
        <w:numPr>
          <w:ilvl w:val="2"/>
          <w:numId w:val="8"/>
        </w:numPr>
        <w:spacing w:after="120"/>
        <w:jc w:val="both"/>
        <w:rPr>
          <w:rFonts w:cs="Arial"/>
          <w:szCs w:val="20"/>
          <w:u w:val="single"/>
        </w:rPr>
      </w:pPr>
      <w:r w:rsidRPr="00D22516">
        <w:rPr>
          <w:rFonts w:cs="Arial"/>
          <w:szCs w:val="20"/>
        </w:rPr>
        <w:t>Rear Tires: 11R22.5, MICHELIN XDS 2, CONTINENTAL HDW2</w:t>
      </w:r>
      <w:r w:rsidR="008A402F">
        <w:rPr>
          <w:rFonts w:cs="Arial"/>
          <w:szCs w:val="20"/>
        </w:rPr>
        <w:t xml:space="preserve">, </w:t>
      </w:r>
      <w:r w:rsidR="008A402F" w:rsidRPr="005C7BFD">
        <w:rPr>
          <w:rFonts w:cs="Arial"/>
          <w:szCs w:val="20"/>
        </w:rPr>
        <w:t>BRIDGESTONE M799,</w:t>
      </w:r>
      <w:r w:rsidRPr="005C7BFD">
        <w:rPr>
          <w:rFonts w:cs="Arial"/>
          <w:szCs w:val="20"/>
        </w:rPr>
        <w:t xml:space="preserve"> or BRIDGESTONE L320 steel</w:t>
      </w:r>
      <w:r w:rsidR="00F4767C" w:rsidRPr="005C7BFD">
        <w:rPr>
          <w:rFonts w:cs="Arial"/>
          <w:szCs w:val="20"/>
        </w:rPr>
        <w:t>-</w:t>
      </w:r>
      <w:r w:rsidRPr="005C7BFD">
        <w:rPr>
          <w:rFonts w:cs="Arial"/>
          <w:szCs w:val="20"/>
        </w:rPr>
        <w:t xml:space="preserve">belted radial tubeless tires. </w:t>
      </w:r>
    </w:p>
    <w:p w14:paraId="41F2AED4"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One each spare front and rear wheel, with the </w:t>
      </w:r>
      <w:r w:rsidRPr="00D22516">
        <w:rPr>
          <w:rFonts w:cs="Arial"/>
          <w:noProof/>
          <w:szCs w:val="20"/>
        </w:rPr>
        <w:t>designated</w:t>
      </w:r>
      <w:r w:rsidRPr="00D22516">
        <w:rPr>
          <w:rFonts w:cs="Arial"/>
          <w:szCs w:val="20"/>
        </w:rPr>
        <w:t xml:space="preserve"> tire, mounted and balanced to be shipped loose.  Must match OEM tires and wheel.  </w:t>
      </w:r>
    </w:p>
    <w:p w14:paraId="1629E21F"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Wheel-Guards are to be supplied between the front wheels and the hubs, between the rear wheels and the hubs, and between the inner and outer dual wheels.</w:t>
      </w:r>
    </w:p>
    <w:p w14:paraId="5DD3CC61" w14:textId="77777777" w:rsidR="00482BBD" w:rsidRPr="00D22516" w:rsidRDefault="00482BBD" w:rsidP="005272F4">
      <w:pPr>
        <w:pStyle w:val="Heading2"/>
        <w:numPr>
          <w:ilvl w:val="0"/>
          <w:numId w:val="8"/>
        </w:numPr>
      </w:pPr>
      <w:r w:rsidRPr="00D22516">
        <w:t>ELECTRICAL SYSTEM:</w:t>
      </w:r>
    </w:p>
    <w:p w14:paraId="3D9EEF8D" w14:textId="6B9629E3"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Alternator: 12-volt, 160 amp minimum. </w:t>
      </w:r>
    </w:p>
    <w:p w14:paraId="1558B809" w14:textId="27BEB828" w:rsidR="00051269" w:rsidRPr="00D22516" w:rsidRDefault="00051269" w:rsidP="005C202F">
      <w:pPr>
        <w:pStyle w:val="ListParagraph"/>
        <w:numPr>
          <w:ilvl w:val="1"/>
          <w:numId w:val="8"/>
        </w:numPr>
        <w:spacing w:after="120"/>
        <w:jc w:val="both"/>
        <w:rPr>
          <w:rFonts w:cs="Arial"/>
          <w:szCs w:val="20"/>
        </w:rPr>
      </w:pPr>
      <w:r w:rsidRPr="00D22516">
        <w:rPr>
          <w:rFonts w:cs="Arial"/>
          <w:szCs w:val="20"/>
        </w:rPr>
        <w:t>Batteries: Minimum three (3) each maintenance</w:t>
      </w:r>
      <w:r w:rsidR="00F4767C" w:rsidRPr="00D22516">
        <w:rPr>
          <w:rFonts w:cs="Arial"/>
          <w:szCs w:val="20"/>
        </w:rPr>
        <w:t>-</w:t>
      </w:r>
      <w:r w:rsidRPr="00D22516">
        <w:rPr>
          <w:rFonts w:cs="Arial"/>
          <w:szCs w:val="20"/>
        </w:rPr>
        <w:t>free 12-volt 31 series batteries.</w:t>
      </w:r>
      <w:r w:rsidR="00951F7C" w:rsidRPr="00D22516">
        <w:rPr>
          <w:rFonts w:cs="Arial"/>
          <w:szCs w:val="20"/>
        </w:rPr>
        <w:t xml:space="preserve">  </w:t>
      </w:r>
    </w:p>
    <w:p w14:paraId="0798F383"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lastRenderedPageBreak/>
        <w:t>Remote jumper terminals (studs) easily accessed, but guarded shall be required. Studs to be clearly labeled for polarity by sign and color.</w:t>
      </w:r>
    </w:p>
    <w:p w14:paraId="11C28B96" w14:textId="58869C01"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Master Switch: The switch shall be located in the cab, mounted to the floor, between the driver’s door sill and the rear of the driver’s seat.  The switch shall be a rotary </w:t>
      </w:r>
      <w:r w:rsidR="00F75978" w:rsidRPr="00D22516">
        <w:rPr>
          <w:rFonts w:cs="Arial"/>
          <w:szCs w:val="20"/>
        </w:rPr>
        <w:t>type of</w:t>
      </w:r>
      <w:r w:rsidRPr="00D22516">
        <w:rPr>
          <w:rFonts w:cs="Arial"/>
          <w:szCs w:val="20"/>
        </w:rPr>
        <w:t xml:space="preserve"> switch, not a push/pull type.</w:t>
      </w:r>
    </w:p>
    <w:p w14:paraId="2704C64B" w14:textId="53E6F042"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Lighting: Clearance, marker, stop/turn, and </w:t>
      </w:r>
      <w:r w:rsidR="00F75978" w:rsidRPr="00D22516">
        <w:rPr>
          <w:rFonts w:cs="Arial"/>
          <w:szCs w:val="20"/>
        </w:rPr>
        <w:t>taillights</w:t>
      </w:r>
      <w:r w:rsidRPr="00D22516">
        <w:rPr>
          <w:rFonts w:cs="Arial"/>
          <w:szCs w:val="20"/>
        </w:rPr>
        <w:t xml:space="preserve"> shall be LED.</w:t>
      </w:r>
    </w:p>
    <w:p w14:paraId="4E544AC0" w14:textId="77777777" w:rsidR="00482BBD" w:rsidRPr="00D22516" w:rsidRDefault="00482BBD" w:rsidP="005C202F">
      <w:pPr>
        <w:pStyle w:val="BlockText"/>
        <w:widowControl/>
        <w:numPr>
          <w:ilvl w:val="1"/>
          <w:numId w:val="8"/>
        </w:numPr>
        <w:autoSpaceDE/>
        <w:autoSpaceDN/>
        <w:adjustRightInd/>
        <w:ind w:right="0"/>
        <w:jc w:val="both"/>
        <w:rPr>
          <w:rFonts w:cs="Arial"/>
          <w:szCs w:val="20"/>
        </w:rPr>
      </w:pPr>
      <w:r w:rsidRPr="00D22516">
        <w:rPr>
          <w:rFonts w:cs="Arial"/>
          <w:szCs w:val="20"/>
        </w:rPr>
        <w:t>Wiring, general information:</w:t>
      </w:r>
    </w:p>
    <w:p w14:paraId="03F0D283" w14:textId="22284791" w:rsidR="00014F7F" w:rsidRPr="00D22516" w:rsidRDefault="00014F7F" w:rsidP="005C202F">
      <w:pPr>
        <w:pStyle w:val="BlockText"/>
        <w:widowControl/>
        <w:numPr>
          <w:ilvl w:val="2"/>
          <w:numId w:val="8"/>
        </w:numPr>
        <w:autoSpaceDE/>
        <w:autoSpaceDN/>
        <w:adjustRightInd/>
        <w:ind w:right="0"/>
        <w:jc w:val="both"/>
        <w:rPr>
          <w:rFonts w:cs="Arial"/>
          <w:szCs w:val="20"/>
        </w:rPr>
      </w:pPr>
      <w:r w:rsidRPr="00014F7F">
        <w:rPr>
          <w:rFonts w:cs="Arial"/>
          <w:szCs w:val="20"/>
        </w:rPr>
        <w:t xml:space="preserve">Wiring, connectors, and harnesses shall be of the highest grade offered by the manufacturer. Any optional protection from cold, moisture or other environmental conditions shall be included as standard on State of Alaska trucks. </w:t>
      </w:r>
    </w:p>
    <w:p w14:paraId="12C494B3"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All wiring shall be coded or continuously numbered every 18 inches minimum.</w:t>
      </w:r>
    </w:p>
    <w:p w14:paraId="1A894E8D"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Must be located for maximum protection from snow and ice buildup, grease, oil, fuel, and heat.</w:t>
      </w:r>
    </w:p>
    <w:p w14:paraId="2097418E"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Routing through structural members to be protected by grommets.</w:t>
      </w:r>
    </w:p>
    <w:p w14:paraId="65BA9F41"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To be secured by clips at intervals to prevent rubbing or chafing due to movement.</w:t>
      </w:r>
    </w:p>
    <w:p w14:paraId="437C6312" w14:textId="7F343589"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All applicable junction boxes, light </w:t>
      </w:r>
      <w:r w:rsidR="00F75978" w:rsidRPr="00D22516">
        <w:rPr>
          <w:rFonts w:cs="Arial"/>
          <w:szCs w:val="20"/>
        </w:rPr>
        <w:t>housing</w:t>
      </w:r>
      <w:r w:rsidRPr="00D22516">
        <w:rPr>
          <w:rFonts w:cs="Arial"/>
          <w:szCs w:val="20"/>
        </w:rPr>
        <w:t xml:space="preserve">, etc. </w:t>
      </w:r>
      <w:r w:rsidR="004944C8" w:rsidRPr="00D22516">
        <w:rPr>
          <w:rFonts w:cs="Arial"/>
          <w:szCs w:val="20"/>
        </w:rPr>
        <w:t>constructed</w:t>
      </w:r>
      <w:r w:rsidRPr="00D22516">
        <w:rPr>
          <w:rFonts w:cs="Arial"/>
          <w:szCs w:val="20"/>
        </w:rPr>
        <w:t xml:space="preserve"> of corrosion</w:t>
      </w:r>
      <w:r w:rsidR="00D22516" w:rsidRPr="00D22516">
        <w:rPr>
          <w:rFonts w:cs="Arial"/>
          <w:szCs w:val="20"/>
        </w:rPr>
        <w:t>-</w:t>
      </w:r>
      <w:r w:rsidRPr="00D22516">
        <w:rPr>
          <w:rFonts w:cs="Arial"/>
          <w:szCs w:val="20"/>
        </w:rPr>
        <w:t>proof material.</w:t>
      </w:r>
    </w:p>
    <w:p w14:paraId="15F176F1"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All connectors to be corrosion resistant and waterproof.</w:t>
      </w:r>
    </w:p>
    <w:p w14:paraId="6B6CC760" w14:textId="0F9CBFDC"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All connectors in the frame area, or otherwise exposed to road grime, must be sealed with dielectric grease.  </w:t>
      </w:r>
      <w:r w:rsidR="00D22516" w:rsidRPr="00D22516">
        <w:rPr>
          <w:rFonts w:cs="Arial"/>
          <w:szCs w:val="20"/>
        </w:rPr>
        <w:t>The b</w:t>
      </w:r>
      <w:r w:rsidRPr="00D22516">
        <w:rPr>
          <w:rFonts w:cs="Arial"/>
          <w:szCs w:val="20"/>
        </w:rPr>
        <w:t xml:space="preserve">ack of connectors must be sealed with silicone or protective wrapping.  </w:t>
      </w:r>
    </w:p>
    <w:p w14:paraId="4729A72F"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Spade, SCOTCHLOK, and bullet type connectors are not acceptable.</w:t>
      </w:r>
    </w:p>
    <w:p w14:paraId="23FF92EA" w14:textId="77777777"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All dealer/vendor installed items, which require connecting into the vehicle’s electrical system, shall be done using an OEM wiring kit/module whenever possible.</w:t>
      </w:r>
    </w:p>
    <w:p w14:paraId="1EB3D082" w14:textId="0B792481" w:rsidR="00482BBD"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No cutting or splicing into factory wiring harnesses </w:t>
      </w:r>
      <w:r w:rsidR="00D22516" w:rsidRPr="00D22516">
        <w:rPr>
          <w:rFonts w:cs="Arial"/>
          <w:szCs w:val="20"/>
        </w:rPr>
        <w:t xml:space="preserve">is </w:t>
      </w:r>
      <w:r w:rsidRPr="00D22516">
        <w:rPr>
          <w:rFonts w:cs="Arial"/>
          <w:szCs w:val="20"/>
        </w:rPr>
        <w:t>allowed.</w:t>
      </w:r>
    </w:p>
    <w:p w14:paraId="7E06EFFB" w14:textId="417A2A93" w:rsidR="00EB329A" w:rsidRPr="00D22516" w:rsidRDefault="00482BBD"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All non-OEM wiring shall be encased in a sealed wiring harness (No split loom).  </w:t>
      </w:r>
    </w:p>
    <w:p w14:paraId="701D4F2E" w14:textId="26FEFFA7" w:rsidR="00482BBD" w:rsidRPr="00D22516" w:rsidRDefault="00051269" w:rsidP="005272F4">
      <w:pPr>
        <w:pStyle w:val="Heading2"/>
        <w:numPr>
          <w:ilvl w:val="0"/>
          <w:numId w:val="8"/>
        </w:numPr>
      </w:pPr>
      <w:r w:rsidRPr="00D22516">
        <w:t>CAB</w:t>
      </w:r>
      <w:r w:rsidR="00482BBD" w:rsidRPr="00D22516">
        <w:t>:</w:t>
      </w:r>
    </w:p>
    <w:p w14:paraId="07AC142C"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Conventional air-ride cab design with maximum forward visibility.</w:t>
      </w:r>
    </w:p>
    <w:p w14:paraId="6F8E9FA4" w14:textId="1E1973E6"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BBC (Bumper to Back of Cab) dimension, minimum 109 inches.  </w:t>
      </w:r>
    </w:p>
    <w:p w14:paraId="4D8F579B" w14:textId="77777777"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Maximum OEM insulation throughout to protect against cold and noise.</w:t>
      </w:r>
    </w:p>
    <w:p w14:paraId="0F20A70F" w14:textId="5D277E0E" w:rsidR="00051269" w:rsidRPr="005C7BFD" w:rsidRDefault="00051269" w:rsidP="005C202F">
      <w:pPr>
        <w:pStyle w:val="ListParagraph"/>
        <w:numPr>
          <w:ilvl w:val="1"/>
          <w:numId w:val="8"/>
        </w:numPr>
        <w:spacing w:after="120"/>
        <w:jc w:val="both"/>
        <w:rPr>
          <w:rFonts w:cs="Arial"/>
          <w:szCs w:val="20"/>
        </w:rPr>
      </w:pPr>
      <w:r w:rsidRPr="00D22516">
        <w:rPr>
          <w:rFonts w:cs="Arial"/>
          <w:szCs w:val="20"/>
        </w:rPr>
        <w:t xml:space="preserve">Tilt Hood: A </w:t>
      </w:r>
      <w:r w:rsidRPr="00D22516">
        <w:rPr>
          <w:rFonts w:cs="Arial"/>
          <w:noProof/>
          <w:szCs w:val="20"/>
        </w:rPr>
        <w:t>freestanding</w:t>
      </w:r>
      <w:r w:rsidRPr="00D22516">
        <w:rPr>
          <w:rFonts w:cs="Arial"/>
          <w:szCs w:val="20"/>
        </w:rPr>
        <w:t xml:space="preserve"> grille is required, </w:t>
      </w:r>
      <w:r w:rsidRPr="00D22516">
        <w:rPr>
          <w:rFonts w:cs="Arial"/>
          <w:noProof/>
          <w:szCs w:val="20"/>
        </w:rPr>
        <w:t>and</w:t>
      </w:r>
      <w:r w:rsidRPr="00D22516">
        <w:rPr>
          <w:rFonts w:cs="Arial"/>
          <w:szCs w:val="20"/>
        </w:rPr>
        <w:t xml:space="preserve"> </w:t>
      </w:r>
      <w:r w:rsidR="00D22516" w:rsidRPr="00D22516">
        <w:rPr>
          <w:rFonts w:cs="Arial"/>
          <w:szCs w:val="20"/>
        </w:rPr>
        <w:t xml:space="preserve">the </w:t>
      </w:r>
      <w:r w:rsidRPr="00D22516">
        <w:rPr>
          <w:rFonts w:cs="Arial"/>
          <w:szCs w:val="20"/>
        </w:rPr>
        <w:t xml:space="preserve">hood must clear </w:t>
      </w:r>
      <w:r w:rsidR="00D22516" w:rsidRPr="00D22516">
        <w:rPr>
          <w:rFonts w:cs="Arial"/>
          <w:szCs w:val="20"/>
        </w:rPr>
        <w:t xml:space="preserve">the </w:t>
      </w:r>
      <w:r w:rsidRPr="00D22516">
        <w:rPr>
          <w:rFonts w:cs="Arial"/>
          <w:szCs w:val="20"/>
        </w:rPr>
        <w:t xml:space="preserve">plow hitch without having to </w:t>
      </w:r>
      <w:r w:rsidRPr="00D22516">
        <w:rPr>
          <w:rFonts w:cs="Arial"/>
          <w:noProof/>
          <w:szCs w:val="20"/>
        </w:rPr>
        <w:t>tilt the plow</w:t>
      </w:r>
      <w:r w:rsidRPr="00D22516">
        <w:rPr>
          <w:rFonts w:cs="Arial"/>
          <w:szCs w:val="20"/>
        </w:rPr>
        <w:t xml:space="preserve"> hitch.</w:t>
      </w:r>
      <w:r w:rsidR="005606D2">
        <w:rPr>
          <w:rFonts w:cs="Arial"/>
          <w:szCs w:val="20"/>
        </w:rPr>
        <w:t xml:space="preserve">  </w:t>
      </w:r>
      <w:r w:rsidR="005606D2" w:rsidRPr="005C7BFD">
        <w:rPr>
          <w:rFonts w:cs="Arial"/>
          <w:szCs w:val="20"/>
        </w:rPr>
        <w:t>Top of hood shall be painted non reflective black</w:t>
      </w:r>
      <w:r w:rsidR="005C7BFD">
        <w:rPr>
          <w:rFonts w:cs="Arial"/>
          <w:szCs w:val="20"/>
        </w:rPr>
        <w:t>.</w:t>
      </w:r>
    </w:p>
    <w:p w14:paraId="72B5A471" w14:textId="3BE3ACE4" w:rsidR="00051269" w:rsidRPr="00D22516" w:rsidRDefault="00051269" w:rsidP="005C202F">
      <w:pPr>
        <w:pStyle w:val="ListParagraph"/>
        <w:numPr>
          <w:ilvl w:val="1"/>
          <w:numId w:val="8"/>
        </w:numPr>
        <w:spacing w:after="120"/>
        <w:jc w:val="both"/>
        <w:rPr>
          <w:rFonts w:cs="Arial"/>
          <w:szCs w:val="20"/>
        </w:rPr>
      </w:pPr>
      <w:r w:rsidRPr="00D22516">
        <w:rPr>
          <w:rFonts w:cs="Arial"/>
          <w:szCs w:val="20"/>
        </w:rPr>
        <w:t>Dual ad</w:t>
      </w:r>
      <w:r w:rsidR="00D22516" w:rsidRPr="00D22516">
        <w:rPr>
          <w:rFonts w:cs="Arial"/>
          <w:szCs w:val="20"/>
        </w:rPr>
        <w:t>justable sun visors</w:t>
      </w:r>
      <w:r w:rsidRPr="00D22516">
        <w:rPr>
          <w:rFonts w:cs="Arial"/>
          <w:szCs w:val="20"/>
        </w:rPr>
        <w:t>.</w:t>
      </w:r>
    </w:p>
    <w:p w14:paraId="3D727385" w14:textId="67F0DE38"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An exterior</w:t>
      </w:r>
      <w:r w:rsidR="00D22516" w:rsidRPr="00D22516">
        <w:rPr>
          <w:rFonts w:cs="Arial"/>
          <w:szCs w:val="20"/>
        </w:rPr>
        <w:t>,</w:t>
      </w:r>
      <w:r w:rsidRPr="00D22516">
        <w:rPr>
          <w:rFonts w:cs="Arial"/>
          <w:szCs w:val="20"/>
        </w:rPr>
        <w:t xml:space="preserve"> upper cab mounted</w:t>
      </w:r>
      <w:r w:rsidR="00D22516" w:rsidRPr="00D22516">
        <w:rPr>
          <w:rFonts w:cs="Arial"/>
          <w:szCs w:val="20"/>
        </w:rPr>
        <w:t>,</w:t>
      </w:r>
      <w:r w:rsidRPr="00D22516">
        <w:rPr>
          <w:rFonts w:cs="Arial"/>
          <w:szCs w:val="20"/>
        </w:rPr>
        <w:t xml:space="preserve"> sun visor.</w:t>
      </w:r>
    </w:p>
    <w:p w14:paraId="6AC68184"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Passenger door to include a “Visibility Window” or “Look down Mirror” to allow viewing of the area along the right-hand side of the </w:t>
      </w:r>
      <w:r w:rsidRPr="00D22516">
        <w:rPr>
          <w:rFonts w:cs="Arial"/>
          <w:noProof/>
          <w:szCs w:val="20"/>
        </w:rPr>
        <w:t>vehicle</w:t>
      </w:r>
      <w:r w:rsidRPr="00D22516">
        <w:rPr>
          <w:rFonts w:cs="Arial"/>
          <w:szCs w:val="20"/>
        </w:rPr>
        <w:t>.</w:t>
      </w:r>
    </w:p>
    <w:p w14:paraId="5C639ABD" w14:textId="46B5C4F1"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To include rear window </w:t>
      </w:r>
      <w:r w:rsidR="00D22516" w:rsidRPr="00D22516">
        <w:rPr>
          <w:rFonts w:cs="Arial"/>
          <w:szCs w:val="20"/>
        </w:rPr>
        <w:t xml:space="preserve">in the </w:t>
      </w:r>
      <w:r w:rsidRPr="00D22516">
        <w:rPr>
          <w:rFonts w:cs="Arial"/>
          <w:szCs w:val="20"/>
        </w:rPr>
        <w:t xml:space="preserve">back of the </w:t>
      </w:r>
      <w:r w:rsidRPr="00D22516">
        <w:rPr>
          <w:rFonts w:cs="Arial"/>
          <w:noProof/>
          <w:szCs w:val="20"/>
        </w:rPr>
        <w:t>cab</w:t>
      </w:r>
      <w:r w:rsidRPr="00D22516">
        <w:rPr>
          <w:rFonts w:cs="Arial"/>
          <w:szCs w:val="20"/>
        </w:rPr>
        <w:t>.</w:t>
      </w:r>
    </w:p>
    <w:p w14:paraId="7434332D" w14:textId="47FC476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Windshield Wipers: Shall include heavy-duty, dual, electric</w:t>
      </w:r>
      <w:r w:rsidR="00D22516" w:rsidRPr="00D22516">
        <w:rPr>
          <w:rFonts w:cs="Arial"/>
          <w:szCs w:val="20"/>
        </w:rPr>
        <w:t>-</w:t>
      </w:r>
      <w:r w:rsidRPr="00D22516">
        <w:rPr>
          <w:rFonts w:cs="Arial"/>
          <w:szCs w:val="20"/>
        </w:rPr>
        <w:t xml:space="preserve">powered, dual speed wipers with </w:t>
      </w:r>
      <w:r w:rsidRPr="00D22516">
        <w:rPr>
          <w:rFonts w:cs="Arial"/>
          <w:noProof/>
          <w:szCs w:val="20"/>
        </w:rPr>
        <w:t>intermittent variable</w:t>
      </w:r>
      <w:r w:rsidRPr="00D22516">
        <w:rPr>
          <w:rFonts w:cs="Arial"/>
          <w:szCs w:val="20"/>
        </w:rPr>
        <w:t xml:space="preserve"> swipe and wash feature.  To include the </w:t>
      </w:r>
      <w:r w:rsidRPr="00D22516">
        <w:rPr>
          <w:rFonts w:cs="Arial"/>
          <w:noProof/>
          <w:szCs w:val="20"/>
        </w:rPr>
        <w:t>largest</w:t>
      </w:r>
      <w:r w:rsidRPr="00D22516">
        <w:rPr>
          <w:rFonts w:cs="Arial"/>
          <w:szCs w:val="20"/>
        </w:rPr>
        <w:t xml:space="preserve"> OEM washer fluid capacity available.</w:t>
      </w:r>
    </w:p>
    <w:p w14:paraId="32AF2959" w14:textId="4F5794B0"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 xml:space="preserve">Defroster Fans:  To include </w:t>
      </w:r>
      <w:r w:rsidR="00D22516" w:rsidRPr="00D22516">
        <w:rPr>
          <w:rFonts w:cs="Arial"/>
          <w:noProof/>
          <w:szCs w:val="20"/>
        </w:rPr>
        <w:t xml:space="preserve">a </w:t>
      </w:r>
      <w:r w:rsidRPr="00D22516">
        <w:rPr>
          <w:rFonts w:cs="Arial"/>
          <w:noProof/>
          <w:szCs w:val="20"/>
        </w:rPr>
        <w:t xml:space="preserve">minimum </w:t>
      </w:r>
      <w:r w:rsidR="00D22516" w:rsidRPr="00D22516">
        <w:rPr>
          <w:rFonts w:cs="Arial"/>
          <w:noProof/>
          <w:szCs w:val="20"/>
        </w:rPr>
        <w:t xml:space="preserve">of </w:t>
      </w:r>
      <w:r w:rsidRPr="00D22516">
        <w:rPr>
          <w:rFonts w:cs="Arial"/>
          <w:noProof/>
          <w:szCs w:val="20"/>
        </w:rPr>
        <w:t>one (1) two-speed defroster fan.</w:t>
      </w:r>
      <w:r w:rsidRPr="00D22516">
        <w:rPr>
          <w:rFonts w:cs="Arial"/>
          <w:szCs w:val="20"/>
        </w:rPr>
        <w:t xml:space="preserve">  </w:t>
      </w:r>
      <w:r w:rsidR="00D22516" w:rsidRPr="00D22516">
        <w:rPr>
          <w:rFonts w:cs="Arial"/>
          <w:szCs w:val="20"/>
        </w:rPr>
        <w:t>The s</w:t>
      </w:r>
      <w:r w:rsidRPr="00D22516">
        <w:rPr>
          <w:rFonts w:cs="Arial"/>
          <w:szCs w:val="20"/>
        </w:rPr>
        <w:t xml:space="preserve">witch </w:t>
      </w:r>
      <w:r w:rsidR="00F75978" w:rsidRPr="00D22516">
        <w:rPr>
          <w:rFonts w:cs="Arial"/>
          <w:szCs w:val="20"/>
        </w:rPr>
        <w:t>is located</w:t>
      </w:r>
      <w:r w:rsidRPr="00D22516">
        <w:rPr>
          <w:rFonts w:cs="Arial"/>
          <w:szCs w:val="20"/>
        </w:rPr>
        <w:t xml:space="preserve"> for easy access by the </w:t>
      </w:r>
      <w:r w:rsidRPr="00D22516">
        <w:rPr>
          <w:rFonts w:cs="Arial"/>
          <w:noProof/>
          <w:szCs w:val="20"/>
        </w:rPr>
        <w:t>driver</w:t>
      </w:r>
      <w:r w:rsidRPr="00D22516">
        <w:rPr>
          <w:rFonts w:cs="Arial"/>
          <w:szCs w:val="20"/>
        </w:rPr>
        <w:t xml:space="preserve">.  </w:t>
      </w:r>
    </w:p>
    <w:p w14:paraId="04D20BCF"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Auxiliary heater: </w:t>
      </w:r>
    </w:p>
    <w:p w14:paraId="091BBAD3"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Minimum 15,000 BTU.</w:t>
      </w:r>
    </w:p>
    <w:p w14:paraId="07DAF417" w14:textId="77777777" w:rsidR="00051269" w:rsidRPr="00D22516" w:rsidRDefault="00051269" w:rsidP="005C202F">
      <w:pPr>
        <w:pStyle w:val="ListParagraph"/>
        <w:numPr>
          <w:ilvl w:val="2"/>
          <w:numId w:val="8"/>
        </w:numPr>
        <w:spacing w:after="120"/>
        <w:jc w:val="both"/>
        <w:rPr>
          <w:rFonts w:cs="Arial"/>
          <w:szCs w:val="20"/>
        </w:rPr>
      </w:pPr>
      <w:r w:rsidRPr="00D22516">
        <w:rPr>
          <w:rFonts w:cs="Arial"/>
          <w:szCs w:val="20"/>
        </w:rPr>
        <w:t xml:space="preserve">To include easily accessed in-line shut off valves to prevent excessive loss of coolant when working on the </w:t>
      </w:r>
      <w:r w:rsidRPr="00D22516">
        <w:rPr>
          <w:rFonts w:cs="Arial"/>
          <w:noProof/>
          <w:szCs w:val="20"/>
        </w:rPr>
        <w:t>system</w:t>
      </w:r>
      <w:r w:rsidRPr="00D22516">
        <w:rPr>
          <w:rFonts w:cs="Arial"/>
          <w:szCs w:val="20"/>
        </w:rPr>
        <w:t>.</w:t>
      </w:r>
    </w:p>
    <w:p w14:paraId="75D2DC1C" w14:textId="430CA76E" w:rsidR="00051269" w:rsidRPr="00D22516" w:rsidRDefault="00D22516" w:rsidP="005C202F">
      <w:pPr>
        <w:pStyle w:val="ListParagraph"/>
        <w:numPr>
          <w:ilvl w:val="2"/>
          <w:numId w:val="8"/>
        </w:numPr>
        <w:spacing w:after="120"/>
        <w:jc w:val="both"/>
        <w:rPr>
          <w:rFonts w:cs="Arial"/>
          <w:szCs w:val="20"/>
        </w:rPr>
      </w:pPr>
      <w:r w:rsidRPr="00D22516">
        <w:rPr>
          <w:rFonts w:cs="Arial"/>
          <w:szCs w:val="20"/>
        </w:rPr>
        <w:t>The h</w:t>
      </w:r>
      <w:r w:rsidR="00051269" w:rsidRPr="00D22516">
        <w:rPr>
          <w:rFonts w:cs="Arial"/>
          <w:szCs w:val="20"/>
        </w:rPr>
        <w:t xml:space="preserve">eater shall be located back wall area of the </w:t>
      </w:r>
      <w:r w:rsidR="00051269" w:rsidRPr="00D22516">
        <w:rPr>
          <w:rFonts w:cs="Arial"/>
          <w:noProof/>
          <w:szCs w:val="20"/>
        </w:rPr>
        <w:t>cab</w:t>
      </w:r>
      <w:r w:rsidR="00051269" w:rsidRPr="00D22516">
        <w:rPr>
          <w:rFonts w:cs="Arial"/>
          <w:szCs w:val="20"/>
        </w:rPr>
        <w:t xml:space="preserve"> (between the seats), with </w:t>
      </w:r>
      <w:r w:rsidR="00051269" w:rsidRPr="00D22516">
        <w:rPr>
          <w:rFonts w:cs="Arial"/>
          <w:noProof/>
          <w:szCs w:val="20"/>
        </w:rPr>
        <w:t>airflow</w:t>
      </w:r>
      <w:r w:rsidR="00051269" w:rsidRPr="00D22516">
        <w:rPr>
          <w:rFonts w:cs="Arial"/>
          <w:szCs w:val="20"/>
        </w:rPr>
        <w:t xml:space="preserve"> directed towards </w:t>
      </w:r>
      <w:r w:rsidR="004944C8" w:rsidRPr="00D22516">
        <w:rPr>
          <w:rFonts w:cs="Arial"/>
          <w:szCs w:val="20"/>
        </w:rPr>
        <w:t>driver’s</w:t>
      </w:r>
      <w:r w:rsidR="00051269" w:rsidRPr="00D22516">
        <w:rPr>
          <w:rFonts w:cs="Arial"/>
          <w:szCs w:val="20"/>
        </w:rPr>
        <w:t xml:space="preserve"> foot pedals and airflow not obstructed by seat or control tower(s).</w:t>
      </w:r>
    </w:p>
    <w:p w14:paraId="3553227F" w14:textId="77777777" w:rsidR="00051269" w:rsidRPr="00D22516" w:rsidRDefault="00051269" w:rsidP="005C202F">
      <w:pPr>
        <w:pStyle w:val="ListParagraph"/>
        <w:numPr>
          <w:ilvl w:val="2"/>
          <w:numId w:val="8"/>
        </w:numPr>
        <w:spacing w:after="120"/>
        <w:jc w:val="both"/>
        <w:rPr>
          <w:rFonts w:cs="Arial"/>
          <w:szCs w:val="20"/>
        </w:rPr>
      </w:pPr>
      <w:r w:rsidRPr="00D22516">
        <w:rPr>
          <w:rFonts w:cs="Arial"/>
          <w:noProof/>
          <w:szCs w:val="20"/>
        </w:rPr>
        <w:lastRenderedPageBreak/>
        <w:t>Heater fan motor to be separately switched with 2-speed or variable speed control.</w:t>
      </w:r>
    </w:p>
    <w:p w14:paraId="515F3395" w14:textId="5A83FAB6"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Conditioning: To be OEM.</w:t>
      </w:r>
    </w:p>
    <w:p w14:paraId="4C4AC5FA" w14:textId="77777777" w:rsidR="00051269" w:rsidRPr="00D22516" w:rsidRDefault="00051269" w:rsidP="005C202F">
      <w:pPr>
        <w:pStyle w:val="ListParagraph"/>
        <w:numPr>
          <w:ilvl w:val="1"/>
          <w:numId w:val="8"/>
        </w:numPr>
        <w:spacing w:after="120"/>
        <w:jc w:val="both"/>
        <w:rPr>
          <w:rFonts w:cs="Arial"/>
          <w:szCs w:val="20"/>
        </w:rPr>
      </w:pPr>
      <w:r w:rsidRPr="00D22516">
        <w:rPr>
          <w:rFonts w:cs="Arial"/>
          <w:szCs w:val="20"/>
        </w:rPr>
        <w:t>Rear View Mirrors (Exterior):</w:t>
      </w:r>
    </w:p>
    <w:p w14:paraId="6B99E268"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Motorized, 4-way (up, down, side to side) heated, both left-side and right-side, with an </w:t>
      </w:r>
      <w:r w:rsidRPr="00D22516">
        <w:rPr>
          <w:rFonts w:cs="Arial"/>
          <w:noProof/>
          <w:szCs w:val="20"/>
        </w:rPr>
        <w:t>easily</w:t>
      </w:r>
      <w:r w:rsidRPr="00D22516">
        <w:rPr>
          <w:rFonts w:cs="Arial"/>
          <w:szCs w:val="20"/>
        </w:rPr>
        <w:t xml:space="preserve"> accessible switch.  </w:t>
      </w:r>
    </w:p>
    <w:p w14:paraId="098FA0C7"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Convex mirrors (built-in or separate), approximately eight (8) inches in diameter (semi-rectangular is acceptable) to be included directly below the main mirror (mounting in the main mirror’s housing or directly below the main mirror’s housing).</w:t>
      </w:r>
    </w:p>
    <w:p w14:paraId="6617A278"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Front fender area mounted convex mirrors</w:t>
      </w:r>
      <w:r w:rsidRPr="00D22516">
        <w:rPr>
          <w:rFonts w:cs="Arial"/>
          <w:noProof/>
          <w:szCs w:val="20"/>
        </w:rPr>
        <w:t xml:space="preserve"> — approximately</w:t>
      </w:r>
      <w:r w:rsidRPr="00D22516">
        <w:rPr>
          <w:rFonts w:cs="Arial"/>
          <w:szCs w:val="20"/>
        </w:rPr>
        <w:t xml:space="preserve"> eight (8) inches in diameter.</w:t>
      </w:r>
    </w:p>
    <w:p w14:paraId="33C0CDEE"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Mirror heat (both main and all convex) to include a separate, easily accessed, switch with an “ON” indicator light.</w:t>
      </w:r>
    </w:p>
    <w:p w14:paraId="06A8F25D" w14:textId="614AE6C6" w:rsidR="00051269" w:rsidRPr="00D22516" w:rsidRDefault="00051269" w:rsidP="005C202F">
      <w:pPr>
        <w:pStyle w:val="ListParagraph"/>
        <w:numPr>
          <w:ilvl w:val="1"/>
          <w:numId w:val="8"/>
        </w:numPr>
        <w:spacing w:after="120"/>
        <w:jc w:val="both"/>
        <w:rPr>
          <w:rFonts w:cs="Arial"/>
          <w:szCs w:val="20"/>
        </w:rPr>
      </w:pPr>
      <w:r w:rsidRPr="00D22516">
        <w:rPr>
          <w:rFonts w:cs="Arial"/>
          <w:szCs w:val="20"/>
        </w:rPr>
        <w:t>Dome Light: OEM, interior roof mounted.</w:t>
      </w:r>
    </w:p>
    <w:p w14:paraId="1A669787" w14:textId="5CC56DE2"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 xml:space="preserve">Accessory socket for plugging in cell phone charger, etc.  Shall include </w:t>
      </w:r>
      <w:r w:rsidR="00D22516" w:rsidRPr="00D22516">
        <w:rPr>
          <w:rFonts w:cs="Arial"/>
          <w:noProof/>
          <w:szCs w:val="20"/>
        </w:rPr>
        <w:t xml:space="preserve">a </w:t>
      </w:r>
      <w:r w:rsidRPr="00D22516">
        <w:rPr>
          <w:rFonts w:cs="Arial"/>
          <w:noProof/>
          <w:szCs w:val="20"/>
        </w:rPr>
        <w:t>cigarette style and USB style.</w:t>
      </w:r>
    </w:p>
    <w:p w14:paraId="6CCFE34B" w14:textId="77777777" w:rsidR="00051269" w:rsidRPr="00D22516" w:rsidRDefault="00051269" w:rsidP="005C202F">
      <w:pPr>
        <w:pStyle w:val="ListParagraph"/>
        <w:numPr>
          <w:ilvl w:val="1"/>
          <w:numId w:val="8"/>
        </w:numPr>
        <w:spacing w:after="120"/>
        <w:jc w:val="both"/>
        <w:rPr>
          <w:rFonts w:cs="Arial"/>
          <w:szCs w:val="20"/>
        </w:rPr>
      </w:pPr>
      <w:r w:rsidRPr="00D22516">
        <w:rPr>
          <w:rFonts w:cs="Arial"/>
          <w:noProof/>
          <w:szCs w:val="20"/>
        </w:rPr>
        <w:t>Steering Wheel:  To include tilt and telescopic feature.</w:t>
      </w:r>
    </w:p>
    <w:p w14:paraId="7E4F987F" w14:textId="77777777" w:rsidR="00051269" w:rsidRPr="00D22516" w:rsidRDefault="00051269" w:rsidP="005C202F">
      <w:pPr>
        <w:pStyle w:val="ListParagraph"/>
        <w:widowControl/>
        <w:numPr>
          <w:ilvl w:val="1"/>
          <w:numId w:val="8"/>
        </w:numPr>
        <w:autoSpaceDE/>
        <w:autoSpaceDN/>
        <w:adjustRightInd/>
        <w:spacing w:after="120"/>
        <w:jc w:val="both"/>
        <w:rPr>
          <w:rFonts w:cs="Arial"/>
          <w:szCs w:val="20"/>
        </w:rPr>
      </w:pPr>
      <w:r w:rsidRPr="00D22516">
        <w:rPr>
          <w:rFonts w:cs="Arial"/>
          <w:szCs w:val="20"/>
        </w:rPr>
        <w:t>Seats:</w:t>
      </w:r>
    </w:p>
    <w:p w14:paraId="4E9A41D6" w14:textId="77777777"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Driver’s seat, high back, premium air ride, 6-way with lumbar adjust, air adjust (up/down), and fore/aft.  </w:t>
      </w:r>
      <w:r w:rsidRPr="00D22516">
        <w:rPr>
          <w:rFonts w:cs="Arial"/>
          <w:noProof/>
          <w:szCs w:val="20"/>
        </w:rPr>
        <w:t>Armrests</w:t>
      </w:r>
      <w:r w:rsidRPr="00D22516">
        <w:rPr>
          <w:rFonts w:cs="Arial"/>
          <w:szCs w:val="20"/>
        </w:rPr>
        <w:t>.</w:t>
      </w:r>
    </w:p>
    <w:p w14:paraId="0EDC98C5" w14:textId="4B2B4ED2"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Companion/passenger seat, mid</w:t>
      </w:r>
      <w:r w:rsidR="00D22516" w:rsidRPr="00D22516">
        <w:rPr>
          <w:rFonts w:cs="Arial"/>
          <w:szCs w:val="20"/>
        </w:rPr>
        <w:t>-</w:t>
      </w:r>
      <w:r w:rsidRPr="00D22516">
        <w:rPr>
          <w:rFonts w:cs="Arial"/>
          <w:szCs w:val="20"/>
        </w:rPr>
        <w:t>height</w:t>
      </w:r>
      <w:r w:rsidR="00D22516" w:rsidRPr="00D22516">
        <w:rPr>
          <w:rFonts w:cs="Arial"/>
          <w:szCs w:val="20"/>
        </w:rPr>
        <w:t>,</w:t>
      </w:r>
      <w:r w:rsidRPr="00D22516">
        <w:rPr>
          <w:rFonts w:cs="Arial"/>
          <w:szCs w:val="20"/>
        </w:rPr>
        <w:t xml:space="preserve"> or high back. This area below the seat bottom cushion to be used for cab mounted electronics</w:t>
      </w:r>
      <w:r w:rsidRPr="00D22516">
        <w:rPr>
          <w:rFonts w:cs="Arial"/>
          <w:noProof/>
          <w:szCs w:val="20"/>
        </w:rPr>
        <w:t xml:space="preserve"> — a</w:t>
      </w:r>
      <w:r w:rsidRPr="00D22516">
        <w:rPr>
          <w:rFonts w:cs="Arial"/>
          <w:szCs w:val="20"/>
        </w:rPr>
        <w:t xml:space="preserve"> lift up </w:t>
      </w:r>
      <w:r w:rsidR="00D22516" w:rsidRPr="00D22516">
        <w:rPr>
          <w:rFonts w:cs="Arial"/>
          <w:szCs w:val="20"/>
        </w:rPr>
        <w:t xml:space="preserve">a </w:t>
      </w:r>
      <w:r w:rsidRPr="00D22516">
        <w:rPr>
          <w:rFonts w:cs="Arial"/>
          <w:szCs w:val="20"/>
        </w:rPr>
        <w:t xml:space="preserve">bottom seat cushion or seat frame enclosed on three sides with the side nearest the passenger door left open or able to be cut out by </w:t>
      </w:r>
      <w:r w:rsidR="00F36668" w:rsidRPr="00D22516">
        <w:rPr>
          <w:rFonts w:cs="Arial"/>
          <w:szCs w:val="20"/>
        </w:rPr>
        <w:t>up fitter</w:t>
      </w:r>
      <w:r w:rsidRPr="00D22516">
        <w:rPr>
          <w:rFonts w:cs="Arial"/>
          <w:szCs w:val="20"/>
        </w:rPr>
        <w:t xml:space="preserve">. </w:t>
      </w:r>
    </w:p>
    <w:p w14:paraId="3FDD71DE" w14:textId="7A9C159B" w:rsidR="00051269" w:rsidRPr="00D22516" w:rsidRDefault="00051269" w:rsidP="005C202F">
      <w:pPr>
        <w:pStyle w:val="ListParagraph"/>
        <w:widowControl/>
        <w:numPr>
          <w:ilvl w:val="2"/>
          <w:numId w:val="8"/>
        </w:numPr>
        <w:autoSpaceDE/>
        <w:autoSpaceDN/>
        <w:adjustRightInd/>
        <w:spacing w:after="120"/>
        <w:jc w:val="both"/>
        <w:rPr>
          <w:rFonts w:cs="Arial"/>
          <w:szCs w:val="20"/>
        </w:rPr>
      </w:pPr>
      <w:r w:rsidRPr="00D22516">
        <w:rPr>
          <w:rFonts w:cs="Arial"/>
          <w:szCs w:val="20"/>
        </w:rPr>
        <w:t xml:space="preserve">Seats to be cloth or vinyl with cloth insert, colors to be dark, </w:t>
      </w:r>
      <w:r w:rsidR="00F75978" w:rsidRPr="00D22516">
        <w:rPr>
          <w:rFonts w:cs="Arial"/>
          <w:szCs w:val="20"/>
        </w:rPr>
        <w:t>color coordinated</w:t>
      </w:r>
      <w:r w:rsidRPr="00D22516">
        <w:rPr>
          <w:rFonts w:cs="Arial"/>
          <w:szCs w:val="20"/>
        </w:rPr>
        <w:t>.</w:t>
      </w:r>
    </w:p>
    <w:p w14:paraId="2D66233F" w14:textId="434C62BE" w:rsidR="00051269" w:rsidRPr="00D22516" w:rsidRDefault="00051269" w:rsidP="005C202F">
      <w:pPr>
        <w:pStyle w:val="ListParagraph"/>
        <w:numPr>
          <w:ilvl w:val="1"/>
          <w:numId w:val="8"/>
        </w:numPr>
        <w:spacing w:after="120"/>
        <w:jc w:val="both"/>
        <w:rPr>
          <w:rFonts w:cs="Arial"/>
          <w:szCs w:val="20"/>
        </w:rPr>
      </w:pPr>
      <w:r w:rsidRPr="00D22516">
        <w:rPr>
          <w:rFonts w:cs="Arial"/>
          <w:szCs w:val="20"/>
        </w:rPr>
        <w:t>Grab Handles: Three points of contact shall be maintained at entry and egress locations, fueling</w:t>
      </w:r>
      <w:r w:rsidR="00D22516" w:rsidRPr="00D22516">
        <w:rPr>
          <w:rFonts w:cs="Arial"/>
          <w:szCs w:val="20"/>
        </w:rPr>
        <w:t>,</w:t>
      </w:r>
      <w:r w:rsidRPr="00D22516">
        <w:rPr>
          <w:rFonts w:cs="Arial"/>
          <w:szCs w:val="20"/>
        </w:rPr>
        <w:t xml:space="preserve"> and fluid check locations, and any areas that require the operator to be more than 18 inches above the </w:t>
      </w:r>
      <w:r w:rsidRPr="00D22516">
        <w:rPr>
          <w:rFonts w:cs="Arial"/>
          <w:noProof/>
          <w:szCs w:val="20"/>
        </w:rPr>
        <w:t>level</w:t>
      </w:r>
      <w:r w:rsidRPr="00D22516">
        <w:rPr>
          <w:rFonts w:cs="Arial"/>
          <w:szCs w:val="20"/>
        </w:rPr>
        <w:t xml:space="preserve"> ground. Steps, landings, and grab handles (for </w:t>
      </w:r>
      <w:r w:rsidRPr="00D22516">
        <w:rPr>
          <w:rFonts w:cs="Arial"/>
          <w:noProof/>
          <w:szCs w:val="20"/>
        </w:rPr>
        <w:t>three-point</w:t>
      </w:r>
      <w:r w:rsidRPr="00D22516">
        <w:rPr>
          <w:rFonts w:cs="Arial"/>
          <w:szCs w:val="20"/>
        </w:rPr>
        <w:t xml:space="preserve"> contact) on the truck cab and dump body are required for ease of filling tanks and maintenance checks.</w:t>
      </w:r>
    </w:p>
    <w:p w14:paraId="4262FA4F" w14:textId="64D9FB01"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Entry Steps: Left and right </w:t>
      </w:r>
      <w:r w:rsidR="00F75978" w:rsidRPr="00D22516">
        <w:rPr>
          <w:rFonts w:cs="Arial"/>
          <w:szCs w:val="20"/>
        </w:rPr>
        <w:t>side</w:t>
      </w:r>
      <w:r w:rsidRPr="00D22516">
        <w:rPr>
          <w:rFonts w:cs="Arial"/>
          <w:szCs w:val="20"/>
        </w:rPr>
        <w:t xml:space="preserve"> include two (2) or three (3) entry steps.  The lower step is to be as low as possible, but not to interfe</w:t>
      </w:r>
      <w:r w:rsidR="00D22516" w:rsidRPr="00D22516">
        <w:rPr>
          <w:rFonts w:cs="Arial"/>
          <w:szCs w:val="20"/>
        </w:rPr>
        <w:t>re with belly blade operation.</w:t>
      </w:r>
    </w:p>
    <w:p w14:paraId="6A297B0B" w14:textId="2C9406BE" w:rsidR="00051269" w:rsidRPr="00D22516" w:rsidRDefault="00051269" w:rsidP="005C202F">
      <w:pPr>
        <w:pStyle w:val="ListParagraph"/>
        <w:numPr>
          <w:ilvl w:val="1"/>
          <w:numId w:val="8"/>
        </w:numPr>
        <w:spacing w:after="120"/>
        <w:jc w:val="both"/>
        <w:rPr>
          <w:rFonts w:cs="Arial"/>
          <w:szCs w:val="20"/>
        </w:rPr>
      </w:pPr>
      <w:r w:rsidRPr="00D22516">
        <w:rPr>
          <w:rFonts w:cs="Arial"/>
          <w:szCs w:val="20"/>
        </w:rPr>
        <w:t xml:space="preserve">Keyed door locks are required.  </w:t>
      </w:r>
      <w:r w:rsidR="00D22516" w:rsidRPr="00D22516">
        <w:rPr>
          <w:rFonts w:cs="Arial"/>
          <w:szCs w:val="20"/>
        </w:rPr>
        <w:t>The k</w:t>
      </w:r>
      <w:r w:rsidRPr="00D22516">
        <w:rPr>
          <w:rFonts w:cs="Arial"/>
          <w:szCs w:val="20"/>
        </w:rPr>
        <w:t xml:space="preserve">ey must match ignition.  </w:t>
      </w:r>
    </w:p>
    <w:p w14:paraId="546246BC" w14:textId="588A3BCD" w:rsidR="00051269" w:rsidRPr="00D22516" w:rsidRDefault="00051269" w:rsidP="005C202F">
      <w:pPr>
        <w:pStyle w:val="ListParagraph"/>
        <w:numPr>
          <w:ilvl w:val="1"/>
          <w:numId w:val="8"/>
        </w:numPr>
        <w:spacing w:after="120"/>
        <w:jc w:val="both"/>
        <w:rPr>
          <w:rFonts w:cs="Arial"/>
          <w:szCs w:val="20"/>
        </w:rPr>
      </w:pPr>
      <w:r w:rsidRPr="00D22516">
        <w:rPr>
          <w:rFonts w:cs="Arial"/>
          <w:szCs w:val="20"/>
        </w:rPr>
        <w:t>Air Horn:   If exterior</w:t>
      </w:r>
      <w:r w:rsidR="00D22516" w:rsidRPr="00D22516">
        <w:rPr>
          <w:rFonts w:cs="Arial"/>
          <w:szCs w:val="20"/>
        </w:rPr>
        <w:t>-</w:t>
      </w:r>
      <w:r w:rsidRPr="00D22516">
        <w:rPr>
          <w:rFonts w:cs="Arial"/>
          <w:szCs w:val="20"/>
        </w:rPr>
        <w:t xml:space="preserve">mounted, to be located on top of the </w:t>
      </w:r>
      <w:r w:rsidRPr="00D22516">
        <w:rPr>
          <w:rFonts w:cs="Arial"/>
          <w:noProof/>
          <w:szCs w:val="20"/>
        </w:rPr>
        <w:t>cab</w:t>
      </w:r>
      <w:r w:rsidRPr="00D22516">
        <w:rPr>
          <w:rFonts w:cs="Arial"/>
          <w:szCs w:val="20"/>
        </w:rPr>
        <w:t xml:space="preserve"> and </w:t>
      </w:r>
      <w:r w:rsidR="00F75978" w:rsidRPr="00D22516">
        <w:rPr>
          <w:rFonts w:cs="Arial"/>
          <w:szCs w:val="20"/>
        </w:rPr>
        <w:t>includes</w:t>
      </w:r>
      <w:r w:rsidRPr="00D22516">
        <w:rPr>
          <w:rFonts w:cs="Arial"/>
          <w:szCs w:val="20"/>
        </w:rPr>
        <w:t xml:space="preserve"> snow shields.</w:t>
      </w:r>
    </w:p>
    <w:p w14:paraId="25D722D5" w14:textId="584FDA23" w:rsidR="005606D2" w:rsidRPr="005606D2" w:rsidRDefault="00051269" w:rsidP="005606D2">
      <w:pPr>
        <w:pStyle w:val="ListParagraph"/>
        <w:numPr>
          <w:ilvl w:val="1"/>
          <w:numId w:val="8"/>
        </w:numPr>
        <w:spacing w:after="120"/>
        <w:jc w:val="both"/>
        <w:rPr>
          <w:rFonts w:cs="Arial"/>
          <w:szCs w:val="20"/>
        </w:rPr>
      </w:pPr>
      <w:r w:rsidRPr="00D22516">
        <w:rPr>
          <w:rFonts w:cs="Arial"/>
          <w:szCs w:val="20"/>
        </w:rPr>
        <w:t>Radio: AM/FM stereo Bluetooth capable radio and speakers with aux. (mp3) jack.</w:t>
      </w:r>
      <w:r w:rsidR="005606D2">
        <w:rPr>
          <w:rFonts w:cs="Arial"/>
          <w:szCs w:val="20"/>
        </w:rPr>
        <w:t xml:space="preserve"> </w:t>
      </w:r>
    </w:p>
    <w:p w14:paraId="1CE74405" w14:textId="07E58FD0" w:rsidR="00051269" w:rsidRPr="00D22516" w:rsidRDefault="00051269" w:rsidP="005C202F">
      <w:pPr>
        <w:pStyle w:val="ListParagraph"/>
        <w:numPr>
          <w:ilvl w:val="1"/>
          <w:numId w:val="8"/>
        </w:numPr>
        <w:spacing w:after="120"/>
        <w:jc w:val="both"/>
        <w:rPr>
          <w:rFonts w:cs="Arial"/>
          <w:szCs w:val="20"/>
        </w:rPr>
      </w:pPr>
      <w:r w:rsidRPr="00D22516">
        <w:rPr>
          <w:rFonts w:cs="Arial"/>
          <w:szCs w:val="20"/>
        </w:rPr>
        <w:t>Dash or steering wheel</w:t>
      </w:r>
      <w:r w:rsidR="00D22516" w:rsidRPr="00D22516">
        <w:rPr>
          <w:rFonts w:cs="Arial"/>
          <w:szCs w:val="20"/>
        </w:rPr>
        <w:t xml:space="preserve"> </w:t>
      </w:r>
      <w:r w:rsidRPr="00D22516">
        <w:rPr>
          <w:rFonts w:cs="Arial"/>
          <w:szCs w:val="20"/>
        </w:rPr>
        <w:t>mounted speed control, electronic cruise control type (to allow for engine warm-up and PTO requirements, to minimum 1</w:t>
      </w:r>
      <w:r w:rsidR="00F75978">
        <w:rPr>
          <w:rFonts w:cs="Arial"/>
          <w:szCs w:val="20"/>
        </w:rPr>
        <w:t>,</w:t>
      </w:r>
      <w:r w:rsidRPr="00D22516">
        <w:rPr>
          <w:rFonts w:cs="Arial"/>
          <w:szCs w:val="20"/>
        </w:rPr>
        <w:t>400 RPM).</w:t>
      </w:r>
    </w:p>
    <w:p w14:paraId="2B52E85B" w14:textId="0E45C7BD" w:rsidR="00051269" w:rsidRPr="00D22516" w:rsidRDefault="00051269" w:rsidP="005272F4">
      <w:pPr>
        <w:pStyle w:val="Heading2"/>
        <w:numPr>
          <w:ilvl w:val="0"/>
          <w:numId w:val="8"/>
        </w:numPr>
      </w:pPr>
      <w:r w:rsidRPr="00D22516">
        <w:t>HYDRAULICS:</w:t>
      </w:r>
    </w:p>
    <w:p w14:paraId="7231D78D" w14:textId="07EBAAD6"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noProof/>
          <w:szCs w:val="20"/>
        </w:rPr>
        <w:t>Acceptable</w:t>
      </w:r>
      <w:r w:rsidRPr="00D22516">
        <w:rPr>
          <w:rFonts w:cs="Arial"/>
          <w:szCs w:val="20"/>
        </w:rPr>
        <w:t xml:space="preserve"> pump </w:t>
      </w:r>
      <w:r w:rsidR="005C7BFD" w:rsidRPr="00D22516">
        <w:rPr>
          <w:rFonts w:cs="Arial"/>
          <w:szCs w:val="20"/>
        </w:rPr>
        <w:t>is</w:t>
      </w:r>
      <w:r w:rsidRPr="00D22516">
        <w:rPr>
          <w:rFonts w:cs="Arial"/>
          <w:szCs w:val="20"/>
        </w:rPr>
        <w:t xml:space="preserve"> US manufactured axial piston pump SAUER/DANFOSS 45E, PARKER PAVC 100, </w:t>
      </w:r>
      <w:r w:rsidRPr="00D22516">
        <w:rPr>
          <w:rFonts w:cs="Arial"/>
          <w:iCs/>
          <w:szCs w:val="20"/>
        </w:rPr>
        <w:t>REXROTH</w:t>
      </w:r>
      <w:r w:rsidRPr="00D22516">
        <w:rPr>
          <w:rFonts w:cs="Arial"/>
          <w:szCs w:val="20"/>
        </w:rPr>
        <w:t xml:space="preserve"> A10V0100, FORCE AMERICA FASD45, or EATON 622-AK-L, pressure and </w:t>
      </w:r>
      <w:r w:rsidRPr="00D22516">
        <w:rPr>
          <w:rFonts w:cs="Arial"/>
          <w:noProof/>
          <w:szCs w:val="20"/>
        </w:rPr>
        <w:t>flow</w:t>
      </w:r>
      <w:r w:rsidRPr="00D22516">
        <w:rPr>
          <w:rFonts w:cs="Arial"/>
          <w:szCs w:val="20"/>
        </w:rPr>
        <w:t xml:space="preserve"> compensated load sensitivity, minimum 6.1 cubic inch displacement.  Pump to have a minimum 2-inch suction, 1¼-inch drive shaft, and SAE type “C” mounting flange.</w:t>
      </w:r>
    </w:p>
    <w:p w14:paraId="7D273454"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To include a 1-inch high-pressure steel ¼-turn ball valve at the pump outlet.</w:t>
      </w:r>
    </w:p>
    <w:p w14:paraId="640F814F"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noProof/>
          <w:szCs w:val="20"/>
        </w:rPr>
        <w:t>Crankshaft PTO adapter, installed by the truck manufacturer to accept SPICER Series 1310 universal.</w:t>
      </w:r>
    </w:p>
    <w:p w14:paraId="41E0AB36"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Main Control Valve Bank:</w:t>
      </w:r>
    </w:p>
    <w:p w14:paraId="63150597"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Valves are to be PARKER or SAUER/DANFOSS PVG32 or FORCE AMERICA ADD-A-FOLD. </w:t>
      </w:r>
    </w:p>
    <w:p w14:paraId="38845CE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Hydraulic valves shall be modular manifold or sectional with the exception that the auger and spinner functions can be of a manifold design with integral end cover.</w:t>
      </w:r>
    </w:p>
    <w:p w14:paraId="68A7887B"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lastRenderedPageBreak/>
        <w:t xml:space="preserve">All segments shall have heavy-duty continuous duty coils, </w:t>
      </w:r>
      <w:r w:rsidRPr="00D22516">
        <w:rPr>
          <w:rFonts w:cs="Arial"/>
          <w:noProof/>
          <w:szCs w:val="20"/>
        </w:rPr>
        <w:t>and</w:t>
      </w:r>
      <w:r w:rsidRPr="00D22516">
        <w:rPr>
          <w:rFonts w:cs="Arial"/>
          <w:szCs w:val="20"/>
        </w:rPr>
        <w:t xml:space="preserve"> connections shall be with </w:t>
      </w:r>
      <w:r w:rsidRPr="00D22516">
        <w:rPr>
          <w:rFonts w:cs="Arial"/>
          <w:iCs/>
          <w:szCs w:val="20"/>
        </w:rPr>
        <w:t>HIRSHMAN</w:t>
      </w:r>
      <w:r w:rsidRPr="00D22516">
        <w:rPr>
          <w:rFonts w:cs="Arial"/>
          <w:szCs w:val="20"/>
        </w:rPr>
        <w:t xml:space="preserve"> or </w:t>
      </w:r>
      <w:r w:rsidRPr="00D22516">
        <w:rPr>
          <w:rFonts w:cs="Arial"/>
          <w:iCs/>
          <w:szCs w:val="20"/>
        </w:rPr>
        <w:t>AMP</w:t>
      </w:r>
      <w:r w:rsidRPr="00D22516">
        <w:rPr>
          <w:rFonts w:cs="Arial"/>
          <w:szCs w:val="20"/>
        </w:rPr>
        <w:t xml:space="preserve"> Timer connectors.</w:t>
      </w:r>
    </w:p>
    <w:p w14:paraId="7E2BD4B6"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Each section shall be equipped with a manual adjustable override.</w:t>
      </w:r>
    </w:p>
    <w:p w14:paraId="0848DD5B"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Valves to be arranged as follows:</w:t>
      </w:r>
    </w:p>
    <w:p w14:paraId="77CC6C1B"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Belly Blade – Circle turn, 4-way, double acting cylinder.  </w:t>
      </w:r>
    </w:p>
    <w:p w14:paraId="785C4CCE"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Belly Blade – Curl, 4-way, a </w:t>
      </w:r>
      <w:r w:rsidRPr="00D22516">
        <w:rPr>
          <w:rFonts w:cs="Arial"/>
          <w:noProof/>
          <w:szCs w:val="20"/>
        </w:rPr>
        <w:t>double</w:t>
      </w:r>
      <w:r w:rsidRPr="00D22516">
        <w:rPr>
          <w:rFonts w:cs="Arial"/>
          <w:szCs w:val="20"/>
        </w:rPr>
        <w:t xml:space="preserve"> acting cylinder with pressure limit and pressure relief for lower.</w:t>
      </w:r>
    </w:p>
    <w:p w14:paraId="524DA72D"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Sander Operation:</w:t>
      </w:r>
    </w:p>
    <w:p w14:paraId="08135267" w14:textId="77777777" w:rsidR="00051269" w:rsidRPr="00D22516" w:rsidRDefault="00051269" w:rsidP="005C202F">
      <w:pPr>
        <w:pStyle w:val="BlockText"/>
        <w:widowControl/>
        <w:numPr>
          <w:ilvl w:val="4"/>
          <w:numId w:val="8"/>
        </w:numPr>
        <w:autoSpaceDE/>
        <w:autoSpaceDN/>
        <w:adjustRightInd/>
        <w:ind w:right="0"/>
        <w:jc w:val="both"/>
        <w:rPr>
          <w:rFonts w:cs="Arial"/>
          <w:szCs w:val="20"/>
        </w:rPr>
      </w:pPr>
      <w:r w:rsidRPr="00D22516">
        <w:rPr>
          <w:rFonts w:cs="Arial"/>
          <w:szCs w:val="20"/>
        </w:rPr>
        <w:t>Conveyor</w:t>
      </w:r>
    </w:p>
    <w:p w14:paraId="684CDFDB" w14:textId="77777777" w:rsidR="00051269" w:rsidRPr="00D22516" w:rsidRDefault="00051269" w:rsidP="005C202F">
      <w:pPr>
        <w:pStyle w:val="BlockText"/>
        <w:widowControl/>
        <w:numPr>
          <w:ilvl w:val="4"/>
          <w:numId w:val="8"/>
        </w:numPr>
        <w:autoSpaceDE/>
        <w:autoSpaceDN/>
        <w:adjustRightInd/>
        <w:ind w:right="0"/>
        <w:jc w:val="both"/>
        <w:rPr>
          <w:rFonts w:cs="Arial"/>
          <w:szCs w:val="20"/>
        </w:rPr>
      </w:pPr>
      <w:r w:rsidRPr="00D22516">
        <w:rPr>
          <w:rFonts w:cs="Arial"/>
          <w:szCs w:val="20"/>
        </w:rPr>
        <w:t>Sander Spinner</w:t>
      </w:r>
    </w:p>
    <w:p w14:paraId="6834B55D" w14:textId="279B45B3" w:rsidR="00051269" w:rsidRPr="00D22516" w:rsidRDefault="00051269" w:rsidP="005C202F">
      <w:pPr>
        <w:pStyle w:val="BlockText"/>
        <w:widowControl/>
        <w:numPr>
          <w:ilvl w:val="4"/>
          <w:numId w:val="8"/>
        </w:numPr>
        <w:autoSpaceDE/>
        <w:autoSpaceDN/>
        <w:adjustRightInd/>
        <w:ind w:right="0"/>
        <w:jc w:val="both"/>
        <w:rPr>
          <w:rFonts w:cs="Arial"/>
          <w:szCs w:val="20"/>
        </w:rPr>
      </w:pPr>
      <w:r w:rsidRPr="00D22516">
        <w:rPr>
          <w:rFonts w:cs="Arial"/>
          <w:szCs w:val="20"/>
        </w:rPr>
        <w:t xml:space="preserve">Sander </w:t>
      </w:r>
      <w:r w:rsidR="004944C8" w:rsidRPr="00D22516">
        <w:rPr>
          <w:rFonts w:cs="Arial"/>
          <w:szCs w:val="20"/>
        </w:rPr>
        <w:t>pre-wet</w:t>
      </w:r>
    </w:p>
    <w:p w14:paraId="491EA4B3"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Valve Bank Enclosure:</w:t>
      </w:r>
    </w:p>
    <w:p w14:paraId="37A140CB"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Valve assembly shall be mounted in a weather tight enclosure.</w:t>
      </w:r>
    </w:p>
    <w:p w14:paraId="403F7673"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The enclosure</w:t>
      </w:r>
      <w:r w:rsidRPr="00D22516">
        <w:rPr>
          <w:rFonts w:cs="Arial"/>
          <w:szCs w:val="20"/>
        </w:rPr>
        <w:t xml:space="preserve"> shall be fabricated of stainless steel and designed so that it will not allow moisture or dirt inside.</w:t>
      </w:r>
    </w:p>
    <w:p w14:paraId="5DAFF749"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Top of the </w:t>
      </w:r>
      <w:r w:rsidRPr="00D22516">
        <w:rPr>
          <w:rFonts w:cs="Arial"/>
          <w:noProof/>
          <w:szCs w:val="20"/>
        </w:rPr>
        <w:t>enclosure</w:t>
      </w:r>
      <w:r w:rsidRPr="00D22516">
        <w:rPr>
          <w:rFonts w:cs="Arial"/>
          <w:szCs w:val="20"/>
        </w:rPr>
        <w:t xml:space="preserve"> is to be equipped with traction aid.</w:t>
      </w:r>
    </w:p>
    <w:p w14:paraId="42AE9FBC" w14:textId="3FC63069"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Location: To be outside of the </w:t>
      </w:r>
      <w:r w:rsidRPr="00D22516">
        <w:rPr>
          <w:rFonts w:cs="Arial"/>
          <w:noProof/>
          <w:szCs w:val="20"/>
        </w:rPr>
        <w:t>frame</w:t>
      </w:r>
      <w:r w:rsidRPr="00D22516">
        <w:rPr>
          <w:rFonts w:cs="Arial"/>
          <w:szCs w:val="20"/>
        </w:rPr>
        <w:t xml:space="preserve">, </w:t>
      </w:r>
      <w:r w:rsidR="004944C8" w:rsidRPr="00D22516">
        <w:rPr>
          <w:rFonts w:cs="Arial"/>
          <w:szCs w:val="20"/>
        </w:rPr>
        <w:t>on the left</w:t>
      </w:r>
      <w:r w:rsidRPr="00D22516">
        <w:rPr>
          <w:rFonts w:cs="Arial"/>
          <w:szCs w:val="20"/>
        </w:rPr>
        <w:t xml:space="preserve"> side behind the </w:t>
      </w:r>
      <w:r w:rsidRPr="00D22516">
        <w:rPr>
          <w:rFonts w:cs="Arial"/>
          <w:noProof/>
          <w:szCs w:val="20"/>
        </w:rPr>
        <w:t>cab</w:t>
      </w:r>
      <w:r w:rsidR="006D447A">
        <w:rPr>
          <w:rFonts w:cs="Arial"/>
          <w:noProof/>
          <w:szCs w:val="20"/>
        </w:rPr>
        <w:t>.</w:t>
      </w:r>
      <w:r w:rsidR="00844C1E">
        <w:rPr>
          <w:rFonts w:cs="Arial"/>
          <w:szCs w:val="20"/>
        </w:rPr>
        <w:t xml:space="preserve">  </w:t>
      </w:r>
    </w:p>
    <w:p w14:paraId="4032BE9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Valves to be mounted with all ports coming out the bottom with holes allowing for hose adapter fittings.</w:t>
      </w:r>
    </w:p>
    <w:p w14:paraId="75C5C79E" w14:textId="5549A34C"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The cover shall be held onto the enclosure by four (4</w:t>
      </w:r>
      <w:r w:rsidR="006D447A" w:rsidRPr="00D22516">
        <w:rPr>
          <w:rFonts w:cs="Arial"/>
          <w:szCs w:val="20"/>
        </w:rPr>
        <w:t>)</w:t>
      </w:r>
      <w:r w:rsidRPr="00D22516">
        <w:rPr>
          <w:rFonts w:cs="Arial"/>
          <w:szCs w:val="20"/>
        </w:rPr>
        <w:t xml:space="preserve"> heavy-duty type rubber latches.</w:t>
      </w:r>
    </w:p>
    <w:p w14:paraId="3F87FDC5" w14:textId="211A7FF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The cover shall be easily removable, providing access to the </w:t>
      </w:r>
      <w:r w:rsidR="006D447A" w:rsidRPr="00D22516">
        <w:rPr>
          <w:rFonts w:cs="Arial"/>
          <w:szCs w:val="20"/>
        </w:rPr>
        <w:t>valves</w:t>
      </w:r>
      <w:r w:rsidRPr="00D22516">
        <w:rPr>
          <w:rFonts w:cs="Arial"/>
          <w:szCs w:val="20"/>
        </w:rPr>
        <w:t xml:space="preserve"> when the dump box is in the down position.</w:t>
      </w:r>
    </w:p>
    <w:p w14:paraId="5F1F54B1"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Hydraulic Reservoir:</w:t>
      </w:r>
    </w:p>
    <w:p w14:paraId="5000FA3E" w14:textId="051312B5" w:rsidR="00051269" w:rsidRPr="00D22516" w:rsidRDefault="000642DF" w:rsidP="005C202F">
      <w:pPr>
        <w:pStyle w:val="BlockText"/>
        <w:widowControl/>
        <w:numPr>
          <w:ilvl w:val="2"/>
          <w:numId w:val="8"/>
        </w:numPr>
        <w:autoSpaceDE/>
        <w:autoSpaceDN/>
        <w:adjustRightInd/>
        <w:ind w:right="0"/>
        <w:jc w:val="both"/>
        <w:rPr>
          <w:rFonts w:cs="Arial"/>
          <w:szCs w:val="20"/>
        </w:rPr>
      </w:pPr>
      <w:r w:rsidRPr="00D22516">
        <w:rPr>
          <w:rFonts w:cs="Arial"/>
          <w:szCs w:val="20"/>
        </w:rPr>
        <w:t>Capacity</w:t>
      </w:r>
      <w:r w:rsidR="006D447A" w:rsidRPr="00D22516">
        <w:rPr>
          <w:rFonts w:cs="Arial"/>
          <w:szCs w:val="20"/>
        </w:rPr>
        <w:t>: Minimum</w:t>
      </w:r>
      <w:r w:rsidRPr="00D22516">
        <w:rPr>
          <w:rFonts w:cs="Arial"/>
          <w:szCs w:val="20"/>
        </w:rPr>
        <w:t xml:space="preserve"> </w:t>
      </w:r>
      <w:r w:rsidR="004944C8" w:rsidRPr="00D22516">
        <w:rPr>
          <w:rFonts w:cs="Arial"/>
          <w:szCs w:val="20"/>
        </w:rPr>
        <w:t>30 gallons</w:t>
      </w:r>
      <w:r w:rsidR="00051269" w:rsidRPr="00D22516">
        <w:rPr>
          <w:rFonts w:cs="Arial"/>
          <w:szCs w:val="20"/>
        </w:rPr>
        <w:t>.</w:t>
      </w:r>
    </w:p>
    <w:p w14:paraId="66B139F1" w14:textId="5EA518E3"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Location</w:t>
      </w:r>
      <w:r w:rsidR="006D447A" w:rsidRPr="00D22516">
        <w:rPr>
          <w:rFonts w:cs="Arial"/>
          <w:szCs w:val="20"/>
        </w:rPr>
        <w:t>: To</w:t>
      </w:r>
      <w:r w:rsidRPr="00D22516">
        <w:rPr>
          <w:rFonts w:cs="Arial"/>
          <w:szCs w:val="20"/>
        </w:rPr>
        <w:t xml:space="preserve"> be mounted above the pump to help prevent the </w:t>
      </w:r>
      <w:r w:rsidRPr="00D22516">
        <w:rPr>
          <w:rFonts w:cs="Arial"/>
          <w:noProof/>
          <w:szCs w:val="20"/>
        </w:rPr>
        <w:t>possibility</w:t>
      </w:r>
      <w:r w:rsidRPr="00D22516">
        <w:rPr>
          <w:rFonts w:cs="Arial"/>
          <w:szCs w:val="20"/>
        </w:rPr>
        <w:t xml:space="preserve"> of cavitation.</w:t>
      </w:r>
      <w:r w:rsidR="00951F7C" w:rsidRPr="00D22516">
        <w:rPr>
          <w:rFonts w:cs="Arial"/>
          <w:szCs w:val="20"/>
        </w:rPr>
        <w:t xml:space="preserve">  </w:t>
      </w:r>
      <w:r w:rsidRPr="00D22516">
        <w:rPr>
          <w:rFonts w:cs="Arial"/>
          <w:szCs w:val="20"/>
        </w:rPr>
        <w:t>Access, utilizing grip strut metal step(s) or platform, shall be provided, along with hand grabs as necessary.</w:t>
      </w:r>
    </w:p>
    <w:p w14:paraId="40E3FD54"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provide a removable 100 mesh screen in the hydraulic tank suction outlet sized for proper flow.</w:t>
      </w:r>
    </w:p>
    <w:p w14:paraId="057A44AE" w14:textId="5DEFAD14"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include a 2-inch full flow ¼-turn brass ball valve</w:t>
      </w:r>
      <w:r w:rsidR="00951F7C" w:rsidRPr="00D22516">
        <w:rPr>
          <w:rFonts w:cs="Arial"/>
          <w:szCs w:val="20"/>
        </w:rPr>
        <w:t xml:space="preserve"> at tank suction outlet</w:t>
      </w:r>
      <w:r w:rsidRPr="00D22516">
        <w:rPr>
          <w:rFonts w:cs="Arial"/>
          <w:szCs w:val="20"/>
        </w:rPr>
        <w:t xml:space="preserve">, for servicing of the </w:t>
      </w:r>
      <w:r w:rsidRPr="00D22516">
        <w:rPr>
          <w:rFonts w:cs="Arial"/>
          <w:noProof/>
          <w:szCs w:val="20"/>
        </w:rPr>
        <w:t>tank</w:t>
      </w:r>
      <w:r w:rsidRPr="00D22516">
        <w:rPr>
          <w:rFonts w:cs="Arial"/>
          <w:szCs w:val="20"/>
        </w:rPr>
        <w:t>.</w:t>
      </w:r>
    </w:p>
    <w:p w14:paraId="3EA96D6D"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magnetic drain plug, minimum ¾-inch NPT.  </w:t>
      </w:r>
    </w:p>
    <w:p w14:paraId="04D7BA81" w14:textId="09203715"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sight glass in a protected </w:t>
      </w:r>
      <w:r w:rsidR="006D447A" w:rsidRPr="00D22516">
        <w:rPr>
          <w:rFonts w:cs="Arial"/>
          <w:szCs w:val="20"/>
        </w:rPr>
        <w:t>location but</w:t>
      </w:r>
      <w:r w:rsidRPr="00D22516">
        <w:rPr>
          <w:rFonts w:cs="Arial"/>
          <w:szCs w:val="20"/>
        </w:rPr>
        <w:t xml:space="preserve"> be easily seen by ground personnel.  Sight glass shall show maximum and minimum levels.</w:t>
      </w:r>
    </w:p>
    <w:p w14:paraId="631A9A6A"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Filler breather cap assembly to include a removable basket and chained cap.</w:t>
      </w:r>
    </w:p>
    <w:p w14:paraId="0EA2AD27"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Hydraulic system filter to be spin-on replaceable absolute rated element on return side with return line check valve(s) to prevent excessive loss of oil when changing of the </w:t>
      </w:r>
      <w:r w:rsidRPr="00D22516">
        <w:rPr>
          <w:rFonts w:cs="Arial"/>
          <w:noProof/>
          <w:szCs w:val="20"/>
        </w:rPr>
        <w:t>filter</w:t>
      </w:r>
      <w:r w:rsidRPr="00D22516">
        <w:rPr>
          <w:rFonts w:cs="Arial"/>
          <w:szCs w:val="20"/>
        </w:rPr>
        <w:t>.</w:t>
      </w:r>
    </w:p>
    <w:p w14:paraId="11D96014"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an </w:t>
      </w:r>
      <w:r w:rsidRPr="00D22516">
        <w:rPr>
          <w:rFonts w:cs="Arial"/>
          <w:noProof/>
          <w:szCs w:val="20"/>
        </w:rPr>
        <w:t>electric, low-level</w:t>
      </w:r>
      <w:r w:rsidRPr="00D22516">
        <w:rPr>
          <w:rFonts w:cs="Arial"/>
          <w:szCs w:val="20"/>
        </w:rPr>
        <w:t xml:space="preserve"> warning device with a </w:t>
      </w:r>
      <w:r w:rsidRPr="00D22516">
        <w:rPr>
          <w:rFonts w:cs="Arial"/>
          <w:noProof/>
          <w:szCs w:val="20"/>
        </w:rPr>
        <w:t>console-mounted</w:t>
      </w:r>
      <w:r w:rsidRPr="00D22516">
        <w:rPr>
          <w:rFonts w:cs="Arial"/>
          <w:szCs w:val="20"/>
        </w:rPr>
        <w:t xml:space="preserve"> light and audible buzzer indicating when oil is down to a </w:t>
      </w:r>
      <w:r w:rsidRPr="00D22516">
        <w:rPr>
          <w:rFonts w:cs="Arial"/>
          <w:noProof/>
          <w:szCs w:val="20"/>
        </w:rPr>
        <w:t>low</w:t>
      </w:r>
      <w:r w:rsidRPr="00D22516">
        <w:rPr>
          <w:rFonts w:cs="Arial"/>
          <w:szCs w:val="20"/>
        </w:rPr>
        <w:t xml:space="preserve"> level on the reservoir sight glass.</w:t>
      </w:r>
    </w:p>
    <w:p w14:paraId="5B478780"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To include a </w:t>
      </w:r>
      <w:r w:rsidRPr="00D22516">
        <w:rPr>
          <w:rFonts w:cs="Arial"/>
          <w:noProof/>
          <w:szCs w:val="20"/>
        </w:rPr>
        <w:t>high-temperature</w:t>
      </w:r>
      <w:r w:rsidRPr="00D22516">
        <w:rPr>
          <w:rFonts w:cs="Arial"/>
          <w:szCs w:val="20"/>
        </w:rPr>
        <w:t xml:space="preserve"> warning device with a dash or console mounted light.</w:t>
      </w:r>
    </w:p>
    <w:p w14:paraId="29FA6729" w14:textId="1D44A7AA" w:rsidR="00051269" w:rsidRPr="00D22516" w:rsidRDefault="00051269" w:rsidP="005272F4">
      <w:pPr>
        <w:pStyle w:val="Heading2"/>
        <w:numPr>
          <w:ilvl w:val="0"/>
          <w:numId w:val="8"/>
        </w:numPr>
      </w:pPr>
      <w:r w:rsidRPr="00D22516">
        <w:t>CONTROL CONSOLE:</w:t>
      </w:r>
    </w:p>
    <w:p w14:paraId="009F9254" w14:textId="77777777" w:rsidR="00051269" w:rsidRPr="00D22516" w:rsidRDefault="00051269" w:rsidP="005C202F">
      <w:pPr>
        <w:pStyle w:val="BlockText"/>
        <w:widowControl/>
        <w:numPr>
          <w:ilvl w:val="1"/>
          <w:numId w:val="8"/>
        </w:numPr>
        <w:tabs>
          <w:tab w:val="left" w:pos="2160"/>
        </w:tabs>
        <w:autoSpaceDE/>
        <w:autoSpaceDN/>
        <w:adjustRightInd/>
        <w:ind w:right="0"/>
        <w:jc w:val="both"/>
        <w:rPr>
          <w:rFonts w:cs="Arial"/>
          <w:szCs w:val="20"/>
        </w:rPr>
      </w:pPr>
      <w:r w:rsidRPr="00D22516">
        <w:rPr>
          <w:rFonts w:cs="Arial"/>
          <w:szCs w:val="20"/>
        </w:rPr>
        <w:t xml:space="preserve">FORCE AMERICA Patrol Commander </w:t>
      </w:r>
      <w:r w:rsidRPr="00D22516">
        <w:rPr>
          <w:rFonts w:cs="Arial"/>
          <w:noProof/>
          <w:szCs w:val="20"/>
        </w:rPr>
        <w:t>Ultra</w:t>
      </w:r>
      <w:r w:rsidRPr="00D22516">
        <w:rPr>
          <w:rFonts w:cs="Arial"/>
          <w:szCs w:val="20"/>
        </w:rPr>
        <w:t xml:space="preserve">, CERTIFIED POWER Freedom, OR </w:t>
      </w:r>
      <w:r w:rsidRPr="00D22516">
        <w:rPr>
          <w:rFonts w:cs="Arial"/>
          <w:noProof/>
          <w:szCs w:val="20"/>
        </w:rPr>
        <w:t>state-approved</w:t>
      </w:r>
      <w:r w:rsidRPr="00D22516">
        <w:rPr>
          <w:rFonts w:cs="Arial"/>
          <w:szCs w:val="20"/>
        </w:rPr>
        <w:t xml:space="preserve"> equivalent, provided the following specifications are met:</w:t>
      </w:r>
    </w:p>
    <w:p w14:paraId="0AA34648"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bCs/>
          <w:szCs w:val="20"/>
        </w:rPr>
        <w:t>Multiple Joystick for proportional hydraulics</w:t>
      </w:r>
      <w:r w:rsidRPr="00D22516">
        <w:rPr>
          <w:rFonts w:cs="Arial"/>
          <w:szCs w:val="20"/>
        </w:rPr>
        <w:t xml:space="preserve"> is to include the following:</w:t>
      </w:r>
    </w:p>
    <w:p w14:paraId="0BCE320A" w14:textId="12B82BCF"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All switches and indicator lights are to be easily accessed/</w:t>
      </w:r>
      <w:r w:rsidR="004944C8" w:rsidRPr="00D22516">
        <w:rPr>
          <w:rFonts w:cs="Arial"/>
          <w:szCs w:val="20"/>
        </w:rPr>
        <w:t>viewed,</w:t>
      </w:r>
      <w:r w:rsidRPr="00D22516">
        <w:rPr>
          <w:rFonts w:cs="Arial"/>
          <w:szCs w:val="20"/>
        </w:rPr>
        <w:t xml:space="preserve"> day or night.</w:t>
      </w:r>
    </w:p>
    <w:p w14:paraId="00625D7D" w14:textId="4A319E9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lastRenderedPageBreak/>
        <w:t xml:space="preserve">All valve functions to be </w:t>
      </w:r>
      <w:r w:rsidRPr="00D22516">
        <w:rPr>
          <w:rFonts w:cs="Arial"/>
          <w:noProof/>
          <w:szCs w:val="20"/>
        </w:rPr>
        <w:t>proportionally</w:t>
      </w:r>
      <w:r w:rsidR="00285CF8" w:rsidRPr="00D22516">
        <w:rPr>
          <w:rFonts w:cs="Arial"/>
          <w:szCs w:val="20"/>
        </w:rPr>
        <w:t xml:space="preserve"> controlled by the joysticks. </w:t>
      </w:r>
    </w:p>
    <w:p w14:paraId="58A92C3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To include 4 integral float options.  The use of external add-on float modules is unacceptable.</w:t>
      </w:r>
    </w:p>
    <w:p w14:paraId="4F688C8C" w14:textId="1EDC9553"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Multi-stick control shall communicate all joystick data over the spreader control CAN bus.  For ease of service and diagnostics, the multi-st</w:t>
      </w:r>
      <w:r w:rsidR="00F4767C" w:rsidRPr="00D22516">
        <w:rPr>
          <w:rFonts w:cs="Arial"/>
          <w:szCs w:val="20"/>
        </w:rPr>
        <w:t>a</w:t>
      </w:r>
      <w:r w:rsidRPr="00D22516">
        <w:rPr>
          <w:rFonts w:cs="Arial"/>
          <w:szCs w:val="20"/>
        </w:rPr>
        <w:t>ck control shall have the following easily accessible through the spreader control calibration menus:</w:t>
      </w:r>
    </w:p>
    <w:p w14:paraId="78E4B2A5"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Unique MIN/MAX adjustments for each joystick function.</w:t>
      </w:r>
    </w:p>
    <w:p w14:paraId="78A65155"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On-screen output status indicators for each PWM output.</w:t>
      </w:r>
    </w:p>
    <w:p w14:paraId="1F8B3194"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Audible and visual output error status indicators with flashing error codes or each joystick function.  </w:t>
      </w:r>
    </w:p>
    <w:p w14:paraId="39F9AC72"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bCs/>
          <w:szCs w:val="20"/>
        </w:rPr>
        <w:t>Sander Control:</w:t>
      </w:r>
    </w:p>
    <w:p w14:paraId="3A59554D"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Conveyor control.</w:t>
      </w:r>
    </w:p>
    <w:p w14:paraId="102A342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Spinner control.</w:t>
      </w:r>
    </w:p>
    <w:p w14:paraId="3E208DF2"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Sander Control Features:</w:t>
      </w:r>
    </w:p>
    <w:p w14:paraId="01F25077"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Ground-based</w:t>
      </w:r>
      <w:r w:rsidRPr="00D22516">
        <w:rPr>
          <w:rFonts w:cs="Arial"/>
          <w:szCs w:val="20"/>
        </w:rPr>
        <w:t xml:space="preserve"> spreader control.</w:t>
      </w:r>
    </w:p>
    <w:p w14:paraId="480586A6"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Material rate selections (minimum of 9 on settings).</w:t>
      </w:r>
    </w:p>
    <w:p w14:paraId="170B6899"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Control dials, with a </w:t>
      </w:r>
      <w:r w:rsidRPr="00D22516">
        <w:rPr>
          <w:rFonts w:cs="Arial"/>
          <w:noProof/>
          <w:szCs w:val="20"/>
        </w:rPr>
        <w:t>detent</w:t>
      </w:r>
      <w:r w:rsidRPr="00D22516">
        <w:rPr>
          <w:rFonts w:cs="Arial"/>
          <w:szCs w:val="20"/>
        </w:rPr>
        <w:t>. (Minimum of 9 on settings).</w:t>
      </w:r>
    </w:p>
    <w:p w14:paraId="2BB87B58"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Standby</w:t>
      </w:r>
      <w:r w:rsidRPr="00D22516">
        <w:rPr>
          <w:rFonts w:cs="Arial"/>
          <w:szCs w:val="20"/>
        </w:rPr>
        <w:t xml:space="preserve"> with indicator light.</w:t>
      </w:r>
    </w:p>
    <w:p w14:paraId="5F609690"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Integrated spinner/blast dial with light.</w:t>
      </w:r>
    </w:p>
    <w:p w14:paraId="177D09FA"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noProof/>
          <w:szCs w:val="20"/>
        </w:rPr>
        <w:t>Integrated blast function.</w:t>
      </w:r>
    </w:p>
    <w:p w14:paraId="32F4725F"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Blast timer cancel.</w:t>
      </w:r>
    </w:p>
    <w:p w14:paraId="7CE6010F" w14:textId="609BD434"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To indicate when the material/sand spreader control system is operating</w:t>
      </w:r>
      <w:r w:rsidR="00080663" w:rsidRPr="00D22516">
        <w:rPr>
          <w:rFonts w:cs="Arial"/>
          <w:szCs w:val="20"/>
        </w:rPr>
        <w:t>, a dash</w:t>
      </w:r>
      <w:r w:rsidR="00F4767C" w:rsidRPr="00D22516">
        <w:rPr>
          <w:rFonts w:cs="Arial"/>
          <w:szCs w:val="20"/>
        </w:rPr>
        <w:t>-</w:t>
      </w:r>
      <w:r w:rsidR="00080663" w:rsidRPr="00D22516">
        <w:rPr>
          <w:rFonts w:cs="Arial"/>
          <w:szCs w:val="20"/>
        </w:rPr>
        <w:t xml:space="preserve">mounted </w:t>
      </w:r>
      <w:r w:rsidRPr="00D22516">
        <w:rPr>
          <w:rFonts w:cs="Arial"/>
          <w:szCs w:val="20"/>
        </w:rPr>
        <w:t>amber indicator light or “sander on” indicator in the display that is easily seen is to be included.</w:t>
      </w:r>
    </w:p>
    <w:p w14:paraId="51ED3DF3" w14:textId="2AD56546"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 xml:space="preserve">All of the above controls to be properly labeled, illuminated, </w:t>
      </w:r>
      <w:r w:rsidR="007B1CC2" w:rsidRPr="00D22516">
        <w:rPr>
          <w:rFonts w:cs="Arial"/>
          <w:szCs w:val="20"/>
        </w:rPr>
        <w:t>and</w:t>
      </w:r>
      <w:r w:rsidRPr="00D22516">
        <w:rPr>
          <w:rFonts w:cs="Arial"/>
          <w:szCs w:val="20"/>
        </w:rPr>
        <w:t xml:space="preserve"> adequately spaced for ease of operation.</w:t>
      </w:r>
    </w:p>
    <w:p w14:paraId="156E6567" w14:textId="77777777" w:rsidR="00051269" w:rsidRPr="00D22516" w:rsidRDefault="00051269" w:rsidP="005C202F">
      <w:pPr>
        <w:pStyle w:val="BlockText"/>
        <w:widowControl/>
        <w:numPr>
          <w:ilvl w:val="1"/>
          <w:numId w:val="8"/>
        </w:numPr>
        <w:autoSpaceDE/>
        <w:autoSpaceDN/>
        <w:adjustRightInd/>
        <w:ind w:right="0"/>
        <w:jc w:val="both"/>
        <w:rPr>
          <w:rFonts w:cs="Arial"/>
          <w:szCs w:val="20"/>
        </w:rPr>
      </w:pPr>
      <w:r w:rsidRPr="00D22516">
        <w:rPr>
          <w:rFonts w:cs="Arial"/>
          <w:szCs w:val="20"/>
        </w:rPr>
        <w:t>Switch Panel and Light System:</w:t>
      </w:r>
    </w:p>
    <w:p w14:paraId="5124C4B1"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 xml:space="preserve">Switch labeling shall be by means of </w:t>
      </w:r>
      <w:r w:rsidRPr="00D22516">
        <w:rPr>
          <w:rFonts w:cs="Arial"/>
          <w:noProof/>
          <w:szCs w:val="20"/>
        </w:rPr>
        <w:t>backlit</w:t>
      </w:r>
      <w:r w:rsidRPr="00D22516">
        <w:rPr>
          <w:rFonts w:cs="Arial"/>
          <w:szCs w:val="20"/>
        </w:rPr>
        <w:t xml:space="preserve"> silk screened or similar, </w:t>
      </w:r>
      <w:r w:rsidRPr="00D22516">
        <w:rPr>
          <w:rFonts w:cs="Arial"/>
          <w:szCs w:val="20"/>
          <w:u w:val="single"/>
        </w:rPr>
        <w:t>DYMO type labels are not acceptable</w:t>
      </w:r>
      <w:r w:rsidRPr="00D22516">
        <w:rPr>
          <w:rFonts w:cs="Arial"/>
          <w:szCs w:val="20"/>
        </w:rPr>
        <w:t xml:space="preserve">. </w:t>
      </w:r>
    </w:p>
    <w:p w14:paraId="656BCF2E" w14:textId="77777777" w:rsidR="00051269" w:rsidRPr="00D22516" w:rsidRDefault="00051269" w:rsidP="005C202F">
      <w:pPr>
        <w:pStyle w:val="BlockText"/>
        <w:widowControl/>
        <w:numPr>
          <w:ilvl w:val="2"/>
          <w:numId w:val="8"/>
        </w:numPr>
        <w:autoSpaceDE/>
        <w:autoSpaceDN/>
        <w:adjustRightInd/>
        <w:ind w:right="0"/>
        <w:jc w:val="both"/>
        <w:rPr>
          <w:rFonts w:cs="Arial"/>
          <w:szCs w:val="20"/>
        </w:rPr>
      </w:pPr>
      <w:r w:rsidRPr="00D22516">
        <w:rPr>
          <w:rFonts w:cs="Arial"/>
          <w:szCs w:val="20"/>
        </w:rPr>
        <w:t>Switches shall have six (6) inches of slack wire to allow for serviceability.</w:t>
      </w:r>
    </w:p>
    <w:p w14:paraId="73F81669" w14:textId="3197CD84" w:rsidR="00051269" w:rsidRPr="00D22516" w:rsidRDefault="00D22516" w:rsidP="005C202F">
      <w:pPr>
        <w:pStyle w:val="BlockText"/>
        <w:widowControl/>
        <w:numPr>
          <w:ilvl w:val="2"/>
          <w:numId w:val="8"/>
        </w:numPr>
        <w:autoSpaceDE/>
        <w:autoSpaceDN/>
        <w:adjustRightInd/>
        <w:ind w:right="0"/>
        <w:jc w:val="both"/>
        <w:rPr>
          <w:rFonts w:cs="Arial"/>
          <w:szCs w:val="20"/>
        </w:rPr>
      </w:pPr>
      <w:r w:rsidRPr="00D22516">
        <w:rPr>
          <w:rFonts w:cs="Arial"/>
          <w:szCs w:val="20"/>
        </w:rPr>
        <w:t>OEM chassis s</w:t>
      </w:r>
      <w:r w:rsidR="00051269" w:rsidRPr="00D22516">
        <w:rPr>
          <w:rFonts w:cs="Arial"/>
          <w:szCs w:val="20"/>
        </w:rPr>
        <w:t xml:space="preserve">witches </w:t>
      </w:r>
      <w:r w:rsidRPr="00D22516">
        <w:rPr>
          <w:rFonts w:cs="Arial"/>
          <w:szCs w:val="20"/>
        </w:rPr>
        <w:t>shall be utilized for the following</w:t>
      </w:r>
      <w:r w:rsidR="00051269" w:rsidRPr="00D22516">
        <w:rPr>
          <w:rFonts w:cs="Arial"/>
          <w:szCs w:val="20"/>
        </w:rPr>
        <w:t>:</w:t>
      </w:r>
    </w:p>
    <w:p w14:paraId="595CCFF0"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 xml:space="preserve">Belly Blade Lights - SPST, ON/OFF </w:t>
      </w:r>
    </w:p>
    <w:p w14:paraId="59BAFB23" w14:textId="77777777" w:rsidR="00051269" w:rsidRPr="00D22516" w:rsidRDefault="00051269" w:rsidP="005C202F">
      <w:pPr>
        <w:pStyle w:val="BlockText"/>
        <w:widowControl/>
        <w:numPr>
          <w:ilvl w:val="3"/>
          <w:numId w:val="8"/>
        </w:numPr>
        <w:autoSpaceDE/>
        <w:autoSpaceDN/>
        <w:adjustRightInd/>
        <w:ind w:right="0"/>
        <w:jc w:val="both"/>
        <w:rPr>
          <w:rFonts w:cs="Arial"/>
          <w:szCs w:val="20"/>
        </w:rPr>
      </w:pPr>
      <w:r w:rsidRPr="00D22516">
        <w:rPr>
          <w:rFonts w:cs="Arial"/>
          <w:szCs w:val="20"/>
        </w:rPr>
        <w:t>Sander Lights - SPST, ON/OFF</w:t>
      </w:r>
    </w:p>
    <w:p w14:paraId="6940BE23" w14:textId="052C4840" w:rsidR="00D22516" w:rsidRPr="00D22516" w:rsidRDefault="00D22516" w:rsidP="005C202F">
      <w:pPr>
        <w:pStyle w:val="BlockText"/>
        <w:widowControl/>
        <w:numPr>
          <w:ilvl w:val="2"/>
          <w:numId w:val="8"/>
        </w:numPr>
        <w:autoSpaceDE/>
        <w:autoSpaceDN/>
        <w:adjustRightInd/>
        <w:ind w:right="0"/>
        <w:jc w:val="both"/>
        <w:rPr>
          <w:rFonts w:cs="Arial"/>
          <w:szCs w:val="20"/>
        </w:rPr>
      </w:pPr>
      <w:r w:rsidRPr="00D22516">
        <w:rPr>
          <w:rFonts w:cs="Arial"/>
          <w:szCs w:val="20"/>
        </w:rPr>
        <w:t>Warning Lights and Indicators:</w:t>
      </w:r>
    </w:p>
    <w:p w14:paraId="0EDC7ABF" w14:textId="236CBBCF"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High hydraulic oil temperature.</w:t>
      </w:r>
    </w:p>
    <w:p w14:paraId="00DFC3F2" w14:textId="651AE50B"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Low hydraulic oil indicator.</w:t>
      </w:r>
    </w:p>
    <w:p w14:paraId="5C305637" w14:textId="4415C5A4"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Sander on.</w:t>
      </w:r>
    </w:p>
    <w:p w14:paraId="282239F2" w14:textId="37294DE3" w:rsidR="00D22516" w:rsidRPr="00D22516" w:rsidRDefault="00D22516" w:rsidP="005C202F">
      <w:pPr>
        <w:pStyle w:val="BlockText"/>
        <w:widowControl/>
        <w:numPr>
          <w:ilvl w:val="3"/>
          <w:numId w:val="8"/>
        </w:numPr>
        <w:autoSpaceDE/>
        <w:autoSpaceDN/>
        <w:adjustRightInd/>
        <w:ind w:right="0"/>
        <w:jc w:val="both"/>
        <w:rPr>
          <w:rFonts w:cs="Arial"/>
          <w:szCs w:val="20"/>
        </w:rPr>
      </w:pPr>
      <w:r w:rsidRPr="00D22516">
        <w:rPr>
          <w:rFonts w:cs="Arial"/>
          <w:szCs w:val="20"/>
        </w:rPr>
        <w:t>Scraper down.</w:t>
      </w:r>
    </w:p>
    <w:p w14:paraId="7D089B32" w14:textId="77777777" w:rsidR="00D22516" w:rsidRPr="00D22516" w:rsidRDefault="00D22516" w:rsidP="005C202F">
      <w:pPr>
        <w:pStyle w:val="ListParagraph"/>
        <w:numPr>
          <w:ilvl w:val="2"/>
          <w:numId w:val="8"/>
        </w:numPr>
        <w:spacing w:after="120"/>
        <w:jc w:val="both"/>
        <w:rPr>
          <w:rFonts w:cs="Arial"/>
          <w:szCs w:val="20"/>
        </w:rPr>
      </w:pPr>
      <w:r w:rsidRPr="00D22516">
        <w:rPr>
          <w:rFonts w:cs="Arial"/>
          <w:szCs w:val="20"/>
        </w:rPr>
        <w:t>Up-fitter Switches:</w:t>
      </w:r>
    </w:p>
    <w:p w14:paraId="4E36DAA1" w14:textId="7F1D1F22" w:rsidR="00D22516" w:rsidRPr="00D22516" w:rsidRDefault="00D22516" w:rsidP="005C202F">
      <w:pPr>
        <w:pStyle w:val="ListParagraph"/>
        <w:numPr>
          <w:ilvl w:val="3"/>
          <w:numId w:val="8"/>
        </w:numPr>
        <w:spacing w:after="120"/>
        <w:jc w:val="both"/>
        <w:rPr>
          <w:rFonts w:cs="Arial"/>
          <w:szCs w:val="20"/>
        </w:rPr>
      </w:pPr>
      <w:r w:rsidRPr="00D22516">
        <w:rPr>
          <w:rFonts w:cs="Arial"/>
          <w:szCs w:val="20"/>
        </w:rPr>
        <w:t>6-pack of up-fitter switches, mounted on the right side of the plow control console.</w:t>
      </w:r>
      <w:r w:rsidR="00F25103">
        <w:rPr>
          <w:rFonts w:cs="Arial"/>
          <w:szCs w:val="20"/>
        </w:rPr>
        <w:t xml:space="preserve"> </w:t>
      </w:r>
    </w:p>
    <w:p w14:paraId="4260348A" w14:textId="420C907F" w:rsidR="00D22516" w:rsidRPr="00D22516" w:rsidRDefault="00D22516" w:rsidP="005C202F">
      <w:pPr>
        <w:pStyle w:val="ListParagraph"/>
        <w:numPr>
          <w:ilvl w:val="3"/>
          <w:numId w:val="8"/>
        </w:numPr>
        <w:spacing w:after="120"/>
        <w:jc w:val="both"/>
        <w:rPr>
          <w:rFonts w:cs="Arial"/>
          <w:szCs w:val="20"/>
        </w:rPr>
      </w:pPr>
      <w:r w:rsidRPr="00D22516">
        <w:rPr>
          <w:rFonts w:cs="Arial"/>
          <w:szCs w:val="20"/>
        </w:rPr>
        <w:t>Switches shall be Carling series 5 with the following custom covers:</w:t>
      </w:r>
      <w:r w:rsidRPr="00D22516">
        <w:rPr>
          <w:rFonts w:cs="Arial"/>
          <w:noProof/>
          <w:szCs w:val="20"/>
        </w:rPr>
        <w:lastRenderedPageBreak/>
        <w:drawing>
          <wp:inline distT="0" distB="0" distL="0" distR="0" wp14:anchorId="77103665" wp14:editId="47BB46BD">
            <wp:extent cx="2512612" cy="272362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switches.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8629" cy="2730148"/>
                    </a:xfrm>
                    <a:prstGeom prst="rect">
                      <a:avLst/>
                    </a:prstGeom>
                  </pic:spPr>
                </pic:pic>
              </a:graphicData>
            </a:graphic>
          </wp:inline>
        </w:drawing>
      </w:r>
    </w:p>
    <w:p w14:paraId="21C36C16" w14:textId="2CD6276A" w:rsidR="00051269" w:rsidRPr="00D22516" w:rsidRDefault="00051269" w:rsidP="005272F4">
      <w:pPr>
        <w:pStyle w:val="Heading2"/>
        <w:numPr>
          <w:ilvl w:val="0"/>
          <w:numId w:val="8"/>
        </w:numPr>
      </w:pPr>
      <w:r w:rsidRPr="00D22516">
        <w:t>UNDERBODY SCRAPER</w:t>
      </w:r>
      <w:r w:rsidR="005272F4">
        <w:rPr>
          <w:lang w:val="en-US"/>
        </w:rPr>
        <w:t xml:space="preserve"> (Optional Item – Pricing Required)</w:t>
      </w:r>
      <w:r w:rsidRPr="00D22516">
        <w:t>:</w:t>
      </w:r>
    </w:p>
    <w:p w14:paraId="6939A05B" w14:textId="639E2E14" w:rsidR="000D28F0" w:rsidRPr="00D22516" w:rsidRDefault="006D447A" w:rsidP="005C202F">
      <w:pPr>
        <w:pStyle w:val="BlockText"/>
        <w:widowControl/>
        <w:numPr>
          <w:ilvl w:val="1"/>
          <w:numId w:val="8"/>
        </w:numPr>
        <w:autoSpaceDE/>
        <w:autoSpaceDN/>
        <w:adjustRightInd/>
        <w:ind w:right="0"/>
        <w:jc w:val="both"/>
        <w:rPr>
          <w:rFonts w:cs="Arial"/>
          <w:szCs w:val="20"/>
        </w:rPr>
      </w:pPr>
      <w:r>
        <w:rPr>
          <w:rFonts w:cs="Arial"/>
          <w:szCs w:val="20"/>
        </w:rPr>
        <w:t>Non-o</w:t>
      </w:r>
      <w:r w:rsidR="000D28F0" w:rsidRPr="00D22516">
        <w:rPr>
          <w:rFonts w:cs="Arial"/>
          <w:szCs w:val="20"/>
        </w:rPr>
        <w:t xml:space="preserve">scillating, extra heavy-duty underbody scraper.  </w:t>
      </w:r>
      <w:r w:rsidR="000D28F0" w:rsidRPr="00D22516">
        <w:rPr>
          <w:rFonts w:cs="Arial"/>
          <w:noProof/>
          <w:szCs w:val="20"/>
        </w:rPr>
        <w:t>The unit</w:t>
      </w:r>
      <w:r w:rsidR="000D28F0" w:rsidRPr="00D22516">
        <w:rPr>
          <w:rFonts w:cs="Arial"/>
          <w:szCs w:val="20"/>
        </w:rPr>
        <w:t xml:space="preserve"> provided to be the most heavy-duty model available. </w:t>
      </w:r>
    </w:p>
    <w:p w14:paraId="6CE26639" w14:textId="77777777" w:rsidR="000D28F0" w:rsidRPr="00D22516" w:rsidRDefault="000D28F0" w:rsidP="005C202F">
      <w:pPr>
        <w:pStyle w:val="BlockText"/>
        <w:widowControl/>
        <w:numPr>
          <w:ilvl w:val="1"/>
          <w:numId w:val="8"/>
        </w:numPr>
        <w:autoSpaceDE/>
        <w:autoSpaceDN/>
        <w:adjustRightInd/>
        <w:ind w:right="0"/>
        <w:jc w:val="both"/>
        <w:rPr>
          <w:rFonts w:cs="Arial"/>
          <w:szCs w:val="20"/>
        </w:rPr>
      </w:pPr>
      <w:r w:rsidRPr="00D22516">
        <w:rPr>
          <w:rFonts w:cs="Arial"/>
          <w:szCs w:val="20"/>
        </w:rPr>
        <w:t>Moldboard:</w:t>
      </w:r>
    </w:p>
    <w:p w14:paraId="447886C7" w14:textId="7777777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Hinges are to be bolted.</w:t>
      </w:r>
    </w:p>
    <w:p w14:paraId="5ED753B0" w14:textId="134AF93C"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Height:  15-inches,</w:t>
      </w:r>
      <w:r w:rsidR="0077420A">
        <w:rPr>
          <w:rFonts w:cs="Arial"/>
          <w:noProof/>
          <w:szCs w:val="20"/>
        </w:rPr>
        <w:t xml:space="preserve"> minimum, measured vertically. </w:t>
      </w:r>
    </w:p>
    <w:p w14:paraId="05B26726" w14:textId="7777777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Thickness:  One (1) inch, minimum.</w:t>
      </w:r>
    </w:p>
    <w:p w14:paraId="6EFBDC84" w14:textId="283BE524" w:rsidR="00C13180" w:rsidRPr="00D22516" w:rsidRDefault="00C1318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Length: 12-foot.</w:t>
      </w:r>
    </w:p>
    <w:p w14:paraId="7EA038B8" w14:textId="13C81046"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Cutting Edge:</w:t>
      </w:r>
      <w:r w:rsidR="00C13180" w:rsidRPr="00D22516">
        <w:rPr>
          <w:rFonts w:cs="Arial"/>
          <w:szCs w:val="20"/>
        </w:rPr>
        <w:t xml:space="preserve">  </w:t>
      </w:r>
      <w:r w:rsidR="00C13180" w:rsidRPr="00D22516">
        <w:rPr>
          <w:rFonts w:cs="Arial"/>
          <w:noProof/>
          <w:szCs w:val="20"/>
          <w:vertAlign w:val="superscript"/>
        </w:rPr>
        <w:t>5</w:t>
      </w:r>
      <w:r w:rsidR="00C13180" w:rsidRPr="00D22516">
        <w:rPr>
          <w:rFonts w:cs="Arial"/>
          <w:noProof/>
          <w:szCs w:val="20"/>
        </w:rPr>
        <w:t>⁄</w:t>
      </w:r>
      <w:r w:rsidR="00C13180" w:rsidRPr="00D22516">
        <w:rPr>
          <w:rFonts w:cs="Arial"/>
          <w:noProof/>
          <w:szCs w:val="20"/>
          <w:vertAlign w:val="subscript"/>
        </w:rPr>
        <w:t>8</w:t>
      </w:r>
      <w:r w:rsidR="00C13180" w:rsidRPr="00D22516">
        <w:rPr>
          <w:rFonts w:cs="Arial"/>
          <w:noProof/>
          <w:szCs w:val="20"/>
        </w:rPr>
        <w:t>-</w:t>
      </w:r>
      <w:r w:rsidRPr="00D22516">
        <w:rPr>
          <w:rFonts w:cs="Arial"/>
          <w:noProof/>
          <w:szCs w:val="20"/>
        </w:rPr>
        <w:t>inch</w:t>
      </w:r>
      <w:r w:rsidR="00C13180" w:rsidRPr="00D22516">
        <w:rPr>
          <w:rFonts w:cs="Arial"/>
          <w:noProof/>
          <w:szCs w:val="20"/>
        </w:rPr>
        <w:t xml:space="preserve"> thick with AASHTO punching</w:t>
      </w:r>
      <w:r w:rsidRPr="00D22516">
        <w:rPr>
          <w:rFonts w:cs="Arial"/>
          <w:noProof/>
          <w:szCs w:val="20"/>
        </w:rPr>
        <w:t>.</w:t>
      </w:r>
    </w:p>
    <w:p w14:paraId="0C23F159" w14:textId="730B55B5"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The top</w:t>
      </w:r>
      <w:r w:rsidRPr="00D22516">
        <w:rPr>
          <w:rFonts w:cs="Arial"/>
          <w:szCs w:val="20"/>
        </w:rPr>
        <w:t xml:space="preserve"> surface of left and right </w:t>
      </w:r>
      <w:r w:rsidR="006D447A" w:rsidRPr="00D22516">
        <w:rPr>
          <w:rFonts w:cs="Arial"/>
          <w:szCs w:val="20"/>
        </w:rPr>
        <w:t>ends</w:t>
      </w:r>
      <w:r w:rsidRPr="00D22516">
        <w:rPr>
          <w:rFonts w:cs="Arial"/>
          <w:szCs w:val="20"/>
        </w:rPr>
        <w:t xml:space="preserve"> </w:t>
      </w:r>
      <w:r w:rsidR="006D447A" w:rsidRPr="00D22516">
        <w:rPr>
          <w:rFonts w:cs="Arial"/>
          <w:szCs w:val="20"/>
        </w:rPr>
        <w:t>includes</w:t>
      </w:r>
      <w:r w:rsidRPr="00D22516">
        <w:rPr>
          <w:rFonts w:cs="Arial"/>
          <w:szCs w:val="20"/>
        </w:rPr>
        <w:t xml:space="preserve"> grip strut material or similar </w:t>
      </w:r>
      <w:r w:rsidRPr="00D22516">
        <w:rPr>
          <w:rFonts w:cs="Arial"/>
          <w:noProof/>
          <w:szCs w:val="20"/>
        </w:rPr>
        <w:t>for use of</w:t>
      </w:r>
      <w:r w:rsidRPr="00D22516">
        <w:rPr>
          <w:rFonts w:cs="Arial"/>
          <w:szCs w:val="20"/>
        </w:rPr>
        <w:t xml:space="preserve"> moldboard to be used as a stepping surface for access to the </w:t>
      </w:r>
      <w:r w:rsidRPr="00D22516">
        <w:rPr>
          <w:rFonts w:cs="Arial"/>
          <w:noProof/>
          <w:szCs w:val="20"/>
        </w:rPr>
        <w:t>cab</w:t>
      </w:r>
      <w:r w:rsidRPr="00D22516">
        <w:rPr>
          <w:rFonts w:cs="Arial"/>
          <w:szCs w:val="20"/>
        </w:rPr>
        <w:t>.</w:t>
      </w:r>
    </w:p>
    <w:p w14:paraId="59EE9622" w14:textId="77777777" w:rsidR="000D28F0" w:rsidRPr="00D22516" w:rsidRDefault="000D28F0" w:rsidP="005C202F">
      <w:pPr>
        <w:pStyle w:val="BlockText"/>
        <w:widowControl/>
        <w:numPr>
          <w:ilvl w:val="1"/>
          <w:numId w:val="8"/>
        </w:numPr>
        <w:autoSpaceDE/>
        <w:autoSpaceDN/>
        <w:adjustRightInd/>
        <w:ind w:right="0"/>
        <w:jc w:val="both"/>
        <w:rPr>
          <w:rFonts w:cs="Arial"/>
          <w:szCs w:val="20"/>
        </w:rPr>
      </w:pPr>
      <w:r w:rsidRPr="00D22516">
        <w:rPr>
          <w:rFonts w:cs="Arial"/>
          <w:szCs w:val="20"/>
        </w:rPr>
        <w:t>Reversing Table:</w:t>
      </w:r>
    </w:p>
    <w:p w14:paraId="31027609" w14:textId="4FF25E9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To be a one-piece, 1-i</w:t>
      </w:r>
      <w:r w:rsidR="00C13180" w:rsidRPr="00D22516">
        <w:rPr>
          <w:rFonts w:cs="Arial"/>
          <w:szCs w:val="20"/>
        </w:rPr>
        <w:t>nch minimum</w:t>
      </w:r>
      <w:r w:rsidRPr="00D22516">
        <w:rPr>
          <w:rFonts w:cs="Arial"/>
          <w:szCs w:val="20"/>
        </w:rPr>
        <w:t xml:space="preserve"> thickness</w:t>
      </w:r>
      <w:r w:rsidR="00C13180" w:rsidRPr="00D22516">
        <w:rPr>
          <w:rFonts w:cs="Arial"/>
          <w:szCs w:val="20"/>
        </w:rPr>
        <w:t>.</w:t>
      </w:r>
    </w:p>
    <w:p w14:paraId="46770F63" w14:textId="20239D40"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noProof/>
          <w:szCs w:val="20"/>
        </w:rPr>
        <w:t>The minimum</w:t>
      </w:r>
      <w:r w:rsidRPr="00D22516">
        <w:rPr>
          <w:rFonts w:cs="Arial"/>
          <w:szCs w:val="20"/>
        </w:rPr>
        <w:t xml:space="preserve"> degree of angle, both left and right, of a 15-inch by </w:t>
      </w:r>
      <w:r w:rsidRPr="00D22516">
        <w:rPr>
          <w:rFonts w:cs="Arial"/>
          <w:noProof/>
          <w:szCs w:val="20"/>
        </w:rPr>
        <w:t>12-foot</w:t>
      </w:r>
      <w:r w:rsidRPr="00D22516">
        <w:rPr>
          <w:rFonts w:cs="Arial"/>
          <w:szCs w:val="20"/>
        </w:rPr>
        <w:t xml:space="preserve"> oscillating belly blade with wing shall be 25 degrees to the right and 30 degrees to the left and must feed the wing with no belly blade offset. </w:t>
      </w:r>
    </w:p>
    <w:p w14:paraId="609613D1" w14:textId="4FC7B89C"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Reversing to be accomplished with two 4-inch inside diameter double-acting cylinders with 2-inch outside diameter piston rods.</w:t>
      </w:r>
      <w:r w:rsidR="00C13180" w:rsidRPr="00D22516">
        <w:rPr>
          <w:rFonts w:cs="Arial"/>
          <w:szCs w:val="20"/>
        </w:rPr>
        <w:t xml:space="preserve">  Rods shall be nitrated.  </w:t>
      </w:r>
    </w:p>
    <w:p w14:paraId="7883245F" w14:textId="18AB207C" w:rsidR="000D28F0" w:rsidRPr="00D22516" w:rsidRDefault="00C13180" w:rsidP="005C202F">
      <w:pPr>
        <w:pStyle w:val="BlockText"/>
        <w:widowControl/>
        <w:numPr>
          <w:ilvl w:val="2"/>
          <w:numId w:val="8"/>
        </w:numPr>
        <w:autoSpaceDE/>
        <w:autoSpaceDN/>
        <w:adjustRightInd/>
        <w:ind w:right="0"/>
        <w:jc w:val="both"/>
        <w:rPr>
          <w:rFonts w:cs="Arial"/>
          <w:szCs w:val="20"/>
        </w:rPr>
      </w:pPr>
      <w:r w:rsidRPr="00D22516">
        <w:rPr>
          <w:rFonts w:cs="Arial"/>
          <w:szCs w:val="20"/>
        </w:rPr>
        <w:t>Adjustable c</w:t>
      </w:r>
      <w:r w:rsidR="000D28F0" w:rsidRPr="00D22516">
        <w:rPr>
          <w:rFonts w:cs="Arial"/>
          <w:szCs w:val="20"/>
        </w:rPr>
        <w:t>ross-over relief valve to be included.</w:t>
      </w:r>
    </w:p>
    <w:p w14:paraId="5A173C7B" w14:textId="77777777" w:rsidR="000D28F0" w:rsidRPr="00D22516" w:rsidRDefault="000D28F0" w:rsidP="005C202F">
      <w:pPr>
        <w:pStyle w:val="BlockText"/>
        <w:widowControl/>
        <w:numPr>
          <w:ilvl w:val="2"/>
          <w:numId w:val="8"/>
        </w:numPr>
        <w:autoSpaceDE/>
        <w:autoSpaceDN/>
        <w:adjustRightInd/>
        <w:ind w:right="0"/>
        <w:jc w:val="both"/>
        <w:rPr>
          <w:rFonts w:cs="Arial"/>
          <w:szCs w:val="20"/>
        </w:rPr>
      </w:pPr>
      <w:r w:rsidRPr="00D22516">
        <w:rPr>
          <w:rFonts w:cs="Arial"/>
          <w:szCs w:val="20"/>
        </w:rPr>
        <w:t>Reversing circle to pivot with a 5-inch diameter center pin and be attached with three ¾-inch diameter mounting bolts to prevent hole elongation and will have a remote mounted threaded grease zerk.</w:t>
      </w:r>
    </w:p>
    <w:p w14:paraId="48783125" w14:textId="4872402E" w:rsidR="000D28F0" w:rsidRPr="00D22516" w:rsidRDefault="000D28F0" w:rsidP="005C202F">
      <w:pPr>
        <w:pStyle w:val="BlockText"/>
        <w:widowControl/>
        <w:numPr>
          <w:ilvl w:val="1"/>
          <w:numId w:val="8"/>
        </w:numPr>
        <w:autoSpaceDE/>
        <w:autoSpaceDN/>
        <w:adjustRightInd/>
        <w:ind w:right="0"/>
        <w:jc w:val="both"/>
        <w:rPr>
          <w:rFonts w:cs="Arial"/>
          <w:szCs w:val="20"/>
        </w:rPr>
      </w:pPr>
      <w:r w:rsidRPr="00D22516">
        <w:rPr>
          <w:rFonts w:cs="Arial"/>
          <w:szCs w:val="20"/>
        </w:rPr>
        <w:t xml:space="preserve">Lighting: Two </w:t>
      </w:r>
      <w:r w:rsidRPr="00D22516">
        <w:rPr>
          <w:rFonts w:cs="Arial"/>
          <w:noProof/>
          <w:szCs w:val="20"/>
        </w:rPr>
        <w:t>TRUCKLIGHT</w:t>
      </w:r>
      <w:r w:rsidRPr="00D22516">
        <w:rPr>
          <w:rFonts w:cs="Arial"/>
          <w:szCs w:val="20"/>
        </w:rPr>
        <w:t xml:space="preserve"> 620H, or equivalent, PAR36, halogen </w:t>
      </w:r>
      <w:r w:rsidRPr="00D22516">
        <w:rPr>
          <w:rFonts w:cs="Arial"/>
          <w:noProof/>
          <w:szCs w:val="20"/>
        </w:rPr>
        <w:t>floodlights</w:t>
      </w:r>
      <w:r w:rsidRPr="00D22516">
        <w:rPr>
          <w:rFonts w:cs="Arial"/>
          <w:szCs w:val="20"/>
        </w:rPr>
        <w:t xml:space="preserve">, 50 </w:t>
      </w:r>
      <w:r w:rsidRPr="00D22516">
        <w:rPr>
          <w:rFonts w:cs="Arial"/>
          <w:noProof/>
          <w:szCs w:val="20"/>
        </w:rPr>
        <w:t>watts</w:t>
      </w:r>
      <w:r w:rsidRPr="00D22516">
        <w:rPr>
          <w:rFonts w:cs="Arial"/>
          <w:szCs w:val="20"/>
        </w:rPr>
        <w:t xml:space="preserve">, located on each side of the </w:t>
      </w:r>
      <w:r w:rsidRPr="00D22516">
        <w:rPr>
          <w:rFonts w:cs="Arial"/>
          <w:noProof/>
          <w:szCs w:val="20"/>
        </w:rPr>
        <w:t>truck</w:t>
      </w:r>
      <w:r w:rsidRPr="00D22516">
        <w:rPr>
          <w:rFonts w:cs="Arial"/>
          <w:szCs w:val="20"/>
        </w:rPr>
        <w:t xml:space="preserve">, approximately level with the </w:t>
      </w:r>
      <w:r w:rsidRPr="00D22516">
        <w:rPr>
          <w:rFonts w:cs="Arial"/>
          <w:noProof/>
          <w:szCs w:val="20"/>
        </w:rPr>
        <w:t>top</w:t>
      </w:r>
      <w:r w:rsidRPr="00D22516">
        <w:rPr>
          <w:rFonts w:cs="Arial"/>
          <w:szCs w:val="20"/>
        </w:rPr>
        <w:t xml:space="preserve"> of the </w:t>
      </w:r>
      <w:r w:rsidRPr="00D22516">
        <w:rPr>
          <w:rFonts w:cs="Arial"/>
          <w:noProof/>
          <w:szCs w:val="20"/>
        </w:rPr>
        <w:t>frame</w:t>
      </w:r>
      <w:r w:rsidRPr="00D22516">
        <w:rPr>
          <w:rFonts w:cs="Arial"/>
          <w:szCs w:val="20"/>
        </w:rPr>
        <w:t xml:space="preserve">, on the </w:t>
      </w:r>
      <w:r w:rsidRPr="00D22516">
        <w:rPr>
          <w:rFonts w:cs="Arial"/>
          <w:noProof/>
          <w:szCs w:val="20"/>
        </w:rPr>
        <w:t>lower</w:t>
      </w:r>
      <w:r w:rsidRPr="00D22516">
        <w:rPr>
          <w:rFonts w:cs="Arial"/>
          <w:szCs w:val="20"/>
        </w:rPr>
        <w:t xml:space="preserve"> rear corner of cab areas with lights directed onto the </w:t>
      </w:r>
      <w:r w:rsidRPr="00D22516">
        <w:rPr>
          <w:rFonts w:cs="Arial"/>
          <w:noProof/>
          <w:szCs w:val="20"/>
        </w:rPr>
        <w:t>blade</w:t>
      </w:r>
      <w:r w:rsidRPr="00D22516">
        <w:rPr>
          <w:rFonts w:cs="Arial"/>
          <w:szCs w:val="20"/>
        </w:rPr>
        <w:t>.</w:t>
      </w:r>
    </w:p>
    <w:p w14:paraId="4F5BFCC3" w14:textId="66329C06" w:rsidR="00051269" w:rsidRPr="00D22516" w:rsidRDefault="00051269" w:rsidP="005272F4">
      <w:pPr>
        <w:pStyle w:val="Heading2"/>
        <w:numPr>
          <w:ilvl w:val="0"/>
          <w:numId w:val="15"/>
        </w:numPr>
      </w:pPr>
      <w:r w:rsidRPr="00D22516">
        <w:t>SPREADER:</w:t>
      </w:r>
    </w:p>
    <w:p w14:paraId="71B13771" w14:textId="3480B869" w:rsidR="000D28F0" w:rsidRPr="00D22516" w:rsidRDefault="000D28F0" w:rsidP="005C202F">
      <w:pPr>
        <w:widowControl/>
        <w:numPr>
          <w:ilvl w:val="1"/>
          <w:numId w:val="15"/>
        </w:numPr>
        <w:autoSpaceDE/>
        <w:autoSpaceDN/>
        <w:adjustRightInd/>
        <w:spacing w:after="120"/>
        <w:jc w:val="both"/>
        <w:rPr>
          <w:rFonts w:cs="Arial"/>
          <w:szCs w:val="20"/>
        </w:rPr>
      </w:pPr>
      <w:r w:rsidRPr="00D22516">
        <w:rPr>
          <w:rFonts w:cs="Arial"/>
          <w:szCs w:val="20"/>
        </w:rPr>
        <w:t>It is the purpose of this specification to describe a new and of the manufacturer's latest design and construction, stainless steel, hopper type material spreader of minimum 6½-cubic yard capacity and be capable of spreading up to 1</w:t>
      </w:r>
      <w:r w:rsidR="006D447A">
        <w:rPr>
          <w:rFonts w:cs="Arial"/>
          <w:szCs w:val="20"/>
        </w:rPr>
        <w:t>,</w:t>
      </w:r>
      <w:r w:rsidRPr="00D22516">
        <w:rPr>
          <w:rFonts w:cs="Arial"/>
          <w:szCs w:val="20"/>
        </w:rPr>
        <w:t>500 pounds per lane mile.</w:t>
      </w:r>
    </w:p>
    <w:p w14:paraId="36A8D3C7" w14:textId="0F82153B" w:rsidR="000D28F0" w:rsidRPr="00D22516" w:rsidRDefault="00940A53" w:rsidP="005C202F">
      <w:pPr>
        <w:widowControl/>
        <w:numPr>
          <w:ilvl w:val="1"/>
          <w:numId w:val="15"/>
        </w:numPr>
        <w:autoSpaceDE/>
        <w:autoSpaceDN/>
        <w:adjustRightInd/>
        <w:spacing w:after="120"/>
        <w:jc w:val="both"/>
        <w:rPr>
          <w:rFonts w:cs="Arial"/>
          <w:szCs w:val="20"/>
        </w:rPr>
      </w:pPr>
      <w:r>
        <w:rPr>
          <w:rFonts w:cs="Arial"/>
          <w:szCs w:val="20"/>
        </w:rPr>
        <w:t xml:space="preserve">Shall be </w:t>
      </w:r>
      <w:r w:rsidR="006D447A">
        <w:rPr>
          <w:rFonts w:cs="Arial"/>
          <w:szCs w:val="20"/>
        </w:rPr>
        <w:t xml:space="preserve">chassis </w:t>
      </w:r>
      <w:r w:rsidR="000D28F0" w:rsidRPr="00D22516">
        <w:rPr>
          <w:rFonts w:cs="Arial"/>
          <w:szCs w:val="20"/>
        </w:rPr>
        <w:t>mounting configuration with tailgate lock bar and front mounting straps.</w:t>
      </w:r>
      <w:r w:rsidR="002B5E1B" w:rsidRPr="00D22516">
        <w:rPr>
          <w:rFonts w:cs="Arial"/>
          <w:szCs w:val="20"/>
        </w:rPr>
        <w:t xml:space="preserve">  </w:t>
      </w:r>
    </w:p>
    <w:p w14:paraId="05D13829"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lastRenderedPageBreak/>
        <w:t>Hydraulics:</w:t>
      </w:r>
    </w:p>
    <w:p w14:paraId="46643F95"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Hydraulic motors are to be US manufactured CHAR-LYNN 2000 Series or WHITE equivalent.</w:t>
      </w:r>
    </w:p>
    <w:p w14:paraId="75EBA244" w14:textId="5E6529F9" w:rsidR="000D28F0" w:rsidRPr="00D22516" w:rsidRDefault="000D28F0" w:rsidP="005C202F">
      <w:pPr>
        <w:pStyle w:val="BlockText"/>
        <w:numPr>
          <w:ilvl w:val="3"/>
          <w:numId w:val="15"/>
        </w:numPr>
        <w:ind w:right="0"/>
        <w:jc w:val="both"/>
        <w:rPr>
          <w:rFonts w:cs="Arial"/>
          <w:szCs w:val="20"/>
        </w:rPr>
      </w:pPr>
      <w:r w:rsidRPr="00D22516">
        <w:rPr>
          <w:rFonts w:cs="Arial"/>
          <w:iCs/>
          <w:szCs w:val="20"/>
        </w:rPr>
        <w:t xml:space="preserve">DURST </w:t>
      </w:r>
      <w:r w:rsidRPr="00D22516">
        <w:rPr>
          <w:rFonts w:cs="Arial"/>
          <w:szCs w:val="20"/>
        </w:rPr>
        <w:t xml:space="preserve">spur </w:t>
      </w:r>
      <w:r w:rsidRPr="00D22516">
        <w:rPr>
          <w:rFonts w:cs="Arial"/>
          <w:noProof/>
          <w:szCs w:val="20"/>
        </w:rPr>
        <w:t>gearbox</w:t>
      </w:r>
      <w:r w:rsidRPr="00D22516">
        <w:rPr>
          <w:rFonts w:cs="Arial"/>
          <w:szCs w:val="20"/>
        </w:rPr>
        <w:t xml:space="preserve"> (or equivalent) with six to one ratio are to be used in conjunction with the hydraulic motors. </w:t>
      </w:r>
    </w:p>
    <w:p w14:paraId="6BBCFE9D" w14:textId="77777777" w:rsidR="000D28F0" w:rsidRPr="00D22516" w:rsidRDefault="000D28F0" w:rsidP="005C202F">
      <w:pPr>
        <w:pStyle w:val="BlockText"/>
        <w:numPr>
          <w:ilvl w:val="3"/>
          <w:numId w:val="15"/>
        </w:numPr>
        <w:ind w:right="0"/>
        <w:jc w:val="both"/>
        <w:rPr>
          <w:rFonts w:cs="Arial"/>
          <w:szCs w:val="20"/>
        </w:rPr>
      </w:pPr>
      <w:r w:rsidRPr="00D22516">
        <w:rPr>
          <w:rFonts w:cs="Arial"/>
          <w:szCs w:val="20"/>
        </w:rPr>
        <w:t>A separate hydraulic motor is provided to drive the spinner.</w:t>
      </w:r>
    </w:p>
    <w:p w14:paraId="044E6EE9" w14:textId="17432F3E"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Manual Reversing Valve: To be located on the rear of the unit, next to the </w:t>
      </w:r>
      <w:r w:rsidRPr="00D22516">
        <w:rPr>
          <w:rFonts w:cs="Arial"/>
          <w:noProof/>
          <w:szCs w:val="20"/>
        </w:rPr>
        <w:t>gearbox</w:t>
      </w:r>
      <w:r w:rsidRPr="00D22516">
        <w:rPr>
          <w:rFonts w:cs="Arial"/>
          <w:szCs w:val="20"/>
        </w:rPr>
        <w:t xml:space="preserve"> to enable the conveyor chain to go into reverse.</w:t>
      </w:r>
    </w:p>
    <w:p w14:paraId="4E9E6249" w14:textId="71CDD8B0"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All plumbing for </w:t>
      </w:r>
      <w:r w:rsidR="00F4767C" w:rsidRPr="00D22516">
        <w:rPr>
          <w:rFonts w:cs="Arial"/>
          <w:szCs w:val="20"/>
        </w:rPr>
        <w:t xml:space="preserve">the </w:t>
      </w:r>
      <w:r w:rsidRPr="00D22516">
        <w:rPr>
          <w:rFonts w:cs="Arial"/>
          <w:szCs w:val="20"/>
        </w:rPr>
        <w:t xml:space="preserve">sander shall run under the bed utilizing solid stainless tubing.  </w:t>
      </w:r>
    </w:p>
    <w:p w14:paraId="41226961" w14:textId="587C6C3B"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Connections for </w:t>
      </w:r>
      <w:r w:rsidR="00F4767C" w:rsidRPr="00D22516">
        <w:rPr>
          <w:rFonts w:cs="Arial"/>
          <w:szCs w:val="20"/>
        </w:rPr>
        <w:t xml:space="preserve">the </w:t>
      </w:r>
      <w:r w:rsidRPr="00D22516">
        <w:rPr>
          <w:rFonts w:cs="Arial"/>
          <w:szCs w:val="20"/>
        </w:rPr>
        <w:t>sander shall utilize high</w:t>
      </w:r>
      <w:r w:rsidR="00F4767C" w:rsidRPr="00D22516">
        <w:rPr>
          <w:rFonts w:cs="Arial"/>
          <w:szCs w:val="20"/>
        </w:rPr>
        <w:t>-</w:t>
      </w:r>
      <w:r w:rsidRPr="00D22516">
        <w:rPr>
          <w:rFonts w:cs="Arial"/>
          <w:szCs w:val="20"/>
        </w:rPr>
        <w:t xml:space="preserve">pressure disconnects to facilitate easy removal without tools or spillage of oil.  </w:t>
      </w:r>
    </w:p>
    <w:p w14:paraId="50019AA3"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t>Hopper Body:</w:t>
      </w:r>
    </w:p>
    <w:p w14:paraId="68964FAE"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All material, except as noted, to be stainless steel.</w:t>
      </w:r>
    </w:p>
    <w:p w14:paraId="697BB8B3" w14:textId="5E6DC13E" w:rsidR="000D28F0" w:rsidRPr="00D22516" w:rsidRDefault="006D447A" w:rsidP="005C202F">
      <w:pPr>
        <w:pStyle w:val="BlockText"/>
        <w:numPr>
          <w:ilvl w:val="2"/>
          <w:numId w:val="15"/>
        </w:numPr>
        <w:ind w:right="0"/>
        <w:jc w:val="both"/>
        <w:rPr>
          <w:rFonts w:cs="Arial"/>
          <w:szCs w:val="20"/>
        </w:rPr>
      </w:pPr>
      <w:r w:rsidRPr="00D22516">
        <w:rPr>
          <w:rFonts w:cs="Arial"/>
          <w:szCs w:val="20"/>
        </w:rPr>
        <w:t>Seven-gauge</w:t>
      </w:r>
      <w:r w:rsidR="000D28F0" w:rsidRPr="00D22516">
        <w:rPr>
          <w:rFonts w:cs="Arial"/>
          <w:szCs w:val="20"/>
        </w:rPr>
        <w:t xml:space="preserve"> sides, ends, </w:t>
      </w:r>
      <w:r w:rsidR="000D28F0" w:rsidRPr="00D22516">
        <w:rPr>
          <w:rFonts w:cs="Arial"/>
          <w:noProof/>
          <w:szCs w:val="20"/>
        </w:rPr>
        <w:t>and</w:t>
      </w:r>
      <w:r w:rsidR="000D28F0" w:rsidRPr="00D22516">
        <w:rPr>
          <w:rFonts w:cs="Arial"/>
          <w:szCs w:val="20"/>
        </w:rPr>
        <w:t xml:space="preserve"> sills.</w:t>
      </w:r>
    </w:p>
    <w:p w14:paraId="4A6999D9" w14:textId="560F9019" w:rsidR="000D28F0" w:rsidRPr="00D22516" w:rsidRDefault="000D28F0" w:rsidP="005C202F">
      <w:pPr>
        <w:pStyle w:val="BlockText"/>
        <w:numPr>
          <w:ilvl w:val="2"/>
          <w:numId w:val="15"/>
        </w:numPr>
        <w:ind w:right="0"/>
        <w:jc w:val="both"/>
        <w:rPr>
          <w:rFonts w:cs="Arial"/>
          <w:szCs w:val="20"/>
        </w:rPr>
      </w:pPr>
      <w:r w:rsidRPr="00D22516">
        <w:rPr>
          <w:rFonts w:cs="Arial"/>
          <w:szCs w:val="20"/>
        </w:rPr>
        <w:t>Body Length: 12-feet.</w:t>
      </w:r>
    </w:p>
    <w:p w14:paraId="3E6B9691" w14:textId="7D54E410"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Body Width: Maximum 88-inches with exception </w:t>
      </w:r>
      <w:r w:rsidR="00F4767C" w:rsidRPr="00D22516">
        <w:rPr>
          <w:rFonts w:cs="Arial"/>
          <w:szCs w:val="20"/>
        </w:rPr>
        <w:t>of</w:t>
      </w:r>
      <w:r w:rsidRPr="00D22516">
        <w:rPr>
          <w:rFonts w:cs="Arial"/>
          <w:szCs w:val="20"/>
        </w:rPr>
        <w:t xml:space="preserve"> the side spill shields that need to extend out to provide an overall width of 102-inches.  </w:t>
      </w:r>
    </w:p>
    <w:p w14:paraId="407BFCB6"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Inverted “V”:  To be adjustable, replaceable/removable (bolt-on).</w:t>
      </w:r>
    </w:p>
    <w:p w14:paraId="6F9AA942" w14:textId="3850E5B5"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To provide lifting eyes at each corner of </w:t>
      </w:r>
      <w:r w:rsidR="00F4767C" w:rsidRPr="00D22516">
        <w:rPr>
          <w:rFonts w:cs="Arial"/>
          <w:szCs w:val="20"/>
        </w:rPr>
        <w:t xml:space="preserve">the </w:t>
      </w:r>
      <w:r w:rsidRPr="00D22516">
        <w:rPr>
          <w:rFonts w:cs="Arial"/>
          <w:szCs w:val="20"/>
        </w:rPr>
        <w:t>spreader box.</w:t>
      </w:r>
    </w:p>
    <w:p w14:paraId="27C203B2" w14:textId="00F9EF5D"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Sander shall be self-loading and include storage legs.  </w:t>
      </w:r>
    </w:p>
    <w:p w14:paraId="1AC377D4"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t>Hopper Grizzly:</w:t>
      </w:r>
    </w:p>
    <w:p w14:paraId="57D8CF37" w14:textId="77777777"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Shall include heavy-duty grizzly bars over top of hopper body and sander’s cab guard to eliminate oversize material.  </w:t>
      </w:r>
    </w:p>
    <w:p w14:paraId="33924A99" w14:textId="34B6E97D"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To be constructed of </w:t>
      </w:r>
      <w:r w:rsidR="00F4767C" w:rsidRPr="00D22516">
        <w:rPr>
          <w:rFonts w:cs="Arial"/>
          <w:szCs w:val="20"/>
        </w:rPr>
        <w:t xml:space="preserve">a </w:t>
      </w:r>
      <w:r w:rsidRPr="00D22516">
        <w:rPr>
          <w:rFonts w:cs="Arial"/>
          <w:szCs w:val="20"/>
        </w:rPr>
        <w:t>minimum 1½-inch outside diameter schedule 80 iron pipe.</w:t>
      </w:r>
      <w:r w:rsidR="002B5E1B" w:rsidRPr="00D22516">
        <w:rPr>
          <w:rFonts w:cs="Arial"/>
          <w:szCs w:val="20"/>
        </w:rPr>
        <w:t xml:space="preserve">  Shall be approximately 45-inches in length and welded on approximately 4-inch center to provide approximately 2</w:t>
      </w:r>
      <w:r w:rsidR="002B5E1B" w:rsidRPr="00D22516">
        <w:rPr>
          <w:rFonts w:cs="Arial"/>
          <w:szCs w:val="20"/>
          <w:vertAlign w:val="superscript"/>
        </w:rPr>
        <w:t>1</w:t>
      </w:r>
      <w:r w:rsidR="002B5E1B" w:rsidRPr="00D22516">
        <w:rPr>
          <w:rFonts w:cs="Arial"/>
          <w:szCs w:val="20"/>
        </w:rPr>
        <w:t>⁄</w:t>
      </w:r>
      <w:r w:rsidR="002B5E1B" w:rsidRPr="00D22516">
        <w:rPr>
          <w:rFonts w:cs="Arial"/>
          <w:szCs w:val="20"/>
          <w:vertAlign w:val="subscript"/>
        </w:rPr>
        <w:t>2</w:t>
      </w:r>
      <w:r w:rsidR="002B5E1B" w:rsidRPr="00D22516">
        <w:rPr>
          <w:rFonts w:cs="Arial"/>
          <w:szCs w:val="20"/>
        </w:rPr>
        <w:t xml:space="preserve">-inch spacing.  </w:t>
      </w:r>
    </w:p>
    <w:p w14:paraId="1BADD119" w14:textId="68283693"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Frame to be assembled in three or four sections on each side, constructed of </w:t>
      </w:r>
      <w:r w:rsidRPr="00D22516">
        <w:rPr>
          <w:rFonts w:cs="Arial"/>
          <w:szCs w:val="20"/>
          <w:vertAlign w:val="superscript"/>
        </w:rPr>
        <w:t>3</w:t>
      </w:r>
      <w:r w:rsidRPr="00D22516">
        <w:rPr>
          <w:rFonts w:cs="Arial"/>
          <w:szCs w:val="20"/>
        </w:rPr>
        <w:t>⁄</w:t>
      </w:r>
      <w:r w:rsidRPr="00D22516">
        <w:rPr>
          <w:rFonts w:cs="Arial"/>
          <w:szCs w:val="20"/>
          <w:vertAlign w:val="subscript"/>
        </w:rPr>
        <w:t>8</w:t>
      </w:r>
      <w:r w:rsidRPr="00D22516">
        <w:rPr>
          <w:rFonts w:cs="Arial"/>
          <w:szCs w:val="20"/>
        </w:rPr>
        <w:t>-inch x 2-inch angle iron.</w:t>
      </w:r>
      <w:r w:rsidR="002B5E1B" w:rsidRPr="00D22516">
        <w:rPr>
          <w:rFonts w:cs="Arial"/>
          <w:szCs w:val="20"/>
        </w:rPr>
        <w:t xml:space="preserve">  To be hinged to permit access into </w:t>
      </w:r>
      <w:r w:rsidR="00F4767C" w:rsidRPr="00D22516">
        <w:rPr>
          <w:rFonts w:cs="Arial"/>
          <w:szCs w:val="20"/>
        </w:rPr>
        <w:t xml:space="preserve">the </w:t>
      </w:r>
      <w:r w:rsidR="002B5E1B" w:rsidRPr="00D22516">
        <w:rPr>
          <w:rFonts w:cs="Arial"/>
          <w:szCs w:val="20"/>
        </w:rPr>
        <w:t xml:space="preserve">hopper.  </w:t>
      </w:r>
    </w:p>
    <w:p w14:paraId="0B083AD0" w14:textId="77777777" w:rsidR="000D28F0" w:rsidRPr="00D22516" w:rsidRDefault="000D28F0" w:rsidP="005C202F">
      <w:pPr>
        <w:pStyle w:val="BlockText"/>
        <w:numPr>
          <w:ilvl w:val="1"/>
          <w:numId w:val="15"/>
        </w:numPr>
        <w:ind w:right="0"/>
        <w:jc w:val="both"/>
        <w:rPr>
          <w:rFonts w:cs="Arial"/>
          <w:szCs w:val="20"/>
        </w:rPr>
      </w:pPr>
      <w:r w:rsidRPr="00D22516">
        <w:rPr>
          <w:rFonts w:cs="Arial"/>
          <w:szCs w:val="20"/>
        </w:rPr>
        <w:t>Conveyor Assembly:</w:t>
      </w:r>
    </w:p>
    <w:p w14:paraId="55C4E75F" w14:textId="4640C1AA" w:rsidR="000D28F0" w:rsidRPr="00D22516" w:rsidRDefault="000D28F0" w:rsidP="005C202F">
      <w:pPr>
        <w:pStyle w:val="BlockText"/>
        <w:numPr>
          <w:ilvl w:val="2"/>
          <w:numId w:val="15"/>
        </w:numPr>
        <w:ind w:right="0"/>
        <w:jc w:val="both"/>
        <w:rPr>
          <w:rFonts w:cs="Arial"/>
          <w:szCs w:val="20"/>
        </w:rPr>
      </w:pPr>
      <w:r w:rsidRPr="00D22516">
        <w:rPr>
          <w:rFonts w:cs="Arial"/>
          <w:szCs w:val="20"/>
        </w:rPr>
        <w:t>Conveyor chain shall be</w:t>
      </w:r>
      <w:r w:rsidR="002B5E1B" w:rsidRPr="00D22516">
        <w:rPr>
          <w:rFonts w:cs="Arial"/>
          <w:szCs w:val="20"/>
        </w:rPr>
        <w:t xml:space="preserve"> </w:t>
      </w:r>
      <w:r w:rsidRPr="00D22516">
        <w:rPr>
          <w:rFonts w:cs="Arial"/>
          <w:szCs w:val="20"/>
        </w:rPr>
        <w:t>100 percent stainless steel</w:t>
      </w:r>
      <w:r w:rsidR="002B5E1B" w:rsidRPr="00D22516">
        <w:rPr>
          <w:rFonts w:cs="Arial"/>
          <w:szCs w:val="20"/>
        </w:rPr>
        <w:t xml:space="preserve"> with welded pins.</w:t>
      </w:r>
      <w:r w:rsidR="00465056">
        <w:rPr>
          <w:rFonts w:cs="Arial"/>
          <w:szCs w:val="20"/>
        </w:rPr>
        <w:t xml:space="preserve"> </w:t>
      </w:r>
    </w:p>
    <w:p w14:paraId="4F5652DE" w14:textId="07F8B868" w:rsidR="002B5E1B" w:rsidRPr="00D22516" w:rsidRDefault="002B5E1B" w:rsidP="005C202F">
      <w:pPr>
        <w:pStyle w:val="BlockText"/>
        <w:numPr>
          <w:ilvl w:val="2"/>
          <w:numId w:val="15"/>
        </w:numPr>
        <w:ind w:right="0"/>
        <w:jc w:val="both"/>
        <w:rPr>
          <w:rFonts w:cs="Arial"/>
          <w:szCs w:val="20"/>
        </w:rPr>
      </w:pPr>
      <w:r w:rsidRPr="00D22516">
        <w:rPr>
          <w:rFonts w:cs="Arial"/>
          <w:szCs w:val="20"/>
        </w:rPr>
        <w:t xml:space="preserve">Manufacturer standard width.  </w:t>
      </w:r>
    </w:p>
    <w:p w14:paraId="3CA3DE4C" w14:textId="6A7B09D4"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Bearings or bushings </w:t>
      </w:r>
      <w:r w:rsidR="004944C8" w:rsidRPr="00D22516">
        <w:rPr>
          <w:rFonts w:cs="Arial"/>
          <w:szCs w:val="20"/>
        </w:rPr>
        <w:t>include</w:t>
      </w:r>
      <w:r w:rsidRPr="00D22516">
        <w:rPr>
          <w:rFonts w:cs="Arial"/>
          <w:szCs w:val="20"/>
        </w:rPr>
        <w:t xml:space="preserve"> easy </w:t>
      </w:r>
      <w:r w:rsidRPr="00D22516">
        <w:rPr>
          <w:rFonts w:cs="Arial"/>
          <w:noProof/>
          <w:szCs w:val="20"/>
        </w:rPr>
        <w:t>access to</w:t>
      </w:r>
      <w:r w:rsidRPr="00D22516">
        <w:rPr>
          <w:rFonts w:cs="Arial"/>
          <w:szCs w:val="20"/>
        </w:rPr>
        <w:t xml:space="preserve"> grease fittings, </w:t>
      </w:r>
      <w:r w:rsidR="002B5E1B" w:rsidRPr="00D22516">
        <w:rPr>
          <w:rFonts w:cs="Arial"/>
          <w:szCs w:val="20"/>
        </w:rPr>
        <w:t>including remote grease lines as needed</w:t>
      </w:r>
      <w:r w:rsidRPr="00D22516">
        <w:rPr>
          <w:rFonts w:cs="Arial"/>
          <w:szCs w:val="20"/>
        </w:rPr>
        <w:t>.</w:t>
      </w:r>
    </w:p>
    <w:p w14:paraId="599F61A6" w14:textId="69C2A142" w:rsidR="000D28F0" w:rsidRPr="00D22516" w:rsidRDefault="000D28F0" w:rsidP="005C202F">
      <w:pPr>
        <w:pStyle w:val="BlockText"/>
        <w:numPr>
          <w:ilvl w:val="2"/>
          <w:numId w:val="15"/>
        </w:numPr>
        <w:ind w:right="0"/>
        <w:jc w:val="both"/>
        <w:rPr>
          <w:rFonts w:cs="Arial"/>
          <w:szCs w:val="20"/>
        </w:rPr>
      </w:pPr>
      <w:r w:rsidRPr="00D22516">
        <w:rPr>
          <w:rFonts w:cs="Arial"/>
          <w:szCs w:val="20"/>
        </w:rPr>
        <w:t>Conveyor Wear Plate:  Consist of ¼-inch thick stainless steel wear plate, full width</w:t>
      </w:r>
      <w:r w:rsidR="00F4767C" w:rsidRPr="00D22516">
        <w:rPr>
          <w:rFonts w:cs="Arial"/>
          <w:szCs w:val="20"/>
        </w:rPr>
        <w:t>,</w:t>
      </w:r>
      <w:r w:rsidRPr="00D22516">
        <w:rPr>
          <w:rFonts w:cs="Arial"/>
          <w:szCs w:val="20"/>
        </w:rPr>
        <w:t xml:space="preserve"> and length of the </w:t>
      </w:r>
      <w:r w:rsidRPr="00D22516">
        <w:rPr>
          <w:rFonts w:cs="Arial"/>
          <w:noProof/>
          <w:szCs w:val="20"/>
        </w:rPr>
        <w:t>conveyor</w:t>
      </w:r>
      <w:r w:rsidRPr="00D22516">
        <w:rPr>
          <w:rFonts w:cs="Arial"/>
          <w:szCs w:val="20"/>
        </w:rPr>
        <w:t>.</w:t>
      </w:r>
    </w:p>
    <w:p w14:paraId="52720395" w14:textId="6AB1447B" w:rsidR="000D28F0" w:rsidRPr="00D22516" w:rsidRDefault="000D28F0" w:rsidP="005C202F">
      <w:pPr>
        <w:pStyle w:val="BlockText"/>
        <w:numPr>
          <w:ilvl w:val="2"/>
          <w:numId w:val="15"/>
        </w:numPr>
        <w:ind w:right="0"/>
        <w:jc w:val="both"/>
        <w:rPr>
          <w:rFonts w:cs="Arial"/>
          <w:szCs w:val="20"/>
        </w:rPr>
      </w:pPr>
      <w:r w:rsidRPr="00D22516">
        <w:rPr>
          <w:rFonts w:cs="Arial"/>
          <w:szCs w:val="20"/>
        </w:rPr>
        <w:t xml:space="preserve">A wiper shall be installed at the discharge end to prevent residue on </w:t>
      </w:r>
      <w:r w:rsidR="00F4767C" w:rsidRPr="00D22516">
        <w:rPr>
          <w:rFonts w:cs="Arial"/>
          <w:szCs w:val="20"/>
        </w:rPr>
        <w:t xml:space="preserve">the </w:t>
      </w:r>
      <w:r w:rsidRPr="00D22516">
        <w:rPr>
          <w:rFonts w:cs="Arial"/>
          <w:szCs w:val="20"/>
        </w:rPr>
        <w:t xml:space="preserve">conveyor chain from being cast </w:t>
      </w:r>
      <w:r w:rsidRPr="00D22516">
        <w:rPr>
          <w:rFonts w:cs="Arial"/>
          <w:noProof/>
          <w:szCs w:val="20"/>
        </w:rPr>
        <w:t>onto</w:t>
      </w:r>
      <w:r w:rsidRPr="00D22516">
        <w:rPr>
          <w:rFonts w:cs="Arial"/>
          <w:szCs w:val="20"/>
        </w:rPr>
        <w:t xml:space="preserve"> and building up in the forward area of the dump body.</w:t>
      </w:r>
    </w:p>
    <w:p w14:paraId="7B0042A4" w14:textId="3B5BF101" w:rsidR="000D28F0" w:rsidRPr="00D22516" w:rsidRDefault="000D28F0" w:rsidP="005C202F">
      <w:pPr>
        <w:pStyle w:val="BlockText"/>
        <w:numPr>
          <w:ilvl w:val="2"/>
          <w:numId w:val="15"/>
        </w:numPr>
        <w:ind w:right="0"/>
        <w:jc w:val="both"/>
        <w:rPr>
          <w:rFonts w:cs="Arial"/>
          <w:szCs w:val="20"/>
        </w:rPr>
      </w:pPr>
      <w:r w:rsidRPr="00D22516">
        <w:rPr>
          <w:rFonts w:cs="Arial"/>
          <w:noProof/>
          <w:szCs w:val="20"/>
        </w:rPr>
        <w:t>The rear</w:t>
      </w:r>
      <w:r w:rsidRPr="00D22516">
        <w:rPr>
          <w:rFonts w:cs="Arial"/>
          <w:szCs w:val="20"/>
        </w:rPr>
        <w:t xml:space="preserve"> of </w:t>
      </w:r>
      <w:r w:rsidR="00F4767C" w:rsidRPr="00D22516">
        <w:rPr>
          <w:rFonts w:cs="Arial"/>
          <w:szCs w:val="20"/>
        </w:rPr>
        <w:t xml:space="preserve">the </w:t>
      </w:r>
      <w:r w:rsidRPr="00D22516">
        <w:rPr>
          <w:rFonts w:cs="Arial"/>
          <w:szCs w:val="20"/>
        </w:rPr>
        <w:t>hopper body</w:t>
      </w:r>
      <w:r w:rsidR="00F4767C" w:rsidRPr="00D22516">
        <w:rPr>
          <w:rFonts w:cs="Arial"/>
          <w:szCs w:val="20"/>
        </w:rPr>
        <w:t xml:space="preserve"> shall</w:t>
      </w:r>
      <w:r w:rsidRPr="00D22516">
        <w:rPr>
          <w:rFonts w:cs="Arial"/>
          <w:szCs w:val="20"/>
        </w:rPr>
        <w:t xml:space="preserve"> include an adjustable feed gate above </w:t>
      </w:r>
      <w:r w:rsidR="00F4767C" w:rsidRPr="00D22516">
        <w:rPr>
          <w:rFonts w:cs="Arial"/>
          <w:szCs w:val="20"/>
        </w:rPr>
        <w:t xml:space="preserve">the </w:t>
      </w:r>
      <w:r w:rsidRPr="00D22516">
        <w:rPr>
          <w:rFonts w:cs="Arial"/>
          <w:szCs w:val="20"/>
        </w:rPr>
        <w:t xml:space="preserve">conveyor to control the </w:t>
      </w:r>
      <w:r w:rsidRPr="00D22516">
        <w:rPr>
          <w:rFonts w:cs="Arial"/>
          <w:noProof/>
          <w:szCs w:val="20"/>
        </w:rPr>
        <w:t>flow</w:t>
      </w:r>
      <w:r w:rsidRPr="00D22516">
        <w:rPr>
          <w:rFonts w:cs="Arial"/>
          <w:szCs w:val="20"/>
        </w:rPr>
        <w:t xml:space="preserve"> of material to the </w:t>
      </w:r>
      <w:r w:rsidRPr="00D22516">
        <w:rPr>
          <w:rFonts w:cs="Arial"/>
          <w:noProof/>
          <w:szCs w:val="20"/>
        </w:rPr>
        <w:t>spinner</w:t>
      </w:r>
      <w:r w:rsidRPr="00D22516">
        <w:rPr>
          <w:rFonts w:cs="Arial"/>
          <w:szCs w:val="20"/>
        </w:rPr>
        <w:t>.</w:t>
      </w:r>
    </w:p>
    <w:p w14:paraId="0E76F90F" w14:textId="120BFB19" w:rsidR="000D28F0" w:rsidRPr="00D22516" w:rsidRDefault="000D28F0" w:rsidP="005C202F">
      <w:pPr>
        <w:pStyle w:val="BlockText"/>
        <w:numPr>
          <w:ilvl w:val="1"/>
          <w:numId w:val="15"/>
        </w:numPr>
        <w:ind w:right="0"/>
        <w:jc w:val="both"/>
        <w:rPr>
          <w:rFonts w:cs="Arial"/>
          <w:szCs w:val="20"/>
        </w:rPr>
      </w:pPr>
      <w:r w:rsidRPr="00D22516">
        <w:rPr>
          <w:rFonts w:cs="Arial"/>
          <w:szCs w:val="20"/>
        </w:rPr>
        <w:t>Spinner Assembly:</w:t>
      </w:r>
      <w:r w:rsidR="00767046" w:rsidRPr="00D22516">
        <w:rPr>
          <w:rFonts w:cs="Arial"/>
          <w:szCs w:val="20"/>
        </w:rPr>
        <w:t xml:space="preserve"> </w:t>
      </w:r>
      <w:r w:rsidRPr="00D22516">
        <w:rPr>
          <w:rFonts w:cs="Arial"/>
          <w:szCs w:val="20"/>
        </w:rPr>
        <w:t>Shall consist of a hydraulic motor turning a single center</w:t>
      </w:r>
      <w:r w:rsidR="00F4767C" w:rsidRPr="00D22516">
        <w:rPr>
          <w:rFonts w:cs="Arial"/>
          <w:szCs w:val="20"/>
        </w:rPr>
        <w:t>-</w:t>
      </w:r>
      <w:r w:rsidRPr="00D22516">
        <w:rPr>
          <w:rFonts w:cs="Arial"/>
          <w:szCs w:val="20"/>
        </w:rPr>
        <w:t xml:space="preserve">mounted </w:t>
      </w:r>
      <w:r w:rsidR="00767046" w:rsidRPr="00D22516">
        <w:rPr>
          <w:rFonts w:cs="Arial"/>
          <w:szCs w:val="20"/>
        </w:rPr>
        <w:t>24-inch spinner disc with deflectors allowing material spread radius from 20-foot down to 8-foot.</w:t>
      </w:r>
    </w:p>
    <w:p w14:paraId="0D7450F8" w14:textId="7144F2C3" w:rsidR="000D28F0" w:rsidRPr="00D22516" w:rsidRDefault="000D28F0" w:rsidP="005C202F">
      <w:pPr>
        <w:pStyle w:val="BlockText"/>
        <w:numPr>
          <w:ilvl w:val="1"/>
          <w:numId w:val="15"/>
        </w:numPr>
        <w:ind w:right="0"/>
        <w:jc w:val="both"/>
        <w:rPr>
          <w:rFonts w:cs="Arial"/>
          <w:szCs w:val="20"/>
        </w:rPr>
      </w:pPr>
      <w:r w:rsidRPr="00D22516">
        <w:rPr>
          <w:rFonts w:cs="Arial"/>
          <w:szCs w:val="20"/>
        </w:rPr>
        <w:t>Dual Electronic Vibrators with stainless steel mounting plates:</w:t>
      </w:r>
      <w:r w:rsidR="00767046" w:rsidRPr="00D22516">
        <w:rPr>
          <w:rFonts w:cs="Arial"/>
          <w:szCs w:val="20"/>
        </w:rPr>
        <w:t xml:space="preserve"> </w:t>
      </w:r>
      <w:r w:rsidRPr="00D22516">
        <w:rPr>
          <w:rFonts w:cs="Arial"/>
          <w:szCs w:val="20"/>
        </w:rPr>
        <w:t>To be VIBCO Model DC1600</w:t>
      </w:r>
      <w:r w:rsidR="00767046" w:rsidRPr="00D22516">
        <w:rPr>
          <w:rFonts w:cs="Arial"/>
          <w:szCs w:val="20"/>
        </w:rPr>
        <w:t xml:space="preserve"> or state</w:t>
      </w:r>
      <w:r w:rsidR="00F4767C" w:rsidRPr="00D22516">
        <w:rPr>
          <w:rFonts w:cs="Arial"/>
          <w:szCs w:val="20"/>
        </w:rPr>
        <w:t>-</w:t>
      </w:r>
      <w:r w:rsidR="00767046" w:rsidRPr="00D22516">
        <w:rPr>
          <w:rFonts w:cs="Arial"/>
          <w:szCs w:val="20"/>
        </w:rPr>
        <w:t>approved equivalent</w:t>
      </w:r>
      <w:r w:rsidRPr="00D22516">
        <w:rPr>
          <w:rFonts w:cs="Arial"/>
          <w:szCs w:val="20"/>
        </w:rPr>
        <w:t>.</w:t>
      </w:r>
    </w:p>
    <w:p w14:paraId="65A9F121" w14:textId="77777777" w:rsidR="000D28F0" w:rsidRPr="00D22516" w:rsidRDefault="000D28F0" w:rsidP="005C202F">
      <w:pPr>
        <w:pStyle w:val="ListParagraph"/>
        <w:numPr>
          <w:ilvl w:val="1"/>
          <w:numId w:val="15"/>
        </w:numPr>
        <w:tabs>
          <w:tab w:val="left" w:pos="360"/>
        </w:tabs>
        <w:autoSpaceDE/>
        <w:autoSpaceDN/>
        <w:adjustRightInd/>
        <w:spacing w:after="120"/>
        <w:jc w:val="both"/>
        <w:rPr>
          <w:rFonts w:cs="Arial"/>
          <w:szCs w:val="20"/>
        </w:rPr>
      </w:pPr>
      <w:r w:rsidRPr="00D22516">
        <w:rPr>
          <w:rFonts w:cs="Arial"/>
          <w:szCs w:val="20"/>
        </w:rPr>
        <w:t>9 light LED light bar installed on rear to include stop, turn, tail, strobe, 3 center clearance lights, LED strobes to be amber on left, blue on Right.</w:t>
      </w:r>
    </w:p>
    <w:p w14:paraId="43946A96" w14:textId="436C4AA7" w:rsidR="000D28F0" w:rsidRDefault="000D28F0" w:rsidP="005C202F">
      <w:pPr>
        <w:pStyle w:val="ListParagraph"/>
        <w:numPr>
          <w:ilvl w:val="1"/>
          <w:numId w:val="15"/>
        </w:numPr>
        <w:tabs>
          <w:tab w:val="left" w:pos="360"/>
        </w:tabs>
        <w:autoSpaceDE/>
        <w:autoSpaceDN/>
        <w:adjustRightInd/>
        <w:spacing w:after="120"/>
        <w:jc w:val="both"/>
        <w:rPr>
          <w:rFonts w:cs="Arial"/>
          <w:szCs w:val="20"/>
        </w:rPr>
      </w:pPr>
      <w:r w:rsidRPr="00D22516">
        <w:rPr>
          <w:rFonts w:cs="Arial"/>
          <w:szCs w:val="20"/>
        </w:rPr>
        <w:lastRenderedPageBreak/>
        <w:t>Two rear</w:t>
      </w:r>
      <w:r w:rsidR="00F4767C" w:rsidRPr="00D22516">
        <w:rPr>
          <w:rFonts w:cs="Arial"/>
          <w:szCs w:val="20"/>
        </w:rPr>
        <w:t>-</w:t>
      </w:r>
      <w:r w:rsidRPr="00D22516">
        <w:rPr>
          <w:rFonts w:cs="Arial"/>
          <w:szCs w:val="20"/>
        </w:rPr>
        <w:t xml:space="preserve">mounted LED </w:t>
      </w:r>
      <w:r w:rsidR="00F75978" w:rsidRPr="00D22516">
        <w:rPr>
          <w:rFonts w:cs="Arial"/>
          <w:noProof/>
          <w:szCs w:val="20"/>
        </w:rPr>
        <w:t>Floodlights</w:t>
      </w:r>
      <w:r w:rsidRPr="00D22516">
        <w:rPr>
          <w:rFonts w:cs="Arial"/>
          <w:szCs w:val="20"/>
        </w:rPr>
        <w:t xml:space="preserve"> illuminate </w:t>
      </w:r>
      <w:r w:rsidR="00F4767C" w:rsidRPr="00D22516">
        <w:rPr>
          <w:rFonts w:cs="Arial"/>
          <w:szCs w:val="20"/>
        </w:rPr>
        <w:t xml:space="preserve">the </w:t>
      </w:r>
      <w:r w:rsidRPr="00D22516">
        <w:rPr>
          <w:rFonts w:cs="Arial"/>
          <w:szCs w:val="20"/>
        </w:rPr>
        <w:t xml:space="preserve">spread pattern area.  </w:t>
      </w:r>
      <w:r w:rsidR="00767046" w:rsidRPr="00D22516">
        <w:rPr>
          <w:rFonts w:cs="Arial"/>
          <w:szCs w:val="20"/>
        </w:rPr>
        <w:t>HELLA</w:t>
      </w:r>
      <w:r w:rsidRPr="00D22516">
        <w:rPr>
          <w:rFonts w:cs="Arial"/>
          <w:szCs w:val="20"/>
        </w:rPr>
        <w:t xml:space="preserve"> Value Fit or </w:t>
      </w:r>
      <w:r w:rsidRPr="00D22516">
        <w:rPr>
          <w:rFonts w:cs="Arial"/>
          <w:noProof/>
          <w:szCs w:val="20"/>
        </w:rPr>
        <w:t>state-approved</w:t>
      </w:r>
      <w:r w:rsidRPr="00D22516">
        <w:rPr>
          <w:rFonts w:cs="Arial"/>
          <w:szCs w:val="20"/>
        </w:rPr>
        <w:t xml:space="preserve"> equivalent.</w:t>
      </w:r>
    </w:p>
    <w:p w14:paraId="683B33A7" w14:textId="52977A92" w:rsidR="00F75978" w:rsidRDefault="00F75978" w:rsidP="005C202F">
      <w:pPr>
        <w:pStyle w:val="ListParagraph"/>
        <w:numPr>
          <w:ilvl w:val="1"/>
          <w:numId w:val="15"/>
        </w:numPr>
        <w:tabs>
          <w:tab w:val="left" w:pos="360"/>
        </w:tabs>
        <w:autoSpaceDE/>
        <w:autoSpaceDN/>
        <w:adjustRightInd/>
        <w:spacing w:after="120"/>
        <w:jc w:val="both"/>
        <w:rPr>
          <w:rFonts w:cs="Arial"/>
          <w:szCs w:val="20"/>
        </w:rPr>
      </w:pPr>
      <w:r>
        <w:rPr>
          <w:rFonts w:cs="Arial"/>
          <w:szCs w:val="20"/>
        </w:rPr>
        <w:t>3” Tube Spinner chute guard.</w:t>
      </w:r>
    </w:p>
    <w:p w14:paraId="34934A06" w14:textId="29F5AF88" w:rsidR="00F75978" w:rsidRDefault="00F75978" w:rsidP="005C202F">
      <w:pPr>
        <w:pStyle w:val="ListParagraph"/>
        <w:numPr>
          <w:ilvl w:val="1"/>
          <w:numId w:val="15"/>
        </w:numPr>
        <w:tabs>
          <w:tab w:val="left" w:pos="360"/>
        </w:tabs>
        <w:autoSpaceDE/>
        <w:autoSpaceDN/>
        <w:adjustRightInd/>
        <w:spacing w:after="120"/>
        <w:jc w:val="both"/>
        <w:rPr>
          <w:rFonts w:cs="Arial"/>
          <w:szCs w:val="20"/>
        </w:rPr>
      </w:pPr>
      <w:r>
        <w:rPr>
          <w:rFonts w:cs="Arial"/>
          <w:szCs w:val="20"/>
        </w:rPr>
        <w:t>Pre-Wet System.</w:t>
      </w:r>
      <w:r w:rsidR="00724C6C">
        <w:rPr>
          <w:rFonts w:cs="Arial"/>
          <w:szCs w:val="20"/>
        </w:rPr>
        <w:t xml:space="preserve"> </w:t>
      </w:r>
      <w:r w:rsidR="00724C6C" w:rsidRPr="00724C6C">
        <w:rPr>
          <w:rFonts w:cs="Arial"/>
          <w:color w:val="FF0000"/>
          <w:szCs w:val="20"/>
        </w:rPr>
        <w:t>Dual tanks with quick couple fill port.</w:t>
      </w:r>
    </w:p>
    <w:p w14:paraId="033D6489" w14:textId="1D8C4C0C" w:rsidR="00724C6C" w:rsidRPr="00724C6C" w:rsidRDefault="00724C6C" w:rsidP="00724C6C">
      <w:pPr>
        <w:pStyle w:val="ListParagraph"/>
        <w:numPr>
          <w:ilvl w:val="2"/>
          <w:numId w:val="15"/>
        </w:numPr>
        <w:tabs>
          <w:tab w:val="left" w:pos="360"/>
        </w:tabs>
        <w:autoSpaceDE/>
        <w:autoSpaceDN/>
        <w:adjustRightInd/>
        <w:spacing w:after="120"/>
        <w:jc w:val="both"/>
        <w:rPr>
          <w:rFonts w:cs="Arial"/>
          <w:color w:val="FF0000"/>
          <w:szCs w:val="20"/>
        </w:rPr>
      </w:pPr>
      <w:r w:rsidRPr="00724C6C">
        <w:rPr>
          <w:rFonts w:cs="Arial"/>
          <w:color w:val="FF0000"/>
          <w:szCs w:val="20"/>
        </w:rPr>
        <w:t>Feedback sensors for granular and liquid applications.</w:t>
      </w:r>
    </w:p>
    <w:p w14:paraId="57EBB313" w14:textId="6C4735A5" w:rsidR="00051269" w:rsidRPr="00724C6C" w:rsidRDefault="00051269" w:rsidP="005272F4">
      <w:pPr>
        <w:pStyle w:val="Heading2"/>
        <w:numPr>
          <w:ilvl w:val="0"/>
          <w:numId w:val="15"/>
        </w:numPr>
        <w:rPr>
          <w:strike/>
          <w:color w:val="FF0000"/>
        </w:rPr>
      </w:pPr>
      <w:r w:rsidRPr="00724C6C">
        <w:rPr>
          <w:strike/>
          <w:color w:val="FF0000"/>
        </w:rPr>
        <w:t>BUTT PLATE:</w:t>
      </w:r>
    </w:p>
    <w:p w14:paraId="7593199B" w14:textId="3655CB82" w:rsidR="000D28F0" w:rsidRPr="00724C6C" w:rsidRDefault="000D28F0"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r w:rsidRPr="00724C6C">
        <w:rPr>
          <w:rFonts w:cs="Arial"/>
          <w:strike/>
          <w:color w:val="FF0000"/>
          <w:szCs w:val="20"/>
        </w:rPr>
        <w:t>To</w:t>
      </w:r>
      <w:r w:rsidR="00AA43FE" w:rsidRPr="00724C6C">
        <w:rPr>
          <w:rFonts w:cs="Arial"/>
          <w:strike/>
          <w:color w:val="FF0000"/>
          <w:szCs w:val="20"/>
        </w:rPr>
        <w:t xml:space="preserve"> include safety chain “D” rings.</w:t>
      </w:r>
    </w:p>
    <w:p w14:paraId="274A397C" w14:textId="77777777" w:rsidR="000D28F0" w:rsidRPr="00724C6C" w:rsidRDefault="000D28F0"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r w:rsidRPr="00724C6C">
        <w:rPr>
          <w:rFonts w:cs="Arial"/>
          <w:strike/>
          <w:color w:val="FF0000"/>
          <w:szCs w:val="20"/>
        </w:rPr>
        <w:t>7-pin electrical connection on the left side of the plate, close to the frame rail.</w:t>
      </w:r>
    </w:p>
    <w:p w14:paraId="658C0C5B" w14:textId="0CFD8FE2" w:rsidR="000D28F0" w:rsidRPr="00724C6C" w:rsidRDefault="000D28F0"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r w:rsidRPr="00724C6C">
        <w:rPr>
          <w:rFonts w:cs="Arial"/>
          <w:strike/>
          <w:color w:val="FF0000"/>
          <w:szCs w:val="20"/>
        </w:rPr>
        <w:t>Butt plate to have sufficient backside clearance, support</w:t>
      </w:r>
      <w:r w:rsidR="00F4767C" w:rsidRPr="00724C6C">
        <w:rPr>
          <w:rFonts w:cs="Arial"/>
          <w:strike/>
          <w:color w:val="FF0000"/>
          <w:szCs w:val="20"/>
        </w:rPr>
        <w:t>,</w:t>
      </w:r>
      <w:r w:rsidRPr="00724C6C">
        <w:rPr>
          <w:rFonts w:cs="Arial"/>
          <w:strike/>
          <w:color w:val="FF0000"/>
          <w:szCs w:val="20"/>
        </w:rPr>
        <w:t xml:space="preserve"> and bracing to support the two</w:t>
      </w:r>
      <w:r w:rsidR="00F4767C" w:rsidRPr="00724C6C">
        <w:rPr>
          <w:rFonts w:cs="Arial"/>
          <w:strike/>
          <w:color w:val="FF0000"/>
          <w:szCs w:val="20"/>
        </w:rPr>
        <w:t>-</w:t>
      </w:r>
      <w:r w:rsidRPr="00724C6C">
        <w:rPr>
          <w:rFonts w:cs="Arial"/>
          <w:strike/>
          <w:color w:val="FF0000"/>
          <w:szCs w:val="20"/>
        </w:rPr>
        <w:t>position pintle hitch and air</w:t>
      </w:r>
      <w:r w:rsidR="00F4767C" w:rsidRPr="00724C6C">
        <w:rPr>
          <w:rFonts w:cs="Arial"/>
          <w:strike/>
          <w:color w:val="FF0000"/>
          <w:szCs w:val="20"/>
        </w:rPr>
        <w:t>-</w:t>
      </w:r>
      <w:r w:rsidRPr="00724C6C">
        <w:rPr>
          <w:rFonts w:cs="Arial"/>
          <w:strike/>
          <w:color w:val="FF0000"/>
          <w:szCs w:val="20"/>
        </w:rPr>
        <w:t xml:space="preserve">adjusted coupling components when </w:t>
      </w:r>
      <w:r w:rsidRPr="00724C6C">
        <w:rPr>
          <w:rFonts w:cs="Arial"/>
          <w:strike/>
          <w:noProof/>
          <w:color w:val="FF0000"/>
          <w:szCs w:val="20"/>
        </w:rPr>
        <w:t>installing</w:t>
      </w:r>
      <w:r w:rsidRPr="00724C6C">
        <w:rPr>
          <w:rFonts w:cs="Arial"/>
          <w:strike/>
          <w:color w:val="FF0000"/>
          <w:szCs w:val="20"/>
        </w:rPr>
        <w:t xml:space="preserve"> at either </w:t>
      </w:r>
      <w:r w:rsidR="00F4767C" w:rsidRPr="00724C6C">
        <w:rPr>
          <w:rFonts w:cs="Arial"/>
          <w:strike/>
          <w:color w:val="FF0000"/>
          <w:szCs w:val="20"/>
        </w:rPr>
        <w:t>31-inch</w:t>
      </w:r>
      <w:r w:rsidR="006D1CC1" w:rsidRPr="00724C6C">
        <w:rPr>
          <w:rFonts w:cs="Arial"/>
          <w:strike/>
          <w:color w:val="FF0000"/>
          <w:szCs w:val="20"/>
        </w:rPr>
        <w:t xml:space="preserve"> or 25-inch </w:t>
      </w:r>
      <w:r w:rsidRPr="00724C6C">
        <w:rPr>
          <w:rFonts w:cs="Arial"/>
          <w:strike/>
          <w:color w:val="FF0000"/>
          <w:szCs w:val="20"/>
        </w:rPr>
        <w:t>mounting height.</w:t>
      </w:r>
    </w:p>
    <w:p w14:paraId="48C2F5BF" w14:textId="066DE6AF" w:rsidR="000D28F0" w:rsidRPr="00724C6C" w:rsidRDefault="000D28F0"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r w:rsidRPr="00724C6C">
        <w:rPr>
          <w:rFonts w:cs="Arial"/>
          <w:strike/>
          <w:color w:val="FF0000"/>
          <w:szCs w:val="20"/>
        </w:rPr>
        <w:t>The plate is to include air supply glad</w:t>
      </w:r>
      <w:r w:rsidR="00F4767C" w:rsidRPr="00724C6C">
        <w:rPr>
          <w:rFonts w:cs="Arial"/>
          <w:strike/>
          <w:color w:val="FF0000"/>
          <w:szCs w:val="20"/>
        </w:rPr>
        <w:t>-</w:t>
      </w:r>
      <w:r w:rsidRPr="00724C6C">
        <w:rPr>
          <w:rFonts w:cs="Arial"/>
          <w:strike/>
          <w:color w:val="FF0000"/>
          <w:szCs w:val="20"/>
        </w:rPr>
        <w:t xml:space="preserve">hands, one on each side of the pintle hitch at </w:t>
      </w:r>
      <w:r w:rsidR="00F4767C" w:rsidRPr="00724C6C">
        <w:rPr>
          <w:rFonts w:cs="Arial"/>
          <w:strike/>
          <w:color w:val="FF0000"/>
          <w:szCs w:val="20"/>
        </w:rPr>
        <w:t xml:space="preserve">the </w:t>
      </w:r>
      <w:r w:rsidRPr="00724C6C">
        <w:rPr>
          <w:rFonts w:cs="Arial"/>
          <w:strike/>
          <w:color w:val="FF0000"/>
          <w:szCs w:val="20"/>
        </w:rPr>
        <w:t xml:space="preserve">outer edges of the </w:t>
      </w:r>
      <w:r w:rsidRPr="00724C6C">
        <w:rPr>
          <w:rFonts w:cs="Arial"/>
          <w:strike/>
          <w:noProof/>
          <w:color w:val="FF0000"/>
          <w:szCs w:val="20"/>
        </w:rPr>
        <w:t>plate</w:t>
      </w:r>
      <w:r w:rsidRPr="00724C6C">
        <w:rPr>
          <w:rFonts w:cs="Arial"/>
          <w:strike/>
          <w:color w:val="FF0000"/>
          <w:szCs w:val="20"/>
        </w:rPr>
        <w:t xml:space="preserve">.  Must include protective covers with chains.  </w:t>
      </w:r>
    </w:p>
    <w:p w14:paraId="7A5A6F6F" w14:textId="794A7C24" w:rsidR="000D28F0" w:rsidRPr="00724C6C" w:rsidRDefault="00AA43FE" w:rsidP="005C202F">
      <w:pPr>
        <w:pStyle w:val="ListParagraph"/>
        <w:widowControl/>
        <w:numPr>
          <w:ilvl w:val="1"/>
          <w:numId w:val="15"/>
        </w:numPr>
        <w:tabs>
          <w:tab w:val="left" w:pos="360"/>
        </w:tabs>
        <w:autoSpaceDE/>
        <w:autoSpaceDN/>
        <w:adjustRightInd/>
        <w:spacing w:after="120"/>
        <w:jc w:val="both"/>
        <w:rPr>
          <w:rFonts w:cs="Arial"/>
          <w:strike/>
          <w:color w:val="FF0000"/>
          <w:szCs w:val="20"/>
        </w:rPr>
      </w:pPr>
      <w:r w:rsidRPr="00724C6C">
        <w:rPr>
          <w:rFonts w:cs="Arial"/>
          <w:strike/>
          <w:color w:val="FF0000"/>
          <w:szCs w:val="20"/>
        </w:rPr>
        <w:t>Pintle hitch shall</w:t>
      </w:r>
      <w:r w:rsidR="000D28F0" w:rsidRPr="00724C6C">
        <w:rPr>
          <w:rFonts w:cs="Arial"/>
          <w:strike/>
          <w:color w:val="FF0000"/>
          <w:szCs w:val="20"/>
        </w:rPr>
        <w:t xml:space="preserve"> be </w:t>
      </w:r>
      <w:r w:rsidRPr="00724C6C">
        <w:rPr>
          <w:rFonts w:cs="Arial"/>
          <w:strike/>
          <w:color w:val="FF0000"/>
          <w:szCs w:val="20"/>
        </w:rPr>
        <w:t>a PREMIER 270.</w:t>
      </w:r>
    </w:p>
    <w:p w14:paraId="7298DAAA" w14:textId="0E1119AD" w:rsidR="00051269" w:rsidRPr="00D22516" w:rsidRDefault="009D49C9" w:rsidP="005272F4">
      <w:pPr>
        <w:pStyle w:val="Heading2"/>
        <w:numPr>
          <w:ilvl w:val="0"/>
          <w:numId w:val="15"/>
        </w:numPr>
      </w:pPr>
      <w:r w:rsidRPr="00D22516">
        <w:t>PAINT</w:t>
      </w:r>
      <w:r w:rsidR="00051269" w:rsidRPr="00D22516">
        <w:t>:</w:t>
      </w:r>
    </w:p>
    <w:p w14:paraId="69F53F31" w14:textId="2866731A"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 xml:space="preserve">All painted surfaces to be primer coated with </w:t>
      </w:r>
      <w:r w:rsidR="00D22516" w:rsidRPr="00D22516">
        <w:rPr>
          <w:rFonts w:cs="Arial"/>
          <w:szCs w:val="20"/>
        </w:rPr>
        <w:t xml:space="preserve">the </w:t>
      </w:r>
      <w:r w:rsidRPr="00D22516">
        <w:rPr>
          <w:rFonts w:cs="Arial"/>
          <w:szCs w:val="20"/>
        </w:rPr>
        <w:t xml:space="preserve">paint manufacturer's recommended primer.  </w:t>
      </w:r>
    </w:p>
    <w:p w14:paraId="00861924" w14:textId="77777777"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Chassis to be OEM, CHROME YELLOW, polyurethane.</w:t>
      </w:r>
    </w:p>
    <w:p w14:paraId="2F34A715" w14:textId="708175B2" w:rsidR="000D28F0" w:rsidRPr="00D22516" w:rsidRDefault="000D28F0" w:rsidP="005C202F">
      <w:pPr>
        <w:pStyle w:val="BlockText"/>
        <w:widowControl/>
        <w:numPr>
          <w:ilvl w:val="1"/>
          <w:numId w:val="15"/>
        </w:numPr>
        <w:autoSpaceDE/>
        <w:autoSpaceDN/>
        <w:adjustRightInd/>
        <w:ind w:right="0"/>
        <w:jc w:val="both"/>
        <w:rPr>
          <w:rFonts w:cs="Arial"/>
          <w:szCs w:val="20"/>
        </w:rPr>
      </w:pPr>
      <w:r w:rsidRPr="00D22516">
        <w:rPr>
          <w:rFonts w:cs="Arial"/>
          <w:szCs w:val="20"/>
        </w:rPr>
        <w:t>Frame: To be completely primed and painted to inhibit rust.  Must include any OEM available options for rust prevention.</w:t>
      </w:r>
    </w:p>
    <w:p w14:paraId="11FA9A79" w14:textId="77777777"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Hood (top surface only) to be painted flat (non-reflective) black.</w:t>
      </w:r>
    </w:p>
    <w:p w14:paraId="5604DAE0" w14:textId="77777777" w:rsidR="000D28F0" w:rsidRPr="00D22516" w:rsidRDefault="000D28F0" w:rsidP="005C202F">
      <w:pPr>
        <w:pStyle w:val="ListParagraph"/>
        <w:numPr>
          <w:ilvl w:val="1"/>
          <w:numId w:val="15"/>
        </w:numPr>
        <w:spacing w:after="120"/>
        <w:jc w:val="both"/>
        <w:rPr>
          <w:rFonts w:cs="Arial"/>
          <w:szCs w:val="20"/>
        </w:rPr>
      </w:pPr>
      <w:r w:rsidRPr="00D22516">
        <w:rPr>
          <w:rFonts w:cs="Arial"/>
          <w:szCs w:val="20"/>
        </w:rPr>
        <w:t>Wheel color to be black or white.</w:t>
      </w:r>
    </w:p>
    <w:p w14:paraId="5ADAD288" w14:textId="77777777" w:rsidR="00E927EE" w:rsidRPr="00D22516" w:rsidRDefault="00E927EE" w:rsidP="005272F4">
      <w:pPr>
        <w:pStyle w:val="Heading2"/>
        <w:numPr>
          <w:ilvl w:val="0"/>
          <w:numId w:val="15"/>
        </w:numPr>
      </w:pPr>
      <w:r w:rsidRPr="00D22516">
        <w:t>PUBLICATIONS:</w:t>
      </w:r>
    </w:p>
    <w:p w14:paraId="17CB84A6" w14:textId="27CAC14D"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Paper publications</w:t>
      </w:r>
      <w:r w:rsidR="009D49C9" w:rsidRPr="00D22516">
        <w:rPr>
          <w:rFonts w:cs="Arial"/>
          <w:szCs w:val="20"/>
        </w:rPr>
        <w:t>, online access,</w:t>
      </w:r>
      <w:r w:rsidRPr="00D22516">
        <w:rPr>
          <w:rFonts w:cs="Arial"/>
          <w:szCs w:val="20"/>
        </w:rPr>
        <w:t xml:space="preserve"> </w:t>
      </w:r>
      <w:r w:rsidR="009D49C9" w:rsidRPr="00D22516">
        <w:rPr>
          <w:rFonts w:cs="Arial"/>
          <w:szCs w:val="20"/>
        </w:rPr>
        <w:t xml:space="preserve">and digital copies </w:t>
      </w:r>
      <w:r w:rsidRPr="00D22516">
        <w:rPr>
          <w:rFonts w:cs="Arial"/>
          <w:szCs w:val="20"/>
        </w:rPr>
        <w:t xml:space="preserve">are to be received by the State at the time of delivery.  Delivery will not be considered complete until the publications for each unit have been received by the State of Alaska.  </w:t>
      </w:r>
      <w:r w:rsidR="009D49C9" w:rsidRPr="00D22516">
        <w:rPr>
          <w:rFonts w:cs="Arial"/>
          <w:szCs w:val="20"/>
        </w:rPr>
        <w:t xml:space="preserve">Any exceptions to the publication requirements shall be clarified </w:t>
      </w:r>
      <w:r w:rsidR="00D22516" w:rsidRPr="00D22516">
        <w:rPr>
          <w:rFonts w:cs="Arial"/>
          <w:szCs w:val="20"/>
        </w:rPr>
        <w:t>before</w:t>
      </w:r>
      <w:r w:rsidR="009D49C9" w:rsidRPr="00D22516">
        <w:rPr>
          <w:rFonts w:cs="Arial"/>
          <w:szCs w:val="20"/>
        </w:rPr>
        <w:t xml:space="preserve"> bid opening.  </w:t>
      </w:r>
    </w:p>
    <w:p w14:paraId="5D43CFF5" w14:textId="182DF6EC"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Operator’s Manuals: Complete </w:t>
      </w:r>
      <w:r w:rsidR="000D28F0" w:rsidRPr="00D22516">
        <w:rPr>
          <w:rFonts w:cs="Arial"/>
          <w:szCs w:val="20"/>
        </w:rPr>
        <w:t xml:space="preserve">PAPER set to include at </w:t>
      </w:r>
      <w:r w:rsidR="00D22516" w:rsidRPr="00D22516">
        <w:rPr>
          <w:rFonts w:cs="Arial"/>
          <w:szCs w:val="20"/>
        </w:rPr>
        <w:t xml:space="preserve">a </w:t>
      </w:r>
      <w:r w:rsidR="000D28F0" w:rsidRPr="00D22516">
        <w:rPr>
          <w:rFonts w:cs="Arial"/>
          <w:szCs w:val="20"/>
        </w:rPr>
        <w:t>minimum: Chassis, engine, transmission, front plow, underbody scraper, wing, sander, and hydraulic control unit.</w:t>
      </w:r>
    </w:p>
    <w:p w14:paraId="78CD5F36" w14:textId="2D646A97"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Service Manuals:</w:t>
      </w:r>
      <w:r w:rsidR="006D447A">
        <w:rPr>
          <w:rFonts w:cs="Arial"/>
          <w:szCs w:val="20"/>
        </w:rPr>
        <w:t xml:space="preserve"> </w:t>
      </w:r>
      <w:r w:rsidRPr="00D22516">
        <w:rPr>
          <w:rFonts w:cs="Arial"/>
          <w:szCs w:val="20"/>
        </w:rPr>
        <w:t xml:space="preserve">Complete </w:t>
      </w:r>
      <w:r w:rsidR="000D28F0" w:rsidRPr="00D22516">
        <w:rPr>
          <w:rFonts w:cs="Arial"/>
          <w:szCs w:val="20"/>
        </w:rPr>
        <w:t xml:space="preserve">PAPER </w:t>
      </w:r>
      <w:r w:rsidRPr="00D22516">
        <w:rPr>
          <w:rFonts w:cs="Arial"/>
          <w:szCs w:val="20"/>
        </w:rPr>
        <w:t xml:space="preserve">set to include applicable information covering prime unit and attachments.  To include, at </w:t>
      </w:r>
      <w:r w:rsidR="00D22516" w:rsidRPr="00D22516">
        <w:rPr>
          <w:rFonts w:cs="Arial"/>
          <w:szCs w:val="20"/>
        </w:rPr>
        <w:t xml:space="preserve">a </w:t>
      </w:r>
      <w:r w:rsidRPr="00D22516">
        <w:rPr>
          <w:rFonts w:cs="Arial"/>
          <w:szCs w:val="20"/>
        </w:rPr>
        <w:t xml:space="preserve">minimum: </w:t>
      </w:r>
      <w:r w:rsidR="000D28F0" w:rsidRPr="00D22516">
        <w:rPr>
          <w:rFonts w:cs="Arial"/>
          <w:szCs w:val="20"/>
        </w:rPr>
        <w:t>Chassis, engine, transmission, front plow, underbody scraper, wing, sander, and hydraulic control unit.</w:t>
      </w:r>
    </w:p>
    <w:p w14:paraId="6A74951F" w14:textId="26C377D4"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Parts Manuals: Complete </w:t>
      </w:r>
      <w:r w:rsidR="000D28F0" w:rsidRPr="00D22516">
        <w:rPr>
          <w:rFonts w:cs="Arial"/>
          <w:szCs w:val="20"/>
        </w:rPr>
        <w:t>PAPER</w:t>
      </w:r>
      <w:r w:rsidRPr="00D22516">
        <w:rPr>
          <w:rFonts w:cs="Arial"/>
          <w:szCs w:val="20"/>
        </w:rPr>
        <w:t xml:space="preserve"> set including all updates.  </w:t>
      </w:r>
      <w:r w:rsidR="000D28F0" w:rsidRPr="00D22516">
        <w:rPr>
          <w:rFonts w:cs="Arial"/>
          <w:szCs w:val="20"/>
        </w:rPr>
        <w:t xml:space="preserve">To include, at </w:t>
      </w:r>
      <w:r w:rsidR="00D22516" w:rsidRPr="00D22516">
        <w:rPr>
          <w:rFonts w:cs="Arial"/>
          <w:szCs w:val="20"/>
        </w:rPr>
        <w:t xml:space="preserve">a </w:t>
      </w:r>
      <w:r w:rsidR="000D28F0" w:rsidRPr="00D22516">
        <w:rPr>
          <w:rFonts w:cs="Arial"/>
          <w:szCs w:val="20"/>
        </w:rPr>
        <w:t>minimum: Chassis, engine, transmission, front plow, underbody scraper, wing, sander, and hydraulic control unit.</w:t>
      </w:r>
    </w:p>
    <w:p w14:paraId="61A0D420" w14:textId="1F691E40"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Quantities: </w:t>
      </w:r>
      <w:r w:rsidR="000D28F0" w:rsidRPr="00D22516">
        <w:rPr>
          <w:rFonts w:cs="Arial"/>
          <w:szCs w:val="20"/>
        </w:rPr>
        <w:t>One each.</w:t>
      </w:r>
    </w:p>
    <w:p w14:paraId="20C9F525" w14:textId="56F1F332" w:rsidR="00E927EE" w:rsidRPr="00D22516"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w:t>
      </w:r>
      <w:r w:rsidR="00D22516" w:rsidRPr="00D22516">
        <w:rPr>
          <w:rFonts w:cs="Arial"/>
          <w:szCs w:val="20"/>
        </w:rPr>
        <w:t>is</w:t>
      </w:r>
      <w:r w:rsidRPr="00D22516">
        <w:rPr>
          <w:rFonts w:cs="Arial"/>
          <w:szCs w:val="20"/>
        </w:rPr>
        <w:t xml:space="preserve"> provided notification of all changes or improvements that may affect the maintenance, reliability, longevity, and safety of our equipment.  </w:t>
      </w:r>
    </w:p>
    <w:p w14:paraId="2D0007C0" w14:textId="3EF03D84" w:rsidR="00482BBD" w:rsidRDefault="00E927EE" w:rsidP="005C202F">
      <w:pPr>
        <w:pStyle w:val="BlockText"/>
        <w:widowControl/>
        <w:numPr>
          <w:ilvl w:val="1"/>
          <w:numId w:val="15"/>
        </w:numPr>
        <w:autoSpaceDE/>
        <w:autoSpaceDN/>
        <w:adjustRightInd/>
        <w:ind w:right="0"/>
        <w:jc w:val="both"/>
        <w:rPr>
          <w:rFonts w:cs="Arial"/>
          <w:szCs w:val="20"/>
        </w:rPr>
      </w:pPr>
      <w:r w:rsidRPr="00D22516">
        <w:rPr>
          <w:rFonts w:cs="Arial"/>
          <w:szCs w:val="20"/>
        </w:rPr>
        <w:t>In addition to paper publ</w:t>
      </w:r>
      <w:r w:rsidR="000D28F0" w:rsidRPr="00D22516">
        <w:rPr>
          <w:rFonts w:cs="Arial"/>
          <w:szCs w:val="20"/>
        </w:rPr>
        <w:t xml:space="preserve">ications listed, online access or pdf copies of </w:t>
      </w:r>
      <w:r w:rsidR="009D49C9" w:rsidRPr="00D22516">
        <w:rPr>
          <w:rFonts w:cs="Arial"/>
          <w:szCs w:val="20"/>
        </w:rPr>
        <w:t xml:space="preserve">all </w:t>
      </w:r>
      <w:r w:rsidRPr="00D22516">
        <w:rPr>
          <w:rFonts w:cs="Arial"/>
          <w:szCs w:val="20"/>
        </w:rPr>
        <w:t>manuals must be provide</w:t>
      </w:r>
      <w:r w:rsidR="00D22516" w:rsidRPr="00D22516">
        <w:rPr>
          <w:rFonts w:cs="Arial"/>
          <w:szCs w:val="20"/>
        </w:rPr>
        <w:t>d</w:t>
      </w:r>
      <w:r w:rsidRPr="00D22516">
        <w:rPr>
          <w:rFonts w:cs="Arial"/>
          <w:szCs w:val="20"/>
        </w:rPr>
        <w:t xml:space="preserve"> at </w:t>
      </w:r>
      <w:r w:rsidR="00D22516" w:rsidRPr="00D22516">
        <w:rPr>
          <w:rFonts w:cs="Arial"/>
          <w:szCs w:val="20"/>
        </w:rPr>
        <w:t xml:space="preserve">the </w:t>
      </w:r>
      <w:r w:rsidRPr="00D22516">
        <w:rPr>
          <w:rFonts w:cs="Arial"/>
          <w:szCs w:val="20"/>
        </w:rPr>
        <w:t xml:space="preserve">time of delivery.  </w:t>
      </w:r>
      <w:r w:rsidR="000D28F0" w:rsidRPr="00D22516">
        <w:rPr>
          <w:rFonts w:cs="Arial"/>
          <w:szCs w:val="20"/>
        </w:rPr>
        <w:t>Online or digital information</w:t>
      </w:r>
      <w:r w:rsidRPr="00D22516">
        <w:rPr>
          <w:rFonts w:cs="Arial"/>
          <w:szCs w:val="20"/>
        </w:rPr>
        <w:t xml:space="preserve"> shall be provided to:  </w:t>
      </w:r>
      <w:hyperlink r:id="rId21" w:history="1">
        <w:r w:rsidR="006D447A" w:rsidRPr="00A578D1">
          <w:rPr>
            <w:rStyle w:val="Hyperlink"/>
            <w:rFonts w:cs="Arial"/>
            <w:szCs w:val="20"/>
          </w:rPr>
          <w:t>phil.petrie@alaska.gov</w:t>
        </w:r>
      </w:hyperlink>
      <w:r w:rsidRPr="00D22516">
        <w:rPr>
          <w:rFonts w:cs="Arial"/>
          <w:szCs w:val="20"/>
        </w:rPr>
        <w:t xml:space="preserve">, for archiving and sharing with the proper SOA departments.  </w:t>
      </w:r>
    </w:p>
    <w:p w14:paraId="75201062" w14:textId="77777777" w:rsidR="000823A8" w:rsidRPr="00B91DCD" w:rsidRDefault="000823A8" w:rsidP="000823A8">
      <w:pPr>
        <w:pStyle w:val="BlockText"/>
        <w:widowControl/>
        <w:numPr>
          <w:ilvl w:val="0"/>
          <w:numId w:val="0"/>
        </w:numPr>
        <w:autoSpaceDE/>
        <w:autoSpaceDN/>
        <w:adjustRightInd/>
        <w:ind w:left="1296" w:right="0"/>
        <w:jc w:val="both"/>
        <w:rPr>
          <w:rFonts w:cs="Arial"/>
          <w:szCs w:val="20"/>
        </w:rPr>
      </w:pPr>
    </w:p>
    <w:p w14:paraId="6F98DC93" w14:textId="243D45AC" w:rsidR="00440195" w:rsidRPr="00D22516" w:rsidRDefault="00482BBD" w:rsidP="00A663DD">
      <w:pPr>
        <w:pStyle w:val="Heading1"/>
        <w:jc w:val="both"/>
        <w:rPr>
          <w:rFonts w:cs="Arial"/>
          <w:szCs w:val="20"/>
        </w:rPr>
        <w:sectPr w:rsidR="00440195" w:rsidRPr="00D22516"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r w:rsidRPr="00D22516">
        <w:rPr>
          <w:rFonts w:cs="Arial"/>
          <w:szCs w:val="20"/>
        </w:rPr>
        <w:t xml:space="preserve">END </w:t>
      </w:r>
      <w:r w:rsidR="00B24F84" w:rsidRPr="00D22516">
        <w:rPr>
          <w:rFonts w:cs="Arial"/>
          <w:szCs w:val="20"/>
        </w:rPr>
        <w:t>OF SPECIFICATION</w:t>
      </w:r>
    </w:p>
    <w:p w14:paraId="5652ECEF" w14:textId="77777777" w:rsidR="002D2FBF" w:rsidRPr="00477DC3" w:rsidRDefault="00AC0516" w:rsidP="0023109D">
      <w:pPr>
        <w:pStyle w:val="Heading1"/>
        <w:rPr>
          <w:rFonts w:cs="Arial"/>
          <w:szCs w:val="20"/>
        </w:rPr>
      </w:pPr>
      <w:r w:rsidRPr="00477DC3">
        <w:rPr>
          <w:rFonts w:cs="Arial"/>
          <w:szCs w:val="20"/>
        </w:rPr>
        <w:lastRenderedPageBreak/>
        <w:t>B</w:t>
      </w:r>
      <w:r w:rsidR="002D2FBF" w:rsidRPr="00477DC3">
        <w:rPr>
          <w:rFonts w:cs="Arial"/>
          <w:szCs w:val="20"/>
        </w:rPr>
        <w:t>ID SCHEDULE INSTRUCTIONS:</w:t>
      </w:r>
    </w:p>
    <w:p w14:paraId="46587EA4"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477DC3">
        <w:rPr>
          <w:rFonts w:cs="Arial"/>
          <w:szCs w:val="20"/>
        </w:rPr>
        <w:t>All bids must include both unit pricing and extensions and be otherwise complete in the format requested.</w:t>
      </w:r>
    </w:p>
    <w:p w14:paraId="17E3075E"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1B1CA996"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477DC3">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477DC3">
        <w:rPr>
          <w:rFonts w:cs="Arial"/>
          <w:szCs w:val="20"/>
          <w:u w:val="single"/>
        </w:rPr>
        <w:t>NUMBER</w:t>
      </w:r>
      <w:r w:rsidRPr="00477DC3">
        <w:rPr>
          <w:rFonts w:cs="Arial"/>
          <w:szCs w:val="20"/>
        </w:rPr>
        <w:t xml:space="preserve"> of calendar days ARO.  Bids which specify deliveries in excess of “Required Delivery” </w:t>
      </w:r>
      <w:r w:rsidRPr="00477DC3">
        <w:rPr>
          <w:rFonts w:cs="Arial"/>
          <w:szCs w:val="20"/>
          <w:u w:val="single"/>
        </w:rPr>
        <w:t>NUMBER</w:t>
      </w:r>
      <w:r w:rsidRPr="00477DC3">
        <w:rPr>
          <w:rFonts w:cs="Arial"/>
          <w:szCs w:val="20"/>
        </w:rPr>
        <w:t xml:space="preserve"> of calendar days ARO will be considered non-responsive and the bid(s) will be rejected.</w:t>
      </w:r>
    </w:p>
    <w:p w14:paraId="031BBB92"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477DC3">
        <w:rPr>
          <w:rFonts w:cs="Arial"/>
          <w:szCs w:val="20"/>
        </w:rPr>
        <w:t>The materials, equipment or services bid will conform to and meet the requirements of the Contract Bid Documents and are hereby incorporated into this document:</w:t>
      </w:r>
    </w:p>
    <w:p w14:paraId="06244026" w14:textId="77777777" w:rsidR="002D2FBF" w:rsidRPr="00477DC3"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477DC3">
        <w:rPr>
          <w:rFonts w:cs="Arial"/>
          <w:szCs w:val="20"/>
        </w:rPr>
        <w:t>Complete the attached bid price sheets and return with other bid documents as required in Section I – Standard Terms and Conditions.</w:t>
      </w:r>
    </w:p>
    <w:p w14:paraId="043ACD26"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477DC3"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477DC3"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477DC3"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477DC3"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477DC3"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szCs w:val="20"/>
        </w:rPr>
      </w:pPr>
      <w:r w:rsidRPr="00477DC3">
        <w:rPr>
          <w:rFonts w:ascii="Arial" w:hAnsi="Arial" w:cs="Arial"/>
          <w:snapToGrid/>
          <w:sz w:val="20"/>
          <w:szCs w:val="20"/>
        </w:rPr>
        <w:lastRenderedPageBreak/>
        <w:t xml:space="preserve">Item </w:t>
      </w:r>
      <w:r w:rsidRPr="00477DC3">
        <w:rPr>
          <w:rFonts w:ascii="Arial" w:hAnsi="Arial" w:cs="Arial"/>
          <w:snapToGrid/>
          <w:sz w:val="20"/>
          <w:szCs w:val="20"/>
        </w:rPr>
        <w:tab/>
      </w:r>
      <w:r w:rsidRPr="00477DC3">
        <w:rPr>
          <w:rFonts w:ascii="Arial" w:hAnsi="Arial" w:cs="Arial"/>
          <w:snapToGrid/>
          <w:sz w:val="20"/>
          <w:szCs w:val="20"/>
        </w:rPr>
        <w:tab/>
        <w:t>Total</w:t>
      </w:r>
    </w:p>
    <w:p w14:paraId="328D9CA6" w14:textId="067A2DD8" w:rsidR="002D2FBF" w:rsidRPr="00477DC3" w:rsidRDefault="002D2FBF" w:rsidP="002D2FBF">
      <w:pPr>
        <w:tabs>
          <w:tab w:val="left" w:pos="2880"/>
          <w:tab w:val="left" w:pos="5760"/>
          <w:tab w:val="right" w:pos="9360"/>
        </w:tabs>
        <w:spacing w:line="218" w:lineRule="auto"/>
        <w:rPr>
          <w:rFonts w:cs="Arial"/>
          <w:szCs w:val="20"/>
        </w:rPr>
      </w:pPr>
      <w:r w:rsidRPr="00477DC3">
        <w:rPr>
          <w:rFonts w:cs="Arial"/>
          <w:szCs w:val="20"/>
          <w:u w:val="single"/>
        </w:rPr>
        <w:t>#</w:t>
      </w:r>
      <w:r w:rsidR="00CA7E1B">
        <w:rPr>
          <w:rFonts w:cs="Arial"/>
          <w:szCs w:val="20"/>
          <w:u w:val="single"/>
        </w:rPr>
        <w:t xml:space="preserve"> </w:t>
      </w:r>
      <w:r w:rsidRPr="00477DC3">
        <w:rPr>
          <w:rFonts w:cs="Arial"/>
          <w:szCs w:val="20"/>
          <w:u w:val="single"/>
        </w:rPr>
        <w:t xml:space="preserve">       Unit</w:t>
      </w:r>
      <w:r w:rsidRPr="00477DC3">
        <w:rPr>
          <w:rFonts w:cs="Arial"/>
          <w:szCs w:val="20"/>
          <w:u w:val="single"/>
        </w:rPr>
        <w:tab/>
        <w:t>Description</w:t>
      </w:r>
      <w:r w:rsidRPr="00477DC3">
        <w:rPr>
          <w:rFonts w:cs="Arial"/>
          <w:szCs w:val="20"/>
          <w:u w:val="single"/>
        </w:rPr>
        <w:tab/>
      </w:r>
      <w:r w:rsidRPr="00477DC3">
        <w:rPr>
          <w:rFonts w:cs="Arial"/>
          <w:szCs w:val="20"/>
          <w:u w:val="single"/>
        </w:rPr>
        <w:tab/>
        <w:t>Amount</w:t>
      </w:r>
    </w:p>
    <w:p w14:paraId="7DBF495E" w14:textId="77777777" w:rsidR="002D2FBF" w:rsidRPr="00477DC3"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477DC3"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393B2F8C" w:rsidR="002D2FBF" w:rsidRPr="00477DC3"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477DC3">
        <w:rPr>
          <w:rFonts w:cs="Arial"/>
          <w:szCs w:val="20"/>
        </w:rPr>
        <w:t>1</w:t>
      </w:r>
      <w:r w:rsidR="002D2FBF" w:rsidRPr="00477DC3">
        <w:rPr>
          <w:rFonts w:cs="Arial"/>
          <w:szCs w:val="20"/>
        </w:rPr>
        <w:tab/>
        <w:t xml:space="preserve">  </w:t>
      </w:r>
      <w:r w:rsidR="009E0628" w:rsidRPr="00477DC3">
        <w:rPr>
          <w:rFonts w:cs="Arial"/>
          <w:szCs w:val="20"/>
        </w:rPr>
        <w:t>ea.</w:t>
      </w:r>
      <w:r w:rsidR="002D2FBF" w:rsidRPr="00477DC3">
        <w:rPr>
          <w:rFonts w:cs="Arial"/>
          <w:szCs w:val="20"/>
        </w:rPr>
        <w:tab/>
      </w:r>
      <w:r w:rsidR="00C32985" w:rsidRPr="00477DC3">
        <w:rPr>
          <w:rFonts w:cs="Arial"/>
          <w:szCs w:val="20"/>
        </w:rPr>
        <w:tab/>
      </w:r>
      <w:r w:rsidR="00940A53">
        <w:rPr>
          <w:rFonts w:cs="Arial"/>
          <w:szCs w:val="20"/>
          <w:lang w:val="en-US"/>
        </w:rPr>
        <w:t>6x4</w:t>
      </w:r>
      <w:r w:rsidR="00863DDB">
        <w:rPr>
          <w:rFonts w:cs="Arial"/>
          <w:szCs w:val="20"/>
          <w:lang w:val="en-US"/>
        </w:rPr>
        <w:t xml:space="preserve"> </w:t>
      </w:r>
      <w:r w:rsidR="00F75978">
        <w:rPr>
          <w:rFonts w:cs="Arial"/>
          <w:szCs w:val="20"/>
          <w:lang w:val="en-US"/>
        </w:rPr>
        <w:t>Truck with Sander and Belly Blade</w:t>
      </w:r>
      <w:r w:rsidR="002C1501" w:rsidRPr="00477DC3">
        <w:rPr>
          <w:rFonts w:cs="Arial"/>
          <w:szCs w:val="20"/>
        </w:rPr>
        <w:tab/>
      </w:r>
      <w:r w:rsidR="002D2FBF" w:rsidRPr="00477DC3">
        <w:rPr>
          <w:rFonts w:cs="Arial"/>
          <w:szCs w:val="20"/>
        </w:rPr>
        <w:t>$</w:t>
      </w:r>
      <w:r w:rsidR="00F05979" w:rsidRPr="00477DC3">
        <w:rPr>
          <w:rFonts w:cs="Arial"/>
          <w:szCs w:val="20"/>
        </w:rPr>
        <w:fldChar w:fldCharType="begin">
          <w:ffData>
            <w:name w:val="Text49"/>
            <w:enabled/>
            <w:calcOnExit w:val="0"/>
            <w:textInput/>
          </w:ffData>
        </w:fldChar>
      </w:r>
      <w:r w:rsidR="00F05979" w:rsidRPr="00477DC3">
        <w:rPr>
          <w:rFonts w:cs="Arial"/>
          <w:szCs w:val="20"/>
        </w:rPr>
        <w:instrText xml:space="preserve"> FORMTEXT </w:instrText>
      </w:r>
      <w:r w:rsidR="00F05979" w:rsidRPr="00477DC3">
        <w:rPr>
          <w:rFonts w:cs="Arial"/>
          <w:szCs w:val="20"/>
        </w:rPr>
      </w:r>
      <w:r w:rsidR="00F05979" w:rsidRPr="00477DC3">
        <w:rPr>
          <w:rFonts w:cs="Arial"/>
          <w:szCs w:val="20"/>
        </w:rPr>
        <w:fldChar w:fldCharType="separate"/>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szCs w:val="20"/>
        </w:rPr>
        <w:fldChar w:fldCharType="end"/>
      </w:r>
    </w:p>
    <w:p w14:paraId="4CC39434" w14:textId="77777777" w:rsidR="002D2FBF" w:rsidRPr="00477DC3" w:rsidRDefault="002D2FBF" w:rsidP="002D2FBF">
      <w:pPr>
        <w:tabs>
          <w:tab w:val="left" w:pos="1440"/>
          <w:tab w:val="left" w:pos="9720"/>
          <w:tab w:val="right" w:pos="10350"/>
        </w:tabs>
        <w:spacing w:line="218" w:lineRule="auto"/>
        <w:ind w:left="1440" w:right="-1080" w:hanging="1440"/>
        <w:rPr>
          <w:rFonts w:cs="Arial"/>
          <w:szCs w:val="20"/>
        </w:rPr>
      </w:pPr>
      <w:r w:rsidRPr="00477DC3">
        <w:rPr>
          <w:rFonts w:cs="Arial"/>
          <w:szCs w:val="20"/>
        </w:rPr>
        <w:tab/>
      </w:r>
      <w:r w:rsidRPr="00477DC3">
        <w:rPr>
          <w:rFonts w:cs="Arial"/>
          <w:szCs w:val="20"/>
        </w:rPr>
        <w:tab/>
      </w:r>
    </w:p>
    <w:p w14:paraId="06195BFF" w14:textId="77777777" w:rsidR="002D2FBF" w:rsidRPr="00477DC3"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477DC3"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477DC3">
        <w:rPr>
          <w:rFonts w:cs="Arial"/>
          <w:szCs w:val="20"/>
        </w:rPr>
        <w:tab/>
      </w:r>
      <w:r w:rsidRPr="00477DC3">
        <w:rPr>
          <w:rFonts w:cs="Arial"/>
          <w:szCs w:val="20"/>
        </w:rPr>
        <w:tab/>
      </w:r>
      <w:r w:rsidRPr="00477DC3">
        <w:rPr>
          <w:rFonts w:cs="Arial"/>
          <w:szCs w:val="20"/>
        </w:rPr>
        <w:tab/>
        <w:t>Year, Make &amp; Model Offered:</w:t>
      </w:r>
    </w:p>
    <w:p w14:paraId="71DC8548" w14:textId="77777777" w:rsidR="002D2FBF" w:rsidRPr="00477DC3"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0A810607"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477DC3">
        <w:rPr>
          <w:rFonts w:cs="Arial"/>
          <w:szCs w:val="20"/>
        </w:rPr>
        <w:tab/>
      </w:r>
      <w:r w:rsidRPr="00477DC3">
        <w:rPr>
          <w:rFonts w:cs="Arial"/>
          <w:szCs w:val="20"/>
        </w:rPr>
        <w:tab/>
      </w:r>
      <w:r w:rsidRPr="00477DC3">
        <w:rPr>
          <w:rFonts w:cs="Arial"/>
          <w:szCs w:val="20"/>
        </w:rPr>
        <w:tab/>
      </w:r>
      <w:r w:rsidR="00F05979" w:rsidRPr="00477DC3">
        <w:rPr>
          <w:rFonts w:cs="Arial"/>
          <w:szCs w:val="20"/>
        </w:rPr>
        <w:fldChar w:fldCharType="begin">
          <w:ffData>
            <w:name w:val="Text49"/>
            <w:enabled/>
            <w:calcOnExit w:val="0"/>
            <w:textInput/>
          </w:ffData>
        </w:fldChar>
      </w:r>
      <w:bookmarkStart w:id="1" w:name="Text49"/>
      <w:r w:rsidR="00F05979" w:rsidRPr="00477DC3">
        <w:rPr>
          <w:rFonts w:cs="Arial"/>
          <w:szCs w:val="20"/>
        </w:rPr>
        <w:instrText xml:space="preserve"> FORMTEXT </w:instrText>
      </w:r>
      <w:r w:rsidR="00F05979" w:rsidRPr="00477DC3">
        <w:rPr>
          <w:rFonts w:cs="Arial"/>
          <w:szCs w:val="20"/>
        </w:rPr>
      </w:r>
      <w:r w:rsidR="00F05979" w:rsidRPr="00477DC3">
        <w:rPr>
          <w:rFonts w:cs="Arial"/>
          <w:szCs w:val="20"/>
        </w:rPr>
        <w:fldChar w:fldCharType="separate"/>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noProof/>
          <w:szCs w:val="20"/>
        </w:rPr>
        <w:t> </w:t>
      </w:r>
      <w:r w:rsidR="00F05979" w:rsidRPr="00477DC3">
        <w:rPr>
          <w:rFonts w:cs="Arial"/>
          <w:szCs w:val="20"/>
        </w:rPr>
        <w:fldChar w:fldCharType="end"/>
      </w:r>
      <w:bookmarkEnd w:id="1"/>
    </w:p>
    <w:p w14:paraId="12D0ED1F" w14:textId="1C585061" w:rsidR="00863DDB" w:rsidRDefault="00863DD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53F520F8" w14:textId="77777777" w:rsidR="00863DDB" w:rsidRDefault="00863DD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7754D25B" w14:textId="77777777" w:rsidR="0031107F" w:rsidRDefault="0031107F" w:rsidP="00CD1609">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00510735" w14:textId="77777777" w:rsidR="00863DDB" w:rsidRPr="00477DC3" w:rsidRDefault="00863DDB"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C640149" w14:textId="77777777" w:rsidR="002D2FBF" w:rsidRPr="00477DC3"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24FC61E8" w:rsidR="002D2FBF" w:rsidRPr="00477DC3" w:rsidRDefault="002D2FBF" w:rsidP="002D2FBF">
      <w:pPr>
        <w:tabs>
          <w:tab w:val="right" w:pos="9360"/>
        </w:tabs>
        <w:spacing w:line="218" w:lineRule="auto"/>
        <w:rPr>
          <w:rFonts w:cs="Arial"/>
          <w:b/>
          <w:szCs w:val="20"/>
        </w:rPr>
      </w:pPr>
      <w:r w:rsidRPr="00477DC3">
        <w:rPr>
          <w:rFonts w:cs="Arial"/>
          <w:b/>
          <w:szCs w:val="20"/>
        </w:rPr>
        <w:tab/>
        <w:t>Total Price</w:t>
      </w:r>
      <w:r w:rsidR="00F05979" w:rsidRPr="00477DC3">
        <w:rPr>
          <w:rFonts w:cs="Arial"/>
          <w:b/>
          <w:szCs w:val="20"/>
        </w:rPr>
        <w:t xml:space="preserve"> for Award Purposes</w:t>
      </w:r>
      <w:r w:rsidRPr="00477DC3">
        <w:rPr>
          <w:rFonts w:cs="Arial"/>
          <w:b/>
          <w:szCs w:val="20"/>
        </w:rPr>
        <w:t xml:space="preserve">   $</w:t>
      </w:r>
      <w:r w:rsidR="00CA7E1B" w:rsidRPr="00477DC3">
        <w:rPr>
          <w:rFonts w:cs="Arial"/>
          <w:szCs w:val="20"/>
        </w:rPr>
        <w:fldChar w:fldCharType="begin">
          <w:ffData>
            <w:name w:val="Text49"/>
            <w:enabled/>
            <w:calcOnExit w:val="0"/>
            <w:textInput/>
          </w:ffData>
        </w:fldChar>
      </w:r>
      <w:r w:rsidR="00CA7E1B" w:rsidRPr="00477DC3">
        <w:rPr>
          <w:rFonts w:cs="Arial"/>
          <w:szCs w:val="20"/>
        </w:rPr>
        <w:instrText xml:space="preserve"> FORMTEXT </w:instrText>
      </w:r>
      <w:r w:rsidR="00CA7E1B" w:rsidRPr="00477DC3">
        <w:rPr>
          <w:rFonts w:cs="Arial"/>
          <w:szCs w:val="20"/>
        </w:rPr>
      </w:r>
      <w:r w:rsidR="00CA7E1B" w:rsidRPr="00477DC3">
        <w:rPr>
          <w:rFonts w:cs="Arial"/>
          <w:szCs w:val="20"/>
        </w:rPr>
        <w:fldChar w:fldCharType="separate"/>
      </w:r>
      <w:r w:rsidR="00CA7E1B" w:rsidRPr="00477DC3">
        <w:rPr>
          <w:rFonts w:cs="Arial"/>
          <w:noProof/>
          <w:szCs w:val="20"/>
        </w:rPr>
        <w:t> </w:t>
      </w:r>
      <w:r w:rsidR="00CA7E1B" w:rsidRPr="00477DC3">
        <w:rPr>
          <w:rFonts w:cs="Arial"/>
          <w:noProof/>
          <w:szCs w:val="20"/>
        </w:rPr>
        <w:t> </w:t>
      </w:r>
      <w:r w:rsidR="00CA7E1B" w:rsidRPr="00477DC3">
        <w:rPr>
          <w:rFonts w:cs="Arial"/>
          <w:noProof/>
          <w:szCs w:val="20"/>
        </w:rPr>
        <w:t> </w:t>
      </w:r>
      <w:r w:rsidR="00CA7E1B" w:rsidRPr="00477DC3">
        <w:rPr>
          <w:rFonts w:cs="Arial"/>
          <w:noProof/>
          <w:szCs w:val="20"/>
        </w:rPr>
        <w:t> </w:t>
      </w:r>
      <w:r w:rsidR="00CA7E1B" w:rsidRPr="00477DC3">
        <w:rPr>
          <w:rFonts w:cs="Arial"/>
          <w:noProof/>
          <w:szCs w:val="20"/>
        </w:rPr>
        <w:t> </w:t>
      </w:r>
      <w:r w:rsidR="00CA7E1B" w:rsidRPr="00477DC3">
        <w:rPr>
          <w:rFonts w:cs="Arial"/>
          <w:szCs w:val="20"/>
        </w:rPr>
        <w:fldChar w:fldCharType="end"/>
      </w:r>
    </w:p>
    <w:p w14:paraId="2E100BB7" w14:textId="1822BF5D" w:rsidR="002D2FBF" w:rsidRDefault="002D2FBF" w:rsidP="002D2FBF">
      <w:pPr>
        <w:tabs>
          <w:tab w:val="left" w:pos="900"/>
        </w:tabs>
        <w:spacing w:line="218" w:lineRule="auto"/>
        <w:rPr>
          <w:rFonts w:cs="Arial"/>
          <w:szCs w:val="20"/>
        </w:rPr>
      </w:pPr>
    </w:p>
    <w:p w14:paraId="289FE5F1" w14:textId="4E1C2B54" w:rsidR="00BA04E4" w:rsidRPr="00477DC3" w:rsidRDefault="00BA04E4" w:rsidP="00BA04E4">
      <w:pPr>
        <w:tabs>
          <w:tab w:val="left" w:pos="10080"/>
        </w:tabs>
        <w:jc w:val="both"/>
        <w:rPr>
          <w:rFonts w:cs="Arial"/>
          <w:szCs w:val="20"/>
        </w:rPr>
      </w:pPr>
      <w:r w:rsidRPr="00477DC3">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477DC3" w:rsidRDefault="00BA04E4" w:rsidP="00BA04E4">
      <w:pPr>
        <w:tabs>
          <w:tab w:val="left" w:pos="10080"/>
        </w:tabs>
        <w:jc w:val="both"/>
        <w:rPr>
          <w:rFonts w:cs="Arial"/>
          <w:szCs w:val="20"/>
        </w:rPr>
      </w:pPr>
    </w:p>
    <w:p w14:paraId="0848EE43" w14:textId="77777777" w:rsidR="00BA04E4" w:rsidRPr="00477DC3" w:rsidRDefault="00BA04E4" w:rsidP="00BA04E4">
      <w:pPr>
        <w:tabs>
          <w:tab w:val="left" w:pos="10080"/>
        </w:tabs>
        <w:jc w:val="both"/>
        <w:rPr>
          <w:rFonts w:cs="Arial"/>
          <w:szCs w:val="20"/>
        </w:rPr>
      </w:pPr>
      <w:r w:rsidRPr="00477DC3">
        <w:rPr>
          <w:rFonts w:cs="Arial"/>
          <w:szCs w:val="20"/>
        </w:rPr>
        <w:t>For pricing purposes, the F.O.B. point is dockside Seattle/Tacoma.</w:t>
      </w:r>
    </w:p>
    <w:p w14:paraId="70E928F3" w14:textId="77777777" w:rsidR="00BA04E4" w:rsidRPr="00477DC3" w:rsidRDefault="00BA04E4" w:rsidP="00BA04E4">
      <w:pPr>
        <w:tabs>
          <w:tab w:val="left" w:pos="10080"/>
        </w:tabs>
        <w:jc w:val="both"/>
        <w:rPr>
          <w:rFonts w:cs="Arial"/>
          <w:szCs w:val="20"/>
        </w:rPr>
      </w:pPr>
    </w:p>
    <w:p w14:paraId="3BD4DD5A" w14:textId="77777777" w:rsidR="00BA04E4" w:rsidRPr="00477DC3" w:rsidRDefault="00BA04E4" w:rsidP="00BA04E4">
      <w:pPr>
        <w:tabs>
          <w:tab w:val="left" w:pos="10080"/>
        </w:tabs>
        <w:jc w:val="both"/>
        <w:rPr>
          <w:rFonts w:cs="Arial"/>
          <w:szCs w:val="20"/>
        </w:rPr>
      </w:pPr>
      <w:r w:rsidRPr="00477DC3">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477DC3" w:rsidRDefault="00BA04E4" w:rsidP="00BA04E4">
      <w:pPr>
        <w:tabs>
          <w:tab w:val="left" w:pos="10080"/>
        </w:tabs>
        <w:jc w:val="both"/>
        <w:rPr>
          <w:rFonts w:cs="Arial"/>
          <w:szCs w:val="20"/>
        </w:rPr>
      </w:pPr>
    </w:p>
    <w:p w14:paraId="5E42F926" w14:textId="16D01624" w:rsidR="002D2FBF" w:rsidRPr="00F75978"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477DC3">
        <w:rPr>
          <w:rFonts w:cs="Arial"/>
          <w:szCs w:val="20"/>
        </w:rPr>
        <w:t xml:space="preserve">Required Delivery: Maximum </w:t>
      </w:r>
      <w:r w:rsidR="00274698" w:rsidRPr="00F75978">
        <w:rPr>
          <w:rFonts w:cs="Arial"/>
          <w:bCs/>
          <w:szCs w:val="20"/>
        </w:rPr>
        <w:t>240</w:t>
      </w:r>
      <w:r w:rsidRPr="00F75978">
        <w:rPr>
          <w:rFonts w:cs="Arial"/>
          <w:bCs/>
          <w:szCs w:val="20"/>
        </w:rPr>
        <w:t xml:space="preserve"> days</w:t>
      </w:r>
      <w:r w:rsidRPr="00F75978">
        <w:rPr>
          <w:rFonts w:cs="Arial"/>
          <w:b/>
          <w:bCs/>
          <w:szCs w:val="20"/>
        </w:rPr>
        <w:t xml:space="preserve"> </w:t>
      </w:r>
      <w:r w:rsidRPr="00F75978">
        <w:rPr>
          <w:rFonts w:cs="Arial"/>
          <w:bCs/>
          <w:szCs w:val="20"/>
        </w:rPr>
        <w:t>after receipt of order (ARO).</w:t>
      </w:r>
      <w:r w:rsidR="00274698" w:rsidRPr="00F75978">
        <w:rPr>
          <w:rFonts w:cs="Arial"/>
          <w:bCs/>
          <w:szCs w:val="20"/>
        </w:rPr>
        <w:t xml:space="preserve"> </w:t>
      </w:r>
    </w:p>
    <w:p w14:paraId="4A5D20B6" w14:textId="77777777" w:rsidR="002D2FBF" w:rsidRPr="00477DC3"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7EC86A8" w14:textId="6AA4B70F" w:rsidR="003C39D9" w:rsidRPr="00477DC3" w:rsidRDefault="002D2FBF" w:rsidP="00CA7E1B">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477DC3">
        <w:rPr>
          <w:rFonts w:cs="Arial"/>
          <w:szCs w:val="20"/>
        </w:rPr>
        <w:t>Offered Delivered Time:  __________ Days ARO.</w:t>
      </w:r>
    </w:p>
    <w:p w14:paraId="47F6E041" w14:textId="77777777" w:rsidR="003C39D9" w:rsidRPr="00477DC3"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15899DCF" w:rsidR="0006470E" w:rsidRDefault="0006470E" w:rsidP="005C64CB">
      <w:pPr>
        <w:jc w:val="both"/>
        <w:rPr>
          <w:rFonts w:cs="Arial"/>
          <w:szCs w:val="20"/>
        </w:rPr>
      </w:pPr>
    </w:p>
    <w:p w14:paraId="5B77CD4A" w14:textId="40762F34" w:rsidR="00CA7E1B" w:rsidRDefault="00CA7E1B" w:rsidP="005C64CB">
      <w:pPr>
        <w:jc w:val="both"/>
        <w:rPr>
          <w:rFonts w:cs="Arial"/>
          <w:szCs w:val="20"/>
        </w:rPr>
      </w:pPr>
    </w:p>
    <w:p w14:paraId="083E5B8F" w14:textId="77777777" w:rsidR="00CA7E1B" w:rsidRDefault="00CA7E1B" w:rsidP="005C64CB">
      <w:pPr>
        <w:jc w:val="both"/>
        <w:rPr>
          <w:rFonts w:cs="Arial"/>
          <w:szCs w:val="20"/>
        </w:rPr>
      </w:pPr>
    </w:p>
    <w:p w14:paraId="334E13A7" w14:textId="77777777" w:rsidR="00F75978" w:rsidRDefault="00F75978" w:rsidP="005C64CB">
      <w:pPr>
        <w:jc w:val="both"/>
        <w:rPr>
          <w:rFonts w:cs="Arial"/>
          <w:szCs w:val="20"/>
        </w:rPr>
      </w:pPr>
    </w:p>
    <w:p w14:paraId="3EE371BD" w14:textId="77777777" w:rsidR="00F75978" w:rsidRDefault="00F75978" w:rsidP="005C64CB">
      <w:pPr>
        <w:jc w:val="both"/>
        <w:rPr>
          <w:rFonts w:cs="Arial"/>
          <w:szCs w:val="20"/>
        </w:rPr>
      </w:pPr>
    </w:p>
    <w:p w14:paraId="1400D4E4" w14:textId="77777777" w:rsidR="00F75978" w:rsidRDefault="00F75978" w:rsidP="005C64CB">
      <w:pPr>
        <w:jc w:val="both"/>
        <w:rPr>
          <w:rFonts w:cs="Arial"/>
          <w:szCs w:val="20"/>
        </w:rPr>
      </w:pPr>
    </w:p>
    <w:p w14:paraId="01BFEE05" w14:textId="77777777" w:rsidR="00F75978" w:rsidRDefault="00F75978" w:rsidP="005C64CB">
      <w:pPr>
        <w:jc w:val="both"/>
        <w:rPr>
          <w:rFonts w:cs="Arial"/>
          <w:szCs w:val="20"/>
        </w:rPr>
      </w:pPr>
    </w:p>
    <w:p w14:paraId="53E46383" w14:textId="77777777" w:rsidR="00F75978" w:rsidRDefault="00F75978" w:rsidP="005C64CB">
      <w:pPr>
        <w:jc w:val="both"/>
        <w:rPr>
          <w:rFonts w:cs="Arial"/>
          <w:szCs w:val="20"/>
        </w:rPr>
      </w:pPr>
    </w:p>
    <w:p w14:paraId="3267D21D" w14:textId="77777777" w:rsidR="00F75978" w:rsidRDefault="00F75978" w:rsidP="005C64CB">
      <w:pPr>
        <w:jc w:val="both"/>
        <w:rPr>
          <w:rFonts w:cs="Arial"/>
          <w:szCs w:val="20"/>
        </w:rPr>
      </w:pPr>
    </w:p>
    <w:p w14:paraId="07D4D556" w14:textId="77777777" w:rsidR="00F75978" w:rsidRDefault="00F75978" w:rsidP="005C64CB">
      <w:pPr>
        <w:jc w:val="both"/>
        <w:rPr>
          <w:rFonts w:cs="Arial"/>
          <w:szCs w:val="20"/>
        </w:rPr>
      </w:pPr>
    </w:p>
    <w:p w14:paraId="4889C657" w14:textId="77777777" w:rsidR="00F75978" w:rsidRDefault="00F75978" w:rsidP="005C64CB">
      <w:pPr>
        <w:jc w:val="both"/>
        <w:rPr>
          <w:rFonts w:cs="Arial"/>
          <w:szCs w:val="20"/>
        </w:rPr>
      </w:pPr>
    </w:p>
    <w:p w14:paraId="71684EB3" w14:textId="77777777" w:rsidR="00F75978" w:rsidRDefault="00F75978" w:rsidP="005C64CB">
      <w:pPr>
        <w:jc w:val="both"/>
        <w:rPr>
          <w:rFonts w:cs="Arial"/>
          <w:szCs w:val="20"/>
        </w:rPr>
      </w:pPr>
    </w:p>
    <w:p w14:paraId="040D478B" w14:textId="77777777" w:rsidR="00F75978" w:rsidRDefault="00F75978" w:rsidP="005C64CB">
      <w:pPr>
        <w:jc w:val="both"/>
        <w:rPr>
          <w:rFonts w:cs="Arial"/>
          <w:szCs w:val="20"/>
        </w:rPr>
      </w:pPr>
    </w:p>
    <w:p w14:paraId="0A0617C6" w14:textId="77777777" w:rsidR="00F75978" w:rsidRDefault="00F75978" w:rsidP="005C64CB">
      <w:pPr>
        <w:jc w:val="both"/>
        <w:rPr>
          <w:rFonts w:cs="Arial"/>
          <w:szCs w:val="20"/>
        </w:rPr>
      </w:pPr>
    </w:p>
    <w:p w14:paraId="523556EE" w14:textId="77777777" w:rsidR="00F75978" w:rsidRDefault="00F75978" w:rsidP="005C64CB">
      <w:pPr>
        <w:jc w:val="both"/>
        <w:rPr>
          <w:rFonts w:cs="Arial"/>
          <w:szCs w:val="20"/>
        </w:rPr>
      </w:pPr>
    </w:p>
    <w:p w14:paraId="4BD63C25" w14:textId="77777777" w:rsidR="00F75978" w:rsidRDefault="00F75978" w:rsidP="005C64CB">
      <w:pPr>
        <w:jc w:val="both"/>
        <w:rPr>
          <w:rFonts w:cs="Arial"/>
          <w:szCs w:val="20"/>
        </w:rPr>
      </w:pPr>
    </w:p>
    <w:p w14:paraId="69930809" w14:textId="77777777" w:rsidR="00F75978" w:rsidRDefault="00F75978" w:rsidP="005C64CB">
      <w:pPr>
        <w:jc w:val="both"/>
        <w:rPr>
          <w:rFonts w:cs="Arial"/>
          <w:szCs w:val="20"/>
        </w:rPr>
      </w:pPr>
    </w:p>
    <w:p w14:paraId="76E5AE1B" w14:textId="77777777" w:rsidR="00F75978" w:rsidRDefault="00F75978" w:rsidP="005C64CB">
      <w:pPr>
        <w:jc w:val="both"/>
        <w:rPr>
          <w:rFonts w:cs="Arial"/>
          <w:szCs w:val="20"/>
        </w:rPr>
      </w:pPr>
    </w:p>
    <w:p w14:paraId="4AF21A9F" w14:textId="77777777" w:rsidR="00F75978" w:rsidRDefault="00F75978" w:rsidP="005C64CB">
      <w:pPr>
        <w:jc w:val="both"/>
        <w:rPr>
          <w:rFonts w:cs="Arial"/>
          <w:szCs w:val="20"/>
        </w:rPr>
      </w:pPr>
    </w:p>
    <w:p w14:paraId="7F700844" w14:textId="77777777" w:rsidR="00F75978" w:rsidRDefault="00F75978" w:rsidP="005C64CB">
      <w:pPr>
        <w:jc w:val="both"/>
        <w:rPr>
          <w:rFonts w:cs="Arial"/>
          <w:szCs w:val="20"/>
        </w:rPr>
      </w:pPr>
    </w:p>
    <w:p w14:paraId="3DF8A2B9" w14:textId="77777777" w:rsidR="00F75978" w:rsidRDefault="00F75978" w:rsidP="005C64CB">
      <w:pPr>
        <w:jc w:val="both"/>
        <w:rPr>
          <w:rFonts w:cs="Arial"/>
          <w:szCs w:val="20"/>
        </w:rPr>
      </w:pPr>
    </w:p>
    <w:p w14:paraId="7AB0C8B7" w14:textId="77777777" w:rsidR="00F75978" w:rsidRDefault="00F75978" w:rsidP="005C64CB">
      <w:pPr>
        <w:jc w:val="both"/>
        <w:rPr>
          <w:rFonts w:cs="Arial"/>
          <w:szCs w:val="20"/>
        </w:rPr>
      </w:pPr>
    </w:p>
    <w:p w14:paraId="4717CA08" w14:textId="77777777" w:rsidR="00F75978" w:rsidRDefault="00F75978" w:rsidP="005C64CB">
      <w:pPr>
        <w:jc w:val="both"/>
        <w:rPr>
          <w:rFonts w:cs="Arial"/>
          <w:szCs w:val="20"/>
        </w:rPr>
      </w:pPr>
    </w:p>
    <w:p w14:paraId="35FE299C" w14:textId="77777777" w:rsidR="00F75978" w:rsidRDefault="00F75978" w:rsidP="005C64CB">
      <w:pPr>
        <w:jc w:val="both"/>
        <w:rPr>
          <w:rFonts w:cs="Arial"/>
          <w:szCs w:val="20"/>
        </w:rPr>
      </w:pPr>
    </w:p>
    <w:p w14:paraId="6D3CAB0A" w14:textId="77777777" w:rsidR="00F75978" w:rsidRDefault="00F75978" w:rsidP="005C64CB">
      <w:pPr>
        <w:jc w:val="both"/>
        <w:rPr>
          <w:rFonts w:cs="Arial"/>
          <w:szCs w:val="20"/>
        </w:rPr>
      </w:pPr>
    </w:p>
    <w:p w14:paraId="5BC6D6D4" w14:textId="77777777" w:rsidR="00F75978" w:rsidRDefault="00F75978" w:rsidP="005C64CB">
      <w:pPr>
        <w:jc w:val="both"/>
        <w:rPr>
          <w:rFonts w:cs="Arial"/>
          <w:szCs w:val="20"/>
        </w:rPr>
      </w:pPr>
    </w:p>
    <w:p w14:paraId="6A5AA134" w14:textId="77777777" w:rsidR="00F75978" w:rsidRPr="00477DC3" w:rsidRDefault="00F75978" w:rsidP="005C64CB">
      <w:pPr>
        <w:jc w:val="both"/>
        <w:rPr>
          <w:rFonts w:cs="Arial"/>
          <w:szCs w:val="20"/>
        </w:rPr>
      </w:pPr>
    </w:p>
    <w:p w14:paraId="30B97166" w14:textId="77777777" w:rsidR="00031FE6" w:rsidRPr="00477DC3" w:rsidRDefault="00031FE6" w:rsidP="00031FE6">
      <w:pPr>
        <w:tabs>
          <w:tab w:val="left" w:pos="5400"/>
          <w:tab w:val="left" w:pos="10080"/>
        </w:tabs>
        <w:ind w:right="-270"/>
        <w:jc w:val="both"/>
        <w:rPr>
          <w:rFonts w:cs="Arial"/>
          <w:b/>
          <w:szCs w:val="20"/>
        </w:rPr>
      </w:pPr>
      <w:r w:rsidRPr="00477DC3">
        <w:rPr>
          <w:rFonts w:cs="Arial"/>
          <w:b/>
          <w:szCs w:val="20"/>
        </w:rPr>
        <w:lastRenderedPageBreak/>
        <w:t xml:space="preserve">THIS IS NOT AN ORDER </w:t>
      </w:r>
    </w:p>
    <w:p w14:paraId="55403523" w14:textId="77777777" w:rsidR="00031FE6" w:rsidRPr="00477DC3" w:rsidRDefault="00031FE6" w:rsidP="00031FE6">
      <w:pPr>
        <w:spacing w:before="120"/>
        <w:jc w:val="both"/>
        <w:rPr>
          <w:rFonts w:cs="Arial"/>
          <w:b/>
          <w:szCs w:val="20"/>
        </w:rPr>
      </w:pPr>
      <w:r w:rsidRPr="00477DC3">
        <w:rPr>
          <w:rFonts w:cs="Arial"/>
          <w:b/>
          <w:szCs w:val="20"/>
        </w:rPr>
        <w:t xml:space="preserve">SEALED BIDS MUST BE SUBMITTED TO THE STATE EQUIPMENT FLEET PRIOR TO BID OPENING AT WHICH THEY WILL BE PUBLICLY OPENED. </w:t>
      </w:r>
    </w:p>
    <w:p w14:paraId="1B436CD0" w14:textId="0F65B34D" w:rsidR="00031FE6" w:rsidRPr="00477DC3" w:rsidRDefault="00031FE6" w:rsidP="00031FE6">
      <w:pPr>
        <w:spacing w:before="100" w:beforeAutospacing="1" w:after="120"/>
        <w:jc w:val="both"/>
        <w:rPr>
          <w:rFonts w:cs="Arial"/>
          <w:b/>
          <w:szCs w:val="20"/>
        </w:rPr>
      </w:pPr>
      <w:r w:rsidRPr="00477DC3">
        <w:rPr>
          <w:rFonts w:cs="Arial"/>
          <w:szCs w:val="20"/>
          <w:u w:val="single"/>
        </w:rPr>
        <w:t>IMPORTANT NOTICE:</w:t>
      </w:r>
      <w:r w:rsidRPr="00477DC3">
        <w:rPr>
          <w:rFonts w:cs="Arial"/>
          <w:szCs w:val="20"/>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1DE70A55" w:rsidR="00D552B8" w:rsidRPr="00477DC3" w:rsidRDefault="00D552B8" w:rsidP="00D552B8">
      <w:pPr>
        <w:rPr>
          <w:rFonts w:cs="Arial"/>
          <w:szCs w:val="20"/>
        </w:rPr>
      </w:pPr>
      <w:r w:rsidRPr="00477DC3">
        <w:rPr>
          <w:rFonts w:cs="Arial"/>
          <w:szCs w:val="20"/>
          <w:u w:val="single"/>
        </w:rPr>
        <w:t>BIDDER'S NOTICE</w:t>
      </w:r>
      <w:r w:rsidRPr="00477DC3">
        <w:rPr>
          <w:rFonts w:cs="Arial"/>
          <w:szCs w:val="20"/>
        </w:rPr>
        <w:t>: By signature on this form, the bidder certifies that:</w:t>
      </w:r>
    </w:p>
    <w:p w14:paraId="42760144" w14:textId="77777777" w:rsidR="00D552B8" w:rsidRPr="00477DC3" w:rsidRDefault="00D552B8" w:rsidP="00D552B8">
      <w:pPr>
        <w:rPr>
          <w:rFonts w:cs="Arial"/>
          <w:szCs w:val="20"/>
        </w:rPr>
      </w:pPr>
    </w:p>
    <w:p w14:paraId="441B6F7C" w14:textId="77777777" w:rsidR="00D552B8" w:rsidRPr="00477DC3" w:rsidRDefault="00D552B8" w:rsidP="00D552B8">
      <w:pPr>
        <w:rPr>
          <w:rFonts w:cs="Arial"/>
          <w:szCs w:val="20"/>
        </w:rPr>
      </w:pPr>
      <w:r w:rsidRPr="00477DC3">
        <w:rPr>
          <w:rFonts w:cs="Arial"/>
          <w:szCs w:val="20"/>
        </w:rPr>
        <w:t xml:space="preserve">(1) </w:t>
      </w:r>
      <w:r w:rsidR="009E0628" w:rsidRPr="00477DC3">
        <w:rPr>
          <w:rFonts w:cs="Arial"/>
          <w:szCs w:val="20"/>
        </w:rPr>
        <w:t>The</w:t>
      </w:r>
      <w:r w:rsidRPr="00477DC3">
        <w:rPr>
          <w:rFonts w:cs="Arial"/>
          <w:szCs w:val="20"/>
        </w:rPr>
        <w:t xml:space="preserve"> bidder has a valid Alaska business license, </w:t>
      </w:r>
      <w:r w:rsidRPr="00477DC3">
        <w:rPr>
          <w:rFonts w:cs="Arial"/>
          <w:color w:val="000000"/>
          <w:szCs w:val="2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canceled check for the business license fee;</w:t>
      </w:r>
    </w:p>
    <w:p w14:paraId="2BA7506C"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copy of the business license application with a receipt date stamp from the State's business license office;</w:t>
      </w:r>
    </w:p>
    <w:p w14:paraId="4CC50EE2"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receipt from the State’s business license office for the license fee;</w:t>
      </w:r>
    </w:p>
    <w:p w14:paraId="3ED8D12A"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copy of the bidder’s valid business license;</w:t>
      </w:r>
    </w:p>
    <w:p w14:paraId="1EDD02AA" w14:textId="77777777" w:rsidR="00031FE6" w:rsidRPr="00477DC3" w:rsidRDefault="00031FE6" w:rsidP="003A39C1">
      <w:pPr>
        <w:widowControl/>
        <w:numPr>
          <w:ilvl w:val="0"/>
          <w:numId w:val="2"/>
        </w:numPr>
        <w:tabs>
          <w:tab w:val="left" w:pos="360"/>
        </w:tabs>
        <w:autoSpaceDE/>
        <w:autoSpaceDN/>
        <w:adjustRightInd/>
        <w:rPr>
          <w:rFonts w:cs="Arial"/>
          <w:szCs w:val="20"/>
        </w:rPr>
      </w:pPr>
      <w:r w:rsidRPr="00477DC3">
        <w:rPr>
          <w:rFonts w:cs="Arial"/>
          <w:szCs w:val="20"/>
        </w:rPr>
        <w:t>a sworn notarized affidavit that the bidder has applied and paid for a business license;</w:t>
      </w:r>
    </w:p>
    <w:p w14:paraId="1FBBF566" w14:textId="77777777" w:rsidR="00031FE6" w:rsidRPr="00477DC3" w:rsidRDefault="00031FE6" w:rsidP="00031FE6">
      <w:pPr>
        <w:widowControl/>
        <w:autoSpaceDE/>
        <w:autoSpaceDN/>
        <w:adjustRightInd/>
        <w:jc w:val="both"/>
        <w:rPr>
          <w:rFonts w:cs="Arial"/>
          <w:szCs w:val="20"/>
        </w:rPr>
      </w:pPr>
    </w:p>
    <w:p w14:paraId="08C20208" w14:textId="77777777" w:rsidR="00031FE6" w:rsidRPr="00477DC3" w:rsidRDefault="00D552B8" w:rsidP="00D552B8">
      <w:pPr>
        <w:widowControl/>
        <w:autoSpaceDE/>
        <w:autoSpaceDN/>
        <w:adjustRightInd/>
        <w:jc w:val="both"/>
        <w:rPr>
          <w:rFonts w:cs="Arial"/>
          <w:szCs w:val="20"/>
        </w:rPr>
      </w:pPr>
      <w:r w:rsidRPr="00477DC3">
        <w:rPr>
          <w:rFonts w:cs="Arial"/>
          <w:szCs w:val="20"/>
        </w:rPr>
        <w:t xml:space="preserve">(2) </w:t>
      </w:r>
      <w:r w:rsidR="009E0628" w:rsidRPr="00477DC3">
        <w:rPr>
          <w:rFonts w:cs="Arial"/>
          <w:szCs w:val="20"/>
        </w:rPr>
        <w:t>The</w:t>
      </w:r>
      <w:r w:rsidR="00031FE6" w:rsidRPr="00477DC3">
        <w:rPr>
          <w:rFonts w:cs="Arial"/>
          <w:szCs w:val="20"/>
        </w:rPr>
        <w:t xml:space="preserve"> price(s) submitted was arrived at independently and without collusion and that the bidder is complying with:</w:t>
      </w:r>
    </w:p>
    <w:p w14:paraId="15D49452" w14:textId="77777777" w:rsidR="00031FE6" w:rsidRPr="00477DC3" w:rsidRDefault="00031FE6" w:rsidP="003A39C1">
      <w:pPr>
        <w:widowControl/>
        <w:numPr>
          <w:ilvl w:val="0"/>
          <w:numId w:val="2"/>
        </w:numPr>
        <w:autoSpaceDE/>
        <w:autoSpaceDN/>
        <w:adjustRightInd/>
        <w:ind w:left="0" w:firstLine="360"/>
        <w:jc w:val="both"/>
        <w:rPr>
          <w:rFonts w:cs="Arial"/>
          <w:szCs w:val="20"/>
        </w:rPr>
      </w:pPr>
      <w:r w:rsidRPr="00477DC3">
        <w:rPr>
          <w:rFonts w:cs="Arial"/>
          <w:szCs w:val="20"/>
        </w:rPr>
        <w:t>the laws of the State of Alaska;</w:t>
      </w:r>
    </w:p>
    <w:p w14:paraId="174AD619" w14:textId="77777777" w:rsidR="00031FE6" w:rsidRPr="00477DC3" w:rsidRDefault="00031FE6" w:rsidP="003A39C1">
      <w:pPr>
        <w:widowControl/>
        <w:numPr>
          <w:ilvl w:val="0"/>
          <w:numId w:val="2"/>
        </w:numPr>
        <w:autoSpaceDE/>
        <w:autoSpaceDN/>
        <w:adjustRightInd/>
        <w:ind w:left="0" w:firstLine="360"/>
        <w:jc w:val="both"/>
        <w:rPr>
          <w:rFonts w:cs="Arial"/>
          <w:szCs w:val="20"/>
        </w:rPr>
      </w:pPr>
      <w:r w:rsidRPr="00477DC3">
        <w:rPr>
          <w:rFonts w:cs="Arial"/>
          <w:szCs w:val="20"/>
        </w:rPr>
        <w:t>the applicable portion of the Federal Civil Rights Act of 1964;</w:t>
      </w:r>
    </w:p>
    <w:p w14:paraId="2D043B6D" w14:textId="77777777" w:rsidR="00031FE6" w:rsidRPr="00477DC3" w:rsidRDefault="00031FE6" w:rsidP="003A39C1">
      <w:pPr>
        <w:widowControl/>
        <w:numPr>
          <w:ilvl w:val="0"/>
          <w:numId w:val="2"/>
        </w:numPr>
        <w:autoSpaceDE/>
        <w:autoSpaceDN/>
        <w:adjustRightInd/>
        <w:ind w:left="0" w:firstLine="360"/>
        <w:jc w:val="both"/>
        <w:rPr>
          <w:rFonts w:cs="Arial"/>
          <w:szCs w:val="20"/>
        </w:rPr>
      </w:pPr>
      <w:r w:rsidRPr="00477DC3">
        <w:rPr>
          <w:rFonts w:cs="Arial"/>
          <w:szCs w:val="20"/>
        </w:rPr>
        <w:t xml:space="preserve">the Equal Employment Opportunity Act and the regulations issued thereunder by the State and Federal </w:t>
      </w:r>
      <w:r w:rsidR="00D552B8" w:rsidRPr="00477DC3">
        <w:rPr>
          <w:rFonts w:cs="Arial"/>
          <w:szCs w:val="20"/>
        </w:rPr>
        <w:tab/>
      </w:r>
      <w:r w:rsidRPr="00477DC3">
        <w:rPr>
          <w:rFonts w:cs="Arial"/>
          <w:szCs w:val="20"/>
        </w:rPr>
        <w:t xml:space="preserve">Government; </w:t>
      </w:r>
    </w:p>
    <w:p w14:paraId="16687CDF" w14:textId="77777777" w:rsidR="00031FE6" w:rsidRPr="00477DC3" w:rsidRDefault="009E0628" w:rsidP="003A39C1">
      <w:pPr>
        <w:widowControl/>
        <w:numPr>
          <w:ilvl w:val="0"/>
          <w:numId w:val="2"/>
        </w:numPr>
        <w:autoSpaceDE/>
        <w:autoSpaceDN/>
        <w:adjustRightInd/>
        <w:spacing w:after="60"/>
        <w:ind w:left="0" w:firstLine="360"/>
        <w:jc w:val="both"/>
        <w:rPr>
          <w:rFonts w:cs="Arial"/>
          <w:szCs w:val="20"/>
        </w:rPr>
      </w:pPr>
      <w:r w:rsidRPr="00477DC3">
        <w:rPr>
          <w:rFonts w:cs="Arial"/>
          <w:szCs w:val="20"/>
        </w:rPr>
        <w:t>All</w:t>
      </w:r>
      <w:r w:rsidR="00031FE6" w:rsidRPr="00477DC3">
        <w:rPr>
          <w:rFonts w:cs="Arial"/>
          <w:szCs w:val="20"/>
        </w:rPr>
        <w:t xml:space="preserve"> terms and conditions set out in this Invitation to Bid (ITB). </w:t>
      </w:r>
    </w:p>
    <w:p w14:paraId="418B3A4C" w14:textId="77777777" w:rsidR="00031FE6" w:rsidRPr="00477DC3" w:rsidRDefault="00031FE6" w:rsidP="00031FE6">
      <w:pPr>
        <w:spacing w:before="240"/>
        <w:jc w:val="both"/>
        <w:rPr>
          <w:rFonts w:cs="Arial"/>
          <w:szCs w:val="20"/>
        </w:rPr>
      </w:pPr>
      <w:r w:rsidRPr="00477DC3">
        <w:rPr>
          <w:rFonts w:cs="Arial"/>
          <w:szCs w:val="20"/>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477DC3" w:rsidRDefault="00031FE6" w:rsidP="00031FE6">
      <w:pPr>
        <w:jc w:val="both"/>
        <w:rPr>
          <w:rFonts w:cs="Arial"/>
          <w:szCs w:val="20"/>
        </w:rPr>
      </w:pPr>
    </w:p>
    <w:p w14:paraId="12C378F4" w14:textId="77777777" w:rsidR="00031FE6" w:rsidRPr="00477DC3" w:rsidRDefault="00031FE6" w:rsidP="00031FE6">
      <w:pPr>
        <w:tabs>
          <w:tab w:val="left" w:pos="-1440"/>
          <w:tab w:val="left" w:pos="-720"/>
        </w:tabs>
        <w:jc w:val="both"/>
        <w:rPr>
          <w:rFonts w:cs="Arial"/>
          <w:szCs w:val="20"/>
        </w:rPr>
      </w:pPr>
      <w:r w:rsidRPr="00477DC3">
        <w:rPr>
          <w:rFonts w:cs="Arial"/>
          <w:szCs w:val="20"/>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477DC3" w:rsidRDefault="00031FE6" w:rsidP="00031FE6">
      <w:pPr>
        <w:tabs>
          <w:tab w:val="left" w:pos="-1440"/>
          <w:tab w:val="left" w:pos="-720"/>
        </w:tabs>
        <w:jc w:val="both"/>
        <w:rPr>
          <w:rFonts w:cs="Arial"/>
          <w:szCs w:val="20"/>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477DC3"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477DC3" w:rsidRDefault="00031FE6" w:rsidP="00D552B8">
            <w:pPr>
              <w:jc w:val="both"/>
              <w:rPr>
                <w:rFonts w:cs="Arial"/>
                <w:szCs w:val="20"/>
              </w:rPr>
            </w:pPr>
            <w:r w:rsidRPr="00477DC3">
              <w:rPr>
                <w:rFonts w:cs="Arial"/>
                <w:szCs w:val="20"/>
              </w:rPr>
              <w:t>TO BE COMPLETED BY BIDDER:</w:t>
            </w:r>
          </w:p>
          <w:p w14:paraId="08A53C24" w14:textId="77777777" w:rsidR="00031FE6" w:rsidRPr="00477DC3" w:rsidRDefault="00031FE6" w:rsidP="00D552B8">
            <w:pPr>
              <w:jc w:val="both"/>
              <w:rPr>
                <w:rFonts w:cs="Arial"/>
                <w:szCs w:val="20"/>
              </w:rPr>
            </w:pPr>
          </w:p>
          <w:p w14:paraId="4600DEC9"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2A6F9738" w14:textId="77777777" w:rsidR="00031FE6" w:rsidRPr="00477DC3" w:rsidRDefault="00031FE6" w:rsidP="00D552B8">
            <w:pPr>
              <w:jc w:val="both"/>
              <w:rPr>
                <w:rFonts w:cs="Arial"/>
                <w:szCs w:val="20"/>
              </w:rPr>
            </w:pPr>
            <w:r w:rsidRPr="00477DC3">
              <w:rPr>
                <w:rFonts w:cs="Arial"/>
                <w:szCs w:val="20"/>
              </w:rPr>
              <w:t xml:space="preserve">COMPANY SUBMITTING BID  </w:t>
            </w:r>
          </w:p>
          <w:p w14:paraId="1608FCCA" w14:textId="77777777" w:rsidR="00031FE6" w:rsidRPr="00477DC3" w:rsidRDefault="00031FE6" w:rsidP="00D552B8">
            <w:pPr>
              <w:jc w:val="both"/>
              <w:rPr>
                <w:rFonts w:cs="Arial"/>
                <w:szCs w:val="20"/>
              </w:rPr>
            </w:pPr>
          </w:p>
          <w:p w14:paraId="71D682C2" w14:textId="77777777" w:rsidR="00031FE6" w:rsidRPr="00477DC3" w:rsidRDefault="00031FE6" w:rsidP="00D552B8">
            <w:pPr>
              <w:jc w:val="both"/>
              <w:rPr>
                <w:rFonts w:cs="Arial"/>
                <w:b/>
                <w:szCs w:val="20"/>
              </w:rPr>
            </w:pPr>
            <w:r w:rsidRPr="00477DC3">
              <w:rPr>
                <w:rFonts w:cs="Arial"/>
                <w:b/>
                <w:szCs w:val="20"/>
              </w:rPr>
              <w:t>____________________________</w:t>
            </w:r>
          </w:p>
          <w:p w14:paraId="4D634137" w14:textId="77777777" w:rsidR="00031FE6" w:rsidRPr="00477DC3" w:rsidRDefault="00031FE6" w:rsidP="00D552B8">
            <w:pPr>
              <w:jc w:val="both"/>
              <w:rPr>
                <w:rFonts w:cs="Arial"/>
                <w:szCs w:val="20"/>
              </w:rPr>
            </w:pPr>
            <w:r w:rsidRPr="00477DC3">
              <w:rPr>
                <w:rFonts w:cs="Arial"/>
                <w:szCs w:val="20"/>
              </w:rPr>
              <w:t>AUTHORIZED SIGNATURE</w:t>
            </w:r>
          </w:p>
          <w:p w14:paraId="73C9B4D1" w14:textId="77777777" w:rsidR="00031FE6" w:rsidRPr="00477DC3" w:rsidRDefault="00031FE6" w:rsidP="00D552B8">
            <w:pPr>
              <w:jc w:val="both"/>
              <w:rPr>
                <w:rFonts w:cs="Arial"/>
                <w:szCs w:val="20"/>
              </w:rPr>
            </w:pPr>
          </w:p>
          <w:p w14:paraId="1C2AADF7"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2C608FE8" w14:textId="77777777" w:rsidR="00031FE6" w:rsidRPr="00477DC3" w:rsidRDefault="00031FE6" w:rsidP="00D552B8">
            <w:pPr>
              <w:jc w:val="both"/>
              <w:rPr>
                <w:rFonts w:cs="Arial"/>
                <w:szCs w:val="20"/>
              </w:rPr>
            </w:pPr>
            <w:r w:rsidRPr="00477DC3">
              <w:rPr>
                <w:rFonts w:cs="Arial"/>
                <w:szCs w:val="20"/>
              </w:rPr>
              <w:t>PRINTED NAME</w:t>
            </w:r>
          </w:p>
          <w:p w14:paraId="0F7D9372" w14:textId="77777777" w:rsidR="00031FE6" w:rsidRPr="00477DC3" w:rsidRDefault="00031FE6" w:rsidP="00D552B8">
            <w:pPr>
              <w:jc w:val="both"/>
              <w:rPr>
                <w:rFonts w:cs="Arial"/>
                <w:szCs w:val="20"/>
              </w:rPr>
            </w:pPr>
          </w:p>
          <w:p w14:paraId="5F8E3FEC"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6F3733D2" w14:textId="77777777" w:rsidR="00031FE6" w:rsidRPr="00477DC3" w:rsidRDefault="00031FE6" w:rsidP="00D552B8">
            <w:pPr>
              <w:jc w:val="both"/>
              <w:rPr>
                <w:rFonts w:cs="Arial"/>
                <w:szCs w:val="20"/>
              </w:rPr>
            </w:pPr>
            <w:r w:rsidRPr="00477DC3">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477DC3" w:rsidRDefault="00031FE6" w:rsidP="00D552B8">
            <w:pPr>
              <w:jc w:val="both"/>
              <w:rPr>
                <w:rFonts w:cs="Arial"/>
                <w:szCs w:val="20"/>
              </w:rPr>
            </w:pPr>
            <w:r w:rsidRPr="00477DC3">
              <w:rPr>
                <w:rFonts w:cs="Arial"/>
                <w:szCs w:val="20"/>
              </w:rPr>
              <w:t xml:space="preserve">     </w:t>
            </w:r>
          </w:p>
          <w:p w14:paraId="34155685" w14:textId="77777777" w:rsidR="00031FE6" w:rsidRPr="00477DC3" w:rsidRDefault="00031FE6" w:rsidP="00D552B8">
            <w:pPr>
              <w:jc w:val="both"/>
              <w:rPr>
                <w:rFonts w:cs="Arial"/>
                <w:szCs w:val="20"/>
              </w:rPr>
            </w:pPr>
          </w:p>
          <w:p w14:paraId="31A50CAD" w14:textId="77777777" w:rsidR="00031FE6" w:rsidRPr="00477DC3" w:rsidRDefault="00F05979" w:rsidP="00D552B8">
            <w:pPr>
              <w:jc w:val="both"/>
              <w:rPr>
                <w:rFonts w:cs="Arial"/>
                <w:b/>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23E412F4" w14:textId="77777777" w:rsidR="00031FE6" w:rsidRPr="00477DC3" w:rsidRDefault="00031FE6" w:rsidP="00D552B8">
            <w:pPr>
              <w:jc w:val="both"/>
              <w:rPr>
                <w:rFonts w:cs="Arial"/>
                <w:szCs w:val="20"/>
              </w:rPr>
            </w:pPr>
            <w:r w:rsidRPr="00477DC3">
              <w:rPr>
                <w:rFonts w:cs="Arial"/>
                <w:szCs w:val="20"/>
              </w:rPr>
              <w:t xml:space="preserve">ADDRESS               </w:t>
            </w:r>
          </w:p>
          <w:p w14:paraId="7FB7E6C4" w14:textId="77777777" w:rsidR="00F05979" w:rsidRPr="00477DC3" w:rsidRDefault="00031FE6" w:rsidP="00D552B8">
            <w:pPr>
              <w:jc w:val="both"/>
              <w:rPr>
                <w:rFonts w:cs="Arial"/>
                <w:szCs w:val="20"/>
              </w:rPr>
            </w:pPr>
            <w:r w:rsidRPr="00477DC3">
              <w:rPr>
                <w:rFonts w:cs="Arial"/>
                <w:szCs w:val="20"/>
              </w:rPr>
              <w:t xml:space="preserve">                                                 </w:t>
            </w:r>
          </w:p>
          <w:p w14:paraId="4D1CDC06" w14:textId="77777777" w:rsidR="00F05979" w:rsidRPr="00477DC3" w:rsidRDefault="00F05979" w:rsidP="00D552B8">
            <w:pPr>
              <w:jc w:val="both"/>
              <w:rPr>
                <w:rFonts w:cs="Arial"/>
                <w:b/>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r w:rsidR="00031FE6" w:rsidRPr="00477DC3">
              <w:rPr>
                <w:rFonts w:cs="Arial"/>
                <w:b/>
                <w:szCs w:val="20"/>
              </w:rPr>
              <w:t xml:space="preserve"> </w:t>
            </w:r>
          </w:p>
          <w:p w14:paraId="67319E88" w14:textId="77777777" w:rsidR="00031FE6" w:rsidRPr="00477DC3" w:rsidRDefault="00031FE6" w:rsidP="00D552B8">
            <w:pPr>
              <w:jc w:val="both"/>
              <w:rPr>
                <w:rFonts w:cs="Arial"/>
                <w:szCs w:val="20"/>
              </w:rPr>
            </w:pPr>
            <w:r w:rsidRPr="00477DC3">
              <w:rPr>
                <w:rFonts w:cs="Arial"/>
                <w:szCs w:val="20"/>
              </w:rPr>
              <w:t>CITY, STATE, ZIP</w:t>
            </w:r>
          </w:p>
          <w:p w14:paraId="759BA4C4" w14:textId="77777777" w:rsidR="00031FE6" w:rsidRPr="00477DC3" w:rsidRDefault="00031FE6" w:rsidP="00D552B8">
            <w:pPr>
              <w:jc w:val="both"/>
              <w:rPr>
                <w:rFonts w:cs="Arial"/>
                <w:szCs w:val="20"/>
              </w:rPr>
            </w:pPr>
          </w:p>
          <w:p w14:paraId="6F0CD97A" w14:textId="77777777" w:rsidR="00F05979" w:rsidRPr="00477DC3" w:rsidRDefault="00F05979" w:rsidP="00D552B8">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5B001B46" w14:textId="77777777" w:rsidR="00031FE6" w:rsidRPr="00477DC3" w:rsidRDefault="00031FE6" w:rsidP="00D552B8">
            <w:pPr>
              <w:jc w:val="both"/>
              <w:rPr>
                <w:rFonts w:cs="Arial"/>
                <w:szCs w:val="20"/>
              </w:rPr>
            </w:pPr>
            <w:r w:rsidRPr="00477DC3">
              <w:rPr>
                <w:rFonts w:cs="Arial"/>
                <w:szCs w:val="20"/>
              </w:rPr>
              <w:t>PHONE/FAX</w:t>
            </w:r>
          </w:p>
          <w:p w14:paraId="2E23334F" w14:textId="77777777" w:rsidR="00031FE6" w:rsidRPr="00477DC3" w:rsidRDefault="00031FE6" w:rsidP="00D552B8">
            <w:pPr>
              <w:jc w:val="both"/>
              <w:rPr>
                <w:rFonts w:cs="Arial"/>
                <w:szCs w:val="20"/>
              </w:rPr>
            </w:pPr>
          </w:p>
          <w:p w14:paraId="1774203D" w14:textId="77777777" w:rsidR="00F05979" w:rsidRPr="00477DC3" w:rsidRDefault="00F05979" w:rsidP="00F05979">
            <w:pPr>
              <w:jc w:val="both"/>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5D058306" w14:textId="77777777" w:rsidR="00031FE6" w:rsidRPr="00477DC3" w:rsidRDefault="00031FE6" w:rsidP="00F05979">
            <w:pPr>
              <w:jc w:val="both"/>
              <w:rPr>
                <w:rFonts w:cs="Arial"/>
                <w:szCs w:val="20"/>
              </w:rPr>
            </w:pPr>
            <w:r w:rsidRPr="00477DC3">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477DC3" w:rsidRDefault="00031FE6" w:rsidP="00D552B8">
            <w:pPr>
              <w:jc w:val="both"/>
              <w:rPr>
                <w:rFonts w:cs="Arial"/>
                <w:szCs w:val="20"/>
              </w:rPr>
            </w:pPr>
          </w:p>
          <w:p w14:paraId="53DEB23C" w14:textId="77777777" w:rsidR="00031FE6" w:rsidRPr="00477DC3" w:rsidRDefault="00031FE6" w:rsidP="00D552B8">
            <w:pPr>
              <w:jc w:val="both"/>
              <w:rPr>
                <w:rFonts w:cs="Arial"/>
                <w:szCs w:val="20"/>
              </w:rPr>
            </w:pPr>
          </w:p>
          <w:p w14:paraId="2168889B" w14:textId="77777777" w:rsidR="00F05979" w:rsidRPr="00477DC3" w:rsidRDefault="00F05979" w:rsidP="00D552B8">
            <w:pPr>
              <w:rPr>
                <w:rFonts w:cs="Arial"/>
                <w:szCs w:val="20"/>
              </w:rPr>
            </w:pPr>
            <w:r w:rsidRPr="00477DC3">
              <w:rPr>
                <w:rFonts w:cs="Arial"/>
                <w:szCs w:val="20"/>
              </w:rPr>
              <w:fldChar w:fldCharType="begin">
                <w:ffData>
                  <w:name w:val="Text49"/>
                  <w:enabled/>
                  <w:calcOnExit w:val="0"/>
                  <w:textInput/>
                </w:ffData>
              </w:fldChar>
            </w:r>
            <w:r w:rsidRPr="00477DC3">
              <w:rPr>
                <w:rFonts w:cs="Arial"/>
                <w:szCs w:val="20"/>
              </w:rPr>
              <w:instrText xml:space="preserve"> FORMTEXT </w:instrText>
            </w:r>
            <w:r w:rsidRPr="00477DC3">
              <w:rPr>
                <w:rFonts w:cs="Arial"/>
                <w:szCs w:val="20"/>
              </w:rPr>
            </w:r>
            <w:r w:rsidRPr="00477DC3">
              <w:rPr>
                <w:rFonts w:cs="Arial"/>
                <w:szCs w:val="20"/>
              </w:rPr>
              <w:fldChar w:fldCharType="separate"/>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noProof/>
                <w:szCs w:val="20"/>
              </w:rPr>
              <w:t> </w:t>
            </w:r>
            <w:r w:rsidRPr="00477DC3">
              <w:rPr>
                <w:rFonts w:cs="Arial"/>
                <w:szCs w:val="20"/>
              </w:rPr>
              <w:fldChar w:fldCharType="end"/>
            </w:r>
          </w:p>
          <w:p w14:paraId="424D6FDC" w14:textId="77777777" w:rsidR="00031FE6" w:rsidRPr="00477DC3" w:rsidRDefault="00031FE6" w:rsidP="00D552B8">
            <w:pPr>
              <w:rPr>
                <w:rFonts w:cs="Arial"/>
                <w:szCs w:val="20"/>
              </w:rPr>
            </w:pPr>
            <w:r w:rsidRPr="00477DC3">
              <w:rPr>
                <w:rFonts w:cs="Arial"/>
                <w:szCs w:val="20"/>
              </w:rPr>
              <w:t>ALASKA BUSINESS LICENSE NO:</w:t>
            </w:r>
          </w:p>
          <w:p w14:paraId="2FC924B0" w14:textId="77777777" w:rsidR="00031FE6" w:rsidRPr="00477DC3" w:rsidRDefault="00031FE6" w:rsidP="00D552B8">
            <w:pPr>
              <w:rPr>
                <w:rFonts w:cs="Arial"/>
                <w:szCs w:val="20"/>
              </w:rPr>
            </w:pPr>
          </w:p>
          <w:p w14:paraId="4C94EF87" w14:textId="77777777" w:rsidR="00031FE6" w:rsidRPr="00477DC3" w:rsidRDefault="00031FE6" w:rsidP="00D552B8">
            <w:pPr>
              <w:jc w:val="both"/>
              <w:rPr>
                <w:rFonts w:cs="Arial"/>
                <w:szCs w:val="20"/>
              </w:rPr>
            </w:pPr>
          </w:p>
          <w:p w14:paraId="7EFD8542" w14:textId="77777777" w:rsidR="00031FE6" w:rsidRPr="00477DC3" w:rsidRDefault="00031FE6" w:rsidP="00D552B8">
            <w:pPr>
              <w:jc w:val="both"/>
              <w:rPr>
                <w:rFonts w:cs="Arial"/>
                <w:szCs w:val="20"/>
              </w:rPr>
            </w:pPr>
          </w:p>
          <w:p w14:paraId="5EEE436A" w14:textId="77777777" w:rsidR="00031FE6" w:rsidRPr="00477DC3" w:rsidRDefault="00031FE6" w:rsidP="00D552B8">
            <w:pPr>
              <w:jc w:val="both"/>
              <w:rPr>
                <w:rFonts w:cs="Arial"/>
                <w:szCs w:val="20"/>
              </w:rPr>
            </w:pPr>
          </w:p>
        </w:tc>
      </w:tr>
    </w:tbl>
    <w:p w14:paraId="2C581F59" w14:textId="77777777" w:rsidR="007F7672" w:rsidRPr="00477DC3" w:rsidRDefault="007F7672" w:rsidP="00031FE6">
      <w:pPr>
        <w:widowControl/>
        <w:autoSpaceDE/>
        <w:autoSpaceDN/>
        <w:adjustRightInd/>
        <w:spacing w:line="360" w:lineRule="auto"/>
        <w:jc w:val="both"/>
        <w:rPr>
          <w:rFonts w:cs="Arial"/>
          <w:bCs/>
          <w:i/>
          <w:szCs w:val="20"/>
        </w:rPr>
      </w:pPr>
    </w:p>
    <w:p w14:paraId="283425EB" w14:textId="181E9914" w:rsidR="0006470E" w:rsidRPr="00477DC3" w:rsidRDefault="0006470E" w:rsidP="005C64CB">
      <w:pPr>
        <w:jc w:val="both"/>
        <w:rPr>
          <w:rFonts w:cs="Arial"/>
          <w:szCs w:val="20"/>
        </w:rPr>
      </w:pPr>
    </w:p>
    <w:sectPr w:rsidR="0006470E" w:rsidRPr="00477DC3" w:rsidSect="0005770E">
      <w:headerReference w:type="default" r:id="rId24"/>
      <w:footerReference w:type="default" r:id="rId2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33613" w14:textId="77777777" w:rsidR="00D43908" w:rsidRDefault="00D43908" w:rsidP="0012222C">
      <w:r>
        <w:separator/>
      </w:r>
    </w:p>
  </w:endnote>
  <w:endnote w:type="continuationSeparator" w:id="0">
    <w:p w14:paraId="7E2E8C86" w14:textId="77777777" w:rsidR="00D43908" w:rsidRDefault="00D4390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5573FD" w:rsidRDefault="005573FD" w:rsidP="00D83EDF">
    <w:pPr>
      <w:pStyle w:val="Footer"/>
      <w:jc w:val="center"/>
      <w:rPr>
        <w:rFonts w:cs="Arial"/>
        <w:i/>
      </w:rPr>
    </w:pPr>
    <w:r w:rsidRPr="00B21532">
      <w:rPr>
        <w:rFonts w:cs="Arial"/>
        <w:i/>
      </w:rPr>
      <w:t>Section I- Special Terms and Conditions</w:t>
    </w:r>
  </w:p>
  <w:p w14:paraId="4BAE9F11" w14:textId="77777777" w:rsidR="005573FD" w:rsidRPr="003C39D9" w:rsidRDefault="005573FD" w:rsidP="003C39D9">
    <w:pPr>
      <w:pStyle w:val="Footer"/>
      <w:jc w:val="center"/>
      <w:rPr>
        <w:rFonts w:cs="Arial"/>
        <w:i/>
        <w:lang w:val="en-US"/>
      </w:rPr>
    </w:pPr>
    <w:r>
      <w:rPr>
        <w:rFonts w:cs="Arial"/>
        <w:i/>
      </w:rPr>
      <w:t>SEF</w:t>
    </w:r>
    <w:r>
      <w:rPr>
        <w:rFonts w:cs="Arial"/>
        <w:i/>
        <w:lang w:val="en-US"/>
      </w:rPr>
      <w:t>-2115 - 37000 GVWR Chassis</w:t>
    </w:r>
  </w:p>
  <w:p w14:paraId="051926EC" w14:textId="77777777" w:rsidR="005573FD" w:rsidRPr="00B21532" w:rsidRDefault="005573FD"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5573FD" w:rsidRPr="00B21532" w:rsidRDefault="005573FD"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5573FD" w:rsidRPr="009378D4" w:rsidRDefault="005573F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24B71EE7" w14:textId="24BD1228" w:rsidR="005573FD" w:rsidRPr="004109DA" w:rsidRDefault="005573FD" w:rsidP="004109DA">
    <w:pPr>
      <w:pStyle w:val="Footer"/>
      <w:jc w:val="center"/>
      <w:rPr>
        <w:rFonts w:cs="Arial"/>
        <w:i/>
        <w:lang w:val="en-US"/>
      </w:rPr>
    </w:pPr>
    <w:r>
      <w:rPr>
        <w:rFonts w:cs="Arial"/>
        <w:i/>
        <w:lang w:val="en-US"/>
      </w:rPr>
      <w:t>SEF-</w:t>
    </w:r>
    <w:r w:rsidR="00383E4E">
      <w:rPr>
        <w:rFonts w:cs="Arial"/>
        <w:i/>
        <w:lang w:val="en-US"/>
      </w:rPr>
      <w:t>2484 AIP Spreader Truck</w:t>
    </w:r>
  </w:p>
  <w:p w14:paraId="294A8C34" w14:textId="60ABF5AC" w:rsidR="005573FD" w:rsidRPr="009378D4" w:rsidRDefault="005573FD" w:rsidP="00185B9B">
    <w:pPr>
      <w:pStyle w:val="Footer"/>
      <w:jc w:val="center"/>
      <w:rPr>
        <w:rFonts w:cs="Arial"/>
        <w:i/>
        <w:szCs w:val="20"/>
        <w:lang w:val="en-US"/>
      </w:rPr>
    </w:pPr>
    <w:r>
      <w:rPr>
        <w:rFonts w:cs="Arial"/>
        <w:i/>
        <w:szCs w:val="20"/>
      </w:rPr>
      <w:t>Page</w:t>
    </w:r>
    <w:r w:rsidRPr="009378D4">
      <w:rPr>
        <w:rFonts w:cs="Arial"/>
        <w:i/>
        <w:szCs w:val="20"/>
      </w:rPr>
      <w:t xml:space="preserv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444ED2">
      <w:rPr>
        <w:rFonts w:cs="Arial"/>
        <w:i/>
        <w:noProof/>
        <w:szCs w:val="20"/>
      </w:rPr>
      <w:t>16</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C312C">
      <w:rPr>
        <w:rFonts w:cs="Arial"/>
        <w:i/>
        <w:noProof/>
        <w:szCs w:val="20"/>
      </w:rPr>
      <w:t>23</w:t>
    </w:r>
    <w:r>
      <w:rPr>
        <w:rFonts w:cs="Arial"/>
        <w:i/>
        <w:szCs w:val="20"/>
      </w:rPr>
      <w:fldChar w:fldCharType="end"/>
    </w:r>
  </w:p>
  <w:p w14:paraId="784A938E" w14:textId="5E7466C4" w:rsidR="005573FD" w:rsidRPr="009378D4" w:rsidRDefault="005573FD" w:rsidP="00F40CA1">
    <w:pPr>
      <w:pStyle w:val="Footer"/>
      <w:jc w:val="center"/>
      <w:rPr>
        <w:rFonts w:cs="Arial"/>
        <w:i/>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5573FD" w:rsidRPr="003C39D9" w:rsidRDefault="005573FD"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37BC4833" w:rsidR="005573FD" w:rsidRPr="004109DA" w:rsidRDefault="005573FD" w:rsidP="00105FD8">
    <w:pPr>
      <w:pStyle w:val="Footer"/>
      <w:jc w:val="center"/>
      <w:rPr>
        <w:rFonts w:cs="Arial"/>
        <w:i/>
        <w:lang w:val="en-US"/>
      </w:rPr>
    </w:pPr>
    <w:r>
      <w:rPr>
        <w:rFonts w:cs="Arial"/>
        <w:i/>
        <w:lang w:val="en-US"/>
      </w:rPr>
      <w:t>SEF-2</w:t>
    </w:r>
    <w:r w:rsidR="005C7BFD">
      <w:rPr>
        <w:rFonts w:cs="Arial"/>
        <w:i/>
        <w:lang w:val="en-US"/>
      </w:rPr>
      <w:t>484</w:t>
    </w:r>
    <w:r>
      <w:rPr>
        <w:rFonts w:cs="Arial"/>
        <w:i/>
        <w:lang w:val="en-US"/>
      </w:rPr>
      <w:t xml:space="preserve"> AIP </w:t>
    </w:r>
    <w:r w:rsidR="005C7BFD">
      <w:rPr>
        <w:rFonts w:cs="Arial"/>
        <w:i/>
        <w:lang w:val="en-US"/>
      </w:rPr>
      <w:t xml:space="preserve">Spreader </w:t>
    </w:r>
    <w:r>
      <w:rPr>
        <w:rFonts w:cs="Arial"/>
        <w:i/>
        <w:lang w:val="en-US"/>
      </w:rPr>
      <w:t>Truck</w:t>
    </w:r>
  </w:p>
  <w:p w14:paraId="36562A83" w14:textId="41C80373" w:rsidR="005573FD" w:rsidRPr="00D74266" w:rsidRDefault="005573FD"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444ED2">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C312C">
      <w:rPr>
        <w:rFonts w:cs="Arial"/>
        <w:i/>
        <w:noProof/>
        <w:szCs w:val="20"/>
      </w:rPr>
      <w:t>11</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5573FD" w:rsidRPr="003C39D9" w:rsidRDefault="005573F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38C62646" w14:textId="45095D90" w:rsidR="005573FD" w:rsidRPr="004109DA" w:rsidRDefault="005573FD" w:rsidP="004109DA">
    <w:pPr>
      <w:pStyle w:val="Footer"/>
      <w:jc w:val="center"/>
      <w:rPr>
        <w:rFonts w:cs="Arial"/>
        <w:i/>
        <w:lang w:val="en-US"/>
      </w:rPr>
    </w:pPr>
    <w:r>
      <w:rPr>
        <w:rFonts w:cs="Arial"/>
        <w:i/>
        <w:lang w:val="en-US"/>
      </w:rPr>
      <w:t>SEF-2</w:t>
    </w:r>
    <w:r w:rsidR="00F75978">
      <w:rPr>
        <w:rFonts w:cs="Arial"/>
        <w:i/>
        <w:lang w:val="en-US"/>
      </w:rPr>
      <w:t>484</w:t>
    </w:r>
    <w:r>
      <w:rPr>
        <w:rFonts w:cs="Arial"/>
        <w:i/>
        <w:lang w:val="en-US"/>
      </w:rPr>
      <w:t xml:space="preserve"> AIP Plow Truck</w:t>
    </w:r>
  </w:p>
  <w:p w14:paraId="57909353" w14:textId="76ACD331" w:rsidR="005573FD" w:rsidRPr="00D641E2" w:rsidRDefault="005573F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444ED2">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C312C">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22C53" w14:textId="77777777" w:rsidR="00D43908" w:rsidRDefault="00D43908" w:rsidP="0012222C">
      <w:r>
        <w:separator/>
      </w:r>
    </w:p>
  </w:footnote>
  <w:footnote w:type="continuationSeparator" w:id="0">
    <w:p w14:paraId="11D1E995" w14:textId="77777777" w:rsidR="00D43908" w:rsidRDefault="00D43908"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0A863EF4" w14:textId="77777777" w:rsidTr="005773B2">
      <w:tc>
        <w:tcPr>
          <w:tcW w:w="5148" w:type="dxa"/>
        </w:tcPr>
        <w:p w14:paraId="0F8582C7" w14:textId="77777777" w:rsidR="005573FD" w:rsidRPr="00AC0516" w:rsidRDefault="005573FD" w:rsidP="005773B2">
          <w:pPr>
            <w:pStyle w:val="Header"/>
            <w:rPr>
              <w:rFonts w:ascii="Helvetica" w:hAnsi="Helvetica"/>
            </w:rPr>
          </w:pPr>
          <w:r>
            <w:rPr>
              <w:rFonts w:ascii="Helvetica" w:hAnsi="Helvetica"/>
            </w:rPr>
            <w:t>SECTION I</w:t>
          </w:r>
        </w:p>
      </w:tc>
      <w:tc>
        <w:tcPr>
          <w:tcW w:w="5148" w:type="dxa"/>
        </w:tcPr>
        <w:p w14:paraId="0FF6CF95" w14:textId="77777777" w:rsidR="005573FD" w:rsidRDefault="005573FD" w:rsidP="005773B2">
          <w:pPr>
            <w:pStyle w:val="Header"/>
            <w:rPr>
              <w:rFonts w:ascii="Helvetica" w:hAnsi="Helvetica"/>
            </w:rPr>
          </w:pPr>
        </w:p>
      </w:tc>
    </w:tr>
    <w:tr w:rsidR="005573FD" w14:paraId="39A0A463" w14:textId="77777777" w:rsidTr="005773B2">
      <w:tc>
        <w:tcPr>
          <w:tcW w:w="5148" w:type="dxa"/>
        </w:tcPr>
        <w:p w14:paraId="5B29D67A" w14:textId="77777777" w:rsidR="005573FD" w:rsidRPr="00AC0516" w:rsidRDefault="005573FD" w:rsidP="005773B2">
          <w:pPr>
            <w:pStyle w:val="Header"/>
            <w:rPr>
              <w:rFonts w:ascii="Helvetica" w:hAnsi="Helvetica"/>
            </w:rPr>
          </w:pPr>
          <w:r>
            <w:rPr>
              <w:rFonts w:ascii="Helvetica" w:hAnsi="Helvetica"/>
            </w:rPr>
            <w:t>SPECIAL TERMS AND CONDITIONS</w:t>
          </w:r>
        </w:p>
      </w:tc>
      <w:tc>
        <w:tcPr>
          <w:tcW w:w="5148" w:type="dxa"/>
        </w:tcPr>
        <w:p w14:paraId="6F15FD3B" w14:textId="77777777" w:rsidR="005573FD" w:rsidRDefault="005573FD" w:rsidP="005773B2">
          <w:pPr>
            <w:pStyle w:val="Header"/>
            <w:jc w:val="right"/>
            <w:rPr>
              <w:rFonts w:ascii="Helvetica" w:hAnsi="Helvetica"/>
              <w:u w:val="single"/>
            </w:rPr>
          </w:pPr>
        </w:p>
      </w:tc>
    </w:tr>
  </w:tbl>
  <w:p w14:paraId="62CF4FCA" w14:textId="77777777" w:rsidR="005573FD" w:rsidRDefault="00557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D87" w14:textId="77777777" w:rsidR="005573FD" w:rsidRDefault="005573FD" w:rsidP="00781B99">
    <w:pPr>
      <w:pStyle w:val="Header"/>
      <w:jc w:val="center"/>
    </w:pPr>
    <w:r w:rsidRPr="00985B6A">
      <w:t xml:space="preserve">Text in </w:t>
    </w:r>
    <w:r w:rsidRPr="00985B6A">
      <w:rPr>
        <w:color w:val="FF0000"/>
      </w:rPr>
      <w:t>red</w:t>
    </w:r>
    <w:r w:rsidRPr="00985B6A">
      <w:t xml:space="preserve"> are added items, Text in </w:t>
    </w:r>
    <w:r w:rsidRPr="00985B6A">
      <w:rPr>
        <w:strike/>
        <w:color w:val="FF0000"/>
      </w:rPr>
      <w:t>red strikethrough</w:t>
    </w:r>
    <w:r w:rsidRPr="00985B6A">
      <w:t xml:space="preserve"> shall be deleted.</w:t>
    </w:r>
  </w:p>
  <w:p w14:paraId="68BC5DA4" w14:textId="77777777" w:rsidR="00724C6C" w:rsidRDefault="00724C6C" w:rsidP="00781B99">
    <w:pPr>
      <w:pStyle w:val="Header"/>
      <w:jc w:val="center"/>
    </w:pPr>
  </w:p>
  <w:p w14:paraId="3AC9BAFC" w14:textId="6AC254ED" w:rsidR="00724C6C" w:rsidRDefault="00724C6C" w:rsidP="00781B99">
    <w:pPr>
      <w:pStyle w:val="Header"/>
      <w:jc w:val="center"/>
    </w:pPr>
    <w:r>
      <w:t>Amendment 1 – May 26, 2026</w:t>
    </w:r>
  </w:p>
  <w:p w14:paraId="39D06109" w14:textId="77777777" w:rsidR="005573FD" w:rsidRDefault="005573FD" w:rsidP="00781B9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5573FD" w:rsidRDefault="005573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78F1DCE2" w14:textId="77777777" w:rsidTr="00AC0516">
      <w:tc>
        <w:tcPr>
          <w:tcW w:w="5148" w:type="dxa"/>
        </w:tcPr>
        <w:p w14:paraId="094E8C55" w14:textId="77777777" w:rsidR="005573FD" w:rsidRPr="001E6ED2" w:rsidRDefault="005573FD" w:rsidP="00AC0516">
          <w:pPr>
            <w:pStyle w:val="Header"/>
            <w:rPr>
              <w:rFonts w:ascii="Helvetica" w:hAnsi="Helvetica"/>
              <w:lang w:val="en-US"/>
            </w:rPr>
          </w:pPr>
          <w:r>
            <w:rPr>
              <w:rFonts w:ascii="Helvetica" w:hAnsi="Helvetica"/>
            </w:rPr>
            <w:t>SECTION I</w:t>
          </w:r>
        </w:p>
      </w:tc>
      <w:tc>
        <w:tcPr>
          <w:tcW w:w="5148" w:type="dxa"/>
        </w:tcPr>
        <w:p w14:paraId="256A4550" w14:textId="77777777" w:rsidR="005573FD" w:rsidRDefault="005573FD" w:rsidP="00AC0516">
          <w:pPr>
            <w:pStyle w:val="Header"/>
            <w:rPr>
              <w:rFonts w:ascii="Helvetica" w:hAnsi="Helvetica"/>
            </w:rPr>
          </w:pPr>
        </w:p>
      </w:tc>
    </w:tr>
    <w:tr w:rsidR="005573FD" w14:paraId="42A90D40" w14:textId="77777777" w:rsidTr="00AC0516">
      <w:tc>
        <w:tcPr>
          <w:tcW w:w="5148" w:type="dxa"/>
        </w:tcPr>
        <w:p w14:paraId="71B3CD99" w14:textId="77777777" w:rsidR="005573FD" w:rsidRPr="001E6ED2" w:rsidRDefault="005573F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5573FD" w:rsidRDefault="005573FD" w:rsidP="00AC0516">
          <w:pPr>
            <w:pStyle w:val="Header"/>
            <w:jc w:val="right"/>
            <w:rPr>
              <w:rFonts w:ascii="Helvetica" w:hAnsi="Helvetica"/>
              <w:u w:val="single"/>
            </w:rPr>
          </w:pPr>
        </w:p>
      </w:tc>
    </w:tr>
  </w:tbl>
  <w:p w14:paraId="6A6E31CE" w14:textId="77777777" w:rsidR="005573FD" w:rsidRDefault="005573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5573FD" w:rsidRDefault="005573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526DA1CB" w14:textId="77777777" w:rsidTr="00AC0516">
      <w:tc>
        <w:tcPr>
          <w:tcW w:w="5148" w:type="dxa"/>
        </w:tcPr>
        <w:p w14:paraId="6C63C537" w14:textId="77777777" w:rsidR="005573FD" w:rsidRPr="00440195" w:rsidRDefault="005573FD"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5573FD" w:rsidRDefault="005573FD" w:rsidP="00AC0516">
          <w:pPr>
            <w:pStyle w:val="Header"/>
            <w:rPr>
              <w:rFonts w:ascii="Helvetica" w:hAnsi="Helvetica"/>
            </w:rPr>
          </w:pPr>
        </w:p>
      </w:tc>
    </w:tr>
    <w:tr w:rsidR="005573FD" w14:paraId="0BF4C945" w14:textId="77777777" w:rsidTr="00C525DB">
      <w:trPr>
        <w:trHeight w:val="80"/>
      </w:trPr>
      <w:tc>
        <w:tcPr>
          <w:tcW w:w="5148" w:type="dxa"/>
        </w:tcPr>
        <w:p w14:paraId="52E4D817" w14:textId="77777777" w:rsidR="005573FD" w:rsidRPr="00440195" w:rsidRDefault="005573FD"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5573FD" w:rsidRDefault="005573FD" w:rsidP="00AC0516">
          <w:pPr>
            <w:pStyle w:val="Header"/>
            <w:jc w:val="right"/>
            <w:rPr>
              <w:rFonts w:ascii="Helvetica" w:hAnsi="Helvetica"/>
              <w:u w:val="single"/>
            </w:rPr>
          </w:pPr>
        </w:p>
      </w:tc>
    </w:tr>
  </w:tbl>
  <w:p w14:paraId="48DA22B9" w14:textId="77777777" w:rsidR="005573FD" w:rsidRDefault="005573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573FD" w14:paraId="1DEAE1FF" w14:textId="77777777" w:rsidTr="00AC0516">
      <w:tc>
        <w:tcPr>
          <w:tcW w:w="5148" w:type="dxa"/>
        </w:tcPr>
        <w:p w14:paraId="6502F490" w14:textId="77777777" w:rsidR="005573FD" w:rsidRPr="00440195" w:rsidRDefault="005573F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5573FD" w:rsidRDefault="005573FD" w:rsidP="00AC0516">
          <w:pPr>
            <w:pStyle w:val="Header"/>
            <w:rPr>
              <w:rFonts w:ascii="Helvetica" w:hAnsi="Helvetica"/>
            </w:rPr>
          </w:pPr>
        </w:p>
      </w:tc>
    </w:tr>
    <w:tr w:rsidR="005573FD" w14:paraId="3BC1EA76" w14:textId="77777777" w:rsidTr="00C525DB">
      <w:trPr>
        <w:trHeight w:val="80"/>
      </w:trPr>
      <w:tc>
        <w:tcPr>
          <w:tcW w:w="5148" w:type="dxa"/>
        </w:tcPr>
        <w:p w14:paraId="56ECAD68" w14:textId="77777777" w:rsidR="005573FD" w:rsidRPr="00440195" w:rsidRDefault="005573F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5573FD" w:rsidRDefault="005573FD" w:rsidP="00AC0516">
          <w:pPr>
            <w:pStyle w:val="Header"/>
            <w:jc w:val="right"/>
            <w:rPr>
              <w:rFonts w:ascii="Helvetica" w:hAnsi="Helvetica"/>
              <w:u w:val="single"/>
            </w:rPr>
          </w:pPr>
        </w:p>
      </w:tc>
    </w:tr>
  </w:tbl>
  <w:p w14:paraId="194C7834" w14:textId="77777777" w:rsidR="005573FD" w:rsidRDefault="005573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17913"/>
    <w:multiLevelType w:val="multilevel"/>
    <w:tmpl w:val="86A4DE7C"/>
    <w:numStyleLink w:val="TermsAndConditionsListStyle"/>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0CBC3754"/>
    <w:multiLevelType w:val="multilevel"/>
    <w:tmpl w:val="059A45CC"/>
    <w:lvl w:ilvl="0">
      <w:start w:val="213"/>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15:restartNumberingAfterBreak="0">
    <w:nsid w:val="22D73935"/>
    <w:multiLevelType w:val="multilevel"/>
    <w:tmpl w:val="82569542"/>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82569542"/>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A942CE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993139"/>
    <w:multiLevelType w:val="hybridMultilevel"/>
    <w:tmpl w:val="28E8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B44B9"/>
    <w:multiLevelType w:val="multilevel"/>
    <w:tmpl w:val="8F4010FE"/>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D702D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FD7024"/>
    <w:multiLevelType w:val="multilevel"/>
    <w:tmpl w:val="04408AF8"/>
    <w:lvl w:ilvl="0">
      <w:start w:val="1"/>
      <w:numFmt w:val="decimal"/>
      <w:pStyle w:val="Heading2"/>
      <w:lvlText w:val="%1.0"/>
      <w:lvlJc w:val="left"/>
      <w:pPr>
        <w:tabs>
          <w:tab w:val="num" w:pos="576"/>
        </w:tabs>
        <w:ind w:left="576" w:hanging="576"/>
      </w:pPr>
      <w:rPr>
        <w:rFonts w:ascii="Arial" w:hAnsi="Arial" w:cs="Arial" w:hint="default"/>
        <w:b w:val="0"/>
        <w:i w:val="0"/>
        <w:caps/>
        <w:strike w:val="0"/>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FEE36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7D7735"/>
    <w:multiLevelType w:val="multilevel"/>
    <w:tmpl w:val="ADA8B352"/>
    <w:styleLink w:val="Style2"/>
    <w:lvl w:ilvl="0">
      <w:start w:val="200"/>
      <w:numFmt w:val="decimal"/>
      <w:lvlText w:val="%1.0"/>
      <w:lvlJc w:val="left"/>
      <w:pPr>
        <w:tabs>
          <w:tab w:val="num" w:pos="576"/>
        </w:tabs>
        <w:ind w:left="576" w:hanging="576"/>
      </w:pPr>
      <w:rPr>
        <w:rFonts w:ascii="Arial" w:hAnsi="Arial" w:cs="Arial" w:hint="default"/>
        <w:b w:val="0"/>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2D83135"/>
    <w:multiLevelType w:val="hybridMultilevel"/>
    <w:tmpl w:val="E1EA7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BBF3D47"/>
    <w:multiLevelType w:val="multilevel"/>
    <w:tmpl w:val="B28671CA"/>
    <w:lvl w:ilvl="0">
      <w:start w:val="68"/>
      <w:numFmt w:val="decimal"/>
      <w:lvlText w:val="%1.0"/>
      <w:lvlJc w:val="left"/>
      <w:pPr>
        <w:tabs>
          <w:tab w:val="num" w:pos="576"/>
        </w:tabs>
        <w:ind w:left="576" w:hanging="576"/>
      </w:pPr>
      <w:rPr>
        <w:rFonts w:ascii="Arial" w:hAnsi="Arial" w:cs="Arial" w:hint="default"/>
        <w:b w:val="0"/>
        <w:i w:val="0"/>
        <w:caps/>
        <w:strike w:val="0"/>
        <w:sz w:val="20"/>
      </w:rPr>
    </w:lvl>
    <w:lvl w:ilvl="1">
      <w:start w:val="2"/>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901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B8317D"/>
    <w:multiLevelType w:val="multilevel"/>
    <w:tmpl w:val="D014229A"/>
    <w:lvl w:ilvl="0">
      <w:start w:val="1"/>
      <w:numFmt w:val="decimal"/>
      <w:lvlText w:val="%1.0"/>
      <w:lvlJc w:val="left"/>
      <w:pPr>
        <w:tabs>
          <w:tab w:val="num" w:pos="576"/>
        </w:tabs>
        <w:ind w:left="576" w:hanging="576"/>
      </w:pPr>
      <w:rPr>
        <w:rFonts w:ascii="Arial" w:hAnsi="Arial" w:cs="Arial" w:hint="default"/>
        <w:b w:val="0"/>
        <w:i w:val="0"/>
        <w:caps/>
        <w:strike w:val="0"/>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79469647">
    <w:abstractNumId w:val="13"/>
  </w:num>
  <w:num w:numId="2" w16cid:durableId="41917724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979455906">
    <w:abstractNumId w:val="20"/>
  </w:num>
  <w:num w:numId="4" w16cid:durableId="915096212">
    <w:abstractNumId w:val="25"/>
  </w:num>
  <w:num w:numId="5" w16cid:durableId="1480993919">
    <w:abstractNumId w:val="16"/>
  </w:num>
  <w:num w:numId="6" w16cid:durableId="1770614788">
    <w:abstractNumId w:val="8"/>
  </w:num>
  <w:num w:numId="7" w16cid:durableId="1895776703">
    <w:abstractNumId w:val="7"/>
  </w:num>
  <w:num w:numId="8" w16cid:durableId="761493087">
    <w:abstractNumId w:val="12"/>
  </w:num>
  <w:num w:numId="9" w16cid:durableId="618145834">
    <w:abstractNumId w:val="10"/>
  </w:num>
  <w:num w:numId="10" w16cid:durableId="537398303">
    <w:abstractNumId w:val="2"/>
  </w:num>
  <w:num w:numId="11" w16cid:durableId="641734665">
    <w:abstractNumId w:val="4"/>
  </w:num>
  <w:num w:numId="12" w16cid:durableId="1521972342">
    <w:abstractNumId w:val="19"/>
  </w:num>
  <w:num w:numId="13" w16cid:durableId="1756978261">
    <w:abstractNumId w:val="5"/>
  </w:num>
  <w:num w:numId="14" w16cid:durableId="1859075370">
    <w:abstractNumId w:val="23"/>
  </w:num>
  <w:num w:numId="15" w16cid:durableId="1053769739">
    <w:abstractNumId w:val="3"/>
  </w:num>
  <w:num w:numId="16" w16cid:durableId="1936011742">
    <w:abstractNumId w:val="18"/>
  </w:num>
  <w:num w:numId="17" w16cid:durableId="1832021298">
    <w:abstractNumId w:val="25"/>
  </w:num>
  <w:num w:numId="18" w16cid:durableId="1131095418">
    <w:abstractNumId w:val="6"/>
  </w:num>
  <w:num w:numId="19" w16cid:durableId="268662681">
    <w:abstractNumId w:val="15"/>
  </w:num>
  <w:num w:numId="20" w16cid:durableId="629818815">
    <w:abstractNumId w:val="11"/>
  </w:num>
  <w:num w:numId="21" w16cid:durableId="2124883937">
    <w:abstractNumId w:val="9"/>
  </w:num>
  <w:num w:numId="22" w16cid:durableId="1102529515">
    <w:abstractNumId w:val="14"/>
  </w:num>
  <w:num w:numId="23" w16cid:durableId="2036156959">
    <w:abstractNumId w:val="24"/>
  </w:num>
  <w:num w:numId="24" w16cid:durableId="51851588">
    <w:abstractNumId w:val="22"/>
  </w:num>
  <w:num w:numId="25" w16cid:durableId="961956139">
    <w:abstractNumId w:val="15"/>
    <w:lvlOverride w:ilvl="0">
      <w:startOverride w:val="7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6602961">
    <w:abstractNumId w:val="17"/>
  </w:num>
  <w:num w:numId="27" w16cid:durableId="797651903">
    <w:abstractNumId w:val="21"/>
  </w:num>
  <w:num w:numId="28" w16cid:durableId="157156531">
    <w:abstractNumId w:val="1"/>
  </w:num>
  <w:num w:numId="29" w16cid:durableId="2008166115">
    <w:abstractNumId w:val="15"/>
  </w:num>
  <w:num w:numId="30" w16cid:durableId="169371343">
    <w:abstractNumId w:val="13"/>
  </w:num>
  <w:num w:numId="31" w16cid:durableId="1771856258">
    <w:abstractNumId w:val="13"/>
  </w:num>
  <w:num w:numId="32" w16cid:durableId="1101681857">
    <w:abstractNumId w:val="13"/>
  </w:num>
  <w:num w:numId="33" w16cid:durableId="1822425546">
    <w:abstractNumId w:val="13"/>
  </w:num>
  <w:num w:numId="34" w16cid:durableId="498809036">
    <w:abstractNumId w:val="13"/>
  </w:num>
  <w:num w:numId="35" w16cid:durableId="448401293">
    <w:abstractNumId w:val="13"/>
  </w:num>
  <w:num w:numId="36" w16cid:durableId="1132357762">
    <w:abstractNumId w:val="13"/>
  </w:num>
  <w:num w:numId="37" w16cid:durableId="958412144">
    <w:abstractNumId w:val="13"/>
  </w:num>
  <w:num w:numId="38" w16cid:durableId="814491343">
    <w:abstractNumId w:val="13"/>
  </w:num>
  <w:num w:numId="39" w16cid:durableId="1459109590">
    <w:abstractNumId w:val="15"/>
    <w:lvlOverride w:ilvl="0">
      <w:startOverride w:val="2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3Qu3t/Psq+v402bAQayaPlEV5SPgi/kR1UaO6eBRfdLYQZ+u5xS6gH/dqh61EMFA5Kumc9JYzBZFKsVmidyoPQ==" w:salt="9l/vmKf75P6MthJ+wGJIoA=="/>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sFADe7tCQtAAAA"/>
  </w:docVars>
  <w:rsids>
    <w:rsidRoot w:val="00852919"/>
    <w:rsid w:val="00013D33"/>
    <w:rsid w:val="00014F7F"/>
    <w:rsid w:val="000213D7"/>
    <w:rsid w:val="00021B8D"/>
    <w:rsid w:val="000240AD"/>
    <w:rsid w:val="00031FE6"/>
    <w:rsid w:val="00033E6E"/>
    <w:rsid w:val="0003517E"/>
    <w:rsid w:val="000405C6"/>
    <w:rsid w:val="000419C6"/>
    <w:rsid w:val="00046526"/>
    <w:rsid w:val="00046A46"/>
    <w:rsid w:val="00051269"/>
    <w:rsid w:val="0005770E"/>
    <w:rsid w:val="000642DF"/>
    <w:rsid w:val="0006470E"/>
    <w:rsid w:val="00065465"/>
    <w:rsid w:val="00072CF4"/>
    <w:rsid w:val="00074FA9"/>
    <w:rsid w:val="00077036"/>
    <w:rsid w:val="00080663"/>
    <w:rsid w:val="000823A8"/>
    <w:rsid w:val="000830A5"/>
    <w:rsid w:val="00084D43"/>
    <w:rsid w:val="000906D3"/>
    <w:rsid w:val="000914BC"/>
    <w:rsid w:val="000A367C"/>
    <w:rsid w:val="000A52E8"/>
    <w:rsid w:val="000B0202"/>
    <w:rsid w:val="000B2090"/>
    <w:rsid w:val="000B414B"/>
    <w:rsid w:val="000B75EE"/>
    <w:rsid w:val="000C2ACB"/>
    <w:rsid w:val="000C44D2"/>
    <w:rsid w:val="000C4613"/>
    <w:rsid w:val="000C7F1B"/>
    <w:rsid w:val="000D28F0"/>
    <w:rsid w:val="000D2A8D"/>
    <w:rsid w:val="000D387F"/>
    <w:rsid w:val="000F11B7"/>
    <w:rsid w:val="000F3C81"/>
    <w:rsid w:val="000F5D90"/>
    <w:rsid w:val="00105FD8"/>
    <w:rsid w:val="00110CC3"/>
    <w:rsid w:val="00111607"/>
    <w:rsid w:val="00114A5F"/>
    <w:rsid w:val="00116A7D"/>
    <w:rsid w:val="00121023"/>
    <w:rsid w:val="0012222C"/>
    <w:rsid w:val="0013329A"/>
    <w:rsid w:val="00134E3D"/>
    <w:rsid w:val="00140FAC"/>
    <w:rsid w:val="00142441"/>
    <w:rsid w:val="0014355C"/>
    <w:rsid w:val="0014431D"/>
    <w:rsid w:val="001517A9"/>
    <w:rsid w:val="00151815"/>
    <w:rsid w:val="00151B2D"/>
    <w:rsid w:val="0015479A"/>
    <w:rsid w:val="001568B1"/>
    <w:rsid w:val="00162BB8"/>
    <w:rsid w:val="001666F2"/>
    <w:rsid w:val="001737CE"/>
    <w:rsid w:val="00175B46"/>
    <w:rsid w:val="00177F49"/>
    <w:rsid w:val="00180A69"/>
    <w:rsid w:val="00184D81"/>
    <w:rsid w:val="0018512B"/>
    <w:rsid w:val="00185236"/>
    <w:rsid w:val="00185B9B"/>
    <w:rsid w:val="001A2EA4"/>
    <w:rsid w:val="001A5542"/>
    <w:rsid w:val="001A5F27"/>
    <w:rsid w:val="001B1D3F"/>
    <w:rsid w:val="001B3607"/>
    <w:rsid w:val="001B44EF"/>
    <w:rsid w:val="001C27A9"/>
    <w:rsid w:val="001C33EE"/>
    <w:rsid w:val="001C41B6"/>
    <w:rsid w:val="001D11EF"/>
    <w:rsid w:val="001D16B7"/>
    <w:rsid w:val="001D1F29"/>
    <w:rsid w:val="001E6ED2"/>
    <w:rsid w:val="001F1CD8"/>
    <w:rsid w:val="001F7A27"/>
    <w:rsid w:val="0020270E"/>
    <w:rsid w:val="002102C0"/>
    <w:rsid w:val="002133D7"/>
    <w:rsid w:val="00214393"/>
    <w:rsid w:val="00215B8D"/>
    <w:rsid w:val="0022047F"/>
    <w:rsid w:val="002236DA"/>
    <w:rsid w:val="0023109D"/>
    <w:rsid w:val="00237A5F"/>
    <w:rsid w:val="00240879"/>
    <w:rsid w:val="002421A5"/>
    <w:rsid w:val="002605AE"/>
    <w:rsid w:val="00272E01"/>
    <w:rsid w:val="00274698"/>
    <w:rsid w:val="00281CF4"/>
    <w:rsid w:val="00284788"/>
    <w:rsid w:val="00285665"/>
    <w:rsid w:val="00285CF8"/>
    <w:rsid w:val="00285EC7"/>
    <w:rsid w:val="00296A50"/>
    <w:rsid w:val="00297AEA"/>
    <w:rsid w:val="002A12AF"/>
    <w:rsid w:val="002A31EC"/>
    <w:rsid w:val="002A73AB"/>
    <w:rsid w:val="002B5E1B"/>
    <w:rsid w:val="002B6308"/>
    <w:rsid w:val="002B719E"/>
    <w:rsid w:val="002C1501"/>
    <w:rsid w:val="002C7B92"/>
    <w:rsid w:val="002D2FBF"/>
    <w:rsid w:val="002E0CBF"/>
    <w:rsid w:val="002E33FA"/>
    <w:rsid w:val="002F2031"/>
    <w:rsid w:val="00301361"/>
    <w:rsid w:val="0030256C"/>
    <w:rsid w:val="00302F0E"/>
    <w:rsid w:val="0031098A"/>
    <w:rsid w:val="0031107F"/>
    <w:rsid w:val="00311B4D"/>
    <w:rsid w:val="003124FE"/>
    <w:rsid w:val="00314041"/>
    <w:rsid w:val="00315E1C"/>
    <w:rsid w:val="003315B6"/>
    <w:rsid w:val="0033701A"/>
    <w:rsid w:val="00343842"/>
    <w:rsid w:val="00345C04"/>
    <w:rsid w:val="003461C8"/>
    <w:rsid w:val="0035159B"/>
    <w:rsid w:val="00351D55"/>
    <w:rsid w:val="00353CCD"/>
    <w:rsid w:val="00356A60"/>
    <w:rsid w:val="003609FE"/>
    <w:rsid w:val="003616C3"/>
    <w:rsid w:val="0036569D"/>
    <w:rsid w:val="00380593"/>
    <w:rsid w:val="00382069"/>
    <w:rsid w:val="00383E4E"/>
    <w:rsid w:val="003842DC"/>
    <w:rsid w:val="003848A6"/>
    <w:rsid w:val="0038675B"/>
    <w:rsid w:val="00386AB7"/>
    <w:rsid w:val="00390077"/>
    <w:rsid w:val="003A39C1"/>
    <w:rsid w:val="003A5ABD"/>
    <w:rsid w:val="003A6B23"/>
    <w:rsid w:val="003B08C1"/>
    <w:rsid w:val="003B1C5C"/>
    <w:rsid w:val="003B4BE7"/>
    <w:rsid w:val="003C39D9"/>
    <w:rsid w:val="003C4ACE"/>
    <w:rsid w:val="003E530C"/>
    <w:rsid w:val="003E64AB"/>
    <w:rsid w:val="003F1894"/>
    <w:rsid w:val="003F6B10"/>
    <w:rsid w:val="0040013F"/>
    <w:rsid w:val="00404B22"/>
    <w:rsid w:val="00406685"/>
    <w:rsid w:val="004109DA"/>
    <w:rsid w:val="00414143"/>
    <w:rsid w:val="0041683D"/>
    <w:rsid w:val="00426B81"/>
    <w:rsid w:val="00431782"/>
    <w:rsid w:val="00440195"/>
    <w:rsid w:val="00440281"/>
    <w:rsid w:val="00440833"/>
    <w:rsid w:val="00440B3B"/>
    <w:rsid w:val="00443159"/>
    <w:rsid w:val="00444ED2"/>
    <w:rsid w:val="00445564"/>
    <w:rsid w:val="00445F69"/>
    <w:rsid w:val="00452F69"/>
    <w:rsid w:val="0045647F"/>
    <w:rsid w:val="00456ED4"/>
    <w:rsid w:val="00456FE2"/>
    <w:rsid w:val="00457988"/>
    <w:rsid w:val="00465056"/>
    <w:rsid w:val="00467E3C"/>
    <w:rsid w:val="00477DC3"/>
    <w:rsid w:val="00482BBD"/>
    <w:rsid w:val="004855C0"/>
    <w:rsid w:val="00493401"/>
    <w:rsid w:val="004944C8"/>
    <w:rsid w:val="00495C17"/>
    <w:rsid w:val="0049637F"/>
    <w:rsid w:val="004A051D"/>
    <w:rsid w:val="004B3E34"/>
    <w:rsid w:val="004B422C"/>
    <w:rsid w:val="004C796D"/>
    <w:rsid w:val="004D0280"/>
    <w:rsid w:val="004D625F"/>
    <w:rsid w:val="004E40DD"/>
    <w:rsid w:val="004F4887"/>
    <w:rsid w:val="005013FB"/>
    <w:rsid w:val="005059BB"/>
    <w:rsid w:val="0051104F"/>
    <w:rsid w:val="005162F5"/>
    <w:rsid w:val="005223AD"/>
    <w:rsid w:val="005244EF"/>
    <w:rsid w:val="005272F4"/>
    <w:rsid w:val="00535B53"/>
    <w:rsid w:val="00536159"/>
    <w:rsid w:val="00550413"/>
    <w:rsid w:val="005573FD"/>
    <w:rsid w:val="005606D2"/>
    <w:rsid w:val="00575DBF"/>
    <w:rsid w:val="005773B2"/>
    <w:rsid w:val="00577C64"/>
    <w:rsid w:val="00582415"/>
    <w:rsid w:val="0058418C"/>
    <w:rsid w:val="0058490F"/>
    <w:rsid w:val="005938FF"/>
    <w:rsid w:val="00596D44"/>
    <w:rsid w:val="005A1C56"/>
    <w:rsid w:val="005A3ADA"/>
    <w:rsid w:val="005A3EC2"/>
    <w:rsid w:val="005C202F"/>
    <w:rsid w:val="005C2F14"/>
    <w:rsid w:val="005C312C"/>
    <w:rsid w:val="005C4FAF"/>
    <w:rsid w:val="005C56E6"/>
    <w:rsid w:val="005C64CB"/>
    <w:rsid w:val="005C703C"/>
    <w:rsid w:val="005C7BFD"/>
    <w:rsid w:val="005D066F"/>
    <w:rsid w:val="005D2038"/>
    <w:rsid w:val="005D3763"/>
    <w:rsid w:val="005D3D98"/>
    <w:rsid w:val="005E0B92"/>
    <w:rsid w:val="005F106D"/>
    <w:rsid w:val="005F1A1C"/>
    <w:rsid w:val="005F538C"/>
    <w:rsid w:val="006018F5"/>
    <w:rsid w:val="0060385B"/>
    <w:rsid w:val="00604F41"/>
    <w:rsid w:val="00605FF6"/>
    <w:rsid w:val="0060776C"/>
    <w:rsid w:val="006107CA"/>
    <w:rsid w:val="00612DF7"/>
    <w:rsid w:val="00613B65"/>
    <w:rsid w:val="006165AE"/>
    <w:rsid w:val="00627543"/>
    <w:rsid w:val="006343DE"/>
    <w:rsid w:val="00635AF6"/>
    <w:rsid w:val="00642B1F"/>
    <w:rsid w:val="00643FF6"/>
    <w:rsid w:val="0064683F"/>
    <w:rsid w:val="00653762"/>
    <w:rsid w:val="00665A2D"/>
    <w:rsid w:val="00670D21"/>
    <w:rsid w:val="00673A84"/>
    <w:rsid w:val="00674946"/>
    <w:rsid w:val="00677719"/>
    <w:rsid w:val="00680760"/>
    <w:rsid w:val="00684B1C"/>
    <w:rsid w:val="0069054B"/>
    <w:rsid w:val="006909E7"/>
    <w:rsid w:val="006A36F4"/>
    <w:rsid w:val="006A4C67"/>
    <w:rsid w:val="006A6DAD"/>
    <w:rsid w:val="006A7498"/>
    <w:rsid w:val="006B34D0"/>
    <w:rsid w:val="006B7B78"/>
    <w:rsid w:val="006C6F10"/>
    <w:rsid w:val="006D024C"/>
    <w:rsid w:val="006D1CC1"/>
    <w:rsid w:val="006D213A"/>
    <w:rsid w:val="006D447A"/>
    <w:rsid w:val="006D4B97"/>
    <w:rsid w:val="006D5456"/>
    <w:rsid w:val="006D6D2F"/>
    <w:rsid w:val="006E5ECD"/>
    <w:rsid w:val="006F254C"/>
    <w:rsid w:val="00700A49"/>
    <w:rsid w:val="00700B04"/>
    <w:rsid w:val="00702A82"/>
    <w:rsid w:val="00715EB2"/>
    <w:rsid w:val="00721A22"/>
    <w:rsid w:val="00724645"/>
    <w:rsid w:val="00724C6C"/>
    <w:rsid w:val="0072633B"/>
    <w:rsid w:val="007267D1"/>
    <w:rsid w:val="007311AF"/>
    <w:rsid w:val="00733591"/>
    <w:rsid w:val="0074174E"/>
    <w:rsid w:val="00761AC9"/>
    <w:rsid w:val="007637C3"/>
    <w:rsid w:val="00763A5C"/>
    <w:rsid w:val="00767046"/>
    <w:rsid w:val="007701CA"/>
    <w:rsid w:val="00770E8F"/>
    <w:rsid w:val="00770F7C"/>
    <w:rsid w:val="0077420A"/>
    <w:rsid w:val="0077487F"/>
    <w:rsid w:val="007769A6"/>
    <w:rsid w:val="007773F6"/>
    <w:rsid w:val="00781B99"/>
    <w:rsid w:val="00782796"/>
    <w:rsid w:val="007839A5"/>
    <w:rsid w:val="007851DC"/>
    <w:rsid w:val="00792FD6"/>
    <w:rsid w:val="007955F3"/>
    <w:rsid w:val="00796604"/>
    <w:rsid w:val="007B0DC1"/>
    <w:rsid w:val="007B19DE"/>
    <w:rsid w:val="007B1CC2"/>
    <w:rsid w:val="007B3269"/>
    <w:rsid w:val="007B3CE0"/>
    <w:rsid w:val="007C20D4"/>
    <w:rsid w:val="007C2398"/>
    <w:rsid w:val="007D4E34"/>
    <w:rsid w:val="007E3030"/>
    <w:rsid w:val="007E327D"/>
    <w:rsid w:val="007E6B0D"/>
    <w:rsid w:val="007F346C"/>
    <w:rsid w:val="007F49EF"/>
    <w:rsid w:val="007F7672"/>
    <w:rsid w:val="00801A61"/>
    <w:rsid w:val="008020C4"/>
    <w:rsid w:val="00802270"/>
    <w:rsid w:val="008060D7"/>
    <w:rsid w:val="008108B7"/>
    <w:rsid w:val="00810FB9"/>
    <w:rsid w:val="0081176C"/>
    <w:rsid w:val="008131AD"/>
    <w:rsid w:val="008143ED"/>
    <w:rsid w:val="00830114"/>
    <w:rsid w:val="00844C1E"/>
    <w:rsid w:val="00845971"/>
    <w:rsid w:val="00852919"/>
    <w:rsid w:val="008559E3"/>
    <w:rsid w:val="00863DDB"/>
    <w:rsid w:val="00864EEC"/>
    <w:rsid w:val="00864F7C"/>
    <w:rsid w:val="0086669E"/>
    <w:rsid w:val="00867321"/>
    <w:rsid w:val="00875D46"/>
    <w:rsid w:val="00880B08"/>
    <w:rsid w:val="00883303"/>
    <w:rsid w:val="00885F99"/>
    <w:rsid w:val="00886D7E"/>
    <w:rsid w:val="00894DD8"/>
    <w:rsid w:val="00896D0E"/>
    <w:rsid w:val="008A09C5"/>
    <w:rsid w:val="008A2F19"/>
    <w:rsid w:val="008A402F"/>
    <w:rsid w:val="008A64B8"/>
    <w:rsid w:val="008A6945"/>
    <w:rsid w:val="008A7128"/>
    <w:rsid w:val="008B1C82"/>
    <w:rsid w:val="008B52E4"/>
    <w:rsid w:val="008B63B1"/>
    <w:rsid w:val="008C42F5"/>
    <w:rsid w:val="008C57D3"/>
    <w:rsid w:val="008D076C"/>
    <w:rsid w:val="008D247E"/>
    <w:rsid w:val="008E3981"/>
    <w:rsid w:val="008E57F7"/>
    <w:rsid w:val="008F1FA7"/>
    <w:rsid w:val="00904F80"/>
    <w:rsid w:val="00904FF5"/>
    <w:rsid w:val="00910441"/>
    <w:rsid w:val="00920164"/>
    <w:rsid w:val="009259D1"/>
    <w:rsid w:val="0093075F"/>
    <w:rsid w:val="0093267D"/>
    <w:rsid w:val="009378D4"/>
    <w:rsid w:val="00940A53"/>
    <w:rsid w:val="00944489"/>
    <w:rsid w:val="00945409"/>
    <w:rsid w:val="00945CF4"/>
    <w:rsid w:val="00951F7C"/>
    <w:rsid w:val="00952DC9"/>
    <w:rsid w:val="00954896"/>
    <w:rsid w:val="0096073E"/>
    <w:rsid w:val="00964F34"/>
    <w:rsid w:val="00970F83"/>
    <w:rsid w:val="009738CC"/>
    <w:rsid w:val="00974D1B"/>
    <w:rsid w:val="009777D1"/>
    <w:rsid w:val="00981E0F"/>
    <w:rsid w:val="00997090"/>
    <w:rsid w:val="009A068C"/>
    <w:rsid w:val="009A0E16"/>
    <w:rsid w:val="009A3BF3"/>
    <w:rsid w:val="009B0E63"/>
    <w:rsid w:val="009B1AE8"/>
    <w:rsid w:val="009B583B"/>
    <w:rsid w:val="009B6F78"/>
    <w:rsid w:val="009C0680"/>
    <w:rsid w:val="009C35DF"/>
    <w:rsid w:val="009C4502"/>
    <w:rsid w:val="009D49C9"/>
    <w:rsid w:val="009D501B"/>
    <w:rsid w:val="009D5C32"/>
    <w:rsid w:val="009E0628"/>
    <w:rsid w:val="009E262B"/>
    <w:rsid w:val="009E55A4"/>
    <w:rsid w:val="009E574B"/>
    <w:rsid w:val="009F0D02"/>
    <w:rsid w:val="009F3220"/>
    <w:rsid w:val="009F3F97"/>
    <w:rsid w:val="009F4F62"/>
    <w:rsid w:val="009F58BE"/>
    <w:rsid w:val="009F713B"/>
    <w:rsid w:val="00A0127E"/>
    <w:rsid w:val="00A058FF"/>
    <w:rsid w:val="00A15B53"/>
    <w:rsid w:val="00A21BD0"/>
    <w:rsid w:val="00A21E42"/>
    <w:rsid w:val="00A347BE"/>
    <w:rsid w:val="00A35889"/>
    <w:rsid w:val="00A41565"/>
    <w:rsid w:val="00A473F5"/>
    <w:rsid w:val="00A5306D"/>
    <w:rsid w:val="00A663DD"/>
    <w:rsid w:val="00A725DB"/>
    <w:rsid w:val="00A73956"/>
    <w:rsid w:val="00A80248"/>
    <w:rsid w:val="00A9102A"/>
    <w:rsid w:val="00AA0447"/>
    <w:rsid w:val="00AA3229"/>
    <w:rsid w:val="00AA35F0"/>
    <w:rsid w:val="00AA43FE"/>
    <w:rsid w:val="00AA62C4"/>
    <w:rsid w:val="00AA62FC"/>
    <w:rsid w:val="00AB5E75"/>
    <w:rsid w:val="00AC0516"/>
    <w:rsid w:val="00AC1740"/>
    <w:rsid w:val="00AC2AB6"/>
    <w:rsid w:val="00AD0094"/>
    <w:rsid w:val="00AD214E"/>
    <w:rsid w:val="00AD4BBF"/>
    <w:rsid w:val="00AE3F91"/>
    <w:rsid w:val="00AE51D0"/>
    <w:rsid w:val="00AF2D2E"/>
    <w:rsid w:val="00AF4926"/>
    <w:rsid w:val="00B0204C"/>
    <w:rsid w:val="00B10B9B"/>
    <w:rsid w:val="00B13400"/>
    <w:rsid w:val="00B13576"/>
    <w:rsid w:val="00B21532"/>
    <w:rsid w:val="00B24D00"/>
    <w:rsid w:val="00B24F84"/>
    <w:rsid w:val="00B33A4F"/>
    <w:rsid w:val="00B3682B"/>
    <w:rsid w:val="00B41FAF"/>
    <w:rsid w:val="00B44499"/>
    <w:rsid w:val="00B45C30"/>
    <w:rsid w:val="00B505BE"/>
    <w:rsid w:val="00B54252"/>
    <w:rsid w:val="00B56BE8"/>
    <w:rsid w:val="00B57422"/>
    <w:rsid w:val="00B66FE6"/>
    <w:rsid w:val="00B67286"/>
    <w:rsid w:val="00B74CD7"/>
    <w:rsid w:val="00B750B9"/>
    <w:rsid w:val="00B75404"/>
    <w:rsid w:val="00B75F26"/>
    <w:rsid w:val="00B84816"/>
    <w:rsid w:val="00B90793"/>
    <w:rsid w:val="00B916A0"/>
    <w:rsid w:val="00B91DCD"/>
    <w:rsid w:val="00B931B0"/>
    <w:rsid w:val="00BA04E4"/>
    <w:rsid w:val="00BA077E"/>
    <w:rsid w:val="00BA16AA"/>
    <w:rsid w:val="00BA3155"/>
    <w:rsid w:val="00BA4B71"/>
    <w:rsid w:val="00BB15E8"/>
    <w:rsid w:val="00BC28B0"/>
    <w:rsid w:val="00BD00B4"/>
    <w:rsid w:val="00BD2D50"/>
    <w:rsid w:val="00BE4B0F"/>
    <w:rsid w:val="00BE5ED5"/>
    <w:rsid w:val="00C07AAE"/>
    <w:rsid w:val="00C07E9F"/>
    <w:rsid w:val="00C123E2"/>
    <w:rsid w:val="00C13180"/>
    <w:rsid w:val="00C25758"/>
    <w:rsid w:val="00C30F22"/>
    <w:rsid w:val="00C32985"/>
    <w:rsid w:val="00C42867"/>
    <w:rsid w:val="00C42EA7"/>
    <w:rsid w:val="00C4474F"/>
    <w:rsid w:val="00C52289"/>
    <w:rsid w:val="00C525DB"/>
    <w:rsid w:val="00C5343C"/>
    <w:rsid w:val="00C53BF1"/>
    <w:rsid w:val="00C614F4"/>
    <w:rsid w:val="00C622D6"/>
    <w:rsid w:val="00C6762A"/>
    <w:rsid w:val="00C725A9"/>
    <w:rsid w:val="00C76DAC"/>
    <w:rsid w:val="00CA1686"/>
    <w:rsid w:val="00CA6DAF"/>
    <w:rsid w:val="00CA7E1B"/>
    <w:rsid w:val="00CB2BE6"/>
    <w:rsid w:val="00CB71D7"/>
    <w:rsid w:val="00CC0FF3"/>
    <w:rsid w:val="00CC3A2D"/>
    <w:rsid w:val="00CC59BC"/>
    <w:rsid w:val="00CD024F"/>
    <w:rsid w:val="00CD1609"/>
    <w:rsid w:val="00CE214E"/>
    <w:rsid w:val="00CF17A4"/>
    <w:rsid w:val="00CF2860"/>
    <w:rsid w:val="00CF6BA5"/>
    <w:rsid w:val="00D06A93"/>
    <w:rsid w:val="00D2164E"/>
    <w:rsid w:val="00D22516"/>
    <w:rsid w:val="00D23394"/>
    <w:rsid w:val="00D2644C"/>
    <w:rsid w:val="00D32A34"/>
    <w:rsid w:val="00D40B10"/>
    <w:rsid w:val="00D41C98"/>
    <w:rsid w:val="00D43908"/>
    <w:rsid w:val="00D43C9A"/>
    <w:rsid w:val="00D51C01"/>
    <w:rsid w:val="00D552B8"/>
    <w:rsid w:val="00D55BDB"/>
    <w:rsid w:val="00D641E2"/>
    <w:rsid w:val="00D643F1"/>
    <w:rsid w:val="00D70913"/>
    <w:rsid w:val="00D734F0"/>
    <w:rsid w:val="00D73FDE"/>
    <w:rsid w:val="00D74266"/>
    <w:rsid w:val="00D75069"/>
    <w:rsid w:val="00D762B7"/>
    <w:rsid w:val="00D81899"/>
    <w:rsid w:val="00D82C8E"/>
    <w:rsid w:val="00D83EDF"/>
    <w:rsid w:val="00D85839"/>
    <w:rsid w:val="00D9068D"/>
    <w:rsid w:val="00D93E30"/>
    <w:rsid w:val="00D9627E"/>
    <w:rsid w:val="00D96794"/>
    <w:rsid w:val="00D96DB7"/>
    <w:rsid w:val="00DA7D85"/>
    <w:rsid w:val="00DB3648"/>
    <w:rsid w:val="00DB4C0F"/>
    <w:rsid w:val="00DB797B"/>
    <w:rsid w:val="00DC55AC"/>
    <w:rsid w:val="00DD0601"/>
    <w:rsid w:val="00DD16CD"/>
    <w:rsid w:val="00DD4F43"/>
    <w:rsid w:val="00DD76EB"/>
    <w:rsid w:val="00DE5FBB"/>
    <w:rsid w:val="00DE6FDF"/>
    <w:rsid w:val="00DE7A41"/>
    <w:rsid w:val="00DF2B9E"/>
    <w:rsid w:val="00DF4853"/>
    <w:rsid w:val="00E05378"/>
    <w:rsid w:val="00E14028"/>
    <w:rsid w:val="00E22CAA"/>
    <w:rsid w:val="00E25AC2"/>
    <w:rsid w:val="00E30069"/>
    <w:rsid w:val="00E4620E"/>
    <w:rsid w:val="00E5005B"/>
    <w:rsid w:val="00E534E0"/>
    <w:rsid w:val="00E57FB5"/>
    <w:rsid w:val="00E62098"/>
    <w:rsid w:val="00E65E6B"/>
    <w:rsid w:val="00E705F3"/>
    <w:rsid w:val="00E80D13"/>
    <w:rsid w:val="00E811B2"/>
    <w:rsid w:val="00E8305B"/>
    <w:rsid w:val="00E83230"/>
    <w:rsid w:val="00E872F9"/>
    <w:rsid w:val="00E90749"/>
    <w:rsid w:val="00E927EE"/>
    <w:rsid w:val="00EA6A62"/>
    <w:rsid w:val="00EB1CA6"/>
    <w:rsid w:val="00EB329A"/>
    <w:rsid w:val="00EC2A0B"/>
    <w:rsid w:val="00EC4282"/>
    <w:rsid w:val="00EC53F1"/>
    <w:rsid w:val="00ED197E"/>
    <w:rsid w:val="00ED2A8D"/>
    <w:rsid w:val="00ED5327"/>
    <w:rsid w:val="00ED591F"/>
    <w:rsid w:val="00EE14A2"/>
    <w:rsid w:val="00EE775E"/>
    <w:rsid w:val="00EF0D79"/>
    <w:rsid w:val="00EF14FF"/>
    <w:rsid w:val="00EF32A9"/>
    <w:rsid w:val="00EF422D"/>
    <w:rsid w:val="00F046E0"/>
    <w:rsid w:val="00F05979"/>
    <w:rsid w:val="00F05AD6"/>
    <w:rsid w:val="00F06188"/>
    <w:rsid w:val="00F06FB7"/>
    <w:rsid w:val="00F1772A"/>
    <w:rsid w:val="00F25103"/>
    <w:rsid w:val="00F252D1"/>
    <w:rsid w:val="00F339E5"/>
    <w:rsid w:val="00F36668"/>
    <w:rsid w:val="00F40CA1"/>
    <w:rsid w:val="00F44415"/>
    <w:rsid w:val="00F4767C"/>
    <w:rsid w:val="00F53C5C"/>
    <w:rsid w:val="00F54B28"/>
    <w:rsid w:val="00F5640E"/>
    <w:rsid w:val="00F56A99"/>
    <w:rsid w:val="00F601D6"/>
    <w:rsid w:val="00F61B53"/>
    <w:rsid w:val="00F63BE1"/>
    <w:rsid w:val="00F66193"/>
    <w:rsid w:val="00F66249"/>
    <w:rsid w:val="00F67886"/>
    <w:rsid w:val="00F7154C"/>
    <w:rsid w:val="00F75978"/>
    <w:rsid w:val="00F80D0F"/>
    <w:rsid w:val="00F81C8A"/>
    <w:rsid w:val="00F8558F"/>
    <w:rsid w:val="00F86FE2"/>
    <w:rsid w:val="00F911E2"/>
    <w:rsid w:val="00F92233"/>
    <w:rsid w:val="00F93A83"/>
    <w:rsid w:val="00F973F2"/>
    <w:rsid w:val="00FA576A"/>
    <w:rsid w:val="00FA7E75"/>
    <w:rsid w:val="00FD159E"/>
    <w:rsid w:val="00FE145D"/>
    <w:rsid w:val="00FE14F2"/>
    <w:rsid w:val="00FE1B66"/>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5272F4"/>
    <w:pPr>
      <w:keepNext/>
      <w:keepLines/>
      <w:widowControl/>
      <w:numPr>
        <w:numId w:val="19"/>
      </w:numPr>
      <w:autoSpaceDE/>
      <w:autoSpaceDN/>
      <w:adjustRightInd/>
      <w:spacing w:after="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5272F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5"/>
      </w:numPr>
    </w:pPr>
  </w:style>
  <w:style w:type="numbering" w:customStyle="1" w:styleId="Specification1ListStyle">
    <w:name w:val="Specification1ListStyle"/>
    <w:uiPriority w:val="99"/>
    <w:rsid w:val="00F92233"/>
    <w:pPr>
      <w:numPr>
        <w:numId w:val="7"/>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
    <w:name w:val="Body Text"/>
    <w:basedOn w:val="Normal"/>
    <w:link w:val="BodyTextChar"/>
    <w:unhideWhenUsed/>
    <w:rsid w:val="00051269"/>
    <w:pPr>
      <w:spacing w:after="120"/>
    </w:pPr>
    <w:rPr>
      <w:rFonts w:eastAsia="Times New Roman" w:cs="Arial"/>
    </w:rPr>
  </w:style>
  <w:style w:type="character" w:customStyle="1" w:styleId="BodyTextChar">
    <w:name w:val="Body Text Char"/>
    <w:basedOn w:val="DefaultParagraphFont"/>
    <w:link w:val="BodyText"/>
    <w:rsid w:val="00051269"/>
    <w:rPr>
      <w:rFonts w:eastAsia="Times New Roman" w:cs="Arial"/>
    </w:rPr>
  </w:style>
  <w:style w:type="numbering" w:customStyle="1" w:styleId="Style2">
    <w:name w:val="Style2"/>
    <w:uiPriority w:val="99"/>
    <w:rsid w:val="000823A8"/>
    <w:pPr>
      <w:numPr>
        <w:numId w:val="16"/>
      </w:numPr>
    </w:pPr>
  </w:style>
  <w:style w:type="character" w:styleId="UnresolvedMention">
    <w:name w:val="Unresolved Mention"/>
    <w:basedOn w:val="DefaultParagraphFont"/>
    <w:uiPriority w:val="99"/>
    <w:semiHidden/>
    <w:unhideWhenUsed/>
    <w:rsid w:val="006D4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104615602">
      <w:bodyDiv w:val="1"/>
      <w:marLeft w:val="0"/>
      <w:marRight w:val="0"/>
      <w:marTop w:val="0"/>
      <w:marBottom w:val="0"/>
      <w:divBdr>
        <w:top w:val="none" w:sz="0" w:space="0" w:color="auto"/>
        <w:left w:val="none" w:sz="0" w:space="0" w:color="auto"/>
        <w:bottom w:val="none" w:sz="0" w:space="0" w:color="auto"/>
        <w:right w:val="none" w:sz="0" w:space="0" w:color="auto"/>
      </w:divBdr>
    </w:div>
    <w:div w:id="1121001741">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phil.petrie@alaska.gov" TargetMode="Externa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faa.gov/airports/aip/guidance_letters/media/PGL_10_02.pdf"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69450-5F09-4F48-A2DD-939CFC8F9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18410</Words>
  <Characters>104942</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123106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2</cp:revision>
  <cp:lastPrinted>2018-02-26T18:39:00Z</cp:lastPrinted>
  <dcterms:created xsi:type="dcterms:W3CDTF">2026-05-26T18:30:00Z</dcterms:created>
  <dcterms:modified xsi:type="dcterms:W3CDTF">2026-05-26T18:30:00Z</dcterms:modified>
</cp:coreProperties>
</file>