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61268" w14:textId="77777777" w:rsidR="007C04E1" w:rsidRPr="0027272B" w:rsidRDefault="007C04E1">
      <w:pPr>
        <w:pStyle w:val="Title"/>
        <w:rPr>
          <w:sz w:val="24"/>
          <w:szCs w:val="24"/>
        </w:rPr>
      </w:pPr>
      <w:r w:rsidRPr="0027272B">
        <w:rPr>
          <w:sz w:val="24"/>
          <w:szCs w:val="24"/>
        </w:rPr>
        <w:t>NOTI</w:t>
      </w:r>
      <w:r w:rsidR="0046286A">
        <w:rPr>
          <w:sz w:val="24"/>
          <w:szCs w:val="24"/>
        </w:rPr>
        <w:t xml:space="preserve">CE OF INTENT TO AWARD </w:t>
      </w:r>
    </w:p>
    <w:p w14:paraId="062CCF11" w14:textId="77777777" w:rsidR="007C04E1" w:rsidRDefault="0002218C">
      <w:pPr>
        <w:jc w:val="center"/>
        <w:rPr>
          <w:rFonts w:ascii="Arial" w:hAnsi="Arial"/>
          <w:b/>
          <w:sz w:val="28"/>
        </w:rPr>
      </w:pPr>
      <w:r>
        <w:rPr>
          <w:i/>
          <w:iCs/>
          <w:noProof/>
          <w:highlight w:val="yellow"/>
        </w:rPr>
        <w:drawing>
          <wp:anchor distT="0" distB="0" distL="114300" distR="114300" simplePos="0" relativeHeight="251657728" behindDoc="1" locked="0" layoutInCell="0" allowOverlap="1" wp14:anchorId="6427429F" wp14:editId="5133CCFB">
            <wp:simplePos x="0" y="0"/>
            <wp:positionH relativeFrom="column">
              <wp:posOffset>45720</wp:posOffset>
            </wp:positionH>
            <wp:positionV relativeFrom="paragraph">
              <wp:posOffset>69850</wp:posOffset>
            </wp:positionV>
            <wp:extent cx="1097280" cy="1085850"/>
            <wp:effectExtent l="0" t="0" r="7620" b="0"/>
            <wp:wrapTight wrapText="bothSides">
              <wp:wrapPolygon edited="0">
                <wp:start x="0" y="0"/>
                <wp:lineTo x="0" y="21221"/>
                <wp:lineTo x="21375" y="21221"/>
                <wp:lineTo x="2137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l="6177" t="9605" r="10112" b="9041"/>
                    <a:stretch>
                      <a:fillRect/>
                    </a:stretch>
                  </pic:blipFill>
                  <pic:spPr bwMode="auto">
                    <a:xfrm>
                      <a:off x="0" y="0"/>
                      <a:ext cx="109728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1063E5" w14:textId="77777777" w:rsidR="007C04E1" w:rsidRDefault="007C04E1">
      <w:pPr>
        <w:jc w:val="right"/>
        <w:rPr>
          <w:rFonts w:ascii="Arial" w:hAnsi="Arial"/>
          <w:b/>
          <w:sz w:val="20"/>
        </w:rPr>
      </w:pPr>
      <w:r>
        <w:rPr>
          <w:rFonts w:ascii="Arial" w:hAnsi="Arial"/>
          <w:b/>
          <w:sz w:val="20"/>
        </w:rPr>
        <w:t>Department of Transportation &amp; Public Facilities</w:t>
      </w:r>
    </w:p>
    <w:p w14:paraId="0FD4FBD2" w14:textId="77777777" w:rsidR="007C04E1" w:rsidRDefault="007C04E1">
      <w:pPr>
        <w:jc w:val="right"/>
        <w:rPr>
          <w:rFonts w:ascii="Arial" w:hAnsi="Arial"/>
          <w:b/>
          <w:sz w:val="20"/>
        </w:rPr>
      </w:pPr>
      <w:r>
        <w:rPr>
          <w:rFonts w:ascii="Arial" w:hAnsi="Arial"/>
          <w:b/>
          <w:sz w:val="20"/>
        </w:rPr>
        <w:t>Headquarters, State Equipment Fleet</w:t>
      </w:r>
    </w:p>
    <w:p w14:paraId="78CD6088" w14:textId="77777777" w:rsidR="007C04E1" w:rsidRDefault="00A71B07">
      <w:pPr>
        <w:jc w:val="right"/>
        <w:rPr>
          <w:rFonts w:ascii="Arial" w:hAnsi="Arial"/>
          <w:b/>
          <w:sz w:val="20"/>
        </w:rPr>
      </w:pPr>
      <w:r>
        <w:rPr>
          <w:rFonts w:ascii="Arial" w:hAnsi="Arial"/>
          <w:b/>
          <w:sz w:val="20"/>
        </w:rPr>
        <w:t>5420 Dr</w:t>
      </w:r>
      <w:r w:rsidR="00433A38">
        <w:rPr>
          <w:rFonts w:ascii="Arial" w:hAnsi="Arial"/>
          <w:b/>
          <w:sz w:val="20"/>
        </w:rPr>
        <w:t>.</w:t>
      </w:r>
      <w:r>
        <w:rPr>
          <w:rFonts w:ascii="Arial" w:hAnsi="Arial"/>
          <w:b/>
          <w:sz w:val="20"/>
        </w:rPr>
        <w:t xml:space="preserve"> Martin Luther King Jr Ave #204</w:t>
      </w:r>
    </w:p>
    <w:p w14:paraId="79FD4692" w14:textId="77777777" w:rsidR="007C04E1" w:rsidRDefault="00A71B07">
      <w:pPr>
        <w:jc w:val="right"/>
        <w:rPr>
          <w:rFonts w:ascii="Arial" w:hAnsi="Arial"/>
          <w:b/>
          <w:sz w:val="20"/>
        </w:rPr>
      </w:pPr>
      <w:r>
        <w:rPr>
          <w:rFonts w:ascii="Arial" w:hAnsi="Arial"/>
          <w:b/>
          <w:sz w:val="20"/>
        </w:rPr>
        <w:t>Anchorage, Alaska 99507</w:t>
      </w:r>
    </w:p>
    <w:p w14:paraId="04893EE9" w14:textId="77777777" w:rsidR="005B36E4" w:rsidRDefault="005B36E4">
      <w:pPr>
        <w:jc w:val="right"/>
        <w:rPr>
          <w:rFonts w:ascii="Arial" w:hAnsi="Arial"/>
          <w:b/>
          <w:sz w:val="20"/>
        </w:rPr>
      </w:pPr>
    </w:p>
    <w:p w14:paraId="203F2B77" w14:textId="77777777" w:rsidR="007C04E1" w:rsidRDefault="007C04E1">
      <w:pPr>
        <w:jc w:val="center"/>
        <w:rPr>
          <w:rFonts w:ascii="Arial" w:hAnsi="Arial"/>
          <w:sz w:val="22"/>
        </w:rPr>
      </w:pPr>
    </w:p>
    <w:p w14:paraId="32733E43" w14:textId="77777777" w:rsidR="007C04E1" w:rsidRPr="005D6FF5" w:rsidRDefault="007C04E1">
      <w:pPr>
        <w:pStyle w:val="Heading1"/>
        <w:rPr>
          <w:rFonts w:cs="Arial"/>
          <w:sz w:val="20"/>
        </w:rPr>
      </w:pPr>
      <w:r w:rsidRPr="005D6FF5">
        <w:rPr>
          <w:rFonts w:cs="Arial"/>
          <w:sz w:val="20"/>
        </w:rPr>
        <w:t>THIS IS NOT AN ORDER</w:t>
      </w:r>
      <w:r w:rsidRPr="005D6FF5">
        <w:rPr>
          <w:rFonts w:cs="Arial"/>
          <w:sz w:val="20"/>
        </w:rPr>
        <w:tab/>
      </w:r>
      <w:r w:rsidRPr="005D6FF5">
        <w:rPr>
          <w:rFonts w:cs="Arial"/>
          <w:sz w:val="20"/>
        </w:rPr>
        <w:tab/>
      </w:r>
      <w:r w:rsidRPr="005D6FF5">
        <w:rPr>
          <w:rFonts w:cs="Arial"/>
          <w:sz w:val="20"/>
        </w:rPr>
        <w:tab/>
      </w:r>
    </w:p>
    <w:p w14:paraId="0A285581" w14:textId="3870E333" w:rsidR="007C04E1" w:rsidRPr="005D6FF5" w:rsidRDefault="002061FC">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ITB NO.:</w:t>
      </w:r>
      <w:r w:rsidR="000B73DA">
        <w:rPr>
          <w:rFonts w:ascii="Arial" w:hAnsi="Arial" w:cs="Arial"/>
          <w:b/>
          <w:sz w:val="20"/>
          <w:szCs w:val="20"/>
        </w:rPr>
        <w:t xml:space="preserve"> </w:t>
      </w:r>
      <w:r w:rsidR="00431F38">
        <w:rPr>
          <w:rFonts w:ascii="Arial" w:hAnsi="Arial" w:cs="Arial"/>
          <w:b/>
          <w:sz w:val="20"/>
          <w:szCs w:val="20"/>
        </w:rPr>
        <w:t>SEF-</w:t>
      </w:r>
      <w:r w:rsidR="00681CE8">
        <w:rPr>
          <w:rFonts w:ascii="Arial" w:hAnsi="Arial" w:cs="Arial"/>
          <w:b/>
          <w:sz w:val="20"/>
          <w:szCs w:val="20"/>
        </w:rPr>
        <w:t>2</w:t>
      </w:r>
      <w:r w:rsidR="007B2DA6">
        <w:rPr>
          <w:rFonts w:ascii="Arial" w:hAnsi="Arial" w:cs="Arial"/>
          <w:b/>
          <w:sz w:val="20"/>
          <w:szCs w:val="20"/>
        </w:rPr>
        <w:t>486</w:t>
      </w:r>
      <w:r w:rsidR="00347F53">
        <w:rPr>
          <w:rFonts w:ascii="Arial" w:hAnsi="Arial" w:cs="Arial"/>
          <w:b/>
          <w:sz w:val="20"/>
          <w:szCs w:val="20"/>
        </w:rPr>
        <w:tab/>
      </w:r>
      <w:r w:rsidRPr="005D6FF5">
        <w:rPr>
          <w:rFonts w:ascii="Arial" w:hAnsi="Arial" w:cs="Arial"/>
          <w:b/>
          <w:sz w:val="20"/>
          <w:szCs w:val="20"/>
        </w:rPr>
        <w:tab/>
      </w:r>
      <w:r w:rsidRPr="005D6FF5">
        <w:rPr>
          <w:rFonts w:ascii="Arial" w:hAnsi="Arial" w:cs="Arial"/>
          <w:b/>
          <w:sz w:val="20"/>
          <w:szCs w:val="20"/>
        </w:rPr>
        <w:tab/>
      </w:r>
      <w:r w:rsidR="002A376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3A2151" w:rsidRPr="005D6FF5">
        <w:rPr>
          <w:rFonts w:ascii="Arial" w:hAnsi="Arial" w:cs="Arial"/>
          <w:b/>
          <w:sz w:val="20"/>
          <w:szCs w:val="20"/>
        </w:rPr>
        <w:t>DATE ISSUED:</w:t>
      </w:r>
      <w:r w:rsidR="000B73DA">
        <w:rPr>
          <w:rFonts w:ascii="Arial" w:hAnsi="Arial" w:cs="Arial"/>
          <w:b/>
          <w:sz w:val="20"/>
          <w:szCs w:val="20"/>
        </w:rPr>
        <w:t xml:space="preserve"> </w:t>
      </w:r>
      <w:r w:rsidR="00355253">
        <w:rPr>
          <w:rFonts w:ascii="Arial" w:hAnsi="Arial" w:cs="Arial"/>
          <w:b/>
          <w:sz w:val="20"/>
          <w:szCs w:val="20"/>
        </w:rPr>
        <w:t>April 18, 2026</w:t>
      </w:r>
    </w:p>
    <w:p w14:paraId="4864DC14"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rPr>
      </w:pPr>
    </w:p>
    <w:p w14:paraId="605BB72B" w14:textId="5CD1BB75" w:rsidR="00704BB8" w:rsidRPr="005D6FF5" w:rsidRDefault="000B73DA">
      <w:pPr>
        <w:pBdr>
          <w:top w:val="single" w:sz="4" w:space="1" w:color="auto"/>
          <w:bottom w:val="single" w:sz="4" w:space="1" w:color="auto"/>
        </w:pBdr>
        <w:shd w:val="pct5" w:color="auto" w:fill="FFFFFF"/>
        <w:rPr>
          <w:rFonts w:ascii="Arial" w:hAnsi="Arial" w:cs="Arial"/>
          <w:b/>
          <w:sz w:val="20"/>
          <w:szCs w:val="20"/>
        </w:rPr>
      </w:pPr>
      <w:r>
        <w:rPr>
          <w:rFonts w:ascii="Arial" w:hAnsi="Arial" w:cs="Arial"/>
          <w:b/>
          <w:sz w:val="20"/>
          <w:szCs w:val="20"/>
        </w:rPr>
        <w:t>ITB SUBJECT</w:t>
      </w:r>
      <w:r w:rsidR="00FE064F">
        <w:rPr>
          <w:rFonts w:ascii="Arial" w:hAnsi="Arial" w:cs="Arial"/>
          <w:b/>
          <w:sz w:val="20"/>
          <w:szCs w:val="20"/>
        </w:rPr>
        <w:t xml:space="preserve">: </w:t>
      </w:r>
      <w:r w:rsidR="00355253">
        <w:rPr>
          <w:rFonts w:ascii="Arial" w:hAnsi="Arial" w:cs="Arial"/>
          <w:b/>
          <w:sz w:val="20"/>
          <w:szCs w:val="20"/>
        </w:rPr>
        <w:t>Dedicated Tractors</w:t>
      </w:r>
      <w:r w:rsidR="00355253">
        <w:rPr>
          <w:rFonts w:ascii="Arial" w:hAnsi="Arial" w:cs="Arial"/>
          <w:b/>
          <w:sz w:val="20"/>
          <w:szCs w:val="20"/>
        </w:rPr>
        <w:tab/>
      </w:r>
      <w:r w:rsidR="00355253">
        <w:rPr>
          <w:rFonts w:ascii="Arial" w:hAnsi="Arial" w:cs="Arial"/>
          <w:b/>
          <w:sz w:val="20"/>
          <w:szCs w:val="20"/>
        </w:rPr>
        <w:tab/>
      </w:r>
      <w:r w:rsidR="00681CE8">
        <w:rPr>
          <w:rFonts w:ascii="Arial" w:hAnsi="Arial" w:cs="Arial"/>
          <w:b/>
          <w:sz w:val="20"/>
          <w:szCs w:val="20"/>
        </w:rPr>
        <w:tab/>
      </w:r>
      <w:r w:rsidR="002F5530">
        <w:rPr>
          <w:rFonts w:ascii="Arial" w:hAnsi="Arial" w:cs="Arial"/>
          <w:b/>
          <w:sz w:val="20"/>
          <w:szCs w:val="20"/>
        </w:rPr>
        <w:tab/>
      </w:r>
      <w:r w:rsidR="0084547D">
        <w:rPr>
          <w:rFonts w:ascii="Arial" w:hAnsi="Arial" w:cs="Arial"/>
          <w:b/>
          <w:sz w:val="20"/>
          <w:szCs w:val="20"/>
        </w:rPr>
        <w:tab/>
      </w:r>
      <w:r w:rsidR="00FB315A">
        <w:rPr>
          <w:rFonts w:ascii="Arial" w:hAnsi="Arial" w:cs="Arial"/>
          <w:b/>
          <w:sz w:val="20"/>
          <w:szCs w:val="20"/>
        </w:rPr>
        <w:t xml:space="preserve">DATE OPENED: </w:t>
      </w:r>
      <w:r w:rsidR="00355253">
        <w:rPr>
          <w:rFonts w:ascii="Arial" w:hAnsi="Arial" w:cs="Arial"/>
          <w:b/>
          <w:sz w:val="20"/>
          <w:szCs w:val="20"/>
        </w:rPr>
        <w:t>May 11, 2026</w:t>
      </w:r>
    </w:p>
    <w:p w14:paraId="398EC689" w14:textId="77777777" w:rsidR="007C04E1" w:rsidRPr="005D6FF5" w:rsidRDefault="0059700A">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 xml:space="preserve">                              </w:t>
      </w:r>
      <w:r w:rsidR="007C04E1" w:rsidRPr="005D6FF5">
        <w:rPr>
          <w:rFonts w:ascii="Arial" w:hAnsi="Arial" w:cs="Arial"/>
          <w:b/>
          <w:sz w:val="20"/>
          <w:szCs w:val="20"/>
        </w:rPr>
        <w:tab/>
      </w:r>
      <w:r w:rsidR="007C04E1" w:rsidRPr="005D6FF5">
        <w:rPr>
          <w:rFonts w:ascii="Arial" w:hAnsi="Arial" w:cs="Arial"/>
          <w:b/>
          <w:sz w:val="20"/>
          <w:szCs w:val="20"/>
        </w:rPr>
        <w:tab/>
        <w:t xml:space="preserve"> </w:t>
      </w:r>
    </w:p>
    <w:p w14:paraId="35634E69"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r w:rsidRPr="005D6FF5">
        <w:rPr>
          <w:rFonts w:ascii="Arial" w:hAnsi="Arial" w:cs="Arial"/>
          <w:b/>
          <w:sz w:val="20"/>
          <w:szCs w:val="20"/>
        </w:rPr>
        <w:t>CONTRACT</w:t>
      </w:r>
      <w:r w:rsidR="002061FC" w:rsidRPr="005D6FF5">
        <w:rPr>
          <w:rFonts w:ascii="Arial" w:hAnsi="Arial" w:cs="Arial"/>
          <w:b/>
          <w:sz w:val="20"/>
          <w:szCs w:val="20"/>
        </w:rPr>
        <w:t xml:space="preserve">ING OFFICER: </w:t>
      </w:r>
      <w:r w:rsidR="00375D3E">
        <w:rPr>
          <w:rFonts w:ascii="Arial" w:hAnsi="Arial" w:cs="Arial"/>
          <w:b/>
          <w:sz w:val="20"/>
          <w:szCs w:val="20"/>
        </w:rPr>
        <w:t>Kristi Futrel</w:t>
      </w:r>
      <w:r w:rsidR="00D13C9B">
        <w:rPr>
          <w:rFonts w:ascii="Arial" w:hAnsi="Arial" w:cs="Arial"/>
          <w:b/>
          <w:sz w:val="20"/>
          <w:szCs w:val="20"/>
        </w:rPr>
        <w:tab/>
      </w:r>
      <w:r w:rsidR="002061FC" w:rsidRPr="005D6FF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Pr="005D6FF5">
        <w:rPr>
          <w:rFonts w:ascii="Arial" w:hAnsi="Arial" w:cs="Arial"/>
          <w:b/>
          <w:sz w:val="20"/>
          <w:szCs w:val="20"/>
        </w:rPr>
        <w:t>SIGNATURE:</w:t>
      </w:r>
      <w:r w:rsidR="00FB315A">
        <w:rPr>
          <w:rFonts w:ascii="Arial" w:hAnsi="Arial" w:cs="Arial"/>
          <w:b/>
          <w:sz w:val="20"/>
          <w:szCs w:val="20"/>
        </w:rPr>
        <w:t xml:space="preserve"> On Original</w:t>
      </w:r>
    </w:p>
    <w:p w14:paraId="3DC3E76A"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p>
    <w:p w14:paraId="1F919C1C" w14:textId="0AC4A0D9" w:rsidR="007C04E1" w:rsidRPr="005D6FF5" w:rsidRDefault="00094762">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ITA ISSUE DATE:</w:t>
      </w:r>
      <w:r w:rsidR="00264E11">
        <w:rPr>
          <w:rFonts w:ascii="Arial" w:hAnsi="Arial" w:cs="Arial"/>
          <w:b/>
          <w:sz w:val="20"/>
          <w:szCs w:val="20"/>
        </w:rPr>
        <w:t xml:space="preserve"> May 1</w:t>
      </w:r>
      <w:r w:rsidR="007E19D1">
        <w:rPr>
          <w:rFonts w:ascii="Arial" w:hAnsi="Arial" w:cs="Arial"/>
          <w:b/>
          <w:sz w:val="20"/>
          <w:szCs w:val="20"/>
        </w:rPr>
        <w:t>4</w:t>
      </w:r>
      <w:r w:rsidR="00264E11">
        <w:rPr>
          <w:rFonts w:ascii="Arial" w:hAnsi="Arial" w:cs="Arial"/>
          <w:b/>
          <w:sz w:val="20"/>
          <w:szCs w:val="20"/>
        </w:rPr>
        <w:t xml:space="preserve">, </w:t>
      </w:r>
      <w:proofErr w:type="gramStart"/>
      <w:r w:rsidR="00264E11">
        <w:rPr>
          <w:rFonts w:ascii="Arial" w:hAnsi="Arial" w:cs="Arial"/>
          <w:b/>
          <w:sz w:val="20"/>
          <w:szCs w:val="20"/>
        </w:rPr>
        <w:t>2026</w:t>
      </w:r>
      <w:proofErr w:type="gramEnd"/>
      <w:r w:rsidR="00264E11">
        <w:rPr>
          <w:rFonts w:ascii="Arial" w:hAnsi="Arial" w:cs="Arial"/>
          <w:b/>
          <w:sz w:val="20"/>
          <w:szCs w:val="20"/>
        </w:rPr>
        <w:tab/>
      </w:r>
      <w:r w:rsidR="00663318">
        <w:rPr>
          <w:rFonts w:ascii="Arial" w:hAnsi="Arial" w:cs="Arial"/>
          <w:b/>
          <w:sz w:val="20"/>
          <w:szCs w:val="20"/>
        </w:rPr>
        <w:tab/>
      </w:r>
      <w:r w:rsidR="00431F38">
        <w:rPr>
          <w:rFonts w:ascii="Arial" w:hAnsi="Arial" w:cs="Arial"/>
          <w:b/>
          <w:sz w:val="20"/>
          <w:szCs w:val="20"/>
        </w:rPr>
        <w:tab/>
      </w:r>
      <w:r w:rsidR="001B38EF">
        <w:rPr>
          <w:rFonts w:ascii="Arial" w:hAnsi="Arial" w:cs="Arial"/>
          <w:b/>
          <w:sz w:val="20"/>
          <w:szCs w:val="20"/>
        </w:rPr>
        <w:tab/>
      </w:r>
      <w:r w:rsidR="002F5530">
        <w:rPr>
          <w:rFonts w:ascii="Arial" w:hAnsi="Arial" w:cs="Arial"/>
          <w:b/>
          <w:sz w:val="20"/>
          <w:szCs w:val="20"/>
        </w:rPr>
        <w:tab/>
      </w:r>
      <w:r w:rsidR="00431F38">
        <w:rPr>
          <w:rFonts w:ascii="Arial" w:hAnsi="Arial" w:cs="Arial"/>
          <w:b/>
          <w:sz w:val="20"/>
          <w:szCs w:val="20"/>
        </w:rPr>
        <w:t>ITA AWARD DATE:</w:t>
      </w:r>
      <w:r w:rsidR="008545AD">
        <w:rPr>
          <w:rFonts w:ascii="Arial" w:hAnsi="Arial" w:cs="Arial"/>
          <w:b/>
          <w:sz w:val="20"/>
          <w:szCs w:val="20"/>
        </w:rPr>
        <w:t xml:space="preserve"> </w:t>
      </w:r>
      <w:r w:rsidR="00264E11">
        <w:rPr>
          <w:rFonts w:ascii="Arial" w:hAnsi="Arial" w:cs="Arial"/>
          <w:b/>
          <w:sz w:val="20"/>
          <w:szCs w:val="20"/>
        </w:rPr>
        <w:t>May 2</w:t>
      </w:r>
      <w:r w:rsidR="007E19D1">
        <w:rPr>
          <w:rFonts w:ascii="Arial" w:hAnsi="Arial" w:cs="Arial"/>
          <w:b/>
          <w:sz w:val="20"/>
          <w:szCs w:val="20"/>
        </w:rPr>
        <w:t>5</w:t>
      </w:r>
      <w:r w:rsidR="00264E11">
        <w:rPr>
          <w:rFonts w:ascii="Arial" w:hAnsi="Arial" w:cs="Arial"/>
          <w:b/>
          <w:sz w:val="20"/>
          <w:szCs w:val="20"/>
        </w:rPr>
        <w:t>, 2026</w:t>
      </w:r>
    </w:p>
    <w:p w14:paraId="301EA667" w14:textId="77777777" w:rsidR="007C04E1" w:rsidRPr="002061FC" w:rsidRDefault="007C04E1">
      <w:pPr>
        <w:pStyle w:val="BodyText"/>
        <w:rPr>
          <w:rFonts w:ascii="Times New Roman" w:hAnsi="Times New Roman"/>
          <w:sz w:val="22"/>
          <w:szCs w:val="22"/>
        </w:rPr>
      </w:pPr>
    </w:p>
    <w:p w14:paraId="22E29B28" w14:textId="77777777" w:rsidR="00FF460A" w:rsidRDefault="007C04E1" w:rsidP="00CF1633">
      <w:pPr>
        <w:pStyle w:val="BodyText"/>
        <w:rPr>
          <w:rFonts w:cs="Arial"/>
          <w:sz w:val="20"/>
        </w:rPr>
      </w:pPr>
      <w:r w:rsidRPr="000B73DA">
        <w:rPr>
          <w:rFonts w:cs="Arial"/>
          <w:sz w:val="20"/>
        </w:rPr>
        <w:t xml:space="preserve">This is a notice of the state’s intent to award a contract.  The figures shown here are a tabulation of the offers received with the apparent low bidder(s) indicated.  A bidder who wishes to protest this Notice of Intent must file the protest within ten (10) calendar days following the date this notice is issued.  If the tenth day falls on a weekend or holiday, the last day of the protest period is the first working day following the tenth day.  Should a protest be filed relative to any item/lot of this award, all bidders affected by that protest would be notified by this office. Any </w:t>
      </w:r>
      <w:proofErr w:type="gramStart"/>
      <w:r w:rsidRPr="000B73DA">
        <w:rPr>
          <w:rFonts w:cs="Arial"/>
          <w:sz w:val="20"/>
        </w:rPr>
        <w:t>item/lot</w:t>
      </w:r>
      <w:proofErr w:type="gramEnd"/>
      <w:r w:rsidRPr="000B73DA">
        <w:rPr>
          <w:rFonts w:cs="Arial"/>
          <w:sz w:val="20"/>
        </w:rPr>
        <w:t xml:space="preserve"> not pertinent to the protest may be awarded.  Bidders, identified here as the apparent low responsive bidders, are instructed not to proceed until the receipt of a Purchase Order, Contract Award or other contractual document issued by the Contracting Officer.  A Company or person who proceeds prior to receiving such a document does so without a contract and at his or her own risk. (AS 36.30.365)</w:t>
      </w:r>
      <w:r w:rsidR="008A3820" w:rsidRPr="000B73DA">
        <w:rPr>
          <w:rFonts w:cs="Arial"/>
          <w:sz w:val="20"/>
        </w:rPr>
        <w:t>.</w:t>
      </w:r>
      <w:r w:rsidR="008A3820" w:rsidRPr="000B73DA">
        <w:rPr>
          <w:rFonts w:cs="Arial"/>
          <w:sz w:val="20"/>
        </w:rPr>
        <w:br/>
      </w:r>
    </w:p>
    <w:tbl>
      <w:tblPr>
        <w:tblW w:w="6390" w:type="dxa"/>
        <w:tblLook w:val="04A0" w:firstRow="1" w:lastRow="0" w:firstColumn="1" w:lastColumn="0" w:noHBand="0" w:noVBand="1"/>
      </w:tblPr>
      <w:tblGrid>
        <w:gridCol w:w="3060"/>
        <w:gridCol w:w="3330"/>
      </w:tblGrid>
      <w:tr w:rsidR="00903D8D" w14:paraId="103F4C64" w14:textId="77777777" w:rsidTr="004C1F01">
        <w:trPr>
          <w:trHeight w:val="345"/>
        </w:trPr>
        <w:tc>
          <w:tcPr>
            <w:tcW w:w="3060" w:type="dxa"/>
            <w:tcBorders>
              <w:top w:val="nil"/>
              <w:left w:val="nil"/>
              <w:bottom w:val="nil"/>
              <w:right w:val="nil"/>
            </w:tcBorders>
            <w:noWrap/>
            <w:vAlign w:val="bottom"/>
            <w:hideMark/>
          </w:tcPr>
          <w:p w14:paraId="1A0BA7AE" w14:textId="34E9FF23" w:rsidR="00903D8D" w:rsidRDefault="00903D8D">
            <w:pPr>
              <w:rPr>
                <w:rFonts w:ascii="Aptos Narrow" w:hAnsi="Aptos Narrow"/>
                <w:color w:val="000000"/>
                <w:sz w:val="22"/>
                <w:szCs w:val="22"/>
              </w:rPr>
            </w:pPr>
          </w:p>
        </w:tc>
        <w:tc>
          <w:tcPr>
            <w:tcW w:w="3330" w:type="dxa"/>
            <w:tcBorders>
              <w:top w:val="nil"/>
              <w:left w:val="nil"/>
              <w:bottom w:val="nil"/>
              <w:right w:val="nil"/>
            </w:tcBorders>
            <w:noWrap/>
            <w:vAlign w:val="bottom"/>
            <w:hideMark/>
          </w:tcPr>
          <w:p w14:paraId="4C2C8099" w14:textId="2D2A2C3D" w:rsidR="00903D8D" w:rsidRDefault="00355253">
            <w:pPr>
              <w:rPr>
                <w:rFonts w:ascii="Aptos Narrow" w:hAnsi="Aptos Narrow"/>
                <w:b/>
                <w:bCs/>
                <w:color w:val="000000"/>
                <w:sz w:val="22"/>
                <w:szCs w:val="22"/>
                <w:u w:val="single"/>
              </w:rPr>
            </w:pPr>
            <w:r>
              <w:rPr>
                <w:rFonts w:ascii="Aptos Narrow" w:hAnsi="Aptos Narrow"/>
                <w:b/>
                <w:bCs/>
                <w:color w:val="000000"/>
                <w:sz w:val="22"/>
                <w:szCs w:val="22"/>
                <w:u w:val="single"/>
              </w:rPr>
              <w:t>RWC International</w:t>
            </w:r>
          </w:p>
        </w:tc>
      </w:tr>
      <w:tr w:rsidR="00903D8D" w14:paraId="22F23D40" w14:textId="77777777" w:rsidTr="004C1F01">
        <w:trPr>
          <w:trHeight w:val="300"/>
        </w:trPr>
        <w:tc>
          <w:tcPr>
            <w:tcW w:w="3060" w:type="dxa"/>
            <w:tcBorders>
              <w:top w:val="nil"/>
              <w:left w:val="nil"/>
              <w:bottom w:val="nil"/>
              <w:right w:val="nil"/>
            </w:tcBorders>
            <w:noWrap/>
            <w:vAlign w:val="center"/>
            <w:hideMark/>
          </w:tcPr>
          <w:p w14:paraId="676259E3" w14:textId="66F03B87" w:rsidR="00903D8D" w:rsidRDefault="00355253" w:rsidP="00355253">
            <w:pPr>
              <w:jc w:val="both"/>
              <w:rPr>
                <w:rFonts w:ascii="Arial" w:hAnsi="Arial" w:cs="Arial"/>
                <w:color w:val="000000"/>
                <w:sz w:val="20"/>
                <w:szCs w:val="20"/>
              </w:rPr>
            </w:pPr>
            <w:r>
              <w:rPr>
                <w:rFonts w:ascii="Arial" w:hAnsi="Arial" w:cs="Arial"/>
                <w:color w:val="000000"/>
                <w:sz w:val="20"/>
                <w:szCs w:val="20"/>
              </w:rPr>
              <w:t>2027 International HX520 SFA</w:t>
            </w:r>
          </w:p>
        </w:tc>
        <w:tc>
          <w:tcPr>
            <w:tcW w:w="3330" w:type="dxa"/>
            <w:tcBorders>
              <w:top w:val="nil"/>
              <w:left w:val="nil"/>
              <w:bottom w:val="nil"/>
              <w:right w:val="nil"/>
            </w:tcBorders>
            <w:noWrap/>
            <w:vAlign w:val="center"/>
            <w:hideMark/>
          </w:tcPr>
          <w:p w14:paraId="431F5732" w14:textId="63AD1F26" w:rsidR="00903D8D" w:rsidRDefault="00355253" w:rsidP="00355253">
            <w:pPr>
              <w:ind w:left="180" w:hanging="90"/>
              <w:jc w:val="both"/>
              <w:rPr>
                <w:rFonts w:ascii="Arial" w:hAnsi="Arial" w:cs="Arial"/>
                <w:color w:val="000000"/>
                <w:sz w:val="20"/>
                <w:szCs w:val="20"/>
              </w:rPr>
            </w:pPr>
            <w:r>
              <w:rPr>
                <w:rFonts w:ascii="Arial" w:hAnsi="Arial" w:cs="Arial"/>
                <w:color w:val="000000"/>
                <w:sz w:val="20"/>
                <w:szCs w:val="20"/>
              </w:rPr>
              <w:t xml:space="preserve">      $255,991.00</w:t>
            </w:r>
          </w:p>
        </w:tc>
      </w:tr>
    </w:tbl>
    <w:p w14:paraId="7226F96D" w14:textId="6B6D85A6" w:rsidR="000879B4" w:rsidRDefault="00355253" w:rsidP="00355253">
      <w:pPr>
        <w:ind w:left="180" w:hanging="90"/>
        <w:rPr>
          <w:rFonts w:ascii="Arial" w:hAnsi="Arial" w:cs="Arial"/>
          <w:sz w:val="20"/>
          <w:szCs w:val="20"/>
        </w:rPr>
      </w:pPr>
      <w:r>
        <w:rPr>
          <w:rFonts w:ascii="Arial" w:hAnsi="Arial" w:cs="Arial"/>
          <w:sz w:val="20"/>
          <w:szCs w:val="20"/>
        </w:rPr>
        <w:t>Allision Automatic Transmission</w:t>
      </w:r>
      <w:r>
        <w:rPr>
          <w:rFonts w:ascii="Arial" w:hAnsi="Arial" w:cs="Arial"/>
          <w:sz w:val="20"/>
          <w:szCs w:val="20"/>
        </w:rPr>
        <w:tab/>
        <w:t>$4,330.00</w:t>
      </w:r>
    </w:p>
    <w:p w14:paraId="1EC731E8" w14:textId="1D47D751" w:rsidR="00355253" w:rsidRDefault="00355253" w:rsidP="00355253">
      <w:pPr>
        <w:ind w:left="180" w:hanging="90"/>
        <w:rPr>
          <w:rFonts w:ascii="Arial" w:hAnsi="Arial" w:cs="Arial"/>
          <w:sz w:val="20"/>
          <w:szCs w:val="20"/>
        </w:rPr>
      </w:pPr>
      <w:r>
        <w:rPr>
          <w:rFonts w:ascii="Arial" w:hAnsi="Arial" w:cs="Arial"/>
          <w:sz w:val="20"/>
          <w:szCs w:val="20"/>
        </w:rPr>
        <w:t>236” Wheelbase</w:t>
      </w:r>
      <w:r>
        <w:rPr>
          <w:rFonts w:ascii="Arial" w:hAnsi="Arial" w:cs="Arial"/>
          <w:sz w:val="20"/>
          <w:szCs w:val="20"/>
        </w:rPr>
        <w:tab/>
      </w:r>
      <w:r>
        <w:rPr>
          <w:rFonts w:ascii="Arial" w:hAnsi="Arial" w:cs="Arial"/>
          <w:sz w:val="20"/>
          <w:szCs w:val="20"/>
        </w:rPr>
        <w:tab/>
      </w:r>
      <w:r>
        <w:rPr>
          <w:rFonts w:ascii="Arial" w:hAnsi="Arial" w:cs="Arial"/>
          <w:sz w:val="20"/>
          <w:szCs w:val="20"/>
        </w:rPr>
        <w:tab/>
        <w:t>$0</w:t>
      </w:r>
    </w:p>
    <w:p w14:paraId="16B6B314" w14:textId="1FF2FF47" w:rsidR="00355253" w:rsidRDefault="00355253" w:rsidP="00355253">
      <w:pPr>
        <w:ind w:left="180" w:hanging="90"/>
        <w:rPr>
          <w:rFonts w:ascii="Arial" w:hAnsi="Arial" w:cs="Arial"/>
          <w:sz w:val="20"/>
          <w:szCs w:val="20"/>
        </w:rPr>
      </w:pPr>
      <w:r>
        <w:rPr>
          <w:rFonts w:ascii="Arial" w:hAnsi="Arial" w:cs="Arial"/>
          <w:sz w:val="20"/>
          <w:szCs w:val="20"/>
        </w:rPr>
        <w:t>3’ Drom Deck</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$0</w:t>
      </w:r>
    </w:p>
    <w:p w14:paraId="27FEA9ED" w14:textId="37CAA4DD" w:rsidR="00355253" w:rsidRDefault="00355253" w:rsidP="00355253">
      <w:pPr>
        <w:ind w:left="180" w:hanging="90"/>
        <w:rPr>
          <w:rFonts w:ascii="Arial" w:hAnsi="Arial" w:cs="Arial"/>
          <w:sz w:val="20"/>
          <w:szCs w:val="20"/>
        </w:rPr>
      </w:pPr>
      <w:r>
        <w:rPr>
          <w:rFonts w:ascii="Arial" w:hAnsi="Arial" w:cs="Arial"/>
          <w:sz w:val="20"/>
          <w:szCs w:val="20"/>
        </w:rPr>
        <w:t>Total Bid Price</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$260,321.00</w:t>
      </w:r>
    </w:p>
    <w:p w14:paraId="24BB5284" w14:textId="77777777" w:rsidR="00B33DCA" w:rsidRDefault="00B33DCA" w:rsidP="00355253">
      <w:pPr>
        <w:ind w:left="180" w:hanging="90"/>
        <w:rPr>
          <w:rFonts w:ascii="Arial" w:hAnsi="Arial" w:cs="Arial"/>
          <w:sz w:val="20"/>
          <w:szCs w:val="20"/>
        </w:rPr>
      </w:pPr>
    </w:p>
    <w:p w14:paraId="199E1511" w14:textId="7C5F2CBD" w:rsidR="00B33DCA" w:rsidRDefault="00B33DCA" w:rsidP="00355253">
      <w:pPr>
        <w:ind w:left="180" w:hanging="90"/>
        <w:rPr>
          <w:rFonts w:ascii="Arial" w:hAnsi="Arial" w:cs="Arial"/>
          <w:sz w:val="20"/>
          <w:szCs w:val="20"/>
        </w:rPr>
      </w:pPr>
      <w:r>
        <w:rPr>
          <w:rFonts w:ascii="Arial" w:hAnsi="Arial" w:cs="Arial"/>
          <w:sz w:val="20"/>
          <w:szCs w:val="20"/>
        </w:rPr>
        <w:t>*Does not meet specifications 101.4.4, 104.4.2, 104.9.3 and 106.7.3.</w:t>
      </w:r>
    </w:p>
    <w:p w14:paraId="4DBB634F" w14:textId="77777777" w:rsidR="00355253" w:rsidRDefault="00355253" w:rsidP="00355253">
      <w:pPr>
        <w:ind w:left="180" w:hanging="90"/>
        <w:rPr>
          <w:rFonts w:ascii="Arial" w:hAnsi="Arial" w:cs="Arial"/>
          <w:sz w:val="20"/>
          <w:szCs w:val="20"/>
        </w:rPr>
      </w:pPr>
    </w:p>
    <w:tbl>
      <w:tblPr>
        <w:tblW w:w="6390" w:type="dxa"/>
        <w:tblLook w:val="04A0" w:firstRow="1" w:lastRow="0" w:firstColumn="1" w:lastColumn="0" w:noHBand="0" w:noVBand="1"/>
      </w:tblPr>
      <w:tblGrid>
        <w:gridCol w:w="3060"/>
        <w:gridCol w:w="3330"/>
      </w:tblGrid>
      <w:tr w:rsidR="00355253" w14:paraId="09095B4E" w14:textId="77777777" w:rsidTr="005F254F">
        <w:trPr>
          <w:trHeight w:val="345"/>
        </w:trPr>
        <w:tc>
          <w:tcPr>
            <w:tcW w:w="3060" w:type="dxa"/>
            <w:tcBorders>
              <w:top w:val="nil"/>
              <w:left w:val="nil"/>
              <w:bottom w:val="nil"/>
              <w:right w:val="nil"/>
            </w:tcBorders>
            <w:noWrap/>
            <w:vAlign w:val="bottom"/>
            <w:hideMark/>
          </w:tcPr>
          <w:p w14:paraId="057D6D6F" w14:textId="77777777" w:rsidR="00355253" w:rsidRDefault="00355253" w:rsidP="005F254F">
            <w:pPr>
              <w:rPr>
                <w:rFonts w:ascii="Aptos Narrow" w:hAnsi="Aptos Narrow"/>
                <w:color w:val="000000"/>
                <w:sz w:val="22"/>
                <w:szCs w:val="22"/>
              </w:rPr>
            </w:pPr>
          </w:p>
        </w:tc>
        <w:tc>
          <w:tcPr>
            <w:tcW w:w="3330" w:type="dxa"/>
            <w:tcBorders>
              <w:top w:val="nil"/>
              <w:left w:val="nil"/>
              <w:bottom w:val="nil"/>
              <w:right w:val="nil"/>
            </w:tcBorders>
            <w:noWrap/>
            <w:vAlign w:val="bottom"/>
            <w:hideMark/>
          </w:tcPr>
          <w:p w14:paraId="37DBDF11" w14:textId="10AF96CA" w:rsidR="00355253" w:rsidRDefault="00355253" w:rsidP="005F254F">
            <w:pPr>
              <w:rPr>
                <w:rFonts w:ascii="Aptos Narrow" w:hAnsi="Aptos Narrow"/>
                <w:b/>
                <w:bCs/>
                <w:color w:val="000000"/>
                <w:sz w:val="22"/>
                <w:szCs w:val="22"/>
                <w:u w:val="single"/>
              </w:rPr>
            </w:pPr>
            <w:r>
              <w:rPr>
                <w:rFonts w:ascii="Aptos Narrow" w:hAnsi="Aptos Narrow"/>
                <w:b/>
                <w:bCs/>
                <w:color w:val="000000"/>
                <w:sz w:val="22"/>
                <w:szCs w:val="22"/>
                <w:u w:val="single"/>
              </w:rPr>
              <w:t>Craig Taylor Equipment</w:t>
            </w:r>
          </w:p>
        </w:tc>
      </w:tr>
      <w:tr w:rsidR="00355253" w14:paraId="40261393" w14:textId="77777777" w:rsidTr="005F254F">
        <w:trPr>
          <w:trHeight w:val="300"/>
        </w:trPr>
        <w:tc>
          <w:tcPr>
            <w:tcW w:w="3060" w:type="dxa"/>
            <w:tcBorders>
              <w:top w:val="nil"/>
              <w:left w:val="nil"/>
              <w:bottom w:val="nil"/>
              <w:right w:val="nil"/>
            </w:tcBorders>
            <w:noWrap/>
            <w:vAlign w:val="center"/>
            <w:hideMark/>
          </w:tcPr>
          <w:p w14:paraId="470087CB" w14:textId="15C7AE25" w:rsidR="00355253" w:rsidRDefault="00355253" w:rsidP="005F254F">
            <w:pPr>
              <w:jc w:val="both"/>
              <w:rPr>
                <w:rFonts w:ascii="Arial" w:hAnsi="Arial" w:cs="Arial"/>
                <w:color w:val="000000"/>
                <w:sz w:val="20"/>
                <w:szCs w:val="20"/>
              </w:rPr>
            </w:pPr>
            <w:r>
              <w:rPr>
                <w:rFonts w:ascii="Arial" w:hAnsi="Arial" w:cs="Arial"/>
                <w:color w:val="000000"/>
                <w:sz w:val="20"/>
                <w:szCs w:val="20"/>
              </w:rPr>
              <w:t>2026 Peterbilt 567</w:t>
            </w:r>
          </w:p>
        </w:tc>
        <w:tc>
          <w:tcPr>
            <w:tcW w:w="3330" w:type="dxa"/>
            <w:tcBorders>
              <w:top w:val="nil"/>
              <w:left w:val="nil"/>
              <w:bottom w:val="nil"/>
              <w:right w:val="nil"/>
            </w:tcBorders>
            <w:noWrap/>
            <w:vAlign w:val="center"/>
            <w:hideMark/>
          </w:tcPr>
          <w:p w14:paraId="7A664305" w14:textId="0B366F34" w:rsidR="00355253" w:rsidRDefault="00355253" w:rsidP="005F254F">
            <w:pPr>
              <w:ind w:left="180" w:hanging="90"/>
              <w:jc w:val="both"/>
              <w:rPr>
                <w:rFonts w:ascii="Arial" w:hAnsi="Arial" w:cs="Arial"/>
                <w:color w:val="000000"/>
                <w:sz w:val="20"/>
                <w:szCs w:val="20"/>
              </w:rPr>
            </w:pPr>
            <w:r>
              <w:rPr>
                <w:rFonts w:ascii="Arial" w:hAnsi="Arial" w:cs="Arial"/>
                <w:color w:val="000000"/>
                <w:sz w:val="20"/>
                <w:szCs w:val="20"/>
              </w:rPr>
              <w:t xml:space="preserve">      $251,806.00</w:t>
            </w:r>
          </w:p>
        </w:tc>
      </w:tr>
    </w:tbl>
    <w:p w14:paraId="0FC9B284" w14:textId="79A3B6BD" w:rsidR="00355253" w:rsidRDefault="00355253" w:rsidP="00355253">
      <w:pPr>
        <w:ind w:left="180" w:hanging="90"/>
        <w:rPr>
          <w:rFonts w:ascii="Arial" w:hAnsi="Arial" w:cs="Arial"/>
          <w:sz w:val="20"/>
          <w:szCs w:val="20"/>
        </w:rPr>
      </w:pPr>
      <w:r>
        <w:rPr>
          <w:rFonts w:ascii="Arial" w:hAnsi="Arial" w:cs="Arial"/>
          <w:sz w:val="20"/>
          <w:szCs w:val="20"/>
        </w:rPr>
        <w:t>Allision Automatic Transmission</w:t>
      </w:r>
      <w:r>
        <w:rPr>
          <w:rFonts w:ascii="Arial" w:hAnsi="Arial" w:cs="Arial"/>
          <w:sz w:val="20"/>
          <w:szCs w:val="20"/>
        </w:rPr>
        <w:tab/>
        <w:t>$12,600.00</w:t>
      </w:r>
    </w:p>
    <w:p w14:paraId="47D229B3" w14:textId="77777777" w:rsidR="00355253" w:rsidRDefault="00355253" w:rsidP="00355253">
      <w:pPr>
        <w:ind w:left="180" w:hanging="90"/>
        <w:rPr>
          <w:rFonts w:ascii="Arial" w:hAnsi="Arial" w:cs="Arial"/>
          <w:sz w:val="20"/>
          <w:szCs w:val="20"/>
        </w:rPr>
      </w:pPr>
      <w:r>
        <w:rPr>
          <w:rFonts w:ascii="Arial" w:hAnsi="Arial" w:cs="Arial"/>
          <w:sz w:val="20"/>
          <w:szCs w:val="20"/>
        </w:rPr>
        <w:t>236” Wheelbase</w:t>
      </w:r>
      <w:r>
        <w:rPr>
          <w:rFonts w:ascii="Arial" w:hAnsi="Arial" w:cs="Arial"/>
          <w:sz w:val="20"/>
          <w:szCs w:val="20"/>
        </w:rPr>
        <w:tab/>
      </w:r>
      <w:r>
        <w:rPr>
          <w:rFonts w:ascii="Arial" w:hAnsi="Arial" w:cs="Arial"/>
          <w:sz w:val="20"/>
          <w:szCs w:val="20"/>
        </w:rPr>
        <w:tab/>
      </w:r>
      <w:r>
        <w:rPr>
          <w:rFonts w:ascii="Arial" w:hAnsi="Arial" w:cs="Arial"/>
          <w:sz w:val="20"/>
          <w:szCs w:val="20"/>
        </w:rPr>
        <w:tab/>
        <w:t>$0</w:t>
      </w:r>
    </w:p>
    <w:p w14:paraId="64969742" w14:textId="77777777" w:rsidR="00355253" w:rsidRDefault="00355253" w:rsidP="00355253">
      <w:pPr>
        <w:ind w:left="180" w:hanging="90"/>
        <w:rPr>
          <w:rFonts w:ascii="Arial" w:hAnsi="Arial" w:cs="Arial"/>
          <w:sz w:val="20"/>
          <w:szCs w:val="20"/>
        </w:rPr>
      </w:pPr>
      <w:r>
        <w:rPr>
          <w:rFonts w:ascii="Arial" w:hAnsi="Arial" w:cs="Arial"/>
          <w:sz w:val="20"/>
          <w:szCs w:val="20"/>
        </w:rPr>
        <w:t>3’ Drom Deck</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$0</w:t>
      </w:r>
    </w:p>
    <w:p w14:paraId="0035BA03" w14:textId="5D3D51AA" w:rsidR="00355253" w:rsidRDefault="00355253" w:rsidP="00355253">
      <w:pPr>
        <w:ind w:left="180" w:hanging="90"/>
        <w:rPr>
          <w:rFonts w:ascii="Arial" w:hAnsi="Arial" w:cs="Arial"/>
          <w:sz w:val="20"/>
          <w:szCs w:val="20"/>
        </w:rPr>
      </w:pPr>
      <w:r>
        <w:rPr>
          <w:rFonts w:ascii="Arial" w:hAnsi="Arial" w:cs="Arial"/>
          <w:sz w:val="20"/>
          <w:szCs w:val="20"/>
        </w:rPr>
        <w:t>Total Bid Price</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$264,406.00</w:t>
      </w:r>
    </w:p>
    <w:p w14:paraId="5A518C3A" w14:textId="77777777" w:rsidR="00355253" w:rsidRDefault="00355253" w:rsidP="00355253">
      <w:pPr>
        <w:ind w:left="180" w:hanging="90"/>
        <w:rPr>
          <w:rFonts w:ascii="Arial" w:hAnsi="Arial" w:cs="Arial"/>
          <w:sz w:val="20"/>
          <w:szCs w:val="20"/>
        </w:rPr>
      </w:pPr>
    </w:p>
    <w:p w14:paraId="5BD38766" w14:textId="77777777" w:rsidR="00AE25FB" w:rsidRDefault="00AE25FB" w:rsidP="00AE25FB">
      <w:pPr>
        <w:rPr>
          <w:rFonts w:ascii="Arial" w:hAnsi="Arial" w:cs="Arial"/>
          <w:sz w:val="20"/>
          <w:szCs w:val="20"/>
        </w:rPr>
      </w:pPr>
    </w:p>
    <w:p w14:paraId="0AD33865" w14:textId="21E138CF" w:rsidR="00AC530C" w:rsidRDefault="00681CE8" w:rsidP="00CF1633">
      <w:pPr>
        <w:pStyle w:val="BodyText"/>
        <w:rPr>
          <w:rFonts w:cs="Arial"/>
          <w:sz w:val="20"/>
        </w:rPr>
      </w:pPr>
      <w:r>
        <w:rPr>
          <w:rFonts w:cs="Arial"/>
          <w:sz w:val="20"/>
        </w:rPr>
        <w:t>T</w:t>
      </w:r>
      <w:r w:rsidR="00A02219">
        <w:rPr>
          <w:rFonts w:cs="Arial"/>
          <w:sz w:val="20"/>
        </w:rPr>
        <w:t xml:space="preserve">here </w:t>
      </w:r>
      <w:r w:rsidR="00021A72">
        <w:rPr>
          <w:rFonts w:cs="Arial"/>
          <w:sz w:val="20"/>
        </w:rPr>
        <w:t>w</w:t>
      </w:r>
      <w:r w:rsidR="00B33DCA">
        <w:rPr>
          <w:rFonts w:cs="Arial"/>
          <w:sz w:val="20"/>
        </w:rPr>
        <w:t xml:space="preserve">ere 2 </w:t>
      </w:r>
      <w:r w:rsidR="00A02219">
        <w:rPr>
          <w:rFonts w:cs="Arial"/>
          <w:sz w:val="20"/>
        </w:rPr>
        <w:t>bidder</w:t>
      </w:r>
      <w:r w:rsidR="00AE25FB">
        <w:rPr>
          <w:rFonts w:cs="Arial"/>
          <w:sz w:val="20"/>
        </w:rPr>
        <w:t>s</w:t>
      </w:r>
      <w:r w:rsidR="00A02219">
        <w:rPr>
          <w:rFonts w:cs="Arial"/>
          <w:sz w:val="20"/>
        </w:rPr>
        <w:t xml:space="preserve"> for this I</w:t>
      </w:r>
      <w:r w:rsidR="00F45A36">
        <w:rPr>
          <w:rFonts w:cs="Arial"/>
          <w:sz w:val="20"/>
        </w:rPr>
        <w:t xml:space="preserve">TB.  The bid will be awarded </w:t>
      </w:r>
      <w:r w:rsidR="006D3FC8">
        <w:rPr>
          <w:rFonts w:cs="Arial"/>
          <w:sz w:val="20"/>
        </w:rPr>
        <w:t xml:space="preserve">to </w:t>
      </w:r>
      <w:r w:rsidR="00B33DCA">
        <w:rPr>
          <w:rFonts w:cs="Arial"/>
          <w:sz w:val="20"/>
        </w:rPr>
        <w:t>Craig Taylor Equipment</w:t>
      </w:r>
      <w:r w:rsidR="004C1F01">
        <w:rPr>
          <w:rFonts w:cs="Arial"/>
          <w:sz w:val="20"/>
        </w:rPr>
        <w:t xml:space="preserve"> </w:t>
      </w:r>
      <w:r w:rsidR="00C33FAD">
        <w:rPr>
          <w:rFonts w:cs="Arial"/>
          <w:sz w:val="20"/>
        </w:rPr>
        <w:t>a</w:t>
      </w:r>
      <w:r w:rsidR="00A365D8">
        <w:rPr>
          <w:rFonts w:cs="Arial"/>
          <w:sz w:val="20"/>
        </w:rPr>
        <w:t xml:space="preserve">s the lowest, </w:t>
      </w:r>
      <w:r w:rsidR="007C6D06">
        <w:rPr>
          <w:rFonts w:cs="Arial"/>
          <w:sz w:val="20"/>
        </w:rPr>
        <w:t>responsive,</w:t>
      </w:r>
      <w:r w:rsidR="00A365D8">
        <w:rPr>
          <w:rFonts w:cs="Arial"/>
          <w:sz w:val="20"/>
        </w:rPr>
        <w:t xml:space="preserve"> and responsible bidder.</w:t>
      </w:r>
    </w:p>
    <w:sectPr w:rsidR="00AC530C" w:rsidSect="00A02219">
      <w:footerReference w:type="default" r:id="rId8"/>
      <w:pgSz w:w="12240" w:h="15840"/>
      <w:pgMar w:top="720" w:right="720" w:bottom="720" w:left="72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A87C3" w14:textId="77777777" w:rsidR="009E4E44" w:rsidRDefault="009E4E44">
      <w:r>
        <w:separator/>
      </w:r>
    </w:p>
  </w:endnote>
  <w:endnote w:type="continuationSeparator" w:id="0">
    <w:p w14:paraId="52ECA5DD" w14:textId="77777777" w:rsidR="009E4E44" w:rsidRDefault="009E4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62C92" w14:textId="77777777" w:rsidR="00445499" w:rsidRPr="00E272F0" w:rsidRDefault="00445499" w:rsidP="00A02219">
    <w:pPr>
      <w:pStyle w:val="Footer"/>
      <w:jc w:val="center"/>
      <w:rPr>
        <w:rFonts w:ascii="Arial" w:hAnsi="Arial" w:cs="Arial"/>
        <w:sz w:val="20"/>
        <w:szCs w:val="20"/>
      </w:rPr>
    </w:pPr>
    <w:r w:rsidRPr="00E272F0">
      <w:rPr>
        <w:rFonts w:ascii="Arial" w:hAnsi="Arial" w:cs="Arial"/>
        <w:sz w:val="20"/>
        <w:szCs w:val="20"/>
      </w:rPr>
      <w:t xml:space="preserve">Page </w:t>
    </w:r>
    <w:r w:rsidRPr="00E272F0">
      <w:rPr>
        <w:rFonts w:ascii="Arial" w:hAnsi="Arial" w:cs="Arial"/>
        <w:sz w:val="20"/>
        <w:szCs w:val="20"/>
      </w:rPr>
      <w:fldChar w:fldCharType="begin"/>
    </w:r>
    <w:r w:rsidRPr="00E272F0">
      <w:rPr>
        <w:rFonts w:ascii="Arial" w:hAnsi="Arial" w:cs="Arial"/>
        <w:sz w:val="20"/>
        <w:szCs w:val="20"/>
      </w:rPr>
      <w:instrText xml:space="preserve"> PAGE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r w:rsidRPr="00E272F0">
      <w:rPr>
        <w:rFonts w:ascii="Arial" w:hAnsi="Arial" w:cs="Arial"/>
        <w:sz w:val="20"/>
        <w:szCs w:val="20"/>
      </w:rPr>
      <w:t xml:space="preserve"> of </w:t>
    </w:r>
    <w:r w:rsidRPr="00E272F0">
      <w:rPr>
        <w:rFonts w:ascii="Arial" w:hAnsi="Arial" w:cs="Arial"/>
        <w:sz w:val="20"/>
        <w:szCs w:val="20"/>
      </w:rPr>
      <w:fldChar w:fldCharType="begin"/>
    </w:r>
    <w:r w:rsidRPr="00E272F0">
      <w:rPr>
        <w:rFonts w:ascii="Arial" w:hAnsi="Arial" w:cs="Arial"/>
        <w:sz w:val="20"/>
        <w:szCs w:val="20"/>
      </w:rPr>
      <w:instrText xml:space="preserve"> NUMPAGES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p>
  <w:p w14:paraId="39B8B4A2" w14:textId="77777777" w:rsidR="00445499" w:rsidRDefault="0044549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B9412" w14:textId="77777777" w:rsidR="009E4E44" w:rsidRDefault="009E4E44">
      <w:r>
        <w:separator/>
      </w:r>
    </w:p>
  </w:footnote>
  <w:footnote w:type="continuationSeparator" w:id="0">
    <w:p w14:paraId="170A350F" w14:textId="77777777" w:rsidR="009E4E44" w:rsidRDefault="009E4E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20"/>
  <w:displayHorizontalDrawingGridEvery w:val="2"/>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D8C"/>
    <w:rsid w:val="00000F37"/>
    <w:rsid w:val="00021A72"/>
    <w:rsid w:val="0002218C"/>
    <w:rsid w:val="0005023D"/>
    <w:rsid w:val="00081FAC"/>
    <w:rsid w:val="00086377"/>
    <w:rsid w:val="000879B4"/>
    <w:rsid w:val="00094762"/>
    <w:rsid w:val="000A0A43"/>
    <w:rsid w:val="000A69A8"/>
    <w:rsid w:val="000B6B12"/>
    <w:rsid w:val="000B6E7B"/>
    <w:rsid w:val="000B73DA"/>
    <w:rsid w:val="000C1E9E"/>
    <w:rsid w:val="000D72EC"/>
    <w:rsid w:val="00122328"/>
    <w:rsid w:val="00156E8D"/>
    <w:rsid w:val="00176562"/>
    <w:rsid w:val="00177989"/>
    <w:rsid w:val="001858FC"/>
    <w:rsid w:val="001A172D"/>
    <w:rsid w:val="001B38EF"/>
    <w:rsid w:val="001C0631"/>
    <w:rsid w:val="001C0C13"/>
    <w:rsid w:val="001C2A38"/>
    <w:rsid w:val="001E3A7A"/>
    <w:rsid w:val="001E52E1"/>
    <w:rsid w:val="001F2F37"/>
    <w:rsid w:val="001F674C"/>
    <w:rsid w:val="001F7D10"/>
    <w:rsid w:val="002013A3"/>
    <w:rsid w:val="002061FC"/>
    <w:rsid w:val="002075A9"/>
    <w:rsid w:val="002129D7"/>
    <w:rsid w:val="00214F68"/>
    <w:rsid w:val="00216F87"/>
    <w:rsid w:val="00233ED6"/>
    <w:rsid w:val="00242B39"/>
    <w:rsid w:val="00242E63"/>
    <w:rsid w:val="00262FE1"/>
    <w:rsid w:val="00264E11"/>
    <w:rsid w:val="00266CC6"/>
    <w:rsid w:val="0027272B"/>
    <w:rsid w:val="0027532A"/>
    <w:rsid w:val="00294D2A"/>
    <w:rsid w:val="002A3765"/>
    <w:rsid w:val="002A389A"/>
    <w:rsid w:val="002D093E"/>
    <w:rsid w:val="002E3A77"/>
    <w:rsid w:val="002F5530"/>
    <w:rsid w:val="003150A1"/>
    <w:rsid w:val="00331087"/>
    <w:rsid w:val="00340370"/>
    <w:rsid w:val="0034093C"/>
    <w:rsid w:val="00341A6B"/>
    <w:rsid w:val="003453BA"/>
    <w:rsid w:val="00347F53"/>
    <w:rsid w:val="00355253"/>
    <w:rsid w:val="00375D3E"/>
    <w:rsid w:val="0039252F"/>
    <w:rsid w:val="00394BE7"/>
    <w:rsid w:val="003A1D81"/>
    <w:rsid w:val="003A2151"/>
    <w:rsid w:val="003B41DF"/>
    <w:rsid w:val="003C0A0C"/>
    <w:rsid w:val="003D7635"/>
    <w:rsid w:val="003E6186"/>
    <w:rsid w:val="0041006B"/>
    <w:rsid w:val="00411BEE"/>
    <w:rsid w:val="0041541E"/>
    <w:rsid w:val="0042425D"/>
    <w:rsid w:val="00426EF5"/>
    <w:rsid w:val="00427F87"/>
    <w:rsid w:val="00431F38"/>
    <w:rsid w:val="00433A38"/>
    <w:rsid w:val="00445499"/>
    <w:rsid w:val="0045471E"/>
    <w:rsid w:val="0046286A"/>
    <w:rsid w:val="004662B8"/>
    <w:rsid w:val="004A048C"/>
    <w:rsid w:val="004B07A9"/>
    <w:rsid w:val="004B28A0"/>
    <w:rsid w:val="004B3B17"/>
    <w:rsid w:val="004B7FAF"/>
    <w:rsid w:val="004C1F01"/>
    <w:rsid w:val="004C56BD"/>
    <w:rsid w:val="004D4053"/>
    <w:rsid w:val="005143A7"/>
    <w:rsid w:val="00542429"/>
    <w:rsid w:val="005577C2"/>
    <w:rsid w:val="00571C7B"/>
    <w:rsid w:val="00577ABB"/>
    <w:rsid w:val="00594DC2"/>
    <w:rsid w:val="0059555A"/>
    <w:rsid w:val="005968CB"/>
    <w:rsid w:val="0059700A"/>
    <w:rsid w:val="005A1356"/>
    <w:rsid w:val="005B36E4"/>
    <w:rsid w:val="005C2537"/>
    <w:rsid w:val="005D6FF5"/>
    <w:rsid w:val="005F0F33"/>
    <w:rsid w:val="006004F0"/>
    <w:rsid w:val="00607641"/>
    <w:rsid w:val="00663318"/>
    <w:rsid w:val="00681CE8"/>
    <w:rsid w:val="006965B0"/>
    <w:rsid w:val="006B256F"/>
    <w:rsid w:val="006B60BC"/>
    <w:rsid w:val="006D3FC8"/>
    <w:rsid w:val="006E7B2D"/>
    <w:rsid w:val="0070158F"/>
    <w:rsid w:val="007041EA"/>
    <w:rsid w:val="00704BB8"/>
    <w:rsid w:val="0070701C"/>
    <w:rsid w:val="00717466"/>
    <w:rsid w:val="007556B2"/>
    <w:rsid w:val="00756818"/>
    <w:rsid w:val="00756AE8"/>
    <w:rsid w:val="00762E0E"/>
    <w:rsid w:val="007635F6"/>
    <w:rsid w:val="00790019"/>
    <w:rsid w:val="007A7218"/>
    <w:rsid w:val="007B2DA6"/>
    <w:rsid w:val="007C04E1"/>
    <w:rsid w:val="007C4C29"/>
    <w:rsid w:val="007C564E"/>
    <w:rsid w:val="007C6D06"/>
    <w:rsid w:val="007D3717"/>
    <w:rsid w:val="007E19D1"/>
    <w:rsid w:val="007E301F"/>
    <w:rsid w:val="007F41DC"/>
    <w:rsid w:val="0084547D"/>
    <w:rsid w:val="008465A8"/>
    <w:rsid w:val="008515C8"/>
    <w:rsid w:val="00853E9A"/>
    <w:rsid w:val="008545AD"/>
    <w:rsid w:val="00857CB1"/>
    <w:rsid w:val="00865F5E"/>
    <w:rsid w:val="008750E0"/>
    <w:rsid w:val="00892230"/>
    <w:rsid w:val="008A17A4"/>
    <w:rsid w:val="008A339E"/>
    <w:rsid w:val="008A360C"/>
    <w:rsid w:val="008A3820"/>
    <w:rsid w:val="008A4108"/>
    <w:rsid w:val="008C3C80"/>
    <w:rsid w:val="008E633A"/>
    <w:rsid w:val="00903D8D"/>
    <w:rsid w:val="0090474C"/>
    <w:rsid w:val="009075CF"/>
    <w:rsid w:val="009101F8"/>
    <w:rsid w:val="009254D3"/>
    <w:rsid w:val="00926DC5"/>
    <w:rsid w:val="00935009"/>
    <w:rsid w:val="00935D25"/>
    <w:rsid w:val="00956614"/>
    <w:rsid w:val="0095738B"/>
    <w:rsid w:val="00961A7C"/>
    <w:rsid w:val="009666AC"/>
    <w:rsid w:val="0097126A"/>
    <w:rsid w:val="00993D8C"/>
    <w:rsid w:val="009C08C5"/>
    <w:rsid w:val="009D47A0"/>
    <w:rsid w:val="009D516F"/>
    <w:rsid w:val="009D7D2B"/>
    <w:rsid w:val="009E1C28"/>
    <w:rsid w:val="009E4E44"/>
    <w:rsid w:val="009F5FE4"/>
    <w:rsid w:val="00A02219"/>
    <w:rsid w:val="00A02CBB"/>
    <w:rsid w:val="00A14D53"/>
    <w:rsid w:val="00A2082E"/>
    <w:rsid w:val="00A22ED8"/>
    <w:rsid w:val="00A26932"/>
    <w:rsid w:val="00A365D8"/>
    <w:rsid w:val="00A56F91"/>
    <w:rsid w:val="00A71B07"/>
    <w:rsid w:val="00AA7A6D"/>
    <w:rsid w:val="00AC1325"/>
    <w:rsid w:val="00AC530C"/>
    <w:rsid w:val="00AD7224"/>
    <w:rsid w:val="00AE25FB"/>
    <w:rsid w:val="00B04DAE"/>
    <w:rsid w:val="00B05E02"/>
    <w:rsid w:val="00B13576"/>
    <w:rsid w:val="00B153AC"/>
    <w:rsid w:val="00B212F9"/>
    <w:rsid w:val="00B23644"/>
    <w:rsid w:val="00B26CEB"/>
    <w:rsid w:val="00B30A33"/>
    <w:rsid w:val="00B321C6"/>
    <w:rsid w:val="00B33DCA"/>
    <w:rsid w:val="00B37A75"/>
    <w:rsid w:val="00B55379"/>
    <w:rsid w:val="00B7697A"/>
    <w:rsid w:val="00B771C2"/>
    <w:rsid w:val="00B82CB6"/>
    <w:rsid w:val="00B9109D"/>
    <w:rsid w:val="00BA15E3"/>
    <w:rsid w:val="00BB529C"/>
    <w:rsid w:val="00BB7630"/>
    <w:rsid w:val="00BC0A4E"/>
    <w:rsid w:val="00BC36DF"/>
    <w:rsid w:val="00BC4A7B"/>
    <w:rsid w:val="00BD2EAC"/>
    <w:rsid w:val="00BD3FCB"/>
    <w:rsid w:val="00BE08E3"/>
    <w:rsid w:val="00BE3A7A"/>
    <w:rsid w:val="00BE3FE2"/>
    <w:rsid w:val="00C036DB"/>
    <w:rsid w:val="00C15B61"/>
    <w:rsid w:val="00C21C50"/>
    <w:rsid w:val="00C24280"/>
    <w:rsid w:val="00C33FAD"/>
    <w:rsid w:val="00C356A0"/>
    <w:rsid w:val="00C40D5D"/>
    <w:rsid w:val="00C45ABF"/>
    <w:rsid w:val="00C66DFA"/>
    <w:rsid w:val="00C674E4"/>
    <w:rsid w:val="00C72359"/>
    <w:rsid w:val="00C83F11"/>
    <w:rsid w:val="00C90B9B"/>
    <w:rsid w:val="00CA34EB"/>
    <w:rsid w:val="00CB3699"/>
    <w:rsid w:val="00CC3E3A"/>
    <w:rsid w:val="00CD1942"/>
    <w:rsid w:val="00CE2C03"/>
    <w:rsid w:val="00CF1633"/>
    <w:rsid w:val="00D1024E"/>
    <w:rsid w:val="00D13C9B"/>
    <w:rsid w:val="00D408CB"/>
    <w:rsid w:val="00D40E51"/>
    <w:rsid w:val="00D53B79"/>
    <w:rsid w:val="00D57376"/>
    <w:rsid w:val="00D61D10"/>
    <w:rsid w:val="00D82F1F"/>
    <w:rsid w:val="00D875A6"/>
    <w:rsid w:val="00D90439"/>
    <w:rsid w:val="00DA1056"/>
    <w:rsid w:val="00DB7430"/>
    <w:rsid w:val="00DC6C3D"/>
    <w:rsid w:val="00DC6F18"/>
    <w:rsid w:val="00DD6333"/>
    <w:rsid w:val="00DE02C0"/>
    <w:rsid w:val="00DE2CEC"/>
    <w:rsid w:val="00E272F0"/>
    <w:rsid w:val="00E31193"/>
    <w:rsid w:val="00E32192"/>
    <w:rsid w:val="00E34104"/>
    <w:rsid w:val="00E4572B"/>
    <w:rsid w:val="00E87B38"/>
    <w:rsid w:val="00E92DE1"/>
    <w:rsid w:val="00EB166F"/>
    <w:rsid w:val="00EB3360"/>
    <w:rsid w:val="00EC15FF"/>
    <w:rsid w:val="00EC545B"/>
    <w:rsid w:val="00EC5725"/>
    <w:rsid w:val="00ED6EA7"/>
    <w:rsid w:val="00ED7999"/>
    <w:rsid w:val="00EF4088"/>
    <w:rsid w:val="00F326BF"/>
    <w:rsid w:val="00F45A36"/>
    <w:rsid w:val="00F560DC"/>
    <w:rsid w:val="00F74E00"/>
    <w:rsid w:val="00F77B8E"/>
    <w:rsid w:val="00F9642F"/>
    <w:rsid w:val="00FB315A"/>
    <w:rsid w:val="00FB389E"/>
    <w:rsid w:val="00FC6FAC"/>
    <w:rsid w:val="00FC7462"/>
    <w:rsid w:val="00FE064F"/>
    <w:rsid w:val="00FE0FD4"/>
    <w:rsid w:val="00FF460A"/>
    <w:rsid w:val="00FF6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4:docId w14:val="2F7FC644"/>
  <w15:chartTrackingRefBased/>
  <w15:docId w15:val="{FBEB63B6-E66C-40F2-9147-E8B28C42F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b/>
      <w:szCs w:val="20"/>
    </w:rPr>
  </w:style>
  <w:style w:type="paragraph" w:styleId="Heading2">
    <w:name w:val="heading 2"/>
    <w:basedOn w:val="Normal"/>
    <w:next w:val="Normal"/>
    <w:qFormat/>
    <w:pPr>
      <w:keepNext/>
      <w:jc w:val="center"/>
      <w:outlineLvl w:val="1"/>
    </w:pPr>
    <w:rPr>
      <w:rFonts w:ascii="Arial" w:hAnsi="Arial" w:cs="Arial"/>
      <w:b/>
      <w:sz w:val="20"/>
    </w:rPr>
  </w:style>
  <w:style w:type="paragraph" w:styleId="Heading3">
    <w:name w:val="heading 3"/>
    <w:basedOn w:val="Normal"/>
    <w:next w:val="Normal"/>
    <w:qFormat/>
    <w:pPr>
      <w:keepNext/>
      <w:jc w:val="center"/>
      <w:outlineLvl w:val="2"/>
    </w:pPr>
    <w:rPr>
      <w:rFonts w:ascii="Arial" w:hAnsi="Arial" w:cs="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Arial" w:hAnsi="Arial"/>
      <w:sz w:val="18"/>
      <w:szCs w:val="20"/>
    </w:rPr>
  </w:style>
  <w:style w:type="paragraph" w:styleId="Title">
    <w:name w:val="Title"/>
    <w:basedOn w:val="Normal"/>
    <w:qFormat/>
    <w:pPr>
      <w:jc w:val="center"/>
    </w:pPr>
    <w:rPr>
      <w:rFonts w:ascii="Arial" w:hAnsi="Arial"/>
      <w:b/>
      <w:sz w:val="28"/>
      <w:szCs w:val="20"/>
    </w:rPr>
  </w:style>
  <w:style w:type="paragraph" w:styleId="Header">
    <w:name w:val="header"/>
    <w:basedOn w:val="Normal"/>
    <w:link w:val="HeaderChar"/>
    <w:pPr>
      <w:tabs>
        <w:tab w:val="center" w:pos="4320"/>
        <w:tab w:val="right" w:pos="8640"/>
      </w:tabs>
    </w:pPr>
    <w:rPr>
      <w:sz w:val="20"/>
      <w:szCs w:val="20"/>
    </w:rPr>
  </w:style>
  <w:style w:type="paragraph" w:styleId="Subtitle">
    <w:name w:val="Subtitle"/>
    <w:basedOn w:val="Normal"/>
    <w:qFormat/>
    <w:pPr>
      <w:jc w:val="center"/>
    </w:pPr>
    <w:rPr>
      <w:b/>
      <w:i/>
      <w:sz w:val="18"/>
      <w:szCs w:val="20"/>
    </w:rPr>
  </w:style>
  <w:style w:type="paragraph" w:styleId="Footer">
    <w:name w:val="footer"/>
    <w:basedOn w:val="Normal"/>
    <w:link w:val="FooterChar"/>
    <w:pPr>
      <w:tabs>
        <w:tab w:val="center" w:pos="4320"/>
        <w:tab w:val="right" w:pos="8640"/>
      </w:tabs>
    </w:pPr>
  </w:style>
  <w:style w:type="paragraph" w:styleId="BodyTextIndent">
    <w:name w:val="Body Text Indent"/>
    <w:basedOn w:val="Normal"/>
    <w:pPr>
      <w:ind w:left="720" w:hanging="720"/>
    </w:pPr>
    <w:rPr>
      <w:rFonts w:ascii="Arial" w:hAnsi="Arial" w:cs="Arial"/>
      <w:sz w:val="20"/>
    </w:rPr>
  </w:style>
  <w:style w:type="paragraph" w:styleId="BodyTextIndent2">
    <w:name w:val="Body Text Indent 2"/>
    <w:basedOn w:val="Normal"/>
    <w:pPr>
      <w:ind w:left="720" w:hanging="720"/>
    </w:pPr>
    <w:rPr>
      <w:rFonts w:ascii="Tahoma" w:hAnsi="Tahoma" w:cs="Tahoma"/>
      <w:b/>
      <w:bCs/>
      <w:i/>
      <w:iCs/>
      <w:sz w:val="20"/>
    </w:rPr>
  </w:style>
  <w:style w:type="paragraph" w:styleId="BodyText2">
    <w:name w:val="Body Text 2"/>
    <w:basedOn w:val="Normal"/>
    <w:pPr>
      <w:jc w:val="center"/>
    </w:pPr>
    <w:rPr>
      <w:rFonts w:ascii="Arial" w:hAnsi="Arial" w:cs="Arial"/>
      <w:b/>
      <w:i/>
      <w:iCs/>
      <w:sz w:val="18"/>
    </w:rPr>
  </w:style>
  <w:style w:type="character" w:customStyle="1" w:styleId="HeaderChar">
    <w:name w:val="Header Char"/>
    <w:basedOn w:val="DefaultParagraphFont"/>
    <w:link w:val="Header"/>
    <w:rsid w:val="007C564E"/>
  </w:style>
  <w:style w:type="paragraph" w:styleId="BalloonText">
    <w:name w:val="Balloon Text"/>
    <w:basedOn w:val="Normal"/>
    <w:link w:val="BalloonTextChar"/>
    <w:rsid w:val="00AD7224"/>
    <w:rPr>
      <w:rFonts w:ascii="Tahoma" w:hAnsi="Tahoma" w:cs="Tahoma"/>
      <w:sz w:val="16"/>
      <w:szCs w:val="16"/>
    </w:rPr>
  </w:style>
  <w:style w:type="character" w:customStyle="1" w:styleId="BalloonTextChar">
    <w:name w:val="Balloon Text Char"/>
    <w:link w:val="BalloonText"/>
    <w:rsid w:val="00AD7224"/>
    <w:rPr>
      <w:rFonts w:ascii="Tahoma" w:hAnsi="Tahoma" w:cs="Tahoma"/>
      <w:sz w:val="16"/>
      <w:szCs w:val="16"/>
    </w:rPr>
  </w:style>
  <w:style w:type="character" w:customStyle="1" w:styleId="FooterChar">
    <w:name w:val="Footer Char"/>
    <w:link w:val="Footer"/>
    <w:uiPriority w:val="99"/>
    <w:rsid w:val="00E272F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0116">
      <w:bodyDiv w:val="1"/>
      <w:marLeft w:val="0"/>
      <w:marRight w:val="0"/>
      <w:marTop w:val="0"/>
      <w:marBottom w:val="0"/>
      <w:divBdr>
        <w:top w:val="none" w:sz="0" w:space="0" w:color="auto"/>
        <w:left w:val="none" w:sz="0" w:space="0" w:color="auto"/>
        <w:bottom w:val="none" w:sz="0" w:space="0" w:color="auto"/>
        <w:right w:val="none" w:sz="0" w:space="0" w:color="auto"/>
      </w:divBdr>
    </w:div>
    <w:div w:id="212932509">
      <w:bodyDiv w:val="1"/>
      <w:marLeft w:val="0"/>
      <w:marRight w:val="0"/>
      <w:marTop w:val="0"/>
      <w:marBottom w:val="0"/>
      <w:divBdr>
        <w:top w:val="none" w:sz="0" w:space="0" w:color="auto"/>
        <w:left w:val="none" w:sz="0" w:space="0" w:color="auto"/>
        <w:bottom w:val="none" w:sz="0" w:space="0" w:color="auto"/>
        <w:right w:val="none" w:sz="0" w:space="0" w:color="auto"/>
      </w:divBdr>
    </w:div>
    <w:div w:id="294914762">
      <w:bodyDiv w:val="1"/>
      <w:marLeft w:val="0"/>
      <w:marRight w:val="0"/>
      <w:marTop w:val="0"/>
      <w:marBottom w:val="0"/>
      <w:divBdr>
        <w:top w:val="none" w:sz="0" w:space="0" w:color="auto"/>
        <w:left w:val="none" w:sz="0" w:space="0" w:color="auto"/>
        <w:bottom w:val="none" w:sz="0" w:space="0" w:color="auto"/>
        <w:right w:val="none" w:sz="0" w:space="0" w:color="auto"/>
      </w:divBdr>
    </w:div>
    <w:div w:id="339550394">
      <w:bodyDiv w:val="1"/>
      <w:marLeft w:val="0"/>
      <w:marRight w:val="0"/>
      <w:marTop w:val="0"/>
      <w:marBottom w:val="0"/>
      <w:divBdr>
        <w:top w:val="none" w:sz="0" w:space="0" w:color="auto"/>
        <w:left w:val="none" w:sz="0" w:space="0" w:color="auto"/>
        <w:bottom w:val="none" w:sz="0" w:space="0" w:color="auto"/>
        <w:right w:val="none" w:sz="0" w:space="0" w:color="auto"/>
      </w:divBdr>
    </w:div>
    <w:div w:id="400952498">
      <w:bodyDiv w:val="1"/>
      <w:marLeft w:val="0"/>
      <w:marRight w:val="0"/>
      <w:marTop w:val="0"/>
      <w:marBottom w:val="0"/>
      <w:divBdr>
        <w:top w:val="none" w:sz="0" w:space="0" w:color="auto"/>
        <w:left w:val="none" w:sz="0" w:space="0" w:color="auto"/>
        <w:bottom w:val="none" w:sz="0" w:space="0" w:color="auto"/>
        <w:right w:val="none" w:sz="0" w:space="0" w:color="auto"/>
      </w:divBdr>
    </w:div>
    <w:div w:id="423382551">
      <w:bodyDiv w:val="1"/>
      <w:marLeft w:val="0"/>
      <w:marRight w:val="0"/>
      <w:marTop w:val="0"/>
      <w:marBottom w:val="0"/>
      <w:divBdr>
        <w:top w:val="none" w:sz="0" w:space="0" w:color="auto"/>
        <w:left w:val="none" w:sz="0" w:space="0" w:color="auto"/>
        <w:bottom w:val="none" w:sz="0" w:space="0" w:color="auto"/>
        <w:right w:val="none" w:sz="0" w:space="0" w:color="auto"/>
      </w:divBdr>
    </w:div>
    <w:div w:id="679354759">
      <w:bodyDiv w:val="1"/>
      <w:marLeft w:val="0"/>
      <w:marRight w:val="0"/>
      <w:marTop w:val="0"/>
      <w:marBottom w:val="0"/>
      <w:divBdr>
        <w:top w:val="none" w:sz="0" w:space="0" w:color="auto"/>
        <w:left w:val="none" w:sz="0" w:space="0" w:color="auto"/>
        <w:bottom w:val="none" w:sz="0" w:space="0" w:color="auto"/>
        <w:right w:val="none" w:sz="0" w:space="0" w:color="auto"/>
      </w:divBdr>
    </w:div>
    <w:div w:id="1161121079">
      <w:bodyDiv w:val="1"/>
      <w:marLeft w:val="0"/>
      <w:marRight w:val="0"/>
      <w:marTop w:val="0"/>
      <w:marBottom w:val="0"/>
      <w:divBdr>
        <w:top w:val="none" w:sz="0" w:space="0" w:color="auto"/>
        <w:left w:val="none" w:sz="0" w:space="0" w:color="auto"/>
        <w:bottom w:val="none" w:sz="0" w:space="0" w:color="auto"/>
        <w:right w:val="none" w:sz="0" w:space="0" w:color="auto"/>
      </w:divBdr>
    </w:div>
    <w:div w:id="1602686992">
      <w:bodyDiv w:val="1"/>
      <w:marLeft w:val="0"/>
      <w:marRight w:val="0"/>
      <w:marTop w:val="0"/>
      <w:marBottom w:val="0"/>
      <w:divBdr>
        <w:top w:val="none" w:sz="0" w:space="0" w:color="auto"/>
        <w:left w:val="none" w:sz="0" w:space="0" w:color="auto"/>
        <w:bottom w:val="none" w:sz="0" w:space="0" w:color="auto"/>
        <w:right w:val="none" w:sz="0" w:space="0" w:color="auto"/>
      </w:divBdr>
    </w:div>
    <w:div w:id="1703555505">
      <w:bodyDiv w:val="1"/>
      <w:marLeft w:val="0"/>
      <w:marRight w:val="0"/>
      <w:marTop w:val="0"/>
      <w:marBottom w:val="0"/>
      <w:divBdr>
        <w:top w:val="none" w:sz="0" w:space="0" w:color="auto"/>
        <w:left w:val="none" w:sz="0" w:space="0" w:color="auto"/>
        <w:bottom w:val="none" w:sz="0" w:space="0" w:color="auto"/>
        <w:right w:val="none" w:sz="0" w:space="0" w:color="auto"/>
      </w:divBdr>
    </w:div>
    <w:div w:id="1823501400">
      <w:bodyDiv w:val="1"/>
      <w:marLeft w:val="0"/>
      <w:marRight w:val="0"/>
      <w:marTop w:val="0"/>
      <w:marBottom w:val="0"/>
      <w:divBdr>
        <w:top w:val="none" w:sz="0" w:space="0" w:color="auto"/>
        <w:left w:val="none" w:sz="0" w:space="0" w:color="auto"/>
        <w:bottom w:val="none" w:sz="0" w:space="0" w:color="auto"/>
        <w:right w:val="none" w:sz="0" w:space="0" w:color="auto"/>
      </w:divBdr>
    </w:div>
    <w:div w:id="1877504449">
      <w:bodyDiv w:val="1"/>
      <w:marLeft w:val="0"/>
      <w:marRight w:val="0"/>
      <w:marTop w:val="0"/>
      <w:marBottom w:val="0"/>
      <w:divBdr>
        <w:top w:val="none" w:sz="0" w:space="0" w:color="auto"/>
        <w:left w:val="none" w:sz="0" w:space="0" w:color="auto"/>
        <w:bottom w:val="none" w:sz="0" w:space="0" w:color="auto"/>
        <w:right w:val="none" w:sz="0" w:space="0" w:color="auto"/>
      </w:divBdr>
    </w:div>
    <w:div w:id="2107649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EF-Rotkis\Application%20Data\Microsoft\Templates\Bid%20Documents\IT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6ACC5-566F-4D0F-8CF8-E2CD4749D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ITA</Template>
  <TotalTime>34</TotalTime>
  <Pages>1</Pages>
  <Words>316</Words>
  <Characters>1729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NOTICE OF INTENT TO AWARD A CONTRACT</vt:lpstr>
    </vt:vector>
  </TitlesOfParts>
  <Company>Your Company Name</Company>
  <LinksUpToDate>false</LinksUpToDate>
  <CharactersWithSpaces>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INTENT TO AWARD A CONTRACT</dc:title>
  <dc:subject/>
  <dc:creator>SEF-Rotkis</dc:creator>
  <cp:keywords/>
  <cp:lastModifiedBy>Futrel, Kristi L (DOT)</cp:lastModifiedBy>
  <cp:revision>6</cp:revision>
  <cp:lastPrinted>2014-08-25T22:38:00Z</cp:lastPrinted>
  <dcterms:created xsi:type="dcterms:W3CDTF">2026-05-11T22:34:00Z</dcterms:created>
  <dcterms:modified xsi:type="dcterms:W3CDTF">2026-05-14T23:54:00Z</dcterms:modified>
</cp:coreProperties>
</file>