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DBA0D" w14:textId="77777777" w:rsidR="005C703C" w:rsidRPr="000B414B" w:rsidRDefault="005C703C" w:rsidP="005C703C">
      <w:pPr>
        <w:widowControl/>
        <w:jc w:val="center"/>
        <w:rPr>
          <w:rFonts w:ascii="Arial" w:hAnsi="Arial" w:cs="Arial"/>
        </w:rPr>
      </w:pPr>
      <w:r w:rsidRPr="000B414B">
        <w:rPr>
          <w:rFonts w:ascii="Arial" w:hAnsi="Arial" w:cs="Arial"/>
          <w:noProof/>
        </w:rPr>
        <w:drawing>
          <wp:inline distT="0" distB="0" distL="0" distR="0" wp14:anchorId="23C69396" wp14:editId="1418AD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7B375EB5" w14:textId="77777777" w:rsidR="005C703C" w:rsidRPr="000B414B" w:rsidRDefault="005C703C" w:rsidP="005C703C">
      <w:pPr>
        <w:widowControl/>
        <w:rPr>
          <w:rFonts w:ascii="Arial" w:hAnsi="Arial" w:cs="Arial"/>
        </w:rPr>
      </w:pPr>
    </w:p>
    <w:p w14:paraId="16394BBB" w14:textId="77777777" w:rsidR="005C703C" w:rsidRPr="000B414B" w:rsidRDefault="005C703C" w:rsidP="005C703C">
      <w:pPr>
        <w:widowControl/>
        <w:rPr>
          <w:rFonts w:ascii="Arial" w:hAnsi="Arial" w:cs="Arial"/>
        </w:rPr>
      </w:pPr>
    </w:p>
    <w:p w14:paraId="2F1AEFB8" w14:textId="77777777" w:rsidR="005C703C" w:rsidRPr="000B414B" w:rsidRDefault="005C703C" w:rsidP="005C703C">
      <w:pPr>
        <w:widowControl/>
        <w:rPr>
          <w:rFonts w:ascii="Arial" w:hAnsi="Arial" w:cs="Arial"/>
        </w:rPr>
      </w:pPr>
    </w:p>
    <w:p w14:paraId="376B34D2" w14:textId="77777777" w:rsidR="005C703C" w:rsidRPr="000B414B" w:rsidRDefault="005C703C" w:rsidP="005C703C">
      <w:pPr>
        <w:widowControl/>
        <w:rPr>
          <w:rFonts w:ascii="Arial" w:hAnsi="Arial" w:cs="Arial"/>
        </w:rPr>
      </w:pPr>
    </w:p>
    <w:p w14:paraId="26D62100" w14:textId="77777777" w:rsidR="005C703C" w:rsidRPr="000B414B" w:rsidRDefault="005C703C" w:rsidP="005C703C">
      <w:pPr>
        <w:widowControl/>
        <w:jc w:val="center"/>
        <w:rPr>
          <w:rFonts w:ascii="Arial" w:hAnsi="Arial" w:cs="Arial"/>
          <w:caps/>
          <w:sz w:val="24"/>
        </w:rPr>
      </w:pPr>
      <w:r w:rsidRPr="000B414B">
        <w:rPr>
          <w:rFonts w:ascii="Arial" w:hAnsi="Arial" w:cs="Arial"/>
          <w:caps/>
          <w:sz w:val="24"/>
        </w:rPr>
        <w:t>State Of Alaska</w:t>
      </w:r>
    </w:p>
    <w:p w14:paraId="7FBCC620" w14:textId="77777777" w:rsidR="005C703C" w:rsidRPr="000B414B" w:rsidRDefault="005C703C" w:rsidP="005C703C">
      <w:pPr>
        <w:widowControl/>
        <w:jc w:val="center"/>
        <w:rPr>
          <w:rFonts w:ascii="Arial" w:hAnsi="Arial" w:cs="Arial"/>
          <w:sz w:val="24"/>
        </w:rPr>
      </w:pPr>
      <w:r w:rsidRPr="000B414B">
        <w:rPr>
          <w:rFonts w:ascii="Arial" w:hAnsi="Arial" w:cs="Arial"/>
          <w:sz w:val="24"/>
        </w:rPr>
        <w:t>Department of Transportation &amp; Public Facilities</w:t>
      </w:r>
    </w:p>
    <w:p w14:paraId="0809C49F" w14:textId="77777777" w:rsidR="005C703C" w:rsidRPr="000B414B" w:rsidRDefault="005C703C" w:rsidP="005C703C">
      <w:pPr>
        <w:widowControl/>
        <w:jc w:val="center"/>
        <w:rPr>
          <w:rFonts w:ascii="Arial" w:hAnsi="Arial" w:cs="Arial"/>
          <w:sz w:val="24"/>
        </w:rPr>
      </w:pPr>
      <w:r w:rsidRPr="000B414B">
        <w:rPr>
          <w:rFonts w:ascii="Arial" w:hAnsi="Arial" w:cs="Arial"/>
          <w:sz w:val="24"/>
        </w:rPr>
        <w:t>State Equipment Fleet</w:t>
      </w:r>
    </w:p>
    <w:p w14:paraId="7A7B03FA" w14:textId="77777777" w:rsidR="00C4788A" w:rsidRPr="00D31E27" w:rsidRDefault="00C4788A" w:rsidP="005C703C">
      <w:pPr>
        <w:widowControl/>
        <w:jc w:val="center"/>
        <w:rPr>
          <w:rFonts w:ascii="Arial" w:hAnsi="Arial" w:cs="Arial"/>
          <w:sz w:val="24"/>
        </w:rPr>
      </w:pPr>
      <w:r w:rsidRPr="00D31E27">
        <w:rPr>
          <w:rFonts w:ascii="Arial" w:hAnsi="Arial" w:cs="Arial"/>
          <w:sz w:val="24"/>
        </w:rPr>
        <w:t>5420 Dr. Martin Luther King Jr. Avenue</w:t>
      </w:r>
    </w:p>
    <w:p w14:paraId="5C5485DB" w14:textId="6E97A748" w:rsidR="005C703C" w:rsidRPr="00D31E27" w:rsidRDefault="00C4788A" w:rsidP="00C4788A">
      <w:pPr>
        <w:widowControl/>
        <w:jc w:val="center"/>
        <w:rPr>
          <w:rFonts w:ascii="Arial" w:hAnsi="Arial" w:cs="Arial"/>
        </w:rPr>
      </w:pPr>
      <w:r w:rsidRPr="00D31E27">
        <w:rPr>
          <w:rFonts w:ascii="Arial" w:hAnsi="Arial" w:cs="Arial"/>
          <w:sz w:val="24"/>
        </w:rPr>
        <w:t>Anchorage, AK 99507</w:t>
      </w:r>
    </w:p>
    <w:p w14:paraId="319FFC19" w14:textId="77777777" w:rsidR="005C703C" w:rsidRPr="000B414B" w:rsidRDefault="005C703C" w:rsidP="005C703C">
      <w:pPr>
        <w:widowControl/>
        <w:rPr>
          <w:rFonts w:ascii="Arial" w:hAnsi="Arial" w:cs="Arial"/>
        </w:rPr>
      </w:pPr>
    </w:p>
    <w:p w14:paraId="6197273E" w14:textId="77777777" w:rsidR="005C703C" w:rsidRPr="000B414B" w:rsidRDefault="005C703C" w:rsidP="005C703C">
      <w:pPr>
        <w:widowControl/>
        <w:rPr>
          <w:rFonts w:ascii="Arial" w:hAnsi="Arial" w:cs="Arial"/>
        </w:rPr>
      </w:pPr>
    </w:p>
    <w:p w14:paraId="7EC95F65" w14:textId="1431DF94" w:rsidR="00FA576A" w:rsidRDefault="005C703C" w:rsidP="00FA576A">
      <w:pPr>
        <w:jc w:val="center"/>
        <w:rPr>
          <w:rFonts w:ascii="Arial" w:hAnsi="Arial" w:cs="Arial"/>
          <w:sz w:val="24"/>
        </w:rPr>
      </w:pPr>
      <w:r w:rsidRPr="00F06FB7">
        <w:rPr>
          <w:rFonts w:ascii="Arial" w:hAnsi="Arial" w:cs="Arial"/>
          <w:bCs/>
          <w:sz w:val="24"/>
        </w:rPr>
        <w:t xml:space="preserve">Invitation to Bid </w:t>
      </w:r>
      <w:r w:rsidRPr="00F06FB7">
        <w:rPr>
          <w:rFonts w:ascii="Arial" w:hAnsi="Arial" w:cs="Arial"/>
          <w:sz w:val="24"/>
        </w:rPr>
        <w:t>SEF-</w:t>
      </w:r>
      <w:r w:rsidR="00B45C30" w:rsidRPr="00F06FB7">
        <w:rPr>
          <w:rFonts w:ascii="Arial" w:hAnsi="Arial" w:cs="Arial"/>
          <w:sz w:val="24"/>
        </w:rPr>
        <w:t xml:space="preserve"> </w:t>
      </w:r>
      <w:r w:rsidR="00D31E27">
        <w:rPr>
          <w:rFonts w:ascii="Arial" w:hAnsi="Arial" w:cs="Arial"/>
          <w:sz w:val="24"/>
        </w:rPr>
        <w:t>24</w:t>
      </w:r>
      <w:r w:rsidR="003908F6">
        <w:rPr>
          <w:rFonts w:ascii="Arial" w:hAnsi="Arial" w:cs="Arial"/>
          <w:sz w:val="24"/>
        </w:rPr>
        <w:t>7</w:t>
      </w:r>
      <w:r w:rsidR="00F04B69">
        <w:rPr>
          <w:rFonts w:ascii="Arial" w:hAnsi="Arial" w:cs="Arial"/>
          <w:sz w:val="24"/>
        </w:rPr>
        <w:t>5</w:t>
      </w:r>
    </w:p>
    <w:p w14:paraId="37BB0A7F" w14:textId="2184C1D9" w:rsidR="005C703C" w:rsidRPr="00F04B69" w:rsidRDefault="005C703C" w:rsidP="005C703C">
      <w:pPr>
        <w:jc w:val="center"/>
        <w:rPr>
          <w:rFonts w:ascii="Arial" w:hAnsi="Arial" w:cs="Arial"/>
          <w:sz w:val="24"/>
        </w:rPr>
      </w:pPr>
      <w:r w:rsidRPr="00F06FB7">
        <w:rPr>
          <w:rFonts w:ascii="Arial" w:hAnsi="Arial" w:cs="Arial"/>
          <w:sz w:val="24"/>
        </w:rPr>
        <w:t>T</w:t>
      </w:r>
      <w:r w:rsidRPr="00F04B69">
        <w:rPr>
          <w:rFonts w:ascii="Arial" w:hAnsi="Arial" w:cs="Arial"/>
          <w:sz w:val="24"/>
        </w:rPr>
        <w:t>itle of ITB:</w:t>
      </w:r>
      <w:r w:rsidR="00031FE6" w:rsidRPr="00F04B69">
        <w:rPr>
          <w:rFonts w:ascii="Arial" w:hAnsi="Arial" w:cs="Arial"/>
          <w:sz w:val="24"/>
        </w:rPr>
        <w:t xml:space="preserve"> </w:t>
      </w:r>
      <w:r w:rsidR="00F04B69" w:rsidRPr="00F04B69">
        <w:rPr>
          <w:rFonts w:ascii="Arial" w:hAnsi="Arial" w:cs="Arial"/>
          <w:sz w:val="24"/>
        </w:rPr>
        <w:t>AIP Dedicated Snow Blowers</w:t>
      </w:r>
    </w:p>
    <w:p w14:paraId="57FE4CC5" w14:textId="77777777" w:rsidR="00F428E3" w:rsidRPr="00F06FB7" w:rsidRDefault="00F428E3" w:rsidP="005C703C">
      <w:pPr>
        <w:jc w:val="center"/>
        <w:rPr>
          <w:rFonts w:ascii="Arial" w:hAnsi="Arial" w:cs="Arial"/>
          <w:sz w:val="24"/>
        </w:rPr>
      </w:pPr>
    </w:p>
    <w:p w14:paraId="1D8E7BD0" w14:textId="49513489" w:rsidR="00DD4843" w:rsidRDefault="005C703C" w:rsidP="00DD4843">
      <w:pPr>
        <w:widowControl/>
        <w:jc w:val="center"/>
        <w:rPr>
          <w:rFonts w:ascii="Arial" w:hAnsi="Arial" w:cs="Arial"/>
          <w:sz w:val="24"/>
        </w:rPr>
      </w:pPr>
      <w:r w:rsidRPr="00F06FB7">
        <w:rPr>
          <w:rFonts w:ascii="Arial" w:hAnsi="Arial" w:cs="Arial"/>
          <w:sz w:val="24"/>
        </w:rPr>
        <w:t xml:space="preserve">Date of Issue: </w:t>
      </w:r>
      <w:r w:rsidR="0073342A">
        <w:rPr>
          <w:rFonts w:ascii="Arial" w:hAnsi="Arial" w:cs="Arial"/>
          <w:sz w:val="24"/>
        </w:rPr>
        <w:t>April 17</w:t>
      </w:r>
      <w:r w:rsidR="003E308C">
        <w:rPr>
          <w:rFonts w:ascii="Arial" w:hAnsi="Arial" w:cs="Arial"/>
          <w:sz w:val="24"/>
        </w:rPr>
        <w:t>, 2026</w:t>
      </w:r>
    </w:p>
    <w:p w14:paraId="7E308D96" w14:textId="7F9A682B" w:rsidR="00DD4843" w:rsidRPr="00DD4843" w:rsidRDefault="00DD4843" w:rsidP="00DD4843">
      <w:pPr>
        <w:widowControl/>
        <w:jc w:val="center"/>
        <w:rPr>
          <w:rFonts w:ascii="Arial" w:hAnsi="Arial" w:cs="Arial"/>
          <w:sz w:val="24"/>
        </w:rPr>
      </w:pPr>
      <w:r w:rsidRPr="00DD4843">
        <w:rPr>
          <w:rFonts w:ascii="Arial" w:hAnsi="Arial" w:cs="Arial"/>
          <w:sz w:val="24"/>
        </w:rPr>
        <w:t xml:space="preserve"> Request for Amendments Due (Reference Section I Item 13.0): </w:t>
      </w:r>
      <w:r w:rsidR="0073342A">
        <w:rPr>
          <w:rFonts w:ascii="Arial" w:hAnsi="Arial" w:cs="Arial"/>
          <w:sz w:val="24"/>
        </w:rPr>
        <w:t>April 30,</w:t>
      </w:r>
      <w:r w:rsidR="003E308C">
        <w:rPr>
          <w:rFonts w:ascii="Arial" w:hAnsi="Arial" w:cs="Arial"/>
          <w:sz w:val="24"/>
        </w:rPr>
        <w:t xml:space="preserve"> 2026 </w:t>
      </w:r>
      <w:r w:rsidRPr="00DD4843">
        <w:rPr>
          <w:rFonts w:ascii="Arial" w:hAnsi="Arial" w:cs="Arial"/>
          <w:sz w:val="24"/>
        </w:rPr>
        <w:t>@ 2:30 PM</w:t>
      </w:r>
    </w:p>
    <w:p w14:paraId="27B4A815" w14:textId="019A3B64" w:rsidR="005C703C" w:rsidRDefault="005C703C" w:rsidP="005C703C">
      <w:pPr>
        <w:widowControl/>
        <w:jc w:val="center"/>
        <w:rPr>
          <w:rFonts w:ascii="Arial" w:hAnsi="Arial" w:cs="Arial"/>
          <w:sz w:val="24"/>
        </w:rPr>
      </w:pPr>
      <w:r w:rsidRPr="00F06FB7">
        <w:rPr>
          <w:rFonts w:ascii="Arial" w:hAnsi="Arial" w:cs="Arial"/>
          <w:sz w:val="24"/>
        </w:rPr>
        <w:t>Bid Opening Date:</w:t>
      </w:r>
      <w:r w:rsidR="003E308C">
        <w:rPr>
          <w:rFonts w:ascii="Arial" w:hAnsi="Arial" w:cs="Arial"/>
          <w:sz w:val="24"/>
        </w:rPr>
        <w:t xml:space="preserve"> </w:t>
      </w:r>
      <w:r w:rsidR="0073342A">
        <w:rPr>
          <w:rFonts w:ascii="Arial" w:hAnsi="Arial" w:cs="Arial"/>
          <w:sz w:val="24"/>
        </w:rPr>
        <w:t>May 12</w:t>
      </w:r>
      <w:r w:rsidR="003E308C">
        <w:rPr>
          <w:rFonts w:ascii="Arial" w:hAnsi="Arial" w:cs="Arial"/>
          <w:sz w:val="24"/>
        </w:rPr>
        <w:t>, 2026</w:t>
      </w:r>
      <w:r w:rsidR="00D31E27">
        <w:rPr>
          <w:rFonts w:ascii="Arial" w:hAnsi="Arial" w:cs="Arial"/>
          <w:sz w:val="24"/>
        </w:rPr>
        <w:t xml:space="preserve"> </w:t>
      </w:r>
      <w:r w:rsidR="00DD4843">
        <w:rPr>
          <w:rFonts w:ascii="Arial" w:hAnsi="Arial" w:cs="Arial"/>
          <w:sz w:val="24"/>
        </w:rPr>
        <w:t>@ 2:30 PM</w:t>
      </w:r>
    </w:p>
    <w:p w14:paraId="58A0F961" w14:textId="77777777" w:rsidR="00FA576A" w:rsidRPr="00F06FB7" w:rsidRDefault="00FA576A" w:rsidP="005C703C">
      <w:pPr>
        <w:widowControl/>
        <w:jc w:val="center"/>
        <w:rPr>
          <w:rFonts w:ascii="Arial" w:hAnsi="Arial" w:cs="Arial"/>
          <w:sz w:val="24"/>
        </w:rPr>
      </w:pPr>
    </w:p>
    <w:p w14:paraId="328BF094" w14:textId="77777777" w:rsidR="001A5F27" w:rsidRPr="00F06FB7" w:rsidRDefault="005C703C" w:rsidP="00031FE6">
      <w:pPr>
        <w:widowControl/>
        <w:jc w:val="center"/>
        <w:rPr>
          <w:rFonts w:ascii="Arial" w:hAnsi="Arial" w:cs="Arial"/>
          <w:sz w:val="24"/>
        </w:rPr>
      </w:pPr>
      <w:r w:rsidRPr="00F06FB7">
        <w:rPr>
          <w:rFonts w:ascii="Arial" w:hAnsi="Arial" w:cs="Arial"/>
          <w:sz w:val="24"/>
        </w:rPr>
        <w:t>Contracting Officer:</w:t>
      </w:r>
      <w:r w:rsidR="00031FE6" w:rsidRPr="00F06FB7">
        <w:rPr>
          <w:rFonts w:ascii="Arial" w:hAnsi="Arial" w:cs="Arial"/>
          <w:sz w:val="24"/>
        </w:rPr>
        <w:t xml:space="preserve"> </w:t>
      </w:r>
      <w:r w:rsidR="00DD4843">
        <w:rPr>
          <w:rFonts w:ascii="Arial" w:hAnsi="Arial" w:cs="Arial"/>
          <w:sz w:val="24"/>
        </w:rPr>
        <w:t>Kristi Futrel</w:t>
      </w:r>
    </w:p>
    <w:p w14:paraId="3D993EA6" w14:textId="77777777" w:rsidR="00031FE6" w:rsidRPr="00F06FB7" w:rsidRDefault="005C703C" w:rsidP="00031FE6">
      <w:pPr>
        <w:widowControl/>
        <w:jc w:val="center"/>
        <w:rPr>
          <w:rFonts w:ascii="Arial" w:hAnsi="Arial" w:cs="Arial"/>
          <w:sz w:val="24"/>
        </w:rPr>
      </w:pPr>
      <w:r w:rsidRPr="00F06FB7">
        <w:rPr>
          <w:rFonts w:ascii="Arial" w:hAnsi="Arial" w:cs="Arial"/>
          <w:sz w:val="24"/>
        </w:rPr>
        <w:t>Phone:</w:t>
      </w:r>
      <w:r w:rsidR="00031FE6" w:rsidRPr="00F06FB7">
        <w:rPr>
          <w:rFonts w:ascii="Arial" w:hAnsi="Arial" w:cs="Arial"/>
          <w:sz w:val="24"/>
        </w:rPr>
        <w:t xml:space="preserve"> (907) </w:t>
      </w:r>
      <w:r w:rsidR="00FA576A">
        <w:rPr>
          <w:rFonts w:ascii="Arial" w:hAnsi="Arial" w:cs="Arial"/>
          <w:sz w:val="24"/>
        </w:rPr>
        <w:t>269-</w:t>
      </w:r>
      <w:r w:rsidR="00DD4843">
        <w:rPr>
          <w:rFonts w:ascii="Arial" w:hAnsi="Arial" w:cs="Arial"/>
          <w:sz w:val="24"/>
        </w:rPr>
        <w:t>0793</w:t>
      </w:r>
    </w:p>
    <w:p w14:paraId="3B053AD3" w14:textId="77777777" w:rsidR="00DB797B" w:rsidRPr="00F06FB7" w:rsidRDefault="005C703C" w:rsidP="005C703C">
      <w:pPr>
        <w:widowControl/>
        <w:jc w:val="center"/>
        <w:rPr>
          <w:rFonts w:ascii="Arial" w:hAnsi="Arial" w:cs="Arial"/>
          <w:sz w:val="24"/>
        </w:rPr>
      </w:pPr>
      <w:r w:rsidRPr="00F06FB7">
        <w:rPr>
          <w:rFonts w:ascii="Arial" w:hAnsi="Arial" w:cs="Arial"/>
          <w:sz w:val="24"/>
        </w:rPr>
        <w:t>E-Mail:</w:t>
      </w:r>
      <w:r w:rsidR="00DD4843">
        <w:rPr>
          <w:rFonts w:ascii="Arial" w:hAnsi="Arial" w:cs="Arial"/>
          <w:sz w:val="24"/>
        </w:rPr>
        <w:t xml:space="preserve"> Kristi.futrel</w:t>
      </w:r>
      <w:r w:rsidR="00F06FB7" w:rsidRPr="00F06FB7">
        <w:rPr>
          <w:rFonts w:ascii="Arial" w:hAnsi="Arial" w:cs="Arial"/>
          <w:sz w:val="24"/>
        </w:rPr>
        <w:t>@alaska.gov</w:t>
      </w:r>
    </w:p>
    <w:p w14:paraId="52AE864B" w14:textId="77777777" w:rsidR="00DB797B" w:rsidRDefault="00DB797B" w:rsidP="005C703C">
      <w:pPr>
        <w:widowControl/>
        <w:jc w:val="center"/>
        <w:rPr>
          <w:rFonts w:ascii="Arial" w:hAnsi="Arial" w:cs="Arial"/>
          <w:sz w:val="24"/>
        </w:rPr>
      </w:pPr>
    </w:p>
    <w:p w14:paraId="0C62DCB1" w14:textId="77777777" w:rsidR="00DD4843" w:rsidRPr="000B414B" w:rsidRDefault="00DD4843" w:rsidP="005C703C">
      <w:pPr>
        <w:widowControl/>
        <w:jc w:val="center"/>
        <w:rPr>
          <w:rFonts w:ascii="Arial" w:hAnsi="Arial" w:cs="Arial"/>
          <w:sz w:val="24"/>
        </w:rPr>
      </w:pPr>
    </w:p>
    <w:p w14:paraId="47B925ED" w14:textId="77777777" w:rsidR="00DB797B" w:rsidRPr="000B414B" w:rsidRDefault="00DB797B" w:rsidP="005C703C">
      <w:pPr>
        <w:widowControl/>
        <w:jc w:val="center"/>
        <w:rPr>
          <w:rFonts w:ascii="Arial" w:hAnsi="Arial" w:cs="Arial"/>
          <w:sz w:val="24"/>
        </w:rPr>
      </w:pPr>
    </w:p>
    <w:p w14:paraId="24F0D4B5" w14:textId="77777777" w:rsidR="00BA4B71" w:rsidRPr="000B414B" w:rsidRDefault="008131AD" w:rsidP="005C703C">
      <w:pPr>
        <w:widowControl/>
        <w:jc w:val="center"/>
        <w:rPr>
          <w:rStyle w:val="Hyperlink"/>
          <w:rFonts w:ascii="Arial" w:hAnsi="Arial" w:cs="Arial"/>
          <w:sz w:val="24"/>
        </w:rPr>
      </w:pPr>
      <w:r w:rsidRPr="000B414B">
        <w:rPr>
          <w:rFonts w:ascii="Arial" w:hAnsi="Arial" w:cs="Arial"/>
          <w:b/>
          <w:bCs/>
          <w:color w:val="FF0000"/>
          <w:sz w:val="28"/>
          <w:szCs w:val="28"/>
        </w:rPr>
        <w:fldChar w:fldCharType="begin"/>
      </w:r>
      <w:r w:rsidR="002102C0" w:rsidRPr="000B414B">
        <w:rPr>
          <w:rFonts w:ascii="Arial" w:hAnsi="Arial" w:cs="Arial"/>
          <w:b/>
          <w:bCs/>
          <w:color w:val="FF0000"/>
          <w:sz w:val="28"/>
          <w:szCs w:val="28"/>
        </w:rPr>
        <w:instrText xml:space="preserve"> HYPERLINK "http://www.dot.state.ak.us/sef/bid_request.shtml" \t "_blank" </w:instrText>
      </w:r>
      <w:r w:rsidRPr="000B414B">
        <w:rPr>
          <w:rFonts w:ascii="Arial" w:hAnsi="Arial" w:cs="Arial"/>
          <w:b/>
          <w:bCs/>
          <w:color w:val="FF0000"/>
          <w:sz w:val="28"/>
          <w:szCs w:val="28"/>
        </w:rPr>
      </w:r>
      <w:r w:rsidRPr="000B414B">
        <w:rPr>
          <w:rFonts w:ascii="Arial" w:hAnsi="Arial" w:cs="Arial"/>
          <w:b/>
          <w:bCs/>
          <w:color w:val="FF0000"/>
          <w:sz w:val="28"/>
          <w:szCs w:val="28"/>
        </w:rPr>
        <w:fldChar w:fldCharType="separate"/>
      </w:r>
      <w:r w:rsidR="00BA4B71" w:rsidRPr="000B414B">
        <w:rPr>
          <w:rStyle w:val="Hyperlink"/>
          <w:rFonts w:ascii="Arial" w:hAnsi="Arial" w:cs="Arial"/>
          <w:b/>
          <w:bCs/>
          <w:sz w:val="28"/>
          <w:szCs w:val="28"/>
        </w:rPr>
        <w:t>CLICK HERE TO REGISTER WITH PROCUREMENT OFFICER</w:t>
      </w:r>
    </w:p>
    <w:p w14:paraId="461CF4E7" w14:textId="77777777" w:rsidR="00BA4B71" w:rsidRPr="000B414B" w:rsidRDefault="008131AD" w:rsidP="005C703C">
      <w:pPr>
        <w:widowControl/>
        <w:jc w:val="center"/>
        <w:rPr>
          <w:rFonts w:ascii="Arial" w:hAnsi="Arial" w:cs="Arial"/>
          <w:sz w:val="24"/>
        </w:rPr>
      </w:pPr>
      <w:r w:rsidRPr="000B414B">
        <w:rPr>
          <w:rFonts w:ascii="Arial" w:hAnsi="Arial" w:cs="Arial"/>
          <w:b/>
          <w:bCs/>
          <w:color w:val="FF0000"/>
          <w:sz w:val="28"/>
          <w:szCs w:val="28"/>
        </w:rPr>
        <w:fldChar w:fldCharType="end"/>
      </w:r>
    </w:p>
    <w:p w14:paraId="5FEC10E4" w14:textId="77777777" w:rsidR="005C703C" w:rsidRPr="000B414B" w:rsidRDefault="005C703C" w:rsidP="005C703C">
      <w:pPr>
        <w:widowControl/>
        <w:rPr>
          <w:rFonts w:ascii="Arial" w:hAnsi="Arial" w:cs="Arial"/>
          <w:sz w:val="24"/>
        </w:rPr>
      </w:pPr>
    </w:p>
    <w:p w14:paraId="7E50E5E6" w14:textId="599957F5" w:rsidR="005C703C" w:rsidRPr="000B414B" w:rsidRDefault="005C703C" w:rsidP="005C703C">
      <w:pPr>
        <w:widowControl/>
        <w:jc w:val="center"/>
        <w:rPr>
          <w:rFonts w:ascii="Arial" w:hAnsi="Arial" w:cs="Arial"/>
          <w:sz w:val="24"/>
        </w:rPr>
      </w:pPr>
      <w:r w:rsidRPr="000B414B">
        <w:rPr>
          <w:rFonts w:ascii="Arial" w:hAnsi="Arial" w:cs="Arial"/>
          <w:sz w:val="24"/>
        </w:rPr>
        <w:t xml:space="preserve">Offerors Are Not Required </w:t>
      </w:r>
      <w:r w:rsidR="00D31E27" w:rsidRPr="000B414B">
        <w:rPr>
          <w:rFonts w:ascii="Arial" w:hAnsi="Arial" w:cs="Arial"/>
          <w:sz w:val="24"/>
        </w:rPr>
        <w:t>to</w:t>
      </w:r>
      <w:r w:rsidRPr="000B414B">
        <w:rPr>
          <w:rFonts w:ascii="Arial" w:hAnsi="Arial" w:cs="Arial"/>
          <w:sz w:val="24"/>
        </w:rPr>
        <w:t xml:space="preserve"> Return This Form.</w:t>
      </w:r>
    </w:p>
    <w:p w14:paraId="0090980D" w14:textId="77777777" w:rsidR="005C703C" w:rsidRPr="000B414B" w:rsidRDefault="005C703C" w:rsidP="005C703C">
      <w:pPr>
        <w:widowControl/>
        <w:rPr>
          <w:rFonts w:ascii="Arial" w:hAnsi="Arial" w:cs="Arial"/>
          <w:u w:val="single"/>
        </w:rPr>
      </w:pPr>
    </w:p>
    <w:p w14:paraId="4625E8FD" w14:textId="77777777" w:rsidR="005C703C" w:rsidRPr="000B414B" w:rsidRDefault="005C703C" w:rsidP="005C703C">
      <w:pPr>
        <w:widowControl/>
        <w:jc w:val="both"/>
        <w:rPr>
          <w:rFonts w:ascii="Arial" w:hAnsi="Arial" w:cs="Arial"/>
        </w:rPr>
      </w:pPr>
      <w:r w:rsidRPr="000B414B">
        <w:rPr>
          <w:rFonts w:ascii="Arial" w:hAnsi="Arial" w:cs="Arial"/>
          <w:b/>
          <w:u w:val="single"/>
        </w:rPr>
        <w:t>Important Notice</w:t>
      </w:r>
      <w:r w:rsidRPr="000B414B">
        <w:rPr>
          <w:rFonts w:ascii="Arial" w:hAnsi="Arial" w:cs="Arial"/>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37680994" w14:textId="77777777" w:rsidR="005C703C" w:rsidRPr="000B414B" w:rsidRDefault="005C703C" w:rsidP="005C703C">
      <w:pPr>
        <w:widowControl/>
        <w:tabs>
          <w:tab w:val="right" w:pos="9980"/>
        </w:tabs>
        <w:rPr>
          <w:rFonts w:ascii="Arial" w:hAnsi="Arial" w:cs="Arial"/>
          <w:b/>
        </w:rPr>
      </w:pPr>
    </w:p>
    <w:p w14:paraId="2D4445A3" w14:textId="77777777" w:rsidR="005C703C" w:rsidRPr="000B414B" w:rsidRDefault="005C703C" w:rsidP="005C703C">
      <w:pPr>
        <w:widowControl/>
        <w:tabs>
          <w:tab w:val="right" w:pos="9980"/>
        </w:tabs>
        <w:rPr>
          <w:rFonts w:ascii="Arial" w:hAnsi="Arial" w:cs="Arial"/>
          <w:b/>
        </w:rPr>
      </w:pPr>
    </w:p>
    <w:p w14:paraId="2F305402" w14:textId="77777777" w:rsidR="005C703C" w:rsidRPr="000B414B" w:rsidRDefault="005C703C" w:rsidP="005C703C">
      <w:pPr>
        <w:widowControl/>
        <w:tabs>
          <w:tab w:val="right" w:pos="9980"/>
        </w:tabs>
        <w:rPr>
          <w:rFonts w:ascii="Arial" w:hAnsi="Arial" w:cs="Arial"/>
          <w:b/>
        </w:rPr>
      </w:pPr>
    </w:p>
    <w:p w14:paraId="6C13A9BD" w14:textId="77777777" w:rsidR="005C703C" w:rsidRPr="000B414B" w:rsidRDefault="005C703C" w:rsidP="005C703C">
      <w:pPr>
        <w:widowControl/>
        <w:tabs>
          <w:tab w:val="right" w:pos="9980"/>
        </w:tabs>
        <w:rPr>
          <w:rFonts w:ascii="Arial" w:hAnsi="Arial" w:cs="Arial"/>
          <w:b/>
        </w:rPr>
      </w:pPr>
    </w:p>
    <w:p w14:paraId="4963AFC5" w14:textId="77777777" w:rsidR="00031FE6" w:rsidRPr="000B414B" w:rsidRDefault="00031FE6" w:rsidP="003F1894">
      <w:pPr>
        <w:pStyle w:val="Title"/>
        <w:rPr>
          <w:rFonts w:ascii="Arial" w:hAnsi="Arial" w:cs="Arial"/>
          <w:noProof/>
          <w:sz w:val="28"/>
          <w:szCs w:val="28"/>
        </w:rPr>
        <w:sectPr w:rsidR="00031FE6" w:rsidRPr="000B414B"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105AF901" w14:textId="77777777" w:rsidR="00852919" w:rsidRPr="000B414B" w:rsidRDefault="00DF4853" w:rsidP="001A5F27">
      <w:pPr>
        <w:pStyle w:val="Heading1"/>
        <w:spacing w:after="0"/>
        <w:rPr>
          <w:rFonts w:cs="Arial"/>
        </w:rPr>
      </w:pPr>
      <w:r w:rsidRPr="000B414B">
        <w:rPr>
          <w:rFonts w:cs="Arial"/>
        </w:rPr>
        <w:lastRenderedPageBreak/>
        <w:t>TERMS AND CONDITION</w:t>
      </w:r>
    </w:p>
    <w:p w14:paraId="0D0F4613" w14:textId="56AACBAD" w:rsidR="00852919" w:rsidRPr="000B414B" w:rsidRDefault="00852919" w:rsidP="003908F6">
      <w:pPr>
        <w:pStyle w:val="BlockText"/>
        <w:numPr>
          <w:ilvl w:val="0"/>
          <w:numId w:val="0"/>
        </w:numPr>
        <w:spacing w:after="0"/>
        <w:ind w:left="360" w:right="0"/>
        <w:jc w:val="both"/>
        <w:rPr>
          <w:rFonts w:ascii="Arial" w:hAnsi="Arial" w:cs="Arial"/>
          <w:szCs w:val="20"/>
        </w:rPr>
      </w:pPr>
      <w:r w:rsidRPr="000B414B">
        <w:rPr>
          <w:rFonts w:ascii="Arial" w:hAnsi="Arial" w:cs="Arial"/>
          <w:szCs w:val="20"/>
        </w:rPr>
        <w:t xml:space="preserve">NOTE:  This section will be used for Terms and Conditions that are "special" and/or unique to a particular ITB.  The paragraphs in this section may change from bid to bid.  Accordingly, bidders must review this section to </w:t>
      </w:r>
      <w:r w:rsidR="00D31E27" w:rsidRPr="000B414B">
        <w:rPr>
          <w:rFonts w:ascii="Arial" w:hAnsi="Arial" w:cs="Arial"/>
          <w:szCs w:val="20"/>
        </w:rPr>
        <w:t>ensure</w:t>
      </w:r>
      <w:r w:rsidRPr="000B414B">
        <w:rPr>
          <w:rFonts w:ascii="Arial" w:hAnsi="Arial" w:cs="Arial"/>
          <w:szCs w:val="20"/>
        </w:rPr>
        <w:t xml:space="preserve"> compliance.</w:t>
      </w:r>
    </w:p>
    <w:p w14:paraId="1E000EE9" w14:textId="1418E8E4" w:rsidR="00DF4853" w:rsidRDefault="00AB5E75" w:rsidP="00041EB9">
      <w:pPr>
        <w:pStyle w:val="Heading2"/>
      </w:pPr>
      <w:r w:rsidRPr="000B414B">
        <w:t>INTENT</w:t>
      </w:r>
      <w:r w:rsidR="00211553" w:rsidRPr="000B414B">
        <w:t>: This</w:t>
      </w:r>
      <w:r w:rsidRPr="000B414B">
        <w:t xml:space="preserve"> invitation to bid (ITB) is intend</w:t>
      </w:r>
      <w:r w:rsidR="002D2FBF" w:rsidRPr="000B414B">
        <w:t>ed to result in the purchase of</w:t>
      </w:r>
      <w:r w:rsidR="00F428E3">
        <w:t xml:space="preserve"> </w:t>
      </w:r>
      <w:r w:rsidR="00F04B69">
        <w:t>Dedicated Snow Blowers</w:t>
      </w:r>
      <w:r w:rsidR="008D076C" w:rsidRPr="000B414B">
        <w:t xml:space="preserve">: </w:t>
      </w:r>
    </w:p>
    <w:p w14:paraId="0348C97B" w14:textId="77777777" w:rsidR="001A5F27" w:rsidRPr="001A5F27" w:rsidRDefault="001A5F27" w:rsidP="001A5F27">
      <w:pPr>
        <w:rPr>
          <w:lang w:val="x-none" w:eastAsia="x-none"/>
        </w:rPr>
      </w:pPr>
    </w:p>
    <w:p w14:paraId="66F81003" w14:textId="77777777" w:rsidR="003908F6" w:rsidRDefault="00FA7E75" w:rsidP="003908F6">
      <w:pPr>
        <w:pStyle w:val="BlockText"/>
        <w:widowControl/>
        <w:numPr>
          <w:ilvl w:val="1"/>
          <w:numId w:val="3"/>
        </w:numPr>
        <w:autoSpaceDE/>
        <w:autoSpaceDN/>
        <w:adjustRightInd/>
        <w:spacing w:after="0"/>
        <w:ind w:right="0"/>
        <w:jc w:val="both"/>
        <w:rPr>
          <w:rFonts w:ascii="Arial" w:hAnsi="Arial" w:cs="Arial"/>
          <w:szCs w:val="20"/>
        </w:rPr>
      </w:pPr>
      <w:r w:rsidRPr="003908F6">
        <w:rPr>
          <w:rFonts w:ascii="Arial" w:hAnsi="Arial" w:cs="Arial"/>
          <w:szCs w:val="20"/>
        </w:rPr>
        <w:t>Contract Period</w:t>
      </w:r>
      <w:r w:rsidRPr="003908F6">
        <w:rPr>
          <w:rFonts w:ascii="Arial" w:hAnsi="Arial" w:cs="Arial"/>
          <w:b/>
          <w:szCs w:val="20"/>
        </w:rPr>
        <w:t>:</w:t>
      </w:r>
      <w:r w:rsidR="00162BB8" w:rsidRPr="003908F6">
        <w:rPr>
          <w:rFonts w:ascii="Arial" w:hAnsi="Arial" w:cs="Arial"/>
          <w:szCs w:val="20"/>
        </w:rPr>
        <w:t xml:space="preserve"> </w:t>
      </w:r>
      <w:r w:rsidR="003908F6" w:rsidRPr="003908F6">
        <w:rPr>
          <w:rFonts w:ascii="Arial" w:hAnsi="Arial" w:cs="Arial"/>
          <w:szCs w:val="20"/>
        </w:rPr>
        <w:t>5 Years</w:t>
      </w:r>
    </w:p>
    <w:p w14:paraId="22A062D5" w14:textId="3C171462" w:rsidR="003908F6" w:rsidRDefault="00AB5E75" w:rsidP="003908F6">
      <w:pPr>
        <w:pStyle w:val="BlockText"/>
        <w:widowControl/>
        <w:numPr>
          <w:ilvl w:val="1"/>
          <w:numId w:val="3"/>
        </w:numPr>
        <w:autoSpaceDE/>
        <w:autoSpaceDN/>
        <w:adjustRightInd/>
        <w:spacing w:after="0"/>
        <w:ind w:right="0"/>
        <w:jc w:val="both"/>
        <w:rPr>
          <w:rFonts w:ascii="Arial" w:hAnsi="Arial" w:cs="Arial"/>
          <w:szCs w:val="20"/>
        </w:rPr>
      </w:pPr>
      <w:r w:rsidRPr="003908F6">
        <w:rPr>
          <w:rFonts w:ascii="Arial" w:hAnsi="Arial" w:cs="Arial"/>
          <w:szCs w:val="20"/>
        </w:rPr>
        <w:t>Quantities:</w:t>
      </w:r>
      <w:r w:rsidR="003908F6" w:rsidRPr="003908F6">
        <w:rPr>
          <w:rFonts w:ascii="Arial" w:hAnsi="Arial" w:cs="Arial"/>
          <w:szCs w:val="20"/>
        </w:rPr>
        <w:t xml:space="preserve"> </w:t>
      </w:r>
      <w:r w:rsidR="00F04B69">
        <w:rPr>
          <w:rFonts w:ascii="Arial" w:hAnsi="Arial" w:cs="Arial"/>
          <w:szCs w:val="20"/>
        </w:rPr>
        <w:t>3</w:t>
      </w:r>
      <w:r w:rsidR="003908F6">
        <w:rPr>
          <w:rFonts w:ascii="Arial" w:hAnsi="Arial" w:cs="Arial"/>
          <w:szCs w:val="20"/>
        </w:rPr>
        <w:t xml:space="preserve"> for immediate purchase.</w:t>
      </w:r>
    </w:p>
    <w:p w14:paraId="48D358FF" w14:textId="77777777" w:rsidR="00CF77F3" w:rsidRPr="00A94046" w:rsidRDefault="00CF77F3" w:rsidP="003908F6">
      <w:pPr>
        <w:pStyle w:val="BlockText"/>
        <w:numPr>
          <w:ilvl w:val="2"/>
          <w:numId w:val="3"/>
        </w:numPr>
        <w:spacing w:after="0"/>
        <w:ind w:right="0"/>
        <w:jc w:val="both"/>
        <w:rPr>
          <w:rFonts w:ascii="Arial" w:hAnsi="Arial" w:cs="Arial"/>
          <w:szCs w:val="20"/>
        </w:rPr>
      </w:pPr>
      <w:r w:rsidRPr="00974F78">
        <w:rPr>
          <w:rFonts w:ascii="Arial" w:hAnsi="Arial" w:cs="Arial"/>
          <w:bCs/>
        </w:rPr>
        <w:t xml:space="preserve">Funding is appropriated through the Federal Aviation Administration.  All future orders are dependent upon approved yearly grants.  </w:t>
      </w:r>
    </w:p>
    <w:p w14:paraId="6F0A1177" w14:textId="149C0271" w:rsidR="00AB5E75" w:rsidRPr="003908F6" w:rsidRDefault="00AB5E75" w:rsidP="00CF77F3">
      <w:pPr>
        <w:pStyle w:val="BlockText"/>
        <w:numPr>
          <w:ilvl w:val="1"/>
          <w:numId w:val="3"/>
        </w:numPr>
        <w:spacing w:after="0" w:line="276" w:lineRule="auto"/>
        <w:ind w:right="0"/>
        <w:jc w:val="both"/>
        <w:rPr>
          <w:rFonts w:ascii="Arial" w:hAnsi="Arial" w:cs="Arial"/>
          <w:bCs/>
          <w:szCs w:val="20"/>
        </w:rPr>
      </w:pPr>
      <w:r w:rsidRPr="00F06FB7">
        <w:rPr>
          <w:rFonts w:ascii="Arial" w:hAnsi="Arial" w:cs="Arial"/>
          <w:szCs w:val="20"/>
        </w:rPr>
        <w:t xml:space="preserve">Location of Use: </w:t>
      </w:r>
      <w:r w:rsidR="00CF77F3">
        <w:rPr>
          <w:rFonts w:ascii="Arial" w:hAnsi="Arial" w:cs="Arial"/>
          <w:szCs w:val="20"/>
        </w:rPr>
        <w:t>Alaska Airports, Statewide</w:t>
      </w:r>
    </w:p>
    <w:p w14:paraId="704CF278" w14:textId="77777777" w:rsidR="00FA576A" w:rsidRPr="00FA576A" w:rsidRDefault="00FA7E75" w:rsidP="00CF77F3">
      <w:pPr>
        <w:pStyle w:val="BlockText"/>
        <w:numPr>
          <w:ilvl w:val="1"/>
          <w:numId w:val="3"/>
        </w:numPr>
        <w:spacing w:after="0" w:line="276" w:lineRule="auto"/>
        <w:ind w:right="0"/>
        <w:jc w:val="both"/>
        <w:rPr>
          <w:rFonts w:ascii="Arial" w:hAnsi="Arial" w:cs="Arial"/>
          <w:bCs/>
          <w:szCs w:val="20"/>
        </w:rPr>
      </w:pPr>
      <w:r w:rsidRPr="00FA576A">
        <w:rPr>
          <w:rFonts w:ascii="Arial" w:hAnsi="Arial" w:cs="Arial"/>
          <w:szCs w:val="20"/>
        </w:rPr>
        <w:t>Warranty locations:</w:t>
      </w:r>
      <w:r w:rsidR="00162BB8" w:rsidRPr="00FA576A">
        <w:rPr>
          <w:rFonts w:ascii="Arial" w:hAnsi="Arial" w:cs="Arial"/>
          <w:szCs w:val="20"/>
        </w:rPr>
        <w:t xml:space="preserve"> </w:t>
      </w:r>
      <w:r w:rsidR="00CF77F3">
        <w:rPr>
          <w:rFonts w:ascii="Arial" w:hAnsi="Arial" w:cs="Arial"/>
          <w:szCs w:val="20"/>
        </w:rPr>
        <w:t>Anchorage</w:t>
      </w:r>
    </w:p>
    <w:p w14:paraId="52FEE9B1" w14:textId="77777777" w:rsidR="002D2FBF" w:rsidRPr="00FA576A" w:rsidRDefault="002D2FBF" w:rsidP="00CF77F3">
      <w:pPr>
        <w:pStyle w:val="BlockText"/>
        <w:numPr>
          <w:ilvl w:val="1"/>
          <w:numId w:val="3"/>
        </w:numPr>
        <w:spacing w:after="0" w:line="276" w:lineRule="auto"/>
        <w:ind w:right="0"/>
        <w:jc w:val="both"/>
        <w:rPr>
          <w:rFonts w:ascii="Arial" w:hAnsi="Arial" w:cs="Arial"/>
          <w:bCs/>
          <w:szCs w:val="20"/>
        </w:rPr>
      </w:pPr>
      <w:r w:rsidRPr="00FA576A">
        <w:rPr>
          <w:rFonts w:ascii="Arial" w:hAnsi="Arial" w:cs="Arial"/>
          <w:szCs w:val="20"/>
        </w:rPr>
        <w:t>In addition to the State of Alaska requirements, the Municipality of Anchorage and other Alaska political subdivisions may cooperatively purchase from the resulting contract</w:t>
      </w:r>
      <w:r w:rsidRPr="00FA576A">
        <w:rPr>
          <w:rFonts w:ascii="Arial" w:hAnsi="Arial" w:cs="Arial"/>
          <w:bCs/>
          <w:szCs w:val="20"/>
        </w:rPr>
        <w:t>.</w:t>
      </w:r>
    </w:p>
    <w:p w14:paraId="18580E22" w14:textId="77777777" w:rsidR="002D2FBF" w:rsidRPr="00F06FB7" w:rsidRDefault="002D2FBF" w:rsidP="00CF77F3">
      <w:pPr>
        <w:pStyle w:val="BlockText"/>
        <w:numPr>
          <w:ilvl w:val="2"/>
          <w:numId w:val="3"/>
        </w:numPr>
        <w:spacing w:after="0" w:line="276" w:lineRule="auto"/>
        <w:ind w:right="0"/>
        <w:jc w:val="both"/>
        <w:rPr>
          <w:rFonts w:ascii="Arial" w:hAnsi="Arial" w:cs="Arial"/>
          <w:bCs/>
          <w:szCs w:val="20"/>
        </w:rPr>
      </w:pPr>
      <w:r w:rsidRPr="00F06FB7">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14:paraId="0522F83C" w14:textId="77777777" w:rsidR="00852919" w:rsidRPr="00F06FB7" w:rsidRDefault="00852919" w:rsidP="00041EB9">
      <w:pPr>
        <w:pStyle w:val="Heading2"/>
      </w:pPr>
      <w:r w:rsidRPr="00F06FB7">
        <w:t>DELIVERY:</w:t>
      </w:r>
    </w:p>
    <w:p w14:paraId="4AC4C2F9"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2999CD05" w14:textId="32E303C1" w:rsidR="00852919" w:rsidRPr="001A5F27"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Pre-delivery service</w:t>
      </w:r>
      <w:r w:rsidR="00041EB9" w:rsidRPr="001A5F27">
        <w:rPr>
          <w:rFonts w:ascii="Arial" w:hAnsi="Arial" w:cs="Arial"/>
          <w:szCs w:val="20"/>
        </w:rPr>
        <w:t>: Prior</w:t>
      </w:r>
      <w:r w:rsidRPr="001A5F27">
        <w:rPr>
          <w:rFonts w:ascii="Arial" w:hAnsi="Arial" w:cs="Arial"/>
          <w:szCs w:val="20"/>
        </w:rPr>
        <w:t xml:space="preserve"> to delivery, each vehicle, piece of equipment or attachment shall be serviced and inspected by the dealer or his agent.  </w:t>
      </w:r>
      <w:r w:rsidR="00CF2860" w:rsidRPr="001A5F27">
        <w:rPr>
          <w:rFonts w:ascii="Arial" w:hAnsi="Arial" w:cs="Arial"/>
          <w:szCs w:val="20"/>
        </w:rPr>
        <w:t>I</w:t>
      </w:r>
      <w:r w:rsidRPr="001A5F27">
        <w:rPr>
          <w:rFonts w:ascii="Arial" w:hAnsi="Arial" w:cs="Arial"/>
          <w:szCs w:val="20"/>
        </w:rPr>
        <w:t>nspection must include the following (as applicable to the type of equipment):</w:t>
      </w:r>
    </w:p>
    <w:p w14:paraId="0C5B0DA4"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Dealer and vehicle identification.</w:t>
      </w:r>
    </w:p>
    <w:p w14:paraId="1C26F15F"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Check-off of service and inspection performed including a list of all fluids including type weight and specification that are in the equipment as delivered for all fluid compartments.</w:t>
      </w:r>
    </w:p>
    <w:p w14:paraId="1D06841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The vehicle's crankcase, differential and transmission, and other fluid compartments shall be filled to the manufacturer's recommended capacity.</w:t>
      </w:r>
    </w:p>
    <w:p w14:paraId="1E06DB4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Fuel tank shall be filled to at least register a minimum ¼ full on the fuel gauge, unless restricted by the commercial carrier, when the vehicle arrives at the delivery location.</w:t>
      </w:r>
    </w:p>
    <w:p w14:paraId="0817C423"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 xml:space="preserve">The vehicle shall be clean and free from defects when delivered and should be ready for immediate and continued use upon delivery. </w:t>
      </w:r>
    </w:p>
    <w:p w14:paraId="12CC17CF"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 xml:space="preserve">Units delivered in an incomplete state, or which have deficiencies per the specification, are subject to the damage charges as noted in paragraph </w:t>
      </w:r>
      <w:r w:rsidR="00C525DB" w:rsidRPr="001A5F27">
        <w:rPr>
          <w:rFonts w:ascii="Arial" w:hAnsi="Arial" w:cs="Arial"/>
          <w:szCs w:val="20"/>
        </w:rPr>
        <w:t>4</w:t>
      </w:r>
      <w:r w:rsidRPr="001A5F27">
        <w:rPr>
          <w:rFonts w:ascii="Arial" w:hAnsi="Arial" w:cs="Arial"/>
          <w:szCs w:val="20"/>
        </w:rPr>
        <w:t>.0 below.</w:t>
      </w:r>
    </w:p>
    <w:p w14:paraId="3ABA104E" w14:textId="77777777" w:rsidR="008A09C5" w:rsidRPr="001A5F27" w:rsidRDefault="008A09C5"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Inspections:</w:t>
      </w:r>
    </w:p>
    <w:p w14:paraId="0F104B58" w14:textId="77777777" w:rsidR="008A09C5" w:rsidRPr="001A5F27"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7F271B9F" w14:textId="77777777" w:rsidR="008A09C5" w:rsidRPr="000B414B"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repair or replace at contractor's expense, any or all of the damaged goods,</w:t>
      </w:r>
    </w:p>
    <w:p w14:paraId="1A5BACDB" w14:textId="77777777" w:rsidR="008A09C5" w:rsidRPr="000B414B"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refund the price of any or all of the damaged goods, or</w:t>
      </w:r>
    </w:p>
    <w:p w14:paraId="4A031E68" w14:textId="77777777" w:rsidR="008A09C5" w:rsidRPr="000B414B" w:rsidRDefault="009E0628"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Accept</w:t>
      </w:r>
      <w:r w:rsidR="008A09C5" w:rsidRPr="000B414B">
        <w:rPr>
          <w:rFonts w:ascii="Arial" w:hAnsi="Arial" w:cs="Arial"/>
          <w:szCs w:val="20"/>
        </w:rPr>
        <w:t xml:space="preserve"> the return of any or all of the damaged goods.</w:t>
      </w:r>
    </w:p>
    <w:p w14:paraId="74B2553E" w14:textId="77777777" w:rsidR="008A09C5" w:rsidRPr="000B414B"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Costs of remedying all defects, indirect and consequential costs of correcting same, and/or removing or replacing any or all of the defective materials or equipment will be charged against the bidder.</w:t>
      </w:r>
    </w:p>
    <w:p w14:paraId="787D2714" w14:textId="77777777" w:rsidR="005F1A1C" w:rsidRPr="001A5F27" w:rsidRDefault="005F1A1C"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Acceptance:</w:t>
      </w:r>
    </w:p>
    <w:p w14:paraId="74511855" w14:textId="77777777" w:rsidR="005F1A1C" w:rsidRPr="001A5F27" w:rsidRDefault="005F1A1C"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Units will not be considered “Accepted” until all deficiencies have been corrected.  This includes item 2.5 Line Sheets/Bill of Materials</w:t>
      </w:r>
      <w:r w:rsidR="00134E3D" w:rsidRPr="001A5F27">
        <w:rPr>
          <w:rFonts w:ascii="Arial" w:hAnsi="Arial" w:cs="Arial"/>
          <w:szCs w:val="20"/>
        </w:rPr>
        <w:t>, 2.6 Parts &amp; Service Information,</w:t>
      </w:r>
      <w:r w:rsidRPr="001A5F27">
        <w:rPr>
          <w:rFonts w:ascii="Arial" w:hAnsi="Arial" w:cs="Arial"/>
          <w:szCs w:val="20"/>
        </w:rPr>
        <w:t xml:space="preserve"> and 8.0 Publications.  </w:t>
      </w:r>
    </w:p>
    <w:p w14:paraId="661F6EA3"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Delivery Receipt:</w:t>
      </w:r>
    </w:p>
    <w:p w14:paraId="5EE4437F" w14:textId="0A0A714C"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A delivery receipt will be required.  The receipt must be filled out by the </w:t>
      </w:r>
      <w:r w:rsidR="00D20DD4" w:rsidRPr="000B414B">
        <w:rPr>
          <w:rFonts w:ascii="Arial" w:hAnsi="Arial" w:cs="Arial"/>
          <w:szCs w:val="20"/>
        </w:rPr>
        <w:t>vendor and</w:t>
      </w:r>
      <w:r w:rsidRPr="000B414B">
        <w:rPr>
          <w:rFonts w:ascii="Arial" w:hAnsi="Arial" w:cs="Arial"/>
          <w:szCs w:val="20"/>
        </w:rPr>
        <w:t xml:space="preserve"> acknowledged by state receiving personnel by signature and date of actual receipt of equipment.  One copy of this delivery receipt is to be given to the state-receiving agency</w:t>
      </w:r>
      <w:r w:rsidR="00CF2860" w:rsidRPr="000B414B">
        <w:rPr>
          <w:rFonts w:ascii="Arial" w:hAnsi="Arial" w:cs="Arial"/>
          <w:szCs w:val="20"/>
        </w:rPr>
        <w:t>.</w:t>
      </w:r>
    </w:p>
    <w:p w14:paraId="75FE48A2" w14:textId="72A6A122"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Vendors are cautioned and advised that such delivery forms or other </w:t>
      </w:r>
      <w:r w:rsidR="00041EB9" w:rsidRPr="000B414B">
        <w:rPr>
          <w:rFonts w:ascii="Arial" w:hAnsi="Arial" w:cs="Arial"/>
          <w:szCs w:val="20"/>
        </w:rPr>
        <w:t>receiving</w:t>
      </w:r>
      <w:r w:rsidRPr="000B414B">
        <w:rPr>
          <w:rFonts w:ascii="Arial" w:hAnsi="Arial" w:cs="Arial"/>
          <w:szCs w:val="20"/>
        </w:rPr>
        <w:t xml:space="preserve"> documents will not in any way be construed to mean the state has formally and fully accepted unit(s) referenced </w:t>
      </w:r>
      <w:r w:rsidRPr="000B414B">
        <w:rPr>
          <w:rFonts w:ascii="Arial" w:hAnsi="Arial" w:cs="Arial"/>
          <w:szCs w:val="20"/>
        </w:rPr>
        <w:lastRenderedPageBreak/>
        <w:t>thereon as complete and meeting every specification set forth.  Only the Contracting Officer or designee may sign warranty documentation.</w:t>
      </w:r>
    </w:p>
    <w:p w14:paraId="37356577" w14:textId="77777777" w:rsidR="008A09C5" w:rsidRPr="001A5F27"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bCs/>
          <w:szCs w:val="20"/>
        </w:rPr>
        <w:t>Build</w:t>
      </w:r>
      <w:r w:rsidR="008A09C5" w:rsidRPr="001A5F27">
        <w:rPr>
          <w:rFonts w:ascii="Arial" w:hAnsi="Arial" w:cs="Arial"/>
          <w:bCs/>
          <w:szCs w:val="20"/>
        </w:rPr>
        <w:t xml:space="preserve"> Sheets/Bill of Materials:</w:t>
      </w:r>
    </w:p>
    <w:p w14:paraId="16824E64" w14:textId="77777777" w:rsidR="008A09C5" w:rsidRPr="001A5F27"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It is required at the time of delivery that the successful bidder provides a comprehensive listing of all components used to assemble the unit.</w:t>
      </w:r>
      <w:r w:rsidR="00431782" w:rsidRPr="001A5F27">
        <w:rPr>
          <w:rFonts w:ascii="Arial" w:hAnsi="Arial" w:cs="Arial"/>
          <w:szCs w:val="20"/>
        </w:rPr>
        <w:t xml:space="preserve"> </w:t>
      </w:r>
    </w:p>
    <w:p w14:paraId="200602BC" w14:textId="77777777" w:rsidR="008A09C5" w:rsidRPr="0020270E"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This includes any components installed by the</w:t>
      </w:r>
      <w:r w:rsidRPr="0020270E">
        <w:rPr>
          <w:rFonts w:ascii="Arial" w:hAnsi="Arial" w:cs="Arial"/>
          <w:szCs w:val="20"/>
        </w:rPr>
        <w:t xml:space="preserve"> manufacturer or any subcontractor or the successful bidder.</w:t>
      </w:r>
    </w:p>
    <w:p w14:paraId="21A3A6D0" w14:textId="64073DF5" w:rsidR="008A09C5" w:rsidRPr="0020270E"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Information will include at a minimum, make, model serial </w:t>
      </w:r>
      <w:r w:rsidR="00041EB9" w:rsidRPr="0020270E">
        <w:rPr>
          <w:rFonts w:ascii="Arial" w:hAnsi="Arial" w:cs="Arial"/>
          <w:szCs w:val="20"/>
        </w:rPr>
        <w:t>numbers</w:t>
      </w:r>
      <w:r w:rsidRPr="0020270E">
        <w:rPr>
          <w:rFonts w:ascii="Arial" w:hAnsi="Arial" w:cs="Arial"/>
          <w:szCs w:val="20"/>
        </w:rPr>
        <w:t xml:space="preserve"> on items such as engines, transmissions, axles, tires, bodies, etc.  The listings will be specific to each piece of equipment</w:t>
      </w:r>
      <w:r w:rsidR="00DA7D85" w:rsidRPr="0020270E">
        <w:rPr>
          <w:rFonts w:ascii="Arial" w:hAnsi="Arial" w:cs="Arial"/>
          <w:szCs w:val="20"/>
        </w:rPr>
        <w:t>.</w:t>
      </w:r>
    </w:p>
    <w:p w14:paraId="1E433C1A" w14:textId="3207BFBB" w:rsidR="008A09C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PDF copies of Build Sheets/Bill of Materials must be emailed to</w:t>
      </w:r>
      <w:r w:rsidR="00D31E27">
        <w:rPr>
          <w:rFonts w:ascii="Arial" w:hAnsi="Arial" w:cs="Arial"/>
          <w:szCs w:val="20"/>
        </w:rPr>
        <w:t xml:space="preserve"> Kristi.futrel@alaska.gov</w:t>
      </w:r>
      <w:r w:rsidR="00134E3D" w:rsidRPr="0020270E">
        <w:rPr>
          <w:rFonts w:ascii="Arial" w:hAnsi="Arial" w:cs="Arial"/>
          <w:szCs w:val="20"/>
        </w:rPr>
        <w:t xml:space="preserve">, for archiving and </w:t>
      </w:r>
      <w:r w:rsidR="00033E6E" w:rsidRPr="0020270E">
        <w:rPr>
          <w:rFonts w:ascii="Arial" w:hAnsi="Arial" w:cs="Arial"/>
          <w:szCs w:val="20"/>
        </w:rPr>
        <w:t>sharing</w:t>
      </w:r>
      <w:r w:rsidR="00134E3D" w:rsidRPr="0020270E">
        <w:rPr>
          <w:rFonts w:ascii="Arial" w:hAnsi="Arial" w:cs="Arial"/>
          <w:szCs w:val="20"/>
        </w:rPr>
        <w:t xml:space="preserve"> with the proper SOA departments.  </w:t>
      </w:r>
    </w:p>
    <w:p w14:paraId="14657050" w14:textId="77777777" w:rsidR="00DA7D85" w:rsidRPr="0020270E"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Parts &amp; Service information</w:t>
      </w:r>
    </w:p>
    <w:p w14:paraId="12926FC0" w14:textId="77777777" w:rsidR="00DA7D8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It is required at the time of delivery that the successful bidder provides a comprehensive </w:t>
      </w:r>
      <w:r w:rsidR="00134E3D" w:rsidRPr="0020270E">
        <w:rPr>
          <w:rFonts w:ascii="Arial" w:hAnsi="Arial" w:cs="Arial"/>
          <w:szCs w:val="20"/>
        </w:rPr>
        <w:t>listing of parts &amp; service information</w:t>
      </w:r>
      <w:r w:rsidRPr="0020270E">
        <w:rPr>
          <w:rFonts w:ascii="Arial" w:hAnsi="Arial" w:cs="Arial"/>
          <w:szCs w:val="20"/>
        </w:rPr>
        <w:t>.</w:t>
      </w:r>
    </w:p>
    <w:p w14:paraId="16D5E58E" w14:textId="77777777" w:rsidR="00DA7D8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Information will include, at a minimum, list of all required fi</w:t>
      </w:r>
      <w:r w:rsidR="00134E3D" w:rsidRPr="0020270E">
        <w:rPr>
          <w:rFonts w:ascii="Arial" w:hAnsi="Arial" w:cs="Arial"/>
          <w:szCs w:val="20"/>
        </w:rPr>
        <w:t xml:space="preserve">lters, list of all required oil types by compartment, quantity of oil needed, service schedule listing required service items by hours/miles and date, and a recommended parts stock list.  </w:t>
      </w:r>
    </w:p>
    <w:p w14:paraId="26D43308" w14:textId="30198884" w:rsidR="00134E3D" w:rsidRPr="0020270E"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PDF copies of Parts &amp; Service information must be emailed to: </w:t>
      </w:r>
      <w:r w:rsidR="00D31E27">
        <w:rPr>
          <w:rFonts w:ascii="Arial" w:hAnsi="Arial" w:cs="Arial"/>
          <w:szCs w:val="20"/>
        </w:rPr>
        <w:t>Kristi.futrel@alaska.gov</w:t>
      </w:r>
      <w:r w:rsidR="00033E6E" w:rsidRPr="0020270E">
        <w:rPr>
          <w:rFonts w:ascii="Arial" w:hAnsi="Arial" w:cs="Arial"/>
          <w:szCs w:val="20"/>
        </w:rPr>
        <w:t xml:space="preserve">, for archiving and sharing with the proper SOA departments.  </w:t>
      </w:r>
    </w:p>
    <w:p w14:paraId="35B68775" w14:textId="77777777" w:rsidR="00852919" w:rsidRPr="000B414B" w:rsidRDefault="00852919" w:rsidP="00041EB9">
      <w:pPr>
        <w:pStyle w:val="Heading2"/>
      </w:pPr>
      <w:r w:rsidRPr="000B414B">
        <w:t>F.O.B. POINT:</w:t>
      </w:r>
    </w:p>
    <w:p w14:paraId="360D2D63"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36776D45" w14:textId="01370025"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F.O.B. point is as listed in Section </w:t>
      </w:r>
      <w:r w:rsidR="00FA7E75" w:rsidRPr="000B414B">
        <w:rPr>
          <w:rFonts w:ascii="Arial" w:hAnsi="Arial" w:cs="Arial"/>
          <w:szCs w:val="20"/>
        </w:rPr>
        <w:t>I</w:t>
      </w:r>
      <w:r w:rsidRPr="000B414B">
        <w:rPr>
          <w:rFonts w:ascii="Arial" w:hAnsi="Arial" w:cs="Arial"/>
          <w:szCs w:val="20"/>
        </w:rPr>
        <w:t xml:space="preserve">V, Bid Schedule.  Ownership of and title </w:t>
      </w:r>
      <w:r w:rsidR="004E40DD" w:rsidRPr="000B414B">
        <w:rPr>
          <w:rFonts w:ascii="Arial" w:hAnsi="Arial" w:cs="Arial"/>
          <w:szCs w:val="20"/>
        </w:rPr>
        <w:t xml:space="preserve">will </w:t>
      </w:r>
      <w:r w:rsidRPr="000B414B">
        <w:rPr>
          <w:rFonts w:ascii="Arial" w:hAnsi="Arial" w:cs="Arial"/>
          <w:szCs w:val="20"/>
        </w:rPr>
        <w:t>remain with the contractor until delivery is complete to final destination and accepted by the State.</w:t>
      </w:r>
      <w:r w:rsidR="00ED591F" w:rsidRPr="000B414B">
        <w:rPr>
          <w:rFonts w:ascii="Arial" w:hAnsi="Arial" w:cs="Arial"/>
          <w:szCs w:val="20"/>
        </w:rPr>
        <w:t xml:space="preserve">  Equipment is not to be driven on the Alcan Highway without prior written approval from the contracting officer.</w:t>
      </w:r>
    </w:p>
    <w:p w14:paraId="1EA7BAC6" w14:textId="41794943" w:rsidR="00852919" w:rsidRPr="0020270E"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041EB9" w:rsidRPr="0020270E">
        <w:rPr>
          <w:rFonts w:ascii="Arial" w:hAnsi="Arial" w:cs="Arial"/>
          <w:szCs w:val="20"/>
        </w:rPr>
        <w:t>charge back</w:t>
      </w:r>
      <w:r w:rsidRPr="0020270E">
        <w:rPr>
          <w:rFonts w:ascii="Arial" w:hAnsi="Arial" w:cs="Arial"/>
          <w:szCs w:val="20"/>
        </w:rPr>
        <w:t xml:space="preserve"> those shipping and delivery charges to the State as a separate line item on the State’s invoice.</w:t>
      </w:r>
    </w:p>
    <w:p w14:paraId="23B4F514" w14:textId="77777777" w:rsidR="00852919" w:rsidRPr="0020270E"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All shipping charges over $100 must be documented by a copy of the actual shipping invoice and received with the invoice charge to the State.</w:t>
      </w:r>
    </w:p>
    <w:p w14:paraId="702ACE1D" w14:textId="77777777" w:rsidR="00D73FDE" w:rsidRPr="000B414B" w:rsidRDefault="00D73FDE" w:rsidP="001A5F27">
      <w:pPr>
        <w:pStyle w:val="BlockText"/>
        <w:widowControl/>
        <w:numPr>
          <w:ilvl w:val="1"/>
          <w:numId w:val="3"/>
        </w:numPr>
        <w:autoSpaceDE/>
        <w:autoSpaceDN/>
        <w:adjustRightInd/>
        <w:spacing w:after="0"/>
        <w:ind w:right="0"/>
        <w:jc w:val="both"/>
        <w:rPr>
          <w:rFonts w:ascii="Arial" w:hAnsi="Arial" w:cs="Arial"/>
          <w:color w:val="000000"/>
          <w:szCs w:val="20"/>
        </w:rPr>
      </w:pPr>
      <w:r w:rsidRPr="000B414B">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3532242C" w14:textId="77777777" w:rsidR="00852919" w:rsidRPr="000B414B" w:rsidRDefault="00852919" w:rsidP="00041EB9">
      <w:pPr>
        <w:pStyle w:val="Heading2"/>
      </w:pPr>
      <w:r w:rsidRPr="000B414B">
        <w:t>DAMAGES FOR LATE DELIVERY AND NON-CONFORMING GOODS:</w:t>
      </w:r>
    </w:p>
    <w:p w14:paraId="573AC415"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FA28CB7" w14:textId="6549B1E6"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79FD356C" w14:textId="1191B574"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w:t>
      </w:r>
      <w:r w:rsidRPr="00F06FB7">
        <w:rPr>
          <w:rFonts w:ascii="Arial" w:hAnsi="Arial" w:cs="Arial"/>
          <w:szCs w:val="20"/>
        </w:rPr>
        <w:t xml:space="preserve">State.  In the case of </w:t>
      </w:r>
      <w:r w:rsidR="00684B1C" w:rsidRPr="00F06FB7">
        <w:rPr>
          <w:rFonts w:ascii="Arial" w:hAnsi="Arial" w:cs="Arial"/>
          <w:szCs w:val="20"/>
        </w:rPr>
        <w:t xml:space="preserve">equipment in </w:t>
      </w:r>
      <w:r w:rsidR="00041EB9" w:rsidRPr="00F06FB7">
        <w:rPr>
          <w:rFonts w:ascii="Arial" w:hAnsi="Arial" w:cs="Arial"/>
          <w:szCs w:val="20"/>
        </w:rPr>
        <w:t>this</w:t>
      </w:r>
      <w:r w:rsidRPr="00F06FB7">
        <w:rPr>
          <w:rFonts w:ascii="Arial" w:hAnsi="Arial" w:cs="Arial"/>
          <w:szCs w:val="20"/>
        </w:rPr>
        <w:t xml:space="preserve"> class, that daily rental fee is determined to be </w:t>
      </w:r>
      <w:r w:rsidRPr="00FA576A">
        <w:rPr>
          <w:rFonts w:ascii="Arial" w:hAnsi="Arial" w:cs="Arial"/>
          <w:szCs w:val="20"/>
          <w:highlight w:val="yellow"/>
        </w:rPr>
        <w:t>$</w:t>
      </w:r>
      <w:r w:rsidR="00F04B69">
        <w:rPr>
          <w:rFonts w:ascii="Arial" w:hAnsi="Arial" w:cs="Arial"/>
          <w:szCs w:val="20"/>
          <w:highlight w:val="yellow"/>
        </w:rPr>
        <w:t>9</w:t>
      </w:r>
      <w:r w:rsidR="003908F6">
        <w:rPr>
          <w:rFonts w:ascii="Arial" w:hAnsi="Arial" w:cs="Arial"/>
          <w:szCs w:val="20"/>
          <w:highlight w:val="yellow"/>
        </w:rPr>
        <w:t>00</w:t>
      </w:r>
      <w:r w:rsidRPr="00FA576A">
        <w:rPr>
          <w:rFonts w:ascii="Arial" w:hAnsi="Arial" w:cs="Arial"/>
          <w:szCs w:val="20"/>
          <w:highlight w:val="yellow"/>
        </w:rPr>
        <w:t>.00</w:t>
      </w:r>
      <w:r w:rsidRPr="00F06FB7">
        <w:rPr>
          <w:rFonts w:ascii="Arial" w:hAnsi="Arial" w:cs="Arial"/>
          <w:szCs w:val="20"/>
        </w:rPr>
        <w:t>.  The number of</w:t>
      </w:r>
      <w:r w:rsidRPr="000B414B">
        <w:rPr>
          <w:rFonts w:ascii="Arial" w:hAnsi="Arial" w:cs="Arial"/>
          <w:szCs w:val="20"/>
        </w:rPr>
        <w:t xml:space="preserve"> days for which liquidated damages shall apply shall include, in the case of non-conforming goods, the time reasonably necessary for the State to perform inspection.</w:t>
      </w:r>
      <w:r w:rsidR="005F1A1C" w:rsidRPr="000B414B">
        <w:rPr>
          <w:rFonts w:ascii="Arial" w:hAnsi="Arial" w:cs="Arial"/>
          <w:szCs w:val="20"/>
        </w:rPr>
        <w:t xml:space="preserve">  </w:t>
      </w:r>
    </w:p>
    <w:p w14:paraId="01F7747D" w14:textId="77777777"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D3C8374" w14:textId="77777777" w:rsidR="00896D0E" w:rsidRDefault="00896D0E" w:rsidP="00041EB9">
      <w:pPr>
        <w:pStyle w:val="Heading2"/>
      </w:pPr>
      <w:r w:rsidRPr="000B414B">
        <w:t>EQUIPMENT RELIABILITY:</w:t>
      </w:r>
    </w:p>
    <w:p w14:paraId="01FF77F6"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658BBAC7" w14:textId="23D3736A" w:rsidR="00896D0E" w:rsidRPr="000B414B" w:rsidRDefault="00896D0E" w:rsidP="003908F6">
      <w:pPr>
        <w:widowControl/>
        <w:numPr>
          <w:ilvl w:val="1"/>
          <w:numId w:val="3"/>
        </w:numPr>
        <w:autoSpaceDE/>
        <w:autoSpaceDN/>
        <w:adjustRightInd/>
        <w:jc w:val="both"/>
        <w:rPr>
          <w:rFonts w:ascii="Arial" w:hAnsi="Arial" w:cs="Arial"/>
          <w:szCs w:val="20"/>
        </w:rPr>
      </w:pPr>
      <w:r w:rsidRPr="000B414B">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3C89599F" w14:textId="03A5A3A9" w:rsidR="00896D0E" w:rsidRPr="000B414B" w:rsidRDefault="00896D0E" w:rsidP="001A5F27">
      <w:pPr>
        <w:widowControl/>
        <w:numPr>
          <w:ilvl w:val="1"/>
          <w:numId w:val="3"/>
        </w:numPr>
        <w:autoSpaceDE/>
        <w:autoSpaceDN/>
        <w:adjustRightInd/>
        <w:jc w:val="both"/>
        <w:rPr>
          <w:rFonts w:ascii="Arial" w:hAnsi="Arial" w:cs="Arial"/>
          <w:szCs w:val="20"/>
        </w:rPr>
      </w:pPr>
      <w:r w:rsidRPr="000B414B">
        <w:rPr>
          <w:rFonts w:ascii="Arial" w:hAnsi="Arial" w:cs="Arial"/>
          <w:szCs w:val="20"/>
        </w:rPr>
        <w:t>Acceptable Reliability</w:t>
      </w:r>
      <w:r w:rsidR="00041EB9" w:rsidRPr="000B414B">
        <w:rPr>
          <w:rFonts w:ascii="Arial" w:hAnsi="Arial" w:cs="Arial"/>
          <w:szCs w:val="20"/>
        </w:rPr>
        <w:t>: The</w:t>
      </w:r>
      <w:r w:rsidRPr="000B414B">
        <w:rPr>
          <w:rFonts w:ascii="Arial" w:hAnsi="Arial" w:cs="Arial"/>
          <w:szCs w:val="20"/>
        </w:rPr>
        <w:t xml:space="preserve"> State will monitor equipment reliability.  Acceptable reliability for this contract is achieved when a machine achieves or maintains a Reliability Ratio (RR) equal to or exceeding the following:</w:t>
      </w:r>
    </w:p>
    <w:p w14:paraId="7C40048C" w14:textId="5F12D385"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.90 (90 percent) PR during any consecutive 12-</w:t>
      </w:r>
      <w:r w:rsidR="00041EB9" w:rsidRPr="000B414B">
        <w:rPr>
          <w:rFonts w:ascii="Arial" w:hAnsi="Arial" w:cs="Arial"/>
          <w:szCs w:val="20"/>
        </w:rPr>
        <w:t>month</w:t>
      </w:r>
      <w:r w:rsidRPr="000B414B">
        <w:rPr>
          <w:rFonts w:ascii="Arial" w:hAnsi="Arial" w:cs="Arial"/>
          <w:szCs w:val="20"/>
        </w:rPr>
        <w:t xml:space="preserve"> (365 days) during the warranty period.</w:t>
      </w:r>
    </w:p>
    <w:p w14:paraId="3EFB5C41" w14:textId="77777777"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.75 (75 percent) PR per operational month (recognizing operational as subject to weather and being defined by calendar days) during the consecutive 12-month period.</w:t>
      </w:r>
    </w:p>
    <w:p w14:paraId="4C0F0AF2" w14:textId="77777777"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PR below the state percentages do not meet minimum reliability requirements for state owned equipment.</w:t>
      </w:r>
    </w:p>
    <w:p w14:paraId="7823BDE0" w14:textId="77777777" w:rsidR="00896D0E" w:rsidRPr="001A5F27" w:rsidRDefault="00896D0E" w:rsidP="001A5F27">
      <w:pPr>
        <w:widowControl/>
        <w:numPr>
          <w:ilvl w:val="1"/>
          <w:numId w:val="3"/>
        </w:numPr>
        <w:tabs>
          <w:tab w:val="left" w:pos="1260"/>
        </w:tabs>
        <w:autoSpaceDE/>
        <w:autoSpaceDN/>
        <w:adjustRightInd/>
        <w:jc w:val="both"/>
        <w:rPr>
          <w:rFonts w:ascii="Arial" w:hAnsi="Arial" w:cs="Arial"/>
          <w:szCs w:val="20"/>
        </w:rPr>
      </w:pPr>
      <w:r w:rsidRPr="001A5F27">
        <w:rPr>
          <w:rFonts w:ascii="Arial" w:hAnsi="Arial" w:cs="Arial"/>
          <w:szCs w:val="20"/>
        </w:rPr>
        <w:lastRenderedPageBreak/>
        <w:t>Machine Failure and Downtime:</w:t>
      </w:r>
    </w:p>
    <w:p w14:paraId="0E384406"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Machine Failure is any and all loss of capability to perform fully, as specified, which is not attributed to Conditioned Failure.  Machine Failure resulting in the unit being out of service is defined as Downtime.</w:t>
      </w:r>
    </w:p>
    <w:p w14:paraId="1F964138"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Conditioned Failure is any Machine Failure attributable to accident, operator abuse or other external cause not attributable to a defect in the machine itself.</w:t>
      </w:r>
    </w:p>
    <w:p w14:paraId="6250CD2B"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50DBE3EE" w14:textId="53558659"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 xml:space="preserve">Actual shop hours (and/or field repair hours) required to return unit to full operational status following machine failure, including </w:t>
      </w:r>
      <w:r w:rsidR="00D31E27" w:rsidRPr="001A5F27">
        <w:rPr>
          <w:rFonts w:ascii="Arial" w:hAnsi="Arial" w:cs="Arial"/>
          <w:szCs w:val="20"/>
        </w:rPr>
        <w:t>troubleshooting</w:t>
      </w:r>
      <w:r w:rsidRPr="001A5F27">
        <w:rPr>
          <w:rFonts w:ascii="Arial" w:hAnsi="Arial" w:cs="Arial"/>
          <w:szCs w:val="20"/>
        </w:rPr>
        <w:t xml:space="preserve">, repair, necessary replacement of parts, and necessary adjustments, </w:t>
      </w:r>
      <w:r w:rsidR="00041EB9" w:rsidRPr="001A5F27">
        <w:rPr>
          <w:rFonts w:ascii="Arial" w:hAnsi="Arial" w:cs="Arial"/>
          <w:szCs w:val="20"/>
        </w:rPr>
        <w:t>plus</w:t>
      </w:r>
      <w:r w:rsidR="00041EB9">
        <w:rPr>
          <w:rFonts w:ascii="Arial" w:hAnsi="Arial" w:cs="Arial"/>
          <w:szCs w:val="20"/>
        </w:rPr>
        <w:t>.</w:t>
      </w:r>
    </w:p>
    <w:p w14:paraId="1EC3FE39" w14:textId="37127147"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Time lost waiting for parts and/or vendor assistance.  “Waiting downtime” also applies if need for parts/assistance is discovered during routine maintenance and return to service is deemed counterproductive</w:t>
      </w:r>
      <w:r w:rsidR="006A54B7" w:rsidRPr="001A5F27">
        <w:rPr>
          <w:rFonts w:ascii="Arial" w:hAnsi="Arial" w:cs="Arial"/>
          <w:szCs w:val="20"/>
        </w:rPr>
        <w:t xml:space="preserve">. </w:t>
      </w:r>
      <w:r w:rsidRPr="001A5F27">
        <w:rPr>
          <w:rFonts w:ascii="Arial" w:hAnsi="Arial" w:cs="Arial"/>
          <w:szCs w:val="20"/>
        </w:rPr>
        <w:t>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5FFCA599" w14:textId="64775C62"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Out of Service Report (OSR)</w:t>
      </w:r>
      <w:r w:rsidR="00041EB9" w:rsidRPr="001A5F27">
        <w:rPr>
          <w:rFonts w:ascii="Arial" w:hAnsi="Arial" w:cs="Arial"/>
          <w:szCs w:val="20"/>
        </w:rPr>
        <w:t>: Downtime</w:t>
      </w:r>
      <w:r w:rsidRPr="001A5F27">
        <w:rPr>
          <w:rFonts w:ascii="Arial" w:hAnsi="Arial" w:cs="Arial"/>
          <w:szCs w:val="20"/>
        </w:rPr>
        <w:t xml:space="preserve"> resulting from machine failure is the actual number of hours a machine is out of service as recorded on the OSR or in the Equipment Maintenance Management System (EMS).</w:t>
      </w:r>
    </w:p>
    <w:p w14:paraId="7A69D710" w14:textId="08F7F25D"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 xml:space="preserve">The State will record all downtime on an OSR or EMS work order, which will be originated for each occurrence of downtime.  The document will show the date and time a unit went down, </w:t>
      </w:r>
      <w:r w:rsidR="00D31E27" w:rsidRPr="001A5F27">
        <w:rPr>
          <w:rFonts w:ascii="Arial" w:hAnsi="Arial" w:cs="Arial"/>
          <w:szCs w:val="20"/>
        </w:rPr>
        <w:t>the location</w:t>
      </w:r>
      <w:r w:rsidRPr="001A5F27">
        <w:rPr>
          <w:rFonts w:ascii="Arial" w:hAnsi="Arial" w:cs="Arial"/>
          <w:szCs w:val="20"/>
        </w:rPr>
        <w:t xml:space="preserve"> where the machine was based, the reason the machine is down, date and time the vendor was notified (if applicable), the date and time the machine was returned to service, and the total hours of downtime. </w:t>
      </w:r>
    </w:p>
    <w:p w14:paraId="496C8403" w14:textId="77777777" w:rsidR="00896D0E" w:rsidRPr="000B414B" w:rsidRDefault="00896D0E" w:rsidP="001A5F27">
      <w:pPr>
        <w:widowControl/>
        <w:numPr>
          <w:ilvl w:val="4"/>
          <w:numId w:val="3"/>
        </w:numPr>
        <w:tabs>
          <w:tab w:val="left" w:pos="1260"/>
        </w:tabs>
        <w:autoSpaceDE/>
        <w:autoSpaceDN/>
        <w:adjustRightInd/>
        <w:jc w:val="both"/>
        <w:rPr>
          <w:rFonts w:ascii="Arial" w:hAnsi="Arial" w:cs="Arial"/>
          <w:szCs w:val="20"/>
        </w:rPr>
      </w:pPr>
      <w:r w:rsidRPr="001A5F27">
        <w:rPr>
          <w:rFonts w:ascii="Arial" w:hAnsi="Arial" w:cs="Arial"/>
          <w:szCs w:val="20"/>
        </w:rPr>
        <w:t>The Contract Manager will finalize and approve the OSR or EMS work order.  Both are available for</w:t>
      </w:r>
      <w:r w:rsidRPr="000B414B">
        <w:rPr>
          <w:rFonts w:ascii="Arial" w:hAnsi="Arial" w:cs="Arial"/>
          <w:szCs w:val="20"/>
        </w:rPr>
        <w:t xml:space="preserve"> contractor review.</w:t>
      </w:r>
    </w:p>
    <w:p w14:paraId="63114306" w14:textId="34BDA0AC"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Reporting Downtime</w:t>
      </w:r>
      <w:r w:rsidR="00041EB9" w:rsidRPr="001A5F27">
        <w:rPr>
          <w:rFonts w:ascii="Arial" w:hAnsi="Arial" w:cs="Arial"/>
          <w:szCs w:val="20"/>
        </w:rPr>
        <w:t>: The</w:t>
      </w:r>
      <w:r w:rsidRPr="001A5F27">
        <w:rPr>
          <w:rFonts w:ascii="Arial" w:hAnsi="Arial" w:cs="Arial"/>
          <w:szCs w:val="20"/>
        </w:rPr>
        <w:t xml:space="preserve"> Contracting Officer will maintain documentation of all </w:t>
      </w:r>
      <w:r w:rsidR="00D31E27" w:rsidRPr="001A5F27">
        <w:rPr>
          <w:rFonts w:ascii="Arial" w:hAnsi="Arial" w:cs="Arial"/>
          <w:szCs w:val="20"/>
        </w:rPr>
        <w:t>Downtime and</w:t>
      </w:r>
      <w:r w:rsidRPr="001A5F27">
        <w:rPr>
          <w:rFonts w:ascii="Arial" w:hAnsi="Arial" w:cs="Arial"/>
          <w:szCs w:val="20"/>
        </w:rPr>
        <w:t xml:space="preserve"> shall send copies of such documentation to the contractor.</w:t>
      </w:r>
    </w:p>
    <w:p w14:paraId="28453883" w14:textId="77777777" w:rsidR="00896D0E" w:rsidRDefault="00896D0E" w:rsidP="001A5F27">
      <w:pPr>
        <w:widowControl/>
        <w:numPr>
          <w:ilvl w:val="2"/>
          <w:numId w:val="3"/>
        </w:numPr>
        <w:tabs>
          <w:tab w:val="left" w:pos="1260"/>
          <w:tab w:val="left" w:pos="1350"/>
        </w:tabs>
        <w:autoSpaceDE/>
        <w:autoSpaceDN/>
        <w:adjustRightInd/>
        <w:jc w:val="both"/>
        <w:rPr>
          <w:rFonts w:ascii="Arial" w:hAnsi="Arial" w:cs="Arial"/>
          <w:szCs w:val="20"/>
        </w:rPr>
      </w:pPr>
      <w:r w:rsidRPr="001A5F27">
        <w:rPr>
          <w:rFonts w:ascii="Arial" w:hAnsi="Arial" w:cs="Arial"/>
          <w:szCs w:val="20"/>
        </w:rPr>
        <w:t>Calculation of Reliability Ratio: RR is the mathematical ration of operated time (uptime) to out of service time (downtime).  The RR will be calculated according</w:t>
      </w:r>
      <w:r w:rsidRPr="000B414B">
        <w:rPr>
          <w:rFonts w:ascii="Arial" w:hAnsi="Arial" w:cs="Arial"/>
          <w:szCs w:val="20"/>
        </w:rPr>
        <w:t xml:space="preserve"> to the following formula:</w:t>
      </w:r>
    </w:p>
    <w:p w14:paraId="0295D2AF" w14:textId="77777777" w:rsidR="009378D4" w:rsidRPr="000B414B" w:rsidRDefault="009378D4" w:rsidP="009378D4">
      <w:pPr>
        <w:widowControl/>
        <w:tabs>
          <w:tab w:val="left" w:pos="1260"/>
          <w:tab w:val="left" w:pos="1350"/>
        </w:tabs>
        <w:autoSpaceDE/>
        <w:autoSpaceDN/>
        <w:adjustRightInd/>
        <w:ind w:left="2160"/>
        <w:jc w:val="both"/>
        <w:rPr>
          <w:rFonts w:ascii="Arial" w:hAnsi="Arial" w:cs="Arial"/>
          <w:szCs w:val="20"/>
        </w:rPr>
      </w:pPr>
    </w:p>
    <w:p w14:paraId="48C035ED" w14:textId="77777777" w:rsidR="00896D0E" w:rsidRPr="001A5F27" w:rsidRDefault="00896D0E" w:rsidP="001A5F27">
      <w:pPr>
        <w:widowControl/>
        <w:tabs>
          <w:tab w:val="left" w:pos="1260"/>
        </w:tabs>
        <w:autoSpaceDE/>
        <w:autoSpaceDN/>
        <w:adjustRightInd/>
        <w:ind w:left="3240"/>
        <w:jc w:val="both"/>
        <w:rPr>
          <w:rFonts w:ascii="Arial" w:hAnsi="Arial" w:cs="Arial"/>
          <w:szCs w:val="20"/>
          <w:u w:val="single"/>
        </w:rPr>
      </w:pPr>
      <w:r w:rsidRPr="001A5F27">
        <w:rPr>
          <w:rFonts w:ascii="Arial" w:hAnsi="Arial" w:cs="Arial"/>
          <w:szCs w:val="20"/>
        </w:rPr>
        <w:t xml:space="preserve">RR = </w:t>
      </w:r>
      <w:r w:rsidRPr="001A5F27">
        <w:rPr>
          <w:rFonts w:ascii="Arial" w:hAnsi="Arial" w:cs="Arial"/>
          <w:szCs w:val="20"/>
          <w:u w:val="single"/>
        </w:rPr>
        <w:t>Days in a Month – Days Out of Service*</w:t>
      </w:r>
      <w:r w:rsidRPr="001A5F27">
        <w:rPr>
          <w:rFonts w:ascii="Arial" w:hAnsi="Arial" w:cs="Arial"/>
          <w:szCs w:val="20"/>
        </w:rPr>
        <w:t xml:space="preserve">   =   </w:t>
      </w:r>
      <w:r w:rsidRPr="001A5F27">
        <w:rPr>
          <w:rFonts w:ascii="Arial" w:hAnsi="Arial" w:cs="Arial"/>
          <w:szCs w:val="20"/>
          <w:u w:val="single"/>
        </w:rPr>
        <w:t xml:space="preserve">DM - DO  </w:t>
      </w:r>
    </w:p>
    <w:p w14:paraId="10E1A157" w14:textId="77777777" w:rsidR="00896D0E" w:rsidRPr="001A5F27" w:rsidRDefault="00896D0E" w:rsidP="001A5F27">
      <w:pPr>
        <w:tabs>
          <w:tab w:val="left" w:pos="-1440"/>
          <w:tab w:val="left" w:pos="0"/>
          <w:tab w:val="left" w:pos="4770"/>
        </w:tabs>
        <w:jc w:val="both"/>
        <w:rPr>
          <w:rFonts w:ascii="Arial" w:hAnsi="Arial" w:cs="Arial"/>
          <w:szCs w:val="20"/>
        </w:rPr>
      </w:pPr>
      <w:r w:rsidRPr="001A5F27">
        <w:rPr>
          <w:rFonts w:ascii="Arial" w:hAnsi="Arial" w:cs="Arial"/>
          <w:szCs w:val="20"/>
        </w:rPr>
        <w:tab/>
        <w:t>Days in a Month **                             DM</w:t>
      </w:r>
    </w:p>
    <w:p w14:paraId="3AF741B9" w14:textId="0CD3518F" w:rsidR="00896D0E" w:rsidRPr="001A5F27" w:rsidRDefault="00896D0E" w:rsidP="001A5F27">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ind w:left="3240" w:right="1440" w:hanging="1368"/>
        <w:jc w:val="both"/>
        <w:rPr>
          <w:rFonts w:ascii="Arial" w:hAnsi="Arial" w:cs="Arial"/>
          <w:szCs w:val="20"/>
        </w:rPr>
      </w:pPr>
      <w:r w:rsidRPr="001A5F27">
        <w:rPr>
          <w:rFonts w:ascii="Arial" w:hAnsi="Arial" w:cs="Arial"/>
          <w:szCs w:val="20"/>
        </w:rPr>
        <w:tab/>
      </w:r>
      <w:r w:rsidRPr="001A5F27">
        <w:rPr>
          <w:rFonts w:ascii="Arial" w:hAnsi="Arial" w:cs="Arial"/>
          <w:szCs w:val="20"/>
        </w:rPr>
        <w:tab/>
      </w:r>
      <w:r w:rsidRPr="001A5F27">
        <w:rPr>
          <w:rFonts w:ascii="Arial" w:hAnsi="Arial" w:cs="Arial"/>
          <w:szCs w:val="20"/>
        </w:rPr>
        <w:tab/>
        <w:t xml:space="preserve">Note </w:t>
      </w:r>
      <w:r w:rsidR="00D31E27" w:rsidRPr="001A5F27">
        <w:rPr>
          <w:rFonts w:ascii="Arial" w:hAnsi="Arial" w:cs="Arial"/>
          <w:szCs w:val="20"/>
        </w:rPr>
        <w:t>*:</w:t>
      </w:r>
      <w:r w:rsidRPr="001A5F27">
        <w:rPr>
          <w:rFonts w:ascii="Arial" w:hAnsi="Arial" w:cs="Arial"/>
          <w:szCs w:val="20"/>
        </w:rPr>
        <w:t xml:space="preserve"> Fractional Days apply, i.e., a unit is out of service 8 hours in a </w:t>
      </w:r>
      <w:r w:rsidR="00D20DD4" w:rsidRPr="001A5F27">
        <w:rPr>
          <w:rFonts w:ascii="Arial" w:hAnsi="Arial" w:cs="Arial"/>
          <w:szCs w:val="20"/>
        </w:rPr>
        <w:t>24-hour</w:t>
      </w:r>
      <w:r w:rsidRPr="001A5F27">
        <w:rPr>
          <w:rFonts w:ascii="Arial" w:hAnsi="Arial" w:cs="Arial"/>
          <w:szCs w:val="20"/>
        </w:rPr>
        <w:t xml:space="preserve"> </w:t>
      </w:r>
      <w:r w:rsidR="00041EB9" w:rsidRPr="001A5F27">
        <w:rPr>
          <w:rFonts w:ascii="Arial" w:hAnsi="Arial" w:cs="Arial"/>
          <w:szCs w:val="20"/>
        </w:rPr>
        <w:t>period,</w:t>
      </w:r>
      <w:r w:rsidR="006A54B7" w:rsidRPr="001A5F27">
        <w:rPr>
          <w:rFonts w:ascii="Arial" w:hAnsi="Arial" w:cs="Arial"/>
          <w:szCs w:val="20"/>
        </w:rPr>
        <w:t xml:space="preserve"> equals</w:t>
      </w:r>
      <w:r w:rsidRPr="001A5F27">
        <w:rPr>
          <w:rFonts w:ascii="Arial" w:hAnsi="Arial" w:cs="Arial"/>
          <w:szCs w:val="20"/>
        </w:rPr>
        <w:t xml:space="preserve"> 1/3 or .33% of a day.</w:t>
      </w:r>
    </w:p>
    <w:p w14:paraId="3AA13C1C" w14:textId="37306AC3" w:rsidR="00896D0E" w:rsidRPr="001A5F27"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3240" w:right="1440" w:hanging="1728"/>
        <w:jc w:val="both"/>
        <w:rPr>
          <w:rFonts w:ascii="Arial" w:hAnsi="Arial" w:cs="Arial"/>
          <w:szCs w:val="20"/>
        </w:rPr>
      </w:pPr>
      <w:r w:rsidRPr="001A5F27">
        <w:rPr>
          <w:rFonts w:ascii="Arial" w:hAnsi="Arial" w:cs="Arial"/>
          <w:szCs w:val="20"/>
        </w:rPr>
        <w:tab/>
      </w:r>
      <w:r w:rsidRPr="001A5F27">
        <w:rPr>
          <w:rFonts w:ascii="Arial" w:hAnsi="Arial" w:cs="Arial"/>
          <w:szCs w:val="20"/>
        </w:rPr>
        <w:tab/>
        <w:t xml:space="preserve">Note **: </w:t>
      </w:r>
      <w:r w:rsidR="00D31E27" w:rsidRPr="001A5F27">
        <w:rPr>
          <w:rFonts w:ascii="Arial" w:hAnsi="Arial" w:cs="Arial"/>
          <w:szCs w:val="20"/>
        </w:rPr>
        <w:t>A Day</w:t>
      </w:r>
      <w:r w:rsidRPr="001A5F27">
        <w:rPr>
          <w:rFonts w:ascii="Arial" w:hAnsi="Arial" w:cs="Arial"/>
          <w:szCs w:val="20"/>
        </w:rPr>
        <w:t xml:space="preserve"> is allocated as 24 consecutive hours from 12:00 AM to 12:00 PM.</w:t>
      </w:r>
    </w:p>
    <w:p w14:paraId="568BD935" w14:textId="77777777" w:rsidR="00896D0E" w:rsidRPr="001A5F27"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2880" w:right="720" w:hanging="1728"/>
        <w:jc w:val="both"/>
        <w:rPr>
          <w:rFonts w:ascii="Arial" w:hAnsi="Arial" w:cs="Arial"/>
          <w:szCs w:val="20"/>
        </w:rPr>
      </w:pPr>
      <w:r w:rsidRPr="001A5F27">
        <w:rPr>
          <w:rFonts w:ascii="Arial" w:hAnsi="Arial" w:cs="Arial"/>
          <w:szCs w:val="20"/>
        </w:rPr>
        <w:tab/>
      </w:r>
      <w:r w:rsidRPr="001A5F27">
        <w:rPr>
          <w:rFonts w:ascii="Arial" w:hAnsi="Arial" w:cs="Arial"/>
          <w:szCs w:val="20"/>
        </w:rPr>
        <w:tab/>
      </w:r>
      <w:r w:rsidRPr="001A5F27">
        <w:rPr>
          <w:rFonts w:ascii="Arial" w:hAnsi="Arial" w:cs="Arial"/>
          <w:szCs w:val="20"/>
        </w:rPr>
        <w:tab/>
      </w:r>
      <w:r w:rsidRPr="001A5F27">
        <w:rPr>
          <w:rFonts w:ascii="Arial" w:hAnsi="Arial" w:cs="Arial"/>
          <w:szCs w:val="20"/>
        </w:rPr>
        <w:tab/>
        <w:t>Example:  30 days DM with 2 days and 8 hours DT would result in:</w:t>
      </w:r>
    </w:p>
    <w:p w14:paraId="4E18BAB1" w14:textId="2EAB4432" w:rsidR="00896D0E" w:rsidRPr="001A5F27" w:rsidRDefault="00896D0E" w:rsidP="001A5F27">
      <w:pPr>
        <w:tabs>
          <w:tab w:val="left" w:pos="-1440"/>
          <w:tab w:val="left" w:pos="-720"/>
          <w:tab w:val="left" w:pos="2160"/>
          <w:tab w:val="left" w:pos="3960"/>
        </w:tabs>
        <w:ind w:left="2160" w:right="720" w:hanging="1008"/>
        <w:jc w:val="both"/>
        <w:rPr>
          <w:rFonts w:ascii="Arial" w:hAnsi="Arial" w:cs="Arial"/>
          <w:szCs w:val="20"/>
        </w:rPr>
      </w:pPr>
      <w:r w:rsidRPr="001A5F27">
        <w:rPr>
          <w:rFonts w:ascii="Arial" w:hAnsi="Arial" w:cs="Arial"/>
          <w:szCs w:val="20"/>
        </w:rPr>
        <w:tab/>
      </w:r>
      <w:r w:rsidRPr="001A5F27">
        <w:rPr>
          <w:rFonts w:ascii="Arial" w:hAnsi="Arial" w:cs="Arial"/>
          <w:szCs w:val="20"/>
        </w:rPr>
        <w:tab/>
        <w:t xml:space="preserve">RR =   </w:t>
      </w:r>
      <w:r w:rsidR="006A54B7" w:rsidRPr="001A5F27">
        <w:rPr>
          <w:rFonts w:ascii="Arial" w:hAnsi="Arial" w:cs="Arial"/>
          <w:szCs w:val="20"/>
          <w:u w:val="single"/>
        </w:rPr>
        <w:t>30 -</w:t>
      </w:r>
      <w:r w:rsidRPr="001A5F27">
        <w:rPr>
          <w:rFonts w:ascii="Arial" w:hAnsi="Arial" w:cs="Arial"/>
          <w:szCs w:val="20"/>
          <w:u w:val="single"/>
        </w:rPr>
        <w:t xml:space="preserve">  2.33</w:t>
      </w:r>
      <w:r w:rsidRPr="001A5F27">
        <w:rPr>
          <w:rFonts w:ascii="Arial" w:hAnsi="Arial" w:cs="Arial"/>
          <w:szCs w:val="20"/>
        </w:rPr>
        <w:t xml:space="preserve"> = .92</w:t>
      </w:r>
    </w:p>
    <w:p w14:paraId="25BEFC7B" w14:textId="77777777" w:rsidR="00896D0E" w:rsidRPr="001A5F27" w:rsidRDefault="00896D0E" w:rsidP="001A5F27">
      <w:pPr>
        <w:tabs>
          <w:tab w:val="left" w:pos="-1440"/>
          <w:tab w:val="left" w:pos="-720"/>
          <w:tab w:val="left" w:pos="0"/>
          <w:tab w:val="left" w:pos="4860"/>
        </w:tabs>
        <w:jc w:val="both"/>
        <w:rPr>
          <w:rFonts w:ascii="Arial" w:hAnsi="Arial" w:cs="Arial"/>
          <w:szCs w:val="20"/>
        </w:rPr>
      </w:pPr>
      <w:r w:rsidRPr="001A5F27">
        <w:rPr>
          <w:rFonts w:ascii="Arial" w:hAnsi="Arial" w:cs="Arial"/>
          <w:szCs w:val="20"/>
        </w:rPr>
        <w:tab/>
        <w:t>30</w:t>
      </w:r>
    </w:p>
    <w:p w14:paraId="2AE8CEE8" w14:textId="77777777" w:rsidR="00896D0E" w:rsidRPr="001A5F27" w:rsidRDefault="00896D0E" w:rsidP="001A5F27">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ascii="Arial" w:hAnsi="Arial" w:cs="Arial"/>
          <w:szCs w:val="20"/>
        </w:rPr>
      </w:pPr>
      <w:r w:rsidRPr="001A5F27">
        <w:rPr>
          <w:rFonts w:ascii="Arial" w:hAnsi="Arial"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4056540D" w14:textId="77777777" w:rsidR="00896D0E" w:rsidRPr="001A5F27"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1A5F27">
        <w:rPr>
          <w:rFonts w:ascii="Arial" w:hAnsi="Arial" w:cs="Arial"/>
          <w:szCs w:val="20"/>
        </w:rPr>
        <w:t xml:space="preserve">Original Cost of the unit less (-) Freight = $__________ (V) </w:t>
      </w:r>
    </w:p>
    <w:p w14:paraId="4AE35249" w14:textId="77777777" w:rsidR="00896D0E" w:rsidRPr="001A5F27"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1A5F27">
        <w:rPr>
          <w:rFonts w:ascii="Arial" w:hAnsi="Arial" w:cs="Arial"/>
          <w:szCs w:val="20"/>
        </w:rPr>
        <w:t>Guaranteed Value (V) less (-) the Cost of Operation as listed in the Equipment</w:t>
      </w:r>
      <w:r w:rsidR="00180A69" w:rsidRPr="001A5F27">
        <w:rPr>
          <w:rFonts w:ascii="Arial" w:hAnsi="Arial" w:cs="Arial"/>
          <w:szCs w:val="20"/>
        </w:rPr>
        <w:t xml:space="preserve"> Rental Rate Blue Book </w:t>
      </w:r>
      <w:r w:rsidRPr="001A5F27">
        <w:rPr>
          <w:rFonts w:ascii="Arial" w:hAnsi="Arial" w:cs="Arial"/>
          <w:szCs w:val="20"/>
        </w:rPr>
        <w:t>or comparable equipment or the current Federal Fixed Usage Rate for the Class for the State of Alaska (a, b or c per hour) times (X) the number of hours used = ___________(DV).</w:t>
      </w:r>
    </w:p>
    <w:p w14:paraId="0DD89303" w14:textId="21ECA0B6" w:rsidR="00896D0E" w:rsidRPr="001A5F27" w:rsidRDefault="00896D0E" w:rsidP="001A5F27">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ind w:left="2880" w:hanging="720"/>
        <w:jc w:val="both"/>
        <w:rPr>
          <w:rFonts w:ascii="Arial" w:hAnsi="Arial" w:cs="Arial"/>
          <w:szCs w:val="20"/>
        </w:rPr>
      </w:pPr>
      <w:r w:rsidRPr="001A5F27">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14:paraId="488CA16C"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 xml:space="preserve">Prior to return, the State will correct all reasonable cosmetic deficiencies (such as excessive rust) </w:t>
      </w:r>
      <w:r w:rsidRPr="000B414B">
        <w:rPr>
          <w:rFonts w:ascii="Arial" w:hAnsi="Arial" w:cs="Arial"/>
          <w:szCs w:val="20"/>
        </w:rPr>
        <w:lastRenderedPageBreak/>
        <w:t>and those deficiencies that are directly related to damage due to accidents, misuse of equipment or failure to operate or maintain equipment as prescribed by the vendor/manufacturer, prior to public auction.</w:t>
      </w:r>
    </w:p>
    <w:p w14:paraId="56198313"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The tires will be serviceable with at least 50% remaining thread.</w:t>
      </w:r>
    </w:p>
    <w:p w14:paraId="2BC65DC0"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Oil samples, as per manufacturer’s service manual recommendations, will be taken by State of Alaska maintenance personnel on the engine, transmission, differentials and hydraulics.</w:t>
      </w:r>
    </w:p>
    <w:p w14:paraId="74074D2A" w14:textId="77777777" w:rsidR="00896D0E" w:rsidRPr="000B414B" w:rsidRDefault="00896D0E" w:rsidP="001A5F27">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572829DC" w14:textId="77777777" w:rsidR="00852919" w:rsidRPr="001A5F27" w:rsidRDefault="00852919" w:rsidP="00041EB9">
      <w:pPr>
        <w:pStyle w:val="Heading2"/>
      </w:pPr>
      <w:r w:rsidRPr="001A5F27">
        <w:t>WARRANTY:</w:t>
      </w:r>
    </w:p>
    <w:p w14:paraId="4B708182"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3ADAC273" w14:textId="1D26C6C8" w:rsidR="00852919" w:rsidRPr="001A5F27" w:rsidRDefault="00852919" w:rsidP="003908F6">
      <w:pPr>
        <w:pStyle w:val="BlockText"/>
        <w:widowControl/>
        <w:numPr>
          <w:ilvl w:val="1"/>
          <w:numId w:val="3"/>
        </w:numPr>
        <w:autoSpaceDE/>
        <w:autoSpaceDN/>
        <w:adjustRightInd/>
        <w:spacing w:after="0"/>
        <w:ind w:right="0"/>
        <w:jc w:val="both"/>
        <w:rPr>
          <w:rFonts w:ascii="Arial" w:hAnsi="Arial" w:cs="Arial"/>
          <w:bCs/>
          <w:szCs w:val="20"/>
        </w:rPr>
      </w:pPr>
      <w:r w:rsidRPr="001A5F27">
        <w:rPr>
          <w:rFonts w:ascii="Arial" w:hAnsi="Arial" w:cs="Arial"/>
          <w:szCs w:val="20"/>
        </w:rPr>
        <w:t>Standard Warranty Package</w:t>
      </w:r>
      <w:r w:rsidR="00041EB9" w:rsidRPr="001A5F27">
        <w:rPr>
          <w:rFonts w:ascii="Arial" w:hAnsi="Arial" w:cs="Arial"/>
          <w:szCs w:val="20"/>
        </w:rPr>
        <w:t>: Unless</w:t>
      </w:r>
      <w:r w:rsidRPr="001A5F27">
        <w:rPr>
          <w:rFonts w:ascii="Arial" w:hAnsi="Arial" w:cs="Arial"/>
          <w:szCs w:val="20"/>
        </w:rPr>
        <w:t xml:space="preserve"> otherwise stipulated by this ITB, the successful bidder will provide a </w:t>
      </w:r>
      <w:r w:rsidR="006A4C67" w:rsidRPr="001A5F27">
        <w:rPr>
          <w:rFonts w:ascii="Arial" w:hAnsi="Arial" w:cs="Arial"/>
          <w:szCs w:val="20"/>
        </w:rPr>
        <w:t>one</w:t>
      </w:r>
      <w:r w:rsidRPr="001A5F27">
        <w:rPr>
          <w:rFonts w:ascii="Arial" w:hAnsi="Arial" w:cs="Arial"/>
          <w:szCs w:val="20"/>
        </w:rPr>
        <w:t>-year (</w:t>
      </w:r>
      <w:r w:rsidR="006A4C67" w:rsidRPr="001A5F27">
        <w:rPr>
          <w:rFonts w:ascii="Arial" w:hAnsi="Arial" w:cs="Arial"/>
          <w:szCs w:val="20"/>
        </w:rPr>
        <w:t>12</w:t>
      </w:r>
      <w:r w:rsidRPr="001A5F27">
        <w:rPr>
          <w:rFonts w:ascii="Arial" w:hAnsi="Arial" w:cs="Arial"/>
          <w:szCs w:val="20"/>
        </w:rPr>
        <w:t>-month) warranty.</w:t>
      </w:r>
    </w:p>
    <w:p w14:paraId="7562945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Full (100%) Parts and Labor Warranty Coverage of all components for 12 months (year one), from the date the unit is placed in service at the assigned location.</w:t>
      </w:r>
    </w:p>
    <w:p w14:paraId="61E189E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Full (100%) Warranty Coverage includes all</w:t>
      </w:r>
      <w:r w:rsidR="00456FE2" w:rsidRPr="001A5F27">
        <w:rPr>
          <w:rFonts w:ascii="Arial" w:hAnsi="Arial" w:cs="Arial"/>
          <w:szCs w:val="20"/>
        </w:rPr>
        <w:t xml:space="preserve"> cost of labor, parts, freight, </w:t>
      </w:r>
      <w:r w:rsidRPr="001A5F27">
        <w:rPr>
          <w:rFonts w:ascii="Arial" w:hAnsi="Arial" w:cs="Arial"/>
          <w:szCs w:val="20"/>
        </w:rPr>
        <w:t>lubricants, miscellaneous cost, etc., to place the unit in like-new condition.</w:t>
      </w:r>
    </w:p>
    <w:p w14:paraId="2475051E"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14:paraId="38521655" w14:textId="77777777"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14:paraId="402F8AD4" w14:textId="0D2FB6B9"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Warranty on Attachments</w:t>
      </w:r>
      <w:r w:rsidR="00041EB9" w:rsidRPr="001A5F27">
        <w:rPr>
          <w:rFonts w:ascii="Arial" w:hAnsi="Arial" w:cs="Arial"/>
          <w:szCs w:val="20"/>
        </w:rPr>
        <w:t>: Same</w:t>
      </w:r>
      <w:r w:rsidRPr="001A5F27">
        <w:rPr>
          <w:rFonts w:ascii="Arial" w:hAnsi="Arial" w:cs="Arial"/>
          <w:szCs w:val="20"/>
        </w:rPr>
        <w:t xml:space="preserve"> as Standard Warranty Package.</w:t>
      </w:r>
    </w:p>
    <w:p w14:paraId="7AEDB995" w14:textId="5A108672"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In-Service Date</w:t>
      </w:r>
      <w:r w:rsidR="00041EB9" w:rsidRPr="001A5F27">
        <w:rPr>
          <w:rFonts w:ascii="Arial" w:hAnsi="Arial" w:cs="Arial"/>
          <w:szCs w:val="20"/>
        </w:rPr>
        <w:t>: Warranty</w:t>
      </w:r>
      <w:r w:rsidRPr="001A5F27">
        <w:rPr>
          <w:rFonts w:ascii="Arial" w:hAnsi="Arial"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0CF58FC7" w14:textId="77777777" w:rsidR="00177F49" w:rsidRPr="001A5F27" w:rsidRDefault="00177F4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Warranty Claims:</w:t>
      </w:r>
    </w:p>
    <w:p w14:paraId="43998881" w14:textId="2277FCBC"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Warranty will be provided at the unit’s assigned (in-service) location.  Because of the remote location of some </w:t>
      </w:r>
      <w:r w:rsidR="006A54B7" w:rsidRPr="000B414B">
        <w:rPr>
          <w:rFonts w:ascii="Arial" w:hAnsi="Arial" w:cs="Arial"/>
          <w:szCs w:val="20"/>
        </w:rPr>
        <w:t>equipment,</w:t>
      </w:r>
      <w:r w:rsidRPr="000B414B">
        <w:rPr>
          <w:rFonts w:ascii="Arial" w:hAnsi="Arial"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0B414B">
        <w:rPr>
          <w:rFonts w:ascii="Arial" w:hAnsi="Arial" w:cs="Arial"/>
          <w:szCs w:val="20"/>
        </w:rPr>
        <w:t xml:space="preserve"> If travel is required by State personnel to perform the work, actual costs will be used for reimbursement.</w:t>
      </w:r>
    </w:p>
    <w:p w14:paraId="74169414"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213BAD97"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vendor must notify the state within </w:t>
      </w:r>
      <w:r w:rsidR="002421A5" w:rsidRPr="000B414B">
        <w:rPr>
          <w:rFonts w:ascii="Arial" w:hAnsi="Arial" w:cs="Arial"/>
          <w:szCs w:val="20"/>
        </w:rPr>
        <w:t>24</w:t>
      </w:r>
      <w:r w:rsidRPr="000B414B">
        <w:rPr>
          <w:rFonts w:ascii="Arial" w:hAnsi="Arial" w:cs="Arial"/>
          <w:szCs w:val="20"/>
        </w:rPr>
        <w:t xml:space="preserve"> hours </w:t>
      </w:r>
      <w:r w:rsidR="002A73AB" w:rsidRPr="000B414B">
        <w:rPr>
          <w:rFonts w:ascii="Arial" w:hAnsi="Arial" w:cs="Arial"/>
          <w:szCs w:val="20"/>
        </w:rPr>
        <w:t xml:space="preserve">of verbal or written notification </w:t>
      </w:r>
      <w:r w:rsidRPr="000B414B">
        <w:rPr>
          <w:rFonts w:ascii="Arial" w:hAnsi="Arial" w:cs="Arial"/>
          <w:szCs w:val="20"/>
        </w:rPr>
        <w:t xml:space="preserve">that it will </w:t>
      </w:r>
      <w:r w:rsidRPr="000B414B">
        <w:rPr>
          <w:rFonts w:ascii="Arial" w:hAnsi="Arial" w:cs="Arial"/>
          <w:szCs w:val="20"/>
          <w:u w:val="single"/>
        </w:rPr>
        <w:t>begin to perform</w:t>
      </w:r>
      <w:r w:rsidRPr="000B414B">
        <w:rPr>
          <w:rFonts w:ascii="Arial" w:hAnsi="Arial" w:cs="Arial"/>
          <w:szCs w:val="20"/>
        </w:rPr>
        <w:t xml:space="preserve"> the warranty work at the equipment location</w:t>
      </w:r>
      <w:r w:rsidR="002A73AB" w:rsidRPr="000B414B">
        <w:rPr>
          <w:rFonts w:ascii="Arial" w:hAnsi="Arial" w:cs="Arial"/>
          <w:szCs w:val="20"/>
        </w:rPr>
        <w:t>.</w:t>
      </w:r>
    </w:p>
    <w:p w14:paraId="097F4A1B" w14:textId="4EBE659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may, at its discretion, proceed to make warranty repairs with its own </w:t>
      </w:r>
      <w:r w:rsidR="00041EB9" w:rsidRPr="000B414B">
        <w:rPr>
          <w:rFonts w:ascii="Arial" w:hAnsi="Arial" w:cs="Arial"/>
          <w:szCs w:val="20"/>
        </w:rPr>
        <w:t>workforce</w:t>
      </w:r>
      <w:r w:rsidRPr="000B414B">
        <w:rPr>
          <w:rFonts w:ascii="Arial" w:hAnsi="Arial" w:cs="Arial"/>
          <w:szCs w:val="20"/>
        </w:rPr>
        <w:t xml:space="preserve"> in the case of emergency situation or to preclude excessive downtime (greater than </w:t>
      </w:r>
      <w:r w:rsidR="002421A5" w:rsidRPr="000B414B">
        <w:rPr>
          <w:rFonts w:ascii="Arial" w:hAnsi="Arial" w:cs="Arial"/>
          <w:szCs w:val="20"/>
        </w:rPr>
        <w:t>24</w:t>
      </w:r>
      <w:r w:rsidRPr="000B414B">
        <w:rPr>
          <w:rFonts w:ascii="Arial" w:hAnsi="Arial" w:cs="Arial"/>
          <w:szCs w:val="20"/>
        </w:rPr>
        <w:t xml:space="preserve"> hours).</w:t>
      </w:r>
      <w:r w:rsidR="002421A5" w:rsidRPr="000B414B">
        <w:rPr>
          <w:rFonts w:ascii="Arial" w:hAnsi="Arial" w:cs="Arial"/>
          <w:szCs w:val="20"/>
        </w:rPr>
        <w:t xml:space="preserve">  The State will require a PO to perform the warranty work.</w:t>
      </w:r>
      <w:r w:rsidR="00605FF6" w:rsidRPr="000B414B">
        <w:rPr>
          <w:rFonts w:ascii="Arial" w:hAnsi="Arial" w:cs="Arial"/>
          <w:szCs w:val="20"/>
        </w:rPr>
        <w:t xml:space="preserve">  </w:t>
      </w:r>
    </w:p>
    <w:p w14:paraId="734AB5E3"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Failure to notify the State that the vendor intends to begin to perform </w:t>
      </w:r>
      <w:r w:rsidR="008B52E4" w:rsidRPr="000B414B">
        <w:rPr>
          <w:rFonts w:ascii="Arial" w:hAnsi="Arial" w:cs="Arial"/>
          <w:szCs w:val="20"/>
        </w:rPr>
        <w:t>warranty</w:t>
      </w:r>
      <w:r w:rsidR="002A73AB" w:rsidRPr="000B414B">
        <w:rPr>
          <w:rFonts w:ascii="Arial" w:hAnsi="Arial" w:cs="Arial"/>
          <w:szCs w:val="20"/>
        </w:rPr>
        <w:t xml:space="preserve"> </w:t>
      </w:r>
      <w:r w:rsidRPr="000B414B">
        <w:rPr>
          <w:rFonts w:ascii="Arial" w:hAnsi="Arial" w:cs="Arial"/>
          <w:szCs w:val="20"/>
        </w:rPr>
        <w:t>is considered a contractual breach.</w:t>
      </w:r>
    </w:p>
    <w:p w14:paraId="1430BBA1" w14:textId="77777777" w:rsidR="00536159" w:rsidRPr="000B414B" w:rsidRDefault="00536159" w:rsidP="001A5F27">
      <w:pPr>
        <w:pStyle w:val="BlockText"/>
        <w:numPr>
          <w:ilvl w:val="2"/>
          <w:numId w:val="3"/>
        </w:numPr>
        <w:tabs>
          <w:tab w:val="left" w:pos="720"/>
        </w:tabs>
        <w:autoSpaceDE/>
        <w:spacing w:after="0"/>
        <w:ind w:right="0"/>
        <w:jc w:val="both"/>
        <w:rPr>
          <w:rFonts w:ascii="Arial" w:hAnsi="Arial" w:cs="Arial"/>
        </w:rPr>
      </w:pPr>
      <w:r w:rsidRPr="000B414B">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14:paraId="2C9AD433" w14:textId="77777777" w:rsidR="00345C04" w:rsidRPr="001A5F27" w:rsidRDefault="00345C04" w:rsidP="001A5F27">
      <w:pPr>
        <w:pStyle w:val="BlockText"/>
        <w:widowControl/>
        <w:numPr>
          <w:ilvl w:val="1"/>
          <w:numId w:val="3"/>
        </w:numPr>
        <w:autoSpaceDE/>
        <w:autoSpaceDN/>
        <w:adjustRightInd/>
        <w:spacing w:after="0"/>
        <w:ind w:right="0"/>
        <w:jc w:val="both"/>
        <w:rPr>
          <w:rFonts w:ascii="Arial" w:hAnsi="Arial" w:cs="Arial"/>
          <w:bCs/>
          <w:szCs w:val="20"/>
        </w:rPr>
      </w:pPr>
      <w:r w:rsidRPr="001A5F27">
        <w:rPr>
          <w:rFonts w:ascii="Arial" w:hAnsi="Arial" w:cs="Arial"/>
          <w:bCs/>
          <w:szCs w:val="20"/>
        </w:rPr>
        <w:t>Warranty Performed by Vendor:</w:t>
      </w:r>
    </w:p>
    <w:p w14:paraId="4ACB71A8" w14:textId="77777777" w:rsidR="00D2164E" w:rsidRPr="001A5F27" w:rsidRDefault="00D2164E"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1A5F27">
        <w:rPr>
          <w:rFonts w:ascii="Arial" w:hAnsi="Arial" w:cs="Arial"/>
        </w:rPr>
        <w:t>:</w:t>
      </w:r>
    </w:p>
    <w:p w14:paraId="79D41EA8" w14:textId="77777777" w:rsidR="00852919" w:rsidRPr="001A5F27" w:rsidRDefault="00F56A99" w:rsidP="001A5F27">
      <w:pPr>
        <w:pStyle w:val="BlockText"/>
        <w:widowControl/>
        <w:numPr>
          <w:ilvl w:val="3"/>
          <w:numId w:val="3"/>
        </w:numPr>
        <w:autoSpaceDE/>
        <w:autoSpaceDN/>
        <w:adjustRightInd/>
        <w:spacing w:after="0"/>
        <w:ind w:right="0"/>
        <w:jc w:val="both"/>
        <w:rPr>
          <w:rFonts w:ascii="Arial" w:hAnsi="Arial" w:cs="Arial"/>
          <w:bCs/>
          <w:szCs w:val="20"/>
        </w:rPr>
      </w:pPr>
      <w:r w:rsidRPr="001A5F27">
        <w:rPr>
          <w:rFonts w:ascii="Arial" w:hAnsi="Arial" w:cs="Arial"/>
          <w:bCs/>
          <w:szCs w:val="20"/>
        </w:rPr>
        <w:t>Mileage Charge:</w:t>
      </w:r>
      <w:r w:rsidR="00852919" w:rsidRPr="001A5F27">
        <w:rPr>
          <w:rFonts w:ascii="Arial" w:hAnsi="Arial" w:cs="Arial"/>
          <w:bCs/>
          <w:szCs w:val="20"/>
        </w:rPr>
        <w:t xml:space="preserve"> Mileage will only be reimbursed for travel within Ala</w:t>
      </w:r>
      <w:r w:rsidRPr="001A5F27">
        <w:rPr>
          <w:rFonts w:ascii="Arial" w:hAnsi="Arial" w:cs="Arial"/>
          <w:bCs/>
          <w:szCs w:val="20"/>
        </w:rPr>
        <w:t>ska at the rate allowable by the IRS.</w:t>
      </w:r>
    </w:p>
    <w:p w14:paraId="59A9110F" w14:textId="3A4CA9B5" w:rsidR="00852919" w:rsidRPr="00F06FB7"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0B414B">
        <w:rPr>
          <w:rFonts w:ascii="Arial" w:hAnsi="Arial" w:cs="Arial"/>
          <w:bCs/>
          <w:szCs w:val="20"/>
        </w:rPr>
        <w:t xml:space="preserve">Meals are paid at </w:t>
      </w:r>
      <w:r w:rsidR="006A54B7" w:rsidRPr="000B414B">
        <w:rPr>
          <w:rFonts w:ascii="Arial" w:hAnsi="Arial" w:cs="Arial"/>
          <w:bCs/>
          <w:szCs w:val="20"/>
        </w:rPr>
        <w:t>actual,</w:t>
      </w:r>
      <w:r w:rsidRPr="000B414B">
        <w:rPr>
          <w:rFonts w:ascii="Arial" w:hAnsi="Arial" w:cs="Arial"/>
          <w:bCs/>
          <w:szCs w:val="20"/>
        </w:rPr>
        <w:t xml:space="preserve"> and charges must be accompanied by receipts and are not to exceed the State </w:t>
      </w:r>
      <w:r w:rsidRPr="00F06FB7">
        <w:rPr>
          <w:rFonts w:ascii="Arial" w:hAnsi="Arial" w:cs="Arial"/>
          <w:bCs/>
          <w:szCs w:val="20"/>
        </w:rPr>
        <w:t>authorized $60.00 per day</w:t>
      </w:r>
      <w:r w:rsidR="009D5C32" w:rsidRPr="00F06FB7">
        <w:rPr>
          <w:rFonts w:ascii="Arial" w:hAnsi="Arial" w:cs="Arial"/>
          <w:bCs/>
          <w:szCs w:val="20"/>
        </w:rPr>
        <w:t>.</w:t>
      </w:r>
    </w:p>
    <w:p w14:paraId="46005A5E" w14:textId="77777777" w:rsidR="00852919" w:rsidRPr="00F06FB7"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F06FB7">
        <w:rPr>
          <w:rFonts w:ascii="Arial" w:hAnsi="Arial" w:cs="Arial"/>
          <w:bCs/>
          <w:szCs w:val="20"/>
        </w:rPr>
        <w:lastRenderedPageBreak/>
        <w:t xml:space="preserve">Transportation, such as airfare, shall be reimbursed at actual and all charges are to be accompanied by a receipt/copy of the coach ticket.  </w:t>
      </w:r>
    </w:p>
    <w:p w14:paraId="1697B3E6" w14:textId="77777777" w:rsidR="00852919" w:rsidRPr="000B414B"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F06FB7">
        <w:rPr>
          <w:rFonts w:ascii="Arial" w:hAnsi="Arial" w:cs="Arial"/>
          <w:bCs/>
          <w:szCs w:val="20"/>
        </w:rPr>
        <w:t>Lodging shall be reimbursed at actual and shall not exceed $150.00 per night unless no other lodging is available.  Requests for reimbursement must be accompanied</w:t>
      </w:r>
      <w:r w:rsidRPr="000B414B">
        <w:rPr>
          <w:rFonts w:ascii="Arial" w:hAnsi="Arial" w:cs="Arial"/>
          <w:bCs/>
          <w:szCs w:val="20"/>
        </w:rPr>
        <w:t xml:space="preserve"> by a receipt.  </w:t>
      </w:r>
    </w:p>
    <w:p w14:paraId="54DD39AC" w14:textId="77777777" w:rsidR="009D5C32" w:rsidRPr="000B414B" w:rsidRDefault="009D5C32" w:rsidP="001A5F27">
      <w:pPr>
        <w:pStyle w:val="BlockText"/>
        <w:widowControl/>
        <w:numPr>
          <w:ilvl w:val="2"/>
          <w:numId w:val="3"/>
        </w:numPr>
        <w:autoSpaceDE/>
        <w:autoSpaceDN/>
        <w:adjustRightInd/>
        <w:spacing w:after="0"/>
        <w:ind w:right="0"/>
        <w:jc w:val="both"/>
        <w:rPr>
          <w:rFonts w:ascii="Arial" w:hAnsi="Arial" w:cs="Arial"/>
          <w:bCs/>
          <w:szCs w:val="20"/>
        </w:rPr>
      </w:pPr>
      <w:r w:rsidRPr="000B414B">
        <w:rPr>
          <w:rFonts w:ascii="Arial" w:hAnsi="Arial" w:cs="Arial"/>
          <w:bCs/>
          <w:szCs w:val="20"/>
        </w:rPr>
        <w:t>Travel will only be reimbursed for time in Alaska.</w:t>
      </w:r>
    </w:p>
    <w:p w14:paraId="45FA6163" w14:textId="77777777" w:rsidR="00301361" w:rsidRPr="000B414B" w:rsidRDefault="00DD0601" w:rsidP="001A5F27">
      <w:pPr>
        <w:pStyle w:val="BlockText"/>
        <w:widowControl/>
        <w:numPr>
          <w:ilvl w:val="2"/>
          <w:numId w:val="3"/>
        </w:numPr>
        <w:autoSpaceDE/>
        <w:autoSpaceDN/>
        <w:adjustRightInd/>
        <w:spacing w:after="0"/>
        <w:ind w:right="0"/>
        <w:jc w:val="both"/>
        <w:rPr>
          <w:rFonts w:ascii="Arial" w:hAnsi="Arial" w:cs="Arial"/>
          <w:bCs/>
          <w:szCs w:val="20"/>
        </w:rPr>
      </w:pPr>
      <w:r w:rsidRPr="000B414B">
        <w:rPr>
          <w:rFonts w:ascii="Arial" w:hAnsi="Arial" w:cs="Arial"/>
          <w:szCs w:val="20"/>
        </w:rPr>
        <w:t>After hours, weekend and holiday travel must be approved by the contracting officer to be considered for reimbursement.</w:t>
      </w:r>
      <w:r w:rsidR="002421A5" w:rsidRPr="000B414B">
        <w:rPr>
          <w:rFonts w:ascii="Arial" w:hAnsi="Arial" w:cs="Arial"/>
          <w:szCs w:val="20"/>
        </w:rPr>
        <w:t xml:space="preserve">  The State will not pay for weather delays.</w:t>
      </w:r>
    </w:p>
    <w:p w14:paraId="3176EE01" w14:textId="77777777" w:rsidR="002133D7" w:rsidRPr="001A5F27" w:rsidRDefault="002133D7"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Authorized Warranty (Contractor</w:t>
      </w:r>
      <w:r w:rsidR="00237A5F" w:rsidRPr="001A5F27">
        <w:rPr>
          <w:rFonts w:ascii="Arial" w:hAnsi="Arial" w:cs="Arial"/>
          <w:szCs w:val="20"/>
        </w:rPr>
        <w:t>/Bidder</w:t>
      </w:r>
      <w:r w:rsidR="00C53BF1" w:rsidRPr="001A5F27">
        <w:rPr>
          <w:rFonts w:ascii="Arial" w:hAnsi="Arial" w:cs="Arial"/>
          <w:szCs w:val="20"/>
        </w:rPr>
        <w:t>)</w:t>
      </w:r>
      <w:r w:rsidRPr="001A5F27">
        <w:rPr>
          <w:rFonts w:ascii="Arial" w:hAnsi="Arial" w:cs="Arial"/>
          <w:szCs w:val="20"/>
        </w:rPr>
        <w:t>:</w:t>
      </w:r>
    </w:p>
    <w:p w14:paraId="3A956A70" w14:textId="77777777" w:rsidR="00763A5C" w:rsidRPr="000B414B" w:rsidRDefault="00763A5C" w:rsidP="001A5F27">
      <w:pPr>
        <w:pStyle w:val="BlockText"/>
        <w:numPr>
          <w:ilvl w:val="2"/>
          <w:numId w:val="3"/>
        </w:numPr>
        <w:tabs>
          <w:tab w:val="left" w:pos="720"/>
        </w:tabs>
        <w:autoSpaceDE/>
        <w:spacing w:after="0"/>
        <w:ind w:right="0"/>
        <w:jc w:val="both"/>
        <w:rPr>
          <w:rFonts w:ascii="Arial" w:hAnsi="Arial" w:cs="Arial"/>
        </w:rPr>
      </w:pPr>
      <w:r w:rsidRPr="000B414B">
        <w:rPr>
          <w:rFonts w:ascii="Arial" w:hAnsi="Arial" w:cs="Arial"/>
        </w:rPr>
        <w:t>Contractor (bidder) must have Authorized Warranty Dealer that has all required licenses, facilities and factory certified and trained personnel necessary to perform the warranty servicing and repair work.</w:t>
      </w:r>
    </w:p>
    <w:p w14:paraId="11212EDF" w14:textId="77777777" w:rsidR="002133D7" w:rsidRPr="000B414B" w:rsidRDefault="002133D7"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 xml:space="preserve">Provide name and address for each Authorized Warranty Dealer for each location.  </w:t>
      </w:r>
    </w:p>
    <w:p w14:paraId="410FCEDE" w14:textId="77777777" w:rsidR="002133D7" w:rsidRPr="000B414B" w:rsidRDefault="002133D7"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w:instrText>
      </w:r>
      <w:bookmarkStart w:id="0" w:name="Text48"/>
      <w:r w:rsidR="0020270E">
        <w:rPr>
          <w:rFonts w:ascii="Arial" w:hAnsi="Arial" w:cs="Arial"/>
          <w:szCs w:val="20"/>
        </w:rPr>
        <w:instrText xml:space="preserve">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bookmarkEnd w:id="0"/>
    </w:p>
    <w:p w14:paraId="167FFAC9" w14:textId="77777777" w:rsidR="00445F69" w:rsidRPr="000B414B" w:rsidRDefault="00445F69"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Provide contact name and contact information for Warranty Administrator:</w:t>
      </w:r>
    </w:p>
    <w:p w14:paraId="46C4A638" w14:textId="77777777" w:rsidR="00445F69" w:rsidRPr="000B414B" w:rsidRDefault="00445F69"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p>
    <w:p w14:paraId="01298AD7" w14:textId="77777777" w:rsidR="00A058FF" w:rsidRPr="000B414B" w:rsidRDefault="00A058FF"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Provide documentation of factory certified and trained personnel:</w:t>
      </w:r>
    </w:p>
    <w:p w14:paraId="31BFFB13" w14:textId="77777777" w:rsidR="00A058FF" w:rsidRPr="000B414B" w:rsidRDefault="00A058FF"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p>
    <w:p w14:paraId="2D0FDEBF" w14:textId="77777777" w:rsidR="00445F69" w:rsidRPr="000B414B"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The ultimate responsibility for warranty lies with the contractor (bidder).</w:t>
      </w:r>
      <w:r w:rsidR="00445F69" w:rsidRPr="000B414B">
        <w:rPr>
          <w:rFonts w:ascii="Arial" w:hAnsi="Arial" w:cs="Arial"/>
          <w:szCs w:val="20"/>
        </w:rPr>
        <w:t xml:space="preserve">  </w:t>
      </w:r>
    </w:p>
    <w:p w14:paraId="54E1185E" w14:textId="77777777" w:rsidR="002133D7" w:rsidRPr="000B414B"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The State reserves the right to inspect the warranty facility</w:t>
      </w:r>
      <w:r w:rsidR="00A058FF" w:rsidRPr="000B414B">
        <w:rPr>
          <w:rFonts w:ascii="Arial" w:hAnsi="Arial" w:cs="Arial"/>
          <w:szCs w:val="20"/>
        </w:rPr>
        <w:t xml:space="preserve"> and diagnostic equipment </w:t>
      </w:r>
      <w:r w:rsidRPr="000B414B">
        <w:rPr>
          <w:rFonts w:ascii="Arial" w:hAnsi="Arial" w:cs="Arial"/>
          <w:szCs w:val="20"/>
        </w:rPr>
        <w:t>prior to issuing the Notice of Intent to Award a contract.</w:t>
      </w:r>
    </w:p>
    <w:p w14:paraId="5A70C193" w14:textId="77777777" w:rsidR="00467E3C" w:rsidRPr="001A5F27" w:rsidRDefault="00467E3C"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Factory Recall:</w:t>
      </w:r>
    </w:p>
    <w:p w14:paraId="32BF0A75" w14:textId="3E7CF67A" w:rsidR="00467E3C" w:rsidRPr="000B414B" w:rsidRDefault="00467E3C"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Nationwide factory recall or product update programs are the responsibility of the vendor and/or manufacturer.  The State will attempt to bring affected equipment to an authorized repair facility.  However, because of the remoteness of some</w:t>
      </w:r>
      <w:r w:rsidRPr="000B414B">
        <w:rPr>
          <w:rFonts w:ascii="Arial" w:hAnsi="Arial" w:cs="Arial"/>
          <w:szCs w:val="20"/>
        </w:rPr>
        <w:t xml:space="preserve"> equipment this is not always practicable or economical.  In such cases, factory </w:t>
      </w:r>
      <w:r w:rsidR="006A54B7" w:rsidRPr="000B414B">
        <w:rPr>
          <w:rFonts w:ascii="Arial" w:hAnsi="Arial" w:cs="Arial"/>
          <w:szCs w:val="20"/>
        </w:rPr>
        <w:t>recall,</w:t>
      </w:r>
      <w:r w:rsidRPr="000B414B">
        <w:rPr>
          <w:rFonts w:ascii="Arial" w:hAnsi="Arial" w:cs="Arial"/>
          <w:szCs w:val="20"/>
        </w:rPr>
        <w:t xml:space="preserve"> and modification work will be handled the same as warranty work.  Factory recall notices sent to the state should, in addition to serial number, </w:t>
      </w:r>
      <w:r w:rsidRPr="000B414B">
        <w:rPr>
          <w:rFonts w:ascii="Arial" w:hAnsi="Arial" w:cs="Arial"/>
          <w:szCs w:val="20"/>
          <w:u w:val="single"/>
        </w:rPr>
        <w:t>include model, year, and dealer.</w:t>
      </w:r>
      <w:r w:rsidRPr="000B414B">
        <w:rPr>
          <w:rFonts w:ascii="Arial" w:hAnsi="Arial" w:cs="Arial"/>
          <w:szCs w:val="20"/>
        </w:rPr>
        <w:t xml:space="preserve"> </w:t>
      </w:r>
    </w:p>
    <w:p w14:paraId="6600ED1D" w14:textId="77777777" w:rsidR="00852919" w:rsidRPr="000B414B" w:rsidRDefault="00852919" w:rsidP="00041EB9">
      <w:pPr>
        <w:pStyle w:val="Heading2"/>
      </w:pPr>
      <w:r w:rsidRPr="000B414B">
        <w:t>REPAIR ORDERS AND DOCUMENTATION:</w:t>
      </w:r>
    </w:p>
    <w:p w14:paraId="1F055CB4"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4C955DBB" w14:textId="6677DA7A"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1939B3DD" w14:textId="77777777" w:rsidR="00852919" w:rsidRPr="000B414B" w:rsidRDefault="00852919" w:rsidP="00041EB9">
      <w:pPr>
        <w:pStyle w:val="Heading2"/>
      </w:pPr>
      <w:r w:rsidRPr="000B414B">
        <w:t>PUBLICATIONS:</w:t>
      </w:r>
    </w:p>
    <w:p w14:paraId="2003E72D"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5B5F276" w14:textId="63FA9A72" w:rsidR="00852919" w:rsidRPr="000B414B" w:rsidRDefault="003E64AB"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Paper p</w:t>
      </w:r>
      <w:r w:rsidR="00852919" w:rsidRPr="000B414B">
        <w:rPr>
          <w:rFonts w:ascii="Arial" w:hAnsi="Arial" w:cs="Arial"/>
          <w:szCs w:val="20"/>
        </w:rPr>
        <w:t>ublications are to be received by the State</w:t>
      </w:r>
      <w:r w:rsidR="00896D0E" w:rsidRPr="000B414B">
        <w:rPr>
          <w:rFonts w:ascii="Arial" w:hAnsi="Arial" w:cs="Arial"/>
          <w:szCs w:val="20"/>
        </w:rPr>
        <w:t xml:space="preserve"> at the time of delivery.</w:t>
      </w:r>
      <w:r w:rsidR="00852919" w:rsidRPr="000B414B">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14:paraId="40237627"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All paper manuals are to be pre-assembled in factory binders prior to delivery.</w:t>
      </w:r>
    </w:p>
    <w:p w14:paraId="2B78957A" w14:textId="5F809E7B" w:rsidR="00033E6E" w:rsidRPr="000B414B"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Any electronic copies of manuals, and subsequent revisions, must be emailed to: </w:t>
      </w:r>
      <w:r w:rsidR="00D31E27">
        <w:rPr>
          <w:rFonts w:ascii="Arial" w:hAnsi="Arial" w:cs="Arial"/>
          <w:szCs w:val="20"/>
        </w:rPr>
        <w:t>Kristi.futrel@alaska.gov</w:t>
      </w:r>
      <w:r w:rsidR="00033E6E" w:rsidRPr="000B414B">
        <w:rPr>
          <w:rFonts w:ascii="Arial" w:hAnsi="Arial" w:cs="Arial"/>
          <w:szCs w:val="20"/>
        </w:rPr>
        <w:t xml:space="preserve">, for archiving and sharing with the proper SOA departments.  </w:t>
      </w:r>
    </w:p>
    <w:p w14:paraId="4C0B44F5" w14:textId="7442CB8B" w:rsidR="00AA3229" w:rsidRPr="000B414B" w:rsidRDefault="00033E6E"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Online access to </w:t>
      </w:r>
      <w:r w:rsidRPr="00A5609E">
        <w:rPr>
          <w:rFonts w:ascii="Arial" w:hAnsi="Arial" w:cs="Arial"/>
          <w:szCs w:val="20"/>
        </w:rPr>
        <w:t>manuals</w:t>
      </w:r>
      <w:r w:rsidR="00F54B28" w:rsidRPr="00A5609E">
        <w:rPr>
          <w:rFonts w:ascii="Arial" w:hAnsi="Arial" w:cs="Arial"/>
          <w:szCs w:val="20"/>
        </w:rPr>
        <w:t xml:space="preserve"> must be provided</w:t>
      </w:r>
      <w:r w:rsidR="00F54B28" w:rsidRPr="000B414B">
        <w:rPr>
          <w:rFonts w:ascii="Arial" w:hAnsi="Arial" w:cs="Arial"/>
          <w:szCs w:val="20"/>
        </w:rPr>
        <w:t xml:space="preserve">.  All shared access credentials shall be proved to: </w:t>
      </w:r>
      <w:r w:rsidR="00D31E27">
        <w:rPr>
          <w:rFonts w:ascii="Arial" w:hAnsi="Arial" w:cs="Arial"/>
          <w:szCs w:val="20"/>
        </w:rPr>
        <w:t>Kristi.futrel@alaska.gov</w:t>
      </w:r>
      <w:r w:rsidR="00F54B28" w:rsidRPr="000B414B">
        <w:rPr>
          <w:rFonts w:ascii="Arial" w:hAnsi="Arial" w:cs="Arial"/>
          <w:szCs w:val="20"/>
        </w:rPr>
        <w:t xml:space="preserve">, for archiving and sharing with the proper SOA departments.  </w:t>
      </w:r>
    </w:p>
    <w:p w14:paraId="67614A76"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Service Manuals:</w:t>
      </w:r>
    </w:p>
    <w:p w14:paraId="1A727A72"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Complete set(s) to include applicable information covering prime unit and attachments:</w:t>
      </w:r>
    </w:p>
    <w:p w14:paraId="34D0184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Body, chassis, and electrical</w:t>
      </w:r>
    </w:p>
    <w:p w14:paraId="2E3FD307"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Engine, transmission, and differential(s) (service and rebuild)</w:t>
      </w:r>
    </w:p>
    <w:p w14:paraId="618F83B7"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Electrical and vacuum troubleshooting</w:t>
      </w:r>
    </w:p>
    <w:p w14:paraId="59BCEAF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Wiring diagrams</w:t>
      </w:r>
    </w:p>
    <w:p w14:paraId="3F8E8CED"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Service specifications</w:t>
      </w:r>
    </w:p>
    <w:p w14:paraId="5AC1245B" w14:textId="77777777" w:rsidR="00852919"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Engine/emission diagnosis</w:t>
      </w:r>
    </w:p>
    <w:p w14:paraId="3E9CA31B"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Parts Manuals:</w:t>
      </w:r>
    </w:p>
    <w:p w14:paraId="1A2A19CE"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Complete</w:t>
      </w:r>
      <w:r w:rsidRPr="000B414B">
        <w:rPr>
          <w:rFonts w:ascii="Arial" w:hAnsi="Arial" w:cs="Arial"/>
          <w:szCs w:val="20"/>
        </w:rPr>
        <w:t xml:space="preserve"> set(s) including all updates.  If updates are not provided during the warranty period, the State may order them from the manufacturer and bill the contractor for the full cost, including shipping.  </w:t>
      </w:r>
    </w:p>
    <w:p w14:paraId="5C2CA2E4"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Parts manuals are to be customized by serial number.</w:t>
      </w:r>
    </w:p>
    <w:p w14:paraId="3771E15E"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Operator’s Manuals:  Complete set(s) to include prime unit and attachments.</w:t>
      </w:r>
    </w:p>
    <w:p w14:paraId="26DF9324"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 xml:space="preserve">Quantities:  As per Section </w:t>
      </w:r>
      <w:r w:rsidR="005D066F" w:rsidRPr="001A5F27">
        <w:rPr>
          <w:rFonts w:ascii="Arial" w:hAnsi="Arial" w:cs="Arial"/>
          <w:szCs w:val="20"/>
        </w:rPr>
        <w:t>I</w:t>
      </w:r>
      <w:r w:rsidRPr="001A5F27">
        <w:rPr>
          <w:rFonts w:ascii="Arial" w:hAnsi="Arial" w:cs="Arial"/>
          <w:szCs w:val="20"/>
        </w:rPr>
        <w:t>V – Bid Price Schedule.</w:t>
      </w:r>
    </w:p>
    <w:p w14:paraId="6A1C8432" w14:textId="708B322B"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 xml:space="preserve">Service Bulletins, </w:t>
      </w:r>
      <w:r w:rsidR="006A54B7" w:rsidRPr="001A5F27">
        <w:rPr>
          <w:rFonts w:ascii="Arial" w:hAnsi="Arial" w:cs="Arial"/>
          <w:szCs w:val="20"/>
        </w:rPr>
        <w:t>etc.</w:t>
      </w:r>
      <w:r w:rsidRPr="001A5F27">
        <w:rPr>
          <w:rFonts w:ascii="Arial" w:hAnsi="Arial" w:cs="Arial"/>
          <w:szCs w:val="20"/>
        </w:rPr>
        <w:t xml:space="preserve">:  The successful bidder must provide appropriate service bulletins, technical support bulletins, service letters, product support bulletins, and/or any other information type notifications that are </w:t>
      </w:r>
      <w:r w:rsidRPr="001A5F27">
        <w:rPr>
          <w:rFonts w:ascii="Arial" w:hAnsi="Arial" w:cs="Arial"/>
          <w:szCs w:val="20"/>
        </w:rPr>
        <w:lastRenderedPageBreak/>
        <w:t>sent out to the vendor or used by the manufacturer in the maintenance and report of the vehicle, equipment or attachments being provided.  The intent of this clause is that the State of Alaska be provided notification of any and all changes or improvement</w:t>
      </w:r>
      <w:r w:rsidR="003C4ACE" w:rsidRPr="001A5F27">
        <w:rPr>
          <w:rFonts w:ascii="Arial" w:hAnsi="Arial" w:cs="Arial"/>
          <w:szCs w:val="20"/>
        </w:rPr>
        <w:t>’</w:t>
      </w:r>
      <w:r w:rsidRPr="001A5F27">
        <w:rPr>
          <w:rFonts w:ascii="Arial" w:hAnsi="Arial" w:cs="Arial"/>
          <w:szCs w:val="20"/>
        </w:rPr>
        <w:t>s that may affect the maintenance</w:t>
      </w:r>
      <w:r w:rsidRPr="000B414B">
        <w:rPr>
          <w:rFonts w:ascii="Arial" w:hAnsi="Arial" w:cs="Arial"/>
          <w:szCs w:val="20"/>
        </w:rPr>
        <w:t xml:space="preserve">, reliability, longevity, and safety of our equipment.  </w:t>
      </w:r>
    </w:p>
    <w:p w14:paraId="6308743D" w14:textId="77777777" w:rsidR="00852919" w:rsidRPr="000B414B" w:rsidRDefault="00852919" w:rsidP="00041EB9">
      <w:pPr>
        <w:pStyle w:val="Heading2"/>
      </w:pPr>
      <w:r w:rsidRPr="000B414B">
        <w:t xml:space="preserve">STATEMENT OF ORIGIN:  The bidder will be required to furnish a Manufacturer's Statement of Origin for Automotive or Non-Automotive rolling stock for each unit.  All such documents shall be </w:t>
      </w:r>
      <w:r w:rsidR="00684B1C" w:rsidRPr="000B414B">
        <w:t>delivered with the invoice</w:t>
      </w:r>
      <w:r w:rsidRPr="000B414B">
        <w:t xml:space="preserve"> to:</w:t>
      </w:r>
    </w:p>
    <w:p w14:paraId="56602E96" w14:textId="77777777" w:rsidR="00852919" w:rsidRPr="00D31E27" w:rsidRDefault="00852919"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DOT&amp;PF, HQ State Equipment Fleet</w:t>
      </w:r>
    </w:p>
    <w:p w14:paraId="42E815F2" w14:textId="77777777" w:rsidR="00C4788A" w:rsidRPr="00D31E27" w:rsidRDefault="00C4788A"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5420 Dr. Martin Luther King Jr. Avenue</w:t>
      </w:r>
    </w:p>
    <w:p w14:paraId="5C9EBC81" w14:textId="77777777" w:rsidR="00C4788A" w:rsidRPr="00D31E27" w:rsidRDefault="00C4788A"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Anchorage, AK 99507</w:t>
      </w:r>
    </w:p>
    <w:p w14:paraId="0C6F574A" w14:textId="77777777" w:rsidR="000A52E8" w:rsidRPr="000B414B" w:rsidRDefault="000A52E8" w:rsidP="00041EB9">
      <w:pPr>
        <w:pStyle w:val="Heading2"/>
      </w:pPr>
      <w:r w:rsidRPr="000B414B">
        <w:t>WEIGHT VERIFICATION SLIPS:  If required in the Bid Price Schedule, a weight scale ticket of the completed unit will be included with the Statement of Origin.</w:t>
      </w:r>
    </w:p>
    <w:p w14:paraId="26747459" w14:textId="77777777" w:rsidR="00852919" w:rsidRPr="009378D4" w:rsidRDefault="00852919" w:rsidP="00041EB9">
      <w:pPr>
        <w:pStyle w:val="Heading2"/>
      </w:pPr>
      <w:r w:rsidRPr="009378D4">
        <w:t>PRICE:</w:t>
      </w:r>
    </w:p>
    <w:p w14:paraId="4C614AEB"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1F1EFB6A"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47A23A37"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CA0323A" w14:textId="029FCDAE" w:rsidR="00852919" w:rsidRPr="009378D4"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 xml:space="preserve">Price Guarantee: The Contractor is responsible to maintain prices under the contract firm for </w:t>
      </w:r>
      <w:r w:rsidR="00456ED4" w:rsidRPr="009378D4">
        <w:rPr>
          <w:rFonts w:ascii="Arial" w:hAnsi="Arial" w:cs="Arial"/>
          <w:szCs w:val="20"/>
        </w:rPr>
        <w:t>180</w:t>
      </w:r>
      <w:r w:rsidRPr="009378D4">
        <w:rPr>
          <w:rFonts w:ascii="Arial" w:hAnsi="Arial" w:cs="Arial"/>
          <w:szCs w:val="20"/>
        </w:rPr>
        <w:t xml:space="preserve"> days after bid opening.  All price increases or decreases must remain firm for the following </w:t>
      </w:r>
      <w:r w:rsidR="00456ED4" w:rsidRPr="009378D4">
        <w:rPr>
          <w:rFonts w:ascii="Arial" w:hAnsi="Arial" w:cs="Arial"/>
          <w:szCs w:val="20"/>
        </w:rPr>
        <w:t>180</w:t>
      </w:r>
      <w:r w:rsidRPr="009378D4">
        <w:rPr>
          <w:rFonts w:ascii="Arial" w:hAnsi="Arial" w:cs="Arial"/>
          <w:szCs w:val="20"/>
        </w:rPr>
        <w:t xml:space="preserve"> days.</w:t>
      </w:r>
    </w:p>
    <w:p w14:paraId="08B3C83F" w14:textId="77777777" w:rsidR="00852919" w:rsidRPr="009378D4" w:rsidRDefault="00852919" w:rsidP="009378D4">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NO RETROACTIVE PRICE INCREASES WILL BE ACCEPTED.</w:t>
      </w:r>
    </w:p>
    <w:p w14:paraId="7415BEF3" w14:textId="77777777" w:rsidR="00F66249" w:rsidRPr="009378D4" w:rsidRDefault="00F66249" w:rsidP="009378D4">
      <w:pPr>
        <w:pStyle w:val="BlockText"/>
        <w:widowControl/>
        <w:numPr>
          <w:ilvl w:val="1"/>
          <w:numId w:val="3"/>
        </w:numPr>
        <w:autoSpaceDE/>
        <w:autoSpaceDN/>
        <w:adjustRightInd/>
        <w:spacing w:after="0"/>
        <w:ind w:right="0"/>
        <w:jc w:val="both"/>
        <w:rPr>
          <w:rFonts w:ascii="Arial" w:hAnsi="Arial" w:cs="Arial"/>
        </w:rPr>
      </w:pPr>
      <w:r w:rsidRPr="009378D4">
        <w:rPr>
          <w:rFonts w:ascii="Arial" w:hAnsi="Arial" w:cs="Arial"/>
        </w:rPr>
        <w:t>Price adjustments, increases or decreases, for subsequent orders, may be made by providing the Contracting Officer satisfactory evidence that all of the following conditions exist:</w:t>
      </w:r>
    </w:p>
    <w:p w14:paraId="014B549C" w14:textId="77777777" w:rsidR="00F66249" w:rsidRPr="009378D4" w:rsidRDefault="00F66249" w:rsidP="009378D4">
      <w:pPr>
        <w:pStyle w:val="BlockText"/>
        <w:widowControl/>
        <w:numPr>
          <w:ilvl w:val="2"/>
          <w:numId w:val="3"/>
        </w:numPr>
        <w:autoSpaceDE/>
        <w:autoSpaceDN/>
        <w:adjustRightInd/>
        <w:spacing w:after="0"/>
        <w:ind w:right="0"/>
        <w:jc w:val="both"/>
        <w:rPr>
          <w:rFonts w:ascii="Arial" w:hAnsi="Arial" w:cs="Arial"/>
        </w:rPr>
      </w:pPr>
      <w:r w:rsidRPr="009378D4">
        <w:rPr>
          <w:rFonts w:ascii="Arial" w:hAnsi="Arial" w:cs="Arial"/>
        </w:rPr>
        <w:t>The increase is a result of the increased cost at the manufacturer’s level and not costs under the contractor’s control, and that;</w:t>
      </w:r>
    </w:p>
    <w:p w14:paraId="41F9A08A"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The increase will not produce a higher profit margin for the contractor than that on the original contract, and that;</w:t>
      </w:r>
    </w:p>
    <w:p w14:paraId="2090ACFF"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The increase affects only the item(s) that are clearly identified by the contractor.</w:t>
      </w:r>
    </w:p>
    <w:p w14:paraId="69496FED"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4157C744" w14:textId="77777777" w:rsidR="00F66249" w:rsidRPr="009378D4" w:rsidRDefault="00F66249" w:rsidP="001A5F27">
      <w:pPr>
        <w:pStyle w:val="BlockText"/>
        <w:widowControl/>
        <w:numPr>
          <w:ilvl w:val="1"/>
          <w:numId w:val="3"/>
        </w:numPr>
        <w:autoSpaceDE/>
        <w:autoSpaceDN/>
        <w:adjustRightInd/>
        <w:spacing w:after="0"/>
        <w:ind w:right="0"/>
        <w:rPr>
          <w:rFonts w:ascii="Arial" w:hAnsi="Arial" w:cs="Arial"/>
        </w:rPr>
      </w:pPr>
      <w:r w:rsidRPr="009378D4">
        <w:rPr>
          <w:rFonts w:ascii="Arial" w:hAnsi="Arial"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5F845252" w14:textId="77777777" w:rsidR="00684B1C" w:rsidRPr="009378D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M</w:t>
      </w:r>
      <w:r w:rsidR="00684B1C" w:rsidRPr="009378D4">
        <w:rPr>
          <w:rFonts w:ascii="Arial" w:hAnsi="Arial" w:cs="Arial"/>
          <w:szCs w:val="20"/>
        </w:rPr>
        <w:t>anufacturer’s Rebate (Incentives):</w:t>
      </w:r>
    </w:p>
    <w:p w14:paraId="7256ECBA" w14:textId="77777777" w:rsidR="00852919" w:rsidRPr="009378D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9378D4">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9378D4">
        <w:rPr>
          <w:rFonts w:ascii="Arial" w:hAnsi="Arial" w:cs="Arial"/>
          <w:szCs w:val="20"/>
          <w:u w:val="single"/>
        </w:rPr>
        <w:t>BIDDER'S</w:t>
      </w:r>
      <w:r w:rsidRPr="009378D4">
        <w:rPr>
          <w:rFonts w:ascii="Arial" w:hAnsi="Arial" w:cs="Arial"/>
          <w:szCs w:val="20"/>
        </w:rPr>
        <w:t xml:space="preserve"> responsibility to inform the Contracting officer in writing and to advise the procedures for obtaining such rebates.</w:t>
      </w:r>
    </w:p>
    <w:p w14:paraId="0BC48CB7" w14:textId="77777777" w:rsidR="00852919" w:rsidRPr="000B414B" w:rsidRDefault="00852919" w:rsidP="00041EB9">
      <w:pPr>
        <w:pStyle w:val="Heading2"/>
      </w:pPr>
      <w:r w:rsidRPr="009378D4">
        <w:t>REPLACEMENT PARTS</w:t>
      </w:r>
      <w:r w:rsidR="00684B1C" w:rsidRPr="009378D4">
        <w:t xml:space="preserve"> AND REP</w:t>
      </w:r>
      <w:r w:rsidR="00684B1C" w:rsidRPr="000B414B">
        <w:t>AIRS</w:t>
      </w:r>
      <w:r w:rsidRPr="000B414B">
        <w:t>:</w:t>
      </w:r>
    </w:p>
    <w:p w14:paraId="71B9FCC7"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0E5706C0" w14:textId="3E2A2429" w:rsidR="00684B1C" w:rsidRPr="000B414B" w:rsidRDefault="00684B1C"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This contract encompasses a full parts and labor contract for manufacturer parts and repairs for the entire warranty period.</w:t>
      </w:r>
    </w:p>
    <w:p w14:paraId="3BAAA50E" w14:textId="77777777"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of Alaska shall expect the dealer or manufacturer to provide replacement wear parts at their authorized warranty facilities </w:t>
      </w:r>
      <w:r w:rsidR="00302F0E" w:rsidRPr="000B414B">
        <w:rPr>
          <w:rFonts w:ascii="Arial" w:hAnsi="Arial" w:cs="Arial"/>
          <w:szCs w:val="20"/>
        </w:rPr>
        <w:t xml:space="preserve">for the entire warranty period </w:t>
      </w:r>
      <w:r w:rsidRPr="000B414B">
        <w:rPr>
          <w:rFonts w:ascii="Arial" w:hAnsi="Arial" w:cs="Arial"/>
          <w:szCs w:val="20"/>
        </w:rPr>
        <w:t>within seven (7) days of order.  All other parts must be available within ten (10) working days.</w:t>
      </w:r>
    </w:p>
    <w:p w14:paraId="1C8AD17F" w14:textId="5A6FBCB7" w:rsidR="00852919" w:rsidRPr="000B414B" w:rsidRDefault="00D31E27"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Back-order</w:t>
      </w:r>
      <w:r w:rsidR="00852919" w:rsidRPr="000B414B">
        <w:rPr>
          <w:rFonts w:ascii="Arial" w:hAnsi="Arial" w:cs="Arial"/>
          <w:szCs w:val="20"/>
        </w:rPr>
        <w:t xml:space="preserve"> procedures:  Back orders are acceptable; however, the ordering shop shall be appraised at time of original orders as to the expected delay in delivery.</w:t>
      </w:r>
    </w:p>
    <w:p w14:paraId="1493AC96" w14:textId="77777777" w:rsidR="00852919" w:rsidRPr="000B414B" w:rsidRDefault="00852919" w:rsidP="001A5F27">
      <w:pPr>
        <w:widowControl/>
        <w:numPr>
          <w:ilvl w:val="1"/>
          <w:numId w:val="3"/>
        </w:numPr>
        <w:autoSpaceDE/>
        <w:autoSpaceDN/>
        <w:adjustRightInd/>
        <w:jc w:val="both"/>
        <w:rPr>
          <w:rFonts w:ascii="Arial" w:hAnsi="Arial" w:cs="Arial"/>
          <w:szCs w:val="20"/>
        </w:rPr>
      </w:pPr>
      <w:r w:rsidRPr="000B414B">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050B9DB" w14:textId="6EBB2D9D"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 xml:space="preserve">If the manufacturer’s warranty exceeds the stated </w:t>
      </w:r>
      <w:r w:rsidR="00D31E27" w:rsidRPr="000B414B">
        <w:rPr>
          <w:rFonts w:ascii="Arial" w:hAnsi="Arial" w:cs="Arial"/>
          <w:szCs w:val="20"/>
        </w:rPr>
        <w:t>warranty,</w:t>
      </w:r>
      <w:r w:rsidRPr="000B414B">
        <w:rPr>
          <w:rFonts w:ascii="Arial" w:hAnsi="Arial" w:cs="Arial"/>
          <w:szCs w:val="20"/>
        </w:rPr>
        <w:t xml:space="preserve"> then manufacturer’s warranty supersedes.</w:t>
      </w:r>
    </w:p>
    <w:p w14:paraId="33F6C559" w14:textId="77777777"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 xml:space="preserve">Parts Return:  </w:t>
      </w:r>
      <w:r w:rsidR="008F1FA7" w:rsidRPr="000B414B">
        <w:rPr>
          <w:rFonts w:ascii="Arial" w:hAnsi="Arial" w:cs="Arial"/>
          <w:szCs w:val="20"/>
        </w:rPr>
        <w:t xml:space="preserve">Within 12 months of the invoice date, the State is to be allowed to return new parts with full refund, less actual </w:t>
      </w:r>
      <w:r w:rsidR="008F1FA7" w:rsidRPr="009378D4">
        <w:rPr>
          <w:rFonts w:ascii="Arial" w:hAnsi="Arial" w:cs="Arial"/>
          <w:szCs w:val="20"/>
        </w:rPr>
        <w:t xml:space="preserve">shipping charges. </w:t>
      </w:r>
      <w:r w:rsidR="008F1FA7" w:rsidRPr="009378D4">
        <w:rPr>
          <w:rFonts w:ascii="Arial" w:hAnsi="Arial" w:cs="Arial"/>
          <w:bCs/>
          <w:szCs w:val="20"/>
          <w:u w:val="single"/>
        </w:rPr>
        <w:t>Cores returned within 12 months of original invoice date will receive full core credit</w:t>
      </w:r>
      <w:r w:rsidR="008F1FA7" w:rsidRPr="009378D4">
        <w:rPr>
          <w:rFonts w:ascii="Arial" w:hAnsi="Arial" w:cs="Arial"/>
          <w:szCs w:val="20"/>
        </w:rPr>
        <w:t xml:space="preserve">. Returned parts will be in new, </w:t>
      </w:r>
      <w:r w:rsidR="00F54B28" w:rsidRPr="009378D4">
        <w:rPr>
          <w:rFonts w:ascii="Arial" w:hAnsi="Arial" w:cs="Arial"/>
          <w:szCs w:val="20"/>
        </w:rPr>
        <w:t>resalable</w:t>
      </w:r>
      <w:r w:rsidR="008F1FA7" w:rsidRPr="009378D4">
        <w:rPr>
          <w:rFonts w:ascii="Arial" w:hAnsi="Arial" w:cs="Arial"/>
          <w:szCs w:val="20"/>
        </w:rPr>
        <w:t xml:space="preserve"> condition. Refund will be in the form of a credit/invoice credited to</w:t>
      </w:r>
      <w:r w:rsidR="008F1FA7" w:rsidRPr="000B414B">
        <w:rPr>
          <w:rFonts w:ascii="Arial" w:hAnsi="Arial" w:cs="Arial"/>
          <w:szCs w:val="20"/>
        </w:rPr>
        <w:t xml:space="preserve"> the SOA account with the vendor.</w:t>
      </w:r>
    </w:p>
    <w:p w14:paraId="1CFDC96B" w14:textId="77777777"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Invoicing:  Full description of item is required on all invoices, packing lists and billings.</w:t>
      </w:r>
    </w:p>
    <w:p w14:paraId="4F24C6D1" w14:textId="77777777" w:rsidR="008B1C82" w:rsidRPr="000B414B" w:rsidRDefault="008B1C82" w:rsidP="001A5F27">
      <w:pPr>
        <w:pStyle w:val="Heading1"/>
        <w:spacing w:after="0"/>
        <w:rPr>
          <w:rFonts w:cs="Arial"/>
        </w:rPr>
      </w:pPr>
      <w:r w:rsidRPr="000B414B">
        <w:rPr>
          <w:rFonts w:cs="Arial"/>
        </w:rPr>
        <w:lastRenderedPageBreak/>
        <w:t>INSTRUCTIONS TO BIDDERS:</w:t>
      </w:r>
    </w:p>
    <w:p w14:paraId="50EC1B90" w14:textId="77777777" w:rsidR="00DF4853" w:rsidRPr="000B414B" w:rsidRDefault="008B1C82" w:rsidP="00041EB9">
      <w:pPr>
        <w:pStyle w:val="Heading2"/>
      </w:pPr>
      <w:r w:rsidRPr="000B414B">
        <w:t xml:space="preserve">INVITATION TO BID (ITB) REVIEW: </w:t>
      </w:r>
    </w:p>
    <w:p w14:paraId="0CEA42C6"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12106925" w14:textId="77777777" w:rsidR="00DF4853" w:rsidRPr="000B414B" w:rsidRDefault="008B1C82" w:rsidP="00041EB9">
      <w:pPr>
        <w:pStyle w:val="Heading2"/>
      </w:pPr>
      <w:r w:rsidRPr="000B414B">
        <w:t>BID FORMS:</w:t>
      </w:r>
    </w:p>
    <w:p w14:paraId="1A9E614C" w14:textId="77777777" w:rsidR="008B1C82" w:rsidRPr="000B414B" w:rsidRDefault="008B1C82" w:rsidP="001A5F27">
      <w:pPr>
        <w:widowControl/>
        <w:autoSpaceDE/>
        <w:autoSpaceDN/>
        <w:adjustRightInd/>
        <w:ind w:left="576" w:right="-13536"/>
        <w:jc w:val="both"/>
        <w:rPr>
          <w:rFonts w:ascii="Arial" w:hAnsi="Arial" w:cs="Arial"/>
          <w:szCs w:val="20"/>
        </w:rPr>
      </w:pPr>
      <w:r w:rsidRPr="000B414B">
        <w:rPr>
          <w:rFonts w:ascii="Arial" w:hAnsi="Arial" w:cs="Arial"/>
          <w:szCs w:val="20"/>
        </w:rPr>
        <w:t>Bidders shall use this and attached forms in submitting bids. A photocopied bid may be submitted.</w:t>
      </w:r>
    </w:p>
    <w:p w14:paraId="49076492" w14:textId="77777777" w:rsidR="00DF4853" w:rsidRPr="000B414B" w:rsidRDefault="008B1C82" w:rsidP="00041EB9">
      <w:pPr>
        <w:pStyle w:val="Heading2"/>
      </w:pPr>
      <w:r w:rsidRPr="000B414B">
        <w:t xml:space="preserve">SUBMITTING BIDS: </w:t>
      </w:r>
    </w:p>
    <w:p w14:paraId="3BAA0537" w14:textId="77777777" w:rsidR="008B1C82"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0496D019" w14:textId="77777777" w:rsidR="00CF77F3" w:rsidRPr="000B414B" w:rsidRDefault="00CF77F3" w:rsidP="001A5F27">
      <w:pPr>
        <w:widowControl/>
        <w:autoSpaceDE/>
        <w:autoSpaceDN/>
        <w:adjustRightInd/>
        <w:ind w:left="576"/>
        <w:jc w:val="both"/>
        <w:rPr>
          <w:rFonts w:ascii="Arial" w:hAnsi="Arial" w:cs="Arial"/>
          <w:szCs w:val="20"/>
        </w:rPr>
      </w:pPr>
    </w:p>
    <w:tbl>
      <w:tblPr>
        <w:tblW w:w="9413"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413"/>
      </w:tblGrid>
      <w:tr w:rsidR="0005770E" w:rsidRPr="000B414B" w14:paraId="22A99F39" w14:textId="77777777" w:rsidTr="00C4788A">
        <w:trPr>
          <w:cantSplit/>
          <w:trHeight w:val="2681"/>
          <w:jc w:val="center"/>
        </w:trPr>
        <w:tc>
          <w:tcPr>
            <w:tcW w:w="9413" w:type="dxa"/>
            <w:shd w:val="pct15" w:color="auto" w:fill="auto"/>
            <w:vAlign w:val="bottom"/>
          </w:tcPr>
          <w:p w14:paraId="28B9FCA4" w14:textId="77777777" w:rsidR="009378D4" w:rsidRDefault="0005770E" w:rsidP="00D31E27">
            <w:pPr>
              <w:widowControl/>
              <w:tabs>
                <w:tab w:val="left" w:pos="450"/>
              </w:tabs>
              <w:autoSpaceDE/>
              <w:autoSpaceDN/>
              <w:adjustRightInd/>
              <w:spacing w:before="200"/>
              <w:ind w:right="-13536"/>
              <w:jc w:val="both"/>
              <w:rPr>
                <w:rFonts w:ascii="Arial" w:hAnsi="Arial" w:cs="Arial"/>
                <w:szCs w:val="20"/>
              </w:rPr>
            </w:pPr>
            <w:r w:rsidRPr="009378D4">
              <w:rPr>
                <w:rFonts w:ascii="Arial" w:hAnsi="Arial" w:cs="Arial"/>
                <w:szCs w:val="20"/>
              </w:rPr>
              <w:t>Bidder’s Return Address</w:t>
            </w:r>
          </w:p>
          <w:p w14:paraId="021DE3D8" w14:textId="77777777" w:rsidR="00E872F9" w:rsidRDefault="00E872F9" w:rsidP="00E872F9">
            <w:pPr>
              <w:widowControl/>
              <w:autoSpaceDE/>
              <w:autoSpaceDN/>
              <w:adjustRightInd/>
              <w:ind w:right="-13536"/>
              <w:rPr>
                <w:rFonts w:ascii="Arial" w:hAnsi="Arial" w:cs="Arial"/>
                <w:szCs w:val="20"/>
              </w:rPr>
            </w:pPr>
          </w:p>
          <w:p w14:paraId="4FBA74CA" w14:textId="77777777" w:rsidR="009378D4" w:rsidRPr="009378D4" w:rsidRDefault="009378D4" w:rsidP="00E872F9">
            <w:pPr>
              <w:widowControl/>
              <w:autoSpaceDE/>
              <w:autoSpaceDN/>
              <w:adjustRightInd/>
              <w:ind w:right="-13536" w:firstLine="3120"/>
              <w:rPr>
                <w:rFonts w:ascii="Arial" w:hAnsi="Arial" w:cs="Arial"/>
                <w:szCs w:val="20"/>
              </w:rPr>
            </w:pPr>
            <w:r w:rsidRPr="009378D4">
              <w:rPr>
                <w:rFonts w:ascii="Arial" w:hAnsi="Arial" w:cs="Arial"/>
                <w:szCs w:val="20"/>
              </w:rPr>
              <w:t>Department of Transportation &amp; Public Facilities</w:t>
            </w:r>
          </w:p>
          <w:p w14:paraId="3F1F4061" w14:textId="77777777" w:rsidR="0005770E" w:rsidRDefault="0005770E" w:rsidP="00E872F9">
            <w:pPr>
              <w:widowControl/>
              <w:autoSpaceDE/>
              <w:autoSpaceDN/>
              <w:adjustRightInd/>
              <w:ind w:right="-13536" w:firstLine="3120"/>
              <w:rPr>
                <w:rFonts w:ascii="Arial" w:hAnsi="Arial" w:cs="Arial"/>
                <w:szCs w:val="20"/>
              </w:rPr>
            </w:pPr>
            <w:r w:rsidRPr="009378D4">
              <w:rPr>
                <w:rFonts w:ascii="Arial" w:hAnsi="Arial" w:cs="Arial"/>
                <w:szCs w:val="20"/>
              </w:rPr>
              <w:t>HQ State Equipment Fleet</w:t>
            </w:r>
          </w:p>
          <w:p w14:paraId="2CF58F4C" w14:textId="77777777" w:rsidR="00C4788A" w:rsidRPr="00D31E27" w:rsidRDefault="00C4788A" w:rsidP="00C4788A">
            <w:pPr>
              <w:pStyle w:val="BlockText"/>
              <w:numPr>
                <w:ilvl w:val="0"/>
                <w:numId w:val="0"/>
              </w:numPr>
              <w:spacing w:after="0"/>
              <w:ind w:left="3210" w:right="0" w:hanging="90"/>
              <w:jc w:val="both"/>
              <w:rPr>
                <w:rFonts w:ascii="Arial" w:hAnsi="Arial" w:cs="Arial"/>
                <w:szCs w:val="20"/>
              </w:rPr>
            </w:pPr>
            <w:r w:rsidRPr="00D31E27">
              <w:rPr>
                <w:rFonts w:ascii="Arial" w:hAnsi="Arial" w:cs="Arial"/>
                <w:szCs w:val="20"/>
              </w:rPr>
              <w:t>5420 Dr. Martin Luther King Jr. Avenue</w:t>
            </w:r>
          </w:p>
          <w:p w14:paraId="63872A14" w14:textId="77777777" w:rsidR="00C4788A" w:rsidRPr="00D31E27" w:rsidRDefault="00C4788A" w:rsidP="00C4788A">
            <w:pPr>
              <w:pStyle w:val="BlockText"/>
              <w:numPr>
                <w:ilvl w:val="0"/>
                <w:numId w:val="0"/>
              </w:numPr>
              <w:spacing w:after="0"/>
              <w:ind w:left="1296" w:right="0" w:firstLine="1824"/>
              <w:jc w:val="both"/>
              <w:rPr>
                <w:rFonts w:ascii="Arial" w:hAnsi="Arial" w:cs="Arial"/>
                <w:szCs w:val="20"/>
              </w:rPr>
            </w:pPr>
            <w:r w:rsidRPr="00D31E27">
              <w:rPr>
                <w:rFonts w:ascii="Arial" w:hAnsi="Arial" w:cs="Arial"/>
                <w:szCs w:val="20"/>
              </w:rPr>
              <w:t>Anchorage, AK 99507</w:t>
            </w:r>
          </w:p>
          <w:p w14:paraId="201D649D" w14:textId="77777777" w:rsidR="0005770E" w:rsidRPr="000B414B" w:rsidRDefault="0005770E" w:rsidP="00E872F9">
            <w:pPr>
              <w:widowControl/>
              <w:tabs>
                <w:tab w:val="left" w:pos="450"/>
              </w:tabs>
              <w:autoSpaceDE/>
              <w:autoSpaceDN/>
              <w:adjustRightInd/>
              <w:spacing w:before="200"/>
              <w:ind w:left="576" w:right="-13536" w:hanging="576"/>
              <w:jc w:val="both"/>
              <w:rPr>
                <w:rFonts w:ascii="Arial" w:hAnsi="Arial" w:cs="Arial"/>
                <w:szCs w:val="20"/>
              </w:rPr>
            </w:pPr>
            <w:r w:rsidRPr="009378D4">
              <w:rPr>
                <w:rFonts w:ascii="Arial" w:hAnsi="Arial" w:cs="Arial"/>
                <w:szCs w:val="20"/>
              </w:rPr>
              <w:t>ITB No.: ____</w:t>
            </w:r>
            <w:r w:rsidR="00E872F9">
              <w:rPr>
                <w:rFonts w:ascii="Arial" w:hAnsi="Arial" w:cs="Arial"/>
                <w:szCs w:val="20"/>
              </w:rPr>
              <w:t xml:space="preserve">  </w:t>
            </w:r>
            <w:r w:rsidRPr="009378D4">
              <w:rPr>
                <w:rFonts w:ascii="Arial" w:hAnsi="Arial" w:cs="Arial"/>
                <w:szCs w:val="20"/>
              </w:rPr>
              <w:t>Opening Date:</w:t>
            </w:r>
            <w:r w:rsidRPr="009378D4">
              <w:rPr>
                <w:rFonts w:ascii="Arial" w:hAnsi="Arial" w:cs="Arial"/>
                <w:szCs w:val="20"/>
              </w:rPr>
              <w:tab/>
              <w:t>______</w:t>
            </w:r>
            <w:r w:rsidRPr="000B414B">
              <w:rPr>
                <w:rFonts w:ascii="Arial" w:hAnsi="Arial" w:cs="Arial"/>
                <w:b/>
                <w:szCs w:val="20"/>
              </w:rPr>
              <w:t xml:space="preserve">  </w:t>
            </w:r>
          </w:p>
        </w:tc>
      </w:tr>
    </w:tbl>
    <w:p w14:paraId="13EE671E" w14:textId="3BF69356" w:rsidR="00A5609E" w:rsidRPr="00A5609E" w:rsidRDefault="00A5609E" w:rsidP="00041EB9">
      <w:pPr>
        <w:pStyle w:val="Heading2"/>
      </w:pPr>
      <w:r w:rsidRPr="00A5609E">
        <w:t xml:space="preserve">ELECTRONIC BID SUBMISSION: Bids may be emailed to </w:t>
      </w:r>
      <w:hyperlink r:id="rId12" w:history="1">
        <w:r w:rsidRPr="00041EB9">
          <w:rPr>
            <w:rStyle w:val="Hyperlink"/>
            <w:color w:val="auto"/>
          </w:rPr>
          <w:t>mailto:kristi.futrel@alaska.gov</w:t>
        </w:r>
      </w:hyperlink>
      <w:r w:rsidRPr="00041EB9">
        <w:t xml:space="preserve">, </w:t>
      </w:r>
      <w:r w:rsidRPr="00A5609E">
        <w:t>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269-0793 to confirm that the bid has been received. Failure to follow the above instructions may result in the bid being found non-responsive and rejected.</w:t>
      </w:r>
    </w:p>
    <w:p w14:paraId="604E0C6C" w14:textId="543F1AA7" w:rsidR="00DF4853" w:rsidRPr="00A5609E" w:rsidRDefault="008B1C82" w:rsidP="00041EB9">
      <w:pPr>
        <w:pStyle w:val="Heading2"/>
      </w:pPr>
      <w:r w:rsidRPr="00A5609E">
        <w:t>PRICES:</w:t>
      </w:r>
    </w:p>
    <w:p w14:paraId="2D3F6659" w14:textId="77777777" w:rsidR="008B1C82" w:rsidRPr="000B414B" w:rsidRDefault="008B1C82" w:rsidP="001A5F27">
      <w:pPr>
        <w:widowControl/>
        <w:tabs>
          <w:tab w:val="left" w:pos="540"/>
        </w:tabs>
        <w:autoSpaceDE/>
        <w:autoSpaceDN/>
        <w:adjustRightInd/>
        <w:ind w:left="540"/>
        <w:jc w:val="both"/>
        <w:rPr>
          <w:rFonts w:ascii="Arial" w:hAnsi="Arial" w:cs="Arial"/>
          <w:szCs w:val="20"/>
        </w:rPr>
      </w:pPr>
      <w:r w:rsidRPr="000B414B">
        <w:rPr>
          <w:rFonts w:ascii="Arial" w:hAnsi="Arial" w:cs="Arial"/>
          <w:szCs w:val="20"/>
        </w:rPr>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7446395F"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Coal - Internal Revenue Code of 1986 (IRC), Section 4121 - on the purchase of coal;</w:t>
      </w:r>
    </w:p>
    <w:p w14:paraId="4513F7EF"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“Gas Guzzler" - IRC, Section 4064 - on the purchase of low m.p.g. automobile</w:t>
      </w:r>
      <w:r w:rsidR="009E0628" w:rsidRPr="000B414B">
        <w:rPr>
          <w:rFonts w:ascii="Arial" w:hAnsi="Arial" w:cs="Arial"/>
          <w:szCs w:val="20"/>
        </w:rPr>
        <w:t>s, except that police and other em</w:t>
      </w:r>
      <w:r w:rsidRPr="000B414B">
        <w:rPr>
          <w:rFonts w:ascii="Arial" w:hAnsi="Arial" w:cs="Arial"/>
          <w:szCs w:val="20"/>
        </w:rPr>
        <w:t>ergency type vehicles are not subject to the tax;</w:t>
      </w:r>
    </w:p>
    <w:p w14:paraId="2A1B6092" w14:textId="77777777" w:rsidR="008B1C82" w:rsidRPr="000B414B" w:rsidRDefault="008B1C82" w:rsidP="00B648D4">
      <w:pPr>
        <w:widowControl/>
        <w:numPr>
          <w:ilvl w:val="0"/>
          <w:numId w:val="5"/>
        </w:numPr>
        <w:tabs>
          <w:tab w:val="left" w:pos="540"/>
          <w:tab w:val="left" w:pos="2016"/>
        </w:tabs>
        <w:autoSpaceDE/>
        <w:autoSpaceDN/>
        <w:adjustRightInd/>
        <w:ind w:left="540" w:firstLine="0"/>
        <w:jc w:val="both"/>
        <w:rPr>
          <w:rFonts w:ascii="Arial" w:hAnsi="Arial" w:cs="Arial"/>
          <w:szCs w:val="20"/>
        </w:rPr>
      </w:pPr>
      <w:r w:rsidRPr="000B414B">
        <w:rPr>
          <w:rFonts w:ascii="Arial" w:hAnsi="Arial" w:cs="Arial"/>
          <w:szCs w:val="20"/>
        </w:rPr>
        <w:t>Air Cargo - IRC, Section 4271 - on the purchase of property transportation services by air;</w:t>
      </w:r>
    </w:p>
    <w:p w14:paraId="77548539" w14:textId="77777777" w:rsidR="008B1C82" w:rsidRPr="000B414B" w:rsidRDefault="008B1C82" w:rsidP="00B648D4">
      <w:pPr>
        <w:widowControl/>
        <w:numPr>
          <w:ilvl w:val="0"/>
          <w:numId w:val="5"/>
        </w:numPr>
        <w:tabs>
          <w:tab w:val="left" w:pos="540"/>
          <w:tab w:val="left" w:pos="2016"/>
        </w:tabs>
        <w:autoSpaceDE/>
        <w:autoSpaceDN/>
        <w:adjustRightInd/>
        <w:ind w:left="540" w:firstLine="0"/>
        <w:jc w:val="both"/>
        <w:rPr>
          <w:rFonts w:ascii="Arial" w:hAnsi="Arial" w:cs="Arial"/>
          <w:szCs w:val="20"/>
        </w:rPr>
      </w:pPr>
      <w:r w:rsidRPr="000B414B">
        <w:rPr>
          <w:rFonts w:ascii="Arial" w:hAnsi="Arial" w:cs="Arial"/>
          <w:szCs w:val="20"/>
        </w:rPr>
        <w:t>Air Passenger - IRC, Section 4261 - on the purchase of passenger transportation services by air carriers.</w:t>
      </w:r>
    </w:p>
    <w:p w14:paraId="0087C0CA"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 xml:space="preserve">Leaking Underground Storage Tank Trust Fund Tax (LUST) - IRC, Section 4081 - on the purchase of Aviation </w:t>
      </w:r>
      <w:r w:rsidR="0005770E" w:rsidRPr="000B414B">
        <w:rPr>
          <w:rFonts w:ascii="Arial" w:hAnsi="Arial" w:cs="Arial"/>
          <w:szCs w:val="20"/>
        </w:rPr>
        <w:t xml:space="preserve"> </w:t>
      </w:r>
      <w:r w:rsidRPr="000B414B">
        <w:rPr>
          <w:rFonts w:ascii="Arial" w:hAnsi="Arial" w:cs="Arial"/>
          <w:szCs w:val="20"/>
        </w:rPr>
        <w:t xml:space="preserve">gasoline, Diesel Fuel, Gasoline, and Kerosene.  </w:t>
      </w:r>
    </w:p>
    <w:p w14:paraId="72FBBA34" w14:textId="77777777" w:rsidR="00DF4853" w:rsidRPr="000B414B" w:rsidRDefault="008B1C82" w:rsidP="00041EB9">
      <w:pPr>
        <w:pStyle w:val="Heading2"/>
      </w:pPr>
      <w:r w:rsidRPr="000B414B">
        <w:lastRenderedPageBreak/>
        <w:t xml:space="preserve">VENDOR TAX ID NUMBER: </w:t>
      </w:r>
    </w:p>
    <w:p w14:paraId="3E235F44"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6E0A9B2D" w14:textId="77777777" w:rsidR="00315E1C" w:rsidRPr="000B414B" w:rsidRDefault="008B1C82" w:rsidP="00041EB9">
      <w:pPr>
        <w:pStyle w:val="Heading2"/>
      </w:pPr>
      <w:r w:rsidRPr="000B414B">
        <w:t>FILING A PROTEST:</w:t>
      </w:r>
    </w:p>
    <w:p w14:paraId="27F007A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3E61961D" w14:textId="77777777" w:rsidR="008B1C82" w:rsidRPr="000B414B" w:rsidRDefault="008B1C82" w:rsidP="001A5F27">
      <w:pPr>
        <w:pStyle w:val="Heading1"/>
        <w:spacing w:after="0"/>
        <w:rPr>
          <w:rFonts w:cs="Arial"/>
        </w:rPr>
      </w:pPr>
      <w:r w:rsidRPr="000B414B">
        <w:rPr>
          <w:rFonts w:cs="Arial"/>
        </w:rPr>
        <w:t>CONDITIONS:</w:t>
      </w:r>
    </w:p>
    <w:p w14:paraId="40C89C38" w14:textId="77777777" w:rsidR="00315E1C" w:rsidRPr="000B414B" w:rsidRDefault="008B1C82" w:rsidP="00041EB9">
      <w:pPr>
        <w:pStyle w:val="Heading2"/>
      </w:pPr>
      <w:r w:rsidRPr="000B414B">
        <w:t xml:space="preserve">AUTHORITY: </w:t>
      </w:r>
    </w:p>
    <w:p w14:paraId="6B1DE755"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This ITB is written in accordance with AS 36.30 and 2 AAC 12.</w:t>
      </w:r>
    </w:p>
    <w:p w14:paraId="7540A3A8" w14:textId="77777777" w:rsidR="00315E1C" w:rsidRPr="000B414B" w:rsidRDefault="008B1C82" w:rsidP="00041EB9">
      <w:pPr>
        <w:pStyle w:val="Heading2"/>
      </w:pPr>
      <w:r w:rsidRPr="000B414B">
        <w:t>COMPLIANCE:</w:t>
      </w:r>
    </w:p>
    <w:p w14:paraId="4BD366E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8209EE4" w14:textId="77777777" w:rsidR="00315E1C" w:rsidRPr="000B414B" w:rsidRDefault="008B1C82" w:rsidP="00041EB9">
      <w:pPr>
        <w:pStyle w:val="Heading2"/>
      </w:pPr>
      <w:r w:rsidRPr="000B414B">
        <w:t>SUITABLE MATERIALS, ETC.:</w:t>
      </w:r>
    </w:p>
    <w:p w14:paraId="667C4FE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Unless otherwise specified, all materials, supplies or equipment offered by a bidder shall be new, unused, and of the latest edition, version, model or crop and of recent manufacture.</w:t>
      </w:r>
    </w:p>
    <w:p w14:paraId="4A12C1F6" w14:textId="77777777" w:rsidR="00315E1C" w:rsidRPr="000B414B" w:rsidRDefault="008B1C82" w:rsidP="00041EB9">
      <w:pPr>
        <w:pStyle w:val="Heading2"/>
      </w:pPr>
      <w:r w:rsidRPr="000B414B">
        <w:t>SPECIFICATIONS:</w:t>
      </w:r>
    </w:p>
    <w:p w14:paraId="4CA7E12B" w14:textId="4A791FE2"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 xml:space="preserve">Unless otherwise specified in the ITB, product brand names or model numbers specified in this ITB are examples of the type and quality of product </w:t>
      </w:r>
      <w:r w:rsidR="0076091E" w:rsidRPr="000B414B">
        <w:rPr>
          <w:rFonts w:ascii="Arial" w:hAnsi="Arial" w:cs="Arial"/>
          <w:szCs w:val="20"/>
        </w:rPr>
        <w:t>required and</w:t>
      </w:r>
      <w:r w:rsidRPr="000B414B">
        <w:rPr>
          <w:rFonts w:ascii="Arial" w:hAnsi="Arial" w:cs="Arial"/>
          <w:szCs w:val="20"/>
        </w:rPr>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5F76108D" w14:textId="77777777" w:rsidR="00315E1C" w:rsidRPr="000B414B" w:rsidRDefault="008B1C82" w:rsidP="00041EB9">
      <w:pPr>
        <w:pStyle w:val="Heading2"/>
      </w:pPr>
      <w:r w:rsidRPr="000B414B">
        <w:t xml:space="preserve">FIRM OFFER: </w:t>
      </w:r>
    </w:p>
    <w:p w14:paraId="4F65DA9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For the purpose of award, offers made in accordance with this ITB must be good and firm for a period of ninety (90) days from the date of bid opening.</w:t>
      </w:r>
    </w:p>
    <w:p w14:paraId="117EFBB8" w14:textId="77777777" w:rsidR="00315E1C" w:rsidRPr="000B414B" w:rsidRDefault="008B1C82" w:rsidP="00041EB9">
      <w:pPr>
        <w:pStyle w:val="Heading2"/>
      </w:pPr>
      <w:r w:rsidRPr="000B414B">
        <w:t xml:space="preserve">EXTENSION OF PRICES: </w:t>
      </w:r>
    </w:p>
    <w:p w14:paraId="4F8B6BC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case of error in the extension of prices in the bid, the unit prices will govern; in a lot bid, the lot prices will govern.</w:t>
      </w:r>
    </w:p>
    <w:p w14:paraId="32B38CE3" w14:textId="77777777" w:rsidR="00315E1C" w:rsidRPr="000B414B" w:rsidRDefault="008B1C82" w:rsidP="00041EB9">
      <w:pPr>
        <w:pStyle w:val="Heading2"/>
      </w:pPr>
      <w:r w:rsidRPr="000B414B">
        <w:t xml:space="preserve">BID PREPARATION COSTS: </w:t>
      </w:r>
    </w:p>
    <w:p w14:paraId="2D30AC25"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The State is not liable for any costs incurred by the bidder in bid preparation.</w:t>
      </w:r>
    </w:p>
    <w:p w14:paraId="3F48CC73" w14:textId="77777777" w:rsidR="00315E1C" w:rsidRPr="000B414B" w:rsidRDefault="008B1C82" w:rsidP="00041EB9">
      <w:pPr>
        <w:pStyle w:val="Heading2"/>
      </w:pPr>
      <w:r w:rsidRPr="000B414B">
        <w:t xml:space="preserve">CONSOLIDATION OF AWARDS: </w:t>
      </w:r>
    </w:p>
    <w:p w14:paraId="66D83CC7"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0B414B">
        <w:rPr>
          <w:rFonts w:ascii="Arial" w:hAnsi="Arial" w:cs="Arial"/>
          <w:i/>
          <w:szCs w:val="20"/>
        </w:rPr>
        <w:t>INSTRUCTION TO BIDDERS”</w:t>
      </w:r>
      <w:r w:rsidRPr="000B414B">
        <w:rPr>
          <w:rFonts w:ascii="Arial" w:hAnsi="Arial" w:cs="Arial"/>
          <w:szCs w:val="20"/>
        </w:rPr>
        <w:t>, “FILING A PROTEST</w:t>
      </w:r>
      <w:r w:rsidRPr="000B414B">
        <w:rPr>
          <w:rFonts w:ascii="Arial" w:hAnsi="Arial" w:cs="Arial"/>
          <w:i/>
          <w:szCs w:val="20"/>
        </w:rPr>
        <w:t>”</w:t>
      </w:r>
      <w:r w:rsidRPr="000B414B">
        <w:rPr>
          <w:rFonts w:ascii="Arial" w:hAnsi="Arial" w:cs="Arial"/>
          <w:szCs w:val="20"/>
        </w:rPr>
        <w:t xml:space="preserve"> above.</w:t>
      </w:r>
    </w:p>
    <w:p w14:paraId="10A098CE" w14:textId="77777777" w:rsidR="00315E1C" w:rsidRPr="000B414B" w:rsidRDefault="008B1C82" w:rsidP="00041EB9">
      <w:pPr>
        <w:pStyle w:val="Heading2"/>
      </w:pPr>
      <w:r w:rsidRPr="000B414B">
        <w:t xml:space="preserve">CONTRACT FUNDING: </w:t>
      </w:r>
    </w:p>
    <w:p w14:paraId="7C12C9A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77CE51E5" w14:textId="77777777" w:rsidR="00315E1C" w:rsidRPr="000B414B" w:rsidRDefault="008B1C82" w:rsidP="00041EB9">
      <w:pPr>
        <w:pStyle w:val="Heading2"/>
      </w:pPr>
      <w:r w:rsidRPr="000B414B">
        <w:t xml:space="preserve">CONFLICT OF INTEREST: </w:t>
      </w:r>
    </w:p>
    <w:p w14:paraId="4128BCBF"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52DDBD48" w14:textId="77777777" w:rsidR="00315E1C" w:rsidRPr="000B414B" w:rsidRDefault="008B1C82" w:rsidP="00041EB9">
      <w:pPr>
        <w:pStyle w:val="Heading2"/>
      </w:pPr>
      <w:r w:rsidRPr="000B414B">
        <w:lastRenderedPageBreak/>
        <w:t xml:space="preserve">ASSIGNMENT(S): </w:t>
      </w:r>
    </w:p>
    <w:p w14:paraId="1FB36174"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FAE6101" w14:textId="77777777" w:rsidR="00315E1C" w:rsidRPr="000B414B" w:rsidRDefault="008B1C82" w:rsidP="00041EB9">
      <w:pPr>
        <w:pStyle w:val="Heading2"/>
      </w:pPr>
      <w:r w:rsidRPr="000B414B">
        <w:t xml:space="preserve">SUBCONTRACTOR(S): </w:t>
      </w:r>
    </w:p>
    <w:p w14:paraId="1FCC303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77637BEF" w14:textId="77777777" w:rsidR="00315E1C" w:rsidRPr="000B414B" w:rsidRDefault="008B1C82" w:rsidP="00041EB9">
      <w:pPr>
        <w:pStyle w:val="Heading2"/>
      </w:pPr>
      <w:r w:rsidRPr="000B414B">
        <w:t>FORCE MAJEURE</w:t>
      </w:r>
      <w:r w:rsidR="00315E1C" w:rsidRPr="000B414B">
        <w:t xml:space="preserve">: </w:t>
      </w:r>
    </w:p>
    <w:p w14:paraId="3E966F9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C44DA8A" w14:textId="77777777" w:rsidR="00315E1C" w:rsidRPr="000B414B" w:rsidRDefault="008B1C82" w:rsidP="00041EB9">
      <w:pPr>
        <w:pStyle w:val="Heading2"/>
      </w:pPr>
      <w:r w:rsidRPr="000B414B">
        <w:t xml:space="preserve">LATE BIDS: </w:t>
      </w:r>
    </w:p>
    <w:p w14:paraId="6880A750"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Late bids are bids received after the time and date set for receipt of the bids. Late bids will not be accepted.</w:t>
      </w:r>
    </w:p>
    <w:p w14:paraId="2A9F9755" w14:textId="77777777" w:rsidR="00315E1C" w:rsidRPr="000B414B" w:rsidRDefault="008B1C82" w:rsidP="00041EB9">
      <w:pPr>
        <w:pStyle w:val="Heading2"/>
      </w:pPr>
      <w:r w:rsidRPr="000B414B">
        <w:t xml:space="preserve">CONTRACT EXTENSION: </w:t>
      </w:r>
    </w:p>
    <w:p w14:paraId="477D679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30FC62FA" w14:textId="77777777" w:rsidR="00315E1C" w:rsidRPr="000B414B" w:rsidRDefault="008B1C82" w:rsidP="00041EB9">
      <w:pPr>
        <w:pStyle w:val="Heading2"/>
      </w:pPr>
      <w:r w:rsidRPr="000B414B">
        <w:t xml:space="preserve">DEFAULT: </w:t>
      </w:r>
    </w:p>
    <w:p w14:paraId="5D6DD71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case of default by the contractor, for any reason whatsoever, the State of Alaska may procure the goods or services from another source and hold the contractor responsible for any resulting excess cost and may seek other remedies under law or equity.</w:t>
      </w:r>
    </w:p>
    <w:p w14:paraId="59E1E8D2" w14:textId="77777777" w:rsidR="00315E1C" w:rsidRPr="000B414B" w:rsidRDefault="008B1C82" w:rsidP="00041EB9">
      <w:pPr>
        <w:pStyle w:val="Heading2"/>
      </w:pPr>
      <w:r w:rsidRPr="000B414B">
        <w:t xml:space="preserve">DISPUTES: </w:t>
      </w:r>
    </w:p>
    <w:p w14:paraId="4AAD9B1A" w14:textId="77777777" w:rsidR="008B1C82" w:rsidRPr="000B414B" w:rsidRDefault="008B1C82"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012413FC" w14:textId="77777777" w:rsidR="00315E1C" w:rsidRPr="000B414B" w:rsidRDefault="008B1C82" w:rsidP="00041EB9">
      <w:pPr>
        <w:pStyle w:val="Heading2"/>
      </w:pPr>
      <w:r w:rsidRPr="000B414B">
        <w:t xml:space="preserve">CONSUMER ELECTRICAL PRODUCT: </w:t>
      </w:r>
    </w:p>
    <w:p w14:paraId="601F4E5C" w14:textId="136B3C9A" w:rsidR="008B1C82" w:rsidRPr="000B414B" w:rsidRDefault="008B1C82"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6A54B7" w:rsidRPr="000B414B">
        <w:rPr>
          <w:rFonts w:ascii="Arial" w:hAnsi="Arial" w:cs="Arial"/>
          <w:color w:val="000000"/>
          <w:szCs w:val="20"/>
        </w:rPr>
        <w:t>third-party</w:t>
      </w:r>
      <w:r w:rsidRPr="000B414B">
        <w:rPr>
          <w:rFonts w:ascii="Arial" w:hAnsi="Arial" w:cs="Arial"/>
          <w:color w:val="000000"/>
          <w:szCs w:val="20"/>
        </w:rPr>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r w:rsidR="008E526D" w:rsidRPr="000B414B">
        <w:rPr>
          <w:rFonts w:ascii="Arial" w:hAnsi="Arial" w:cs="Arial"/>
          <w:color w:val="000000"/>
          <w:szCs w:val="20"/>
        </w:rPr>
        <w:t>follows</w:t>
      </w:r>
      <w:r w:rsidRPr="000B414B">
        <w:rPr>
          <w:rFonts w:ascii="Arial" w:hAnsi="Arial" w:cs="Arial"/>
          <w:color w:val="000000"/>
          <w:szCs w:val="20"/>
        </w:rPr>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6A54B7" w:rsidRPr="000B414B">
        <w:rPr>
          <w:rFonts w:ascii="Arial" w:hAnsi="Arial" w:cs="Arial"/>
          <w:color w:val="000000"/>
          <w:szCs w:val="20"/>
        </w:rPr>
        <w:t>Alaska 99510</w:t>
      </w:r>
      <w:r w:rsidRPr="000B414B">
        <w:rPr>
          <w:rFonts w:ascii="Arial" w:hAnsi="Arial" w:cs="Arial"/>
          <w:color w:val="000000"/>
          <w:szCs w:val="20"/>
        </w:rPr>
        <w:t>-7020, (907)269-4925.</w:t>
      </w:r>
    </w:p>
    <w:p w14:paraId="2C0E18E2" w14:textId="77777777" w:rsidR="00315E1C" w:rsidRPr="000B414B" w:rsidRDefault="008B1C82" w:rsidP="00041EB9">
      <w:pPr>
        <w:pStyle w:val="Heading2"/>
        <w:rPr>
          <w:i/>
          <w:u w:val="single"/>
        </w:rPr>
      </w:pPr>
      <w:r w:rsidRPr="000B414B">
        <w:t xml:space="preserve">SEVERABILITY: </w:t>
      </w:r>
    </w:p>
    <w:p w14:paraId="33DD65E7" w14:textId="77777777" w:rsidR="008B1C82" w:rsidRPr="000B414B" w:rsidRDefault="008B1C82" w:rsidP="001A5F27">
      <w:pPr>
        <w:widowControl/>
        <w:autoSpaceDE/>
        <w:autoSpaceDN/>
        <w:adjustRightInd/>
        <w:ind w:left="576"/>
        <w:jc w:val="both"/>
        <w:rPr>
          <w:rFonts w:ascii="Arial" w:hAnsi="Arial" w:cs="Arial"/>
          <w:b/>
          <w:i/>
          <w:color w:val="000000"/>
          <w:szCs w:val="20"/>
          <w:u w:val="single"/>
        </w:rPr>
      </w:pPr>
      <w:r w:rsidRPr="000B414B">
        <w:rPr>
          <w:rFonts w:ascii="Arial" w:hAnsi="Arial" w:cs="Arial"/>
          <w:color w:val="000000"/>
          <w:szCs w:val="20"/>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4F9B138D" w14:textId="77777777" w:rsidR="00315E1C" w:rsidRPr="000B414B" w:rsidRDefault="008B1C82" w:rsidP="00041EB9">
      <w:pPr>
        <w:pStyle w:val="Heading2"/>
        <w:rPr>
          <w:i/>
          <w:u w:val="single"/>
        </w:rPr>
      </w:pPr>
      <w:r w:rsidRPr="000B414B">
        <w:t xml:space="preserve">GOVERNING LAW; FORUM SELECTION: </w:t>
      </w:r>
    </w:p>
    <w:p w14:paraId="0B49F0C0" w14:textId="77777777" w:rsidR="000213D7" w:rsidRPr="000B414B" w:rsidRDefault="008B1C82" w:rsidP="001A5F27">
      <w:pPr>
        <w:widowControl/>
        <w:autoSpaceDE/>
        <w:autoSpaceDN/>
        <w:adjustRightInd/>
        <w:ind w:left="576"/>
        <w:jc w:val="both"/>
        <w:rPr>
          <w:rFonts w:ascii="Arial" w:hAnsi="Arial" w:cs="Arial"/>
          <w:b/>
          <w:i/>
          <w:color w:val="000000"/>
          <w:szCs w:val="20"/>
          <w:u w:val="single"/>
        </w:rPr>
      </w:pPr>
      <w:r w:rsidRPr="000B414B">
        <w:rPr>
          <w:rFonts w:ascii="Arial" w:hAnsi="Arial" w:cs="Arial"/>
          <w:color w:val="000000"/>
          <w:szCs w:val="20"/>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2EA5B823" w14:textId="77777777" w:rsidR="00315E1C" w:rsidRPr="000B414B" w:rsidRDefault="000213D7" w:rsidP="00041EB9">
      <w:pPr>
        <w:pStyle w:val="Heading2"/>
      </w:pPr>
      <w:r w:rsidRPr="000B414B">
        <w:lastRenderedPageBreak/>
        <w:t xml:space="preserve">NEW EQUIPMENT: </w:t>
      </w:r>
    </w:p>
    <w:p w14:paraId="2695EE02" w14:textId="77777777" w:rsidR="000213D7" w:rsidRPr="000B414B" w:rsidRDefault="000213D7" w:rsidP="001A5F27">
      <w:pPr>
        <w:widowControl/>
        <w:autoSpaceDE/>
        <w:autoSpaceDN/>
        <w:adjustRightInd/>
        <w:ind w:left="576"/>
        <w:jc w:val="both"/>
        <w:rPr>
          <w:rFonts w:ascii="Arial" w:hAnsi="Arial" w:cs="Arial"/>
          <w:szCs w:val="20"/>
        </w:rPr>
      </w:pPr>
      <w:r w:rsidRPr="000B414B">
        <w:rPr>
          <w:rFonts w:ascii="Arial" w:hAnsi="Arial" w:cs="Arial"/>
          <w:szCs w:val="20"/>
        </w:rPr>
        <w:t>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14:paraId="60D88DA7" w14:textId="77777777" w:rsidR="00315E1C" w:rsidRPr="000B414B" w:rsidRDefault="000213D7" w:rsidP="00041EB9">
      <w:pPr>
        <w:pStyle w:val="Heading2"/>
      </w:pPr>
      <w:r w:rsidRPr="000B414B">
        <w:t xml:space="preserve">ACCESSORIES: </w:t>
      </w:r>
    </w:p>
    <w:p w14:paraId="6EBF3215" w14:textId="77777777" w:rsidR="000213D7" w:rsidRPr="000B414B" w:rsidRDefault="000213D7" w:rsidP="001A5F27">
      <w:pPr>
        <w:widowControl/>
        <w:autoSpaceDE/>
        <w:autoSpaceDN/>
        <w:adjustRightInd/>
        <w:ind w:left="576"/>
        <w:jc w:val="both"/>
        <w:rPr>
          <w:rFonts w:ascii="Arial" w:hAnsi="Arial" w:cs="Arial"/>
          <w:szCs w:val="20"/>
        </w:rPr>
      </w:pPr>
      <w:r w:rsidRPr="000B414B">
        <w:rPr>
          <w:rFonts w:ascii="Arial" w:hAnsi="Arial" w:cs="Arial"/>
          <w:szCs w:val="20"/>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37F1377B" w14:textId="77777777" w:rsidR="00315E1C" w:rsidRPr="000B414B" w:rsidRDefault="000213D7" w:rsidP="00041EB9">
      <w:pPr>
        <w:pStyle w:val="Heading2"/>
      </w:pPr>
      <w:r w:rsidRPr="000B414B">
        <w:t xml:space="preserve">BRAND SPECIFIC: </w:t>
      </w:r>
    </w:p>
    <w:p w14:paraId="3BEA3A3B"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Certain items may be designated brand specific. When an item is so designated no substitutions for the brand and model specified will be allowed.</w:t>
      </w:r>
    </w:p>
    <w:p w14:paraId="23C8CD64" w14:textId="77777777" w:rsidR="00315E1C" w:rsidRPr="000B414B" w:rsidRDefault="000213D7" w:rsidP="00041EB9">
      <w:pPr>
        <w:pStyle w:val="Heading2"/>
      </w:pPr>
      <w:r w:rsidRPr="000B414B">
        <w:t xml:space="preserve">INSPECTION: </w:t>
      </w:r>
    </w:p>
    <w:p w14:paraId="697C34A4"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Equipment offered for lease may be subject to inspection and approval by the state prior to the award of the ITB. The equipment and attachments must be in good repair and capable of performing the work for which they were designed.</w:t>
      </w:r>
    </w:p>
    <w:p w14:paraId="5CFC6413" w14:textId="77777777" w:rsidR="00315E1C" w:rsidRPr="000B414B" w:rsidRDefault="000213D7" w:rsidP="00041EB9">
      <w:pPr>
        <w:pStyle w:val="Heading2"/>
      </w:pPr>
      <w:r w:rsidRPr="000B414B">
        <w:t xml:space="preserve">ALTERATIONS: </w:t>
      </w:r>
    </w:p>
    <w:p w14:paraId="59980757"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385E77A9" w14:textId="77777777" w:rsidR="00315E1C" w:rsidRPr="000B414B" w:rsidRDefault="000213D7" w:rsidP="00041EB9">
      <w:pPr>
        <w:pStyle w:val="Heading2"/>
      </w:pPr>
      <w:r w:rsidRPr="000B414B">
        <w:t xml:space="preserve">DISCONTINUED ITEMS: </w:t>
      </w:r>
    </w:p>
    <w:p w14:paraId="1B216D2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C664EEE" w14:textId="77777777" w:rsidR="00315E1C" w:rsidRPr="000B414B" w:rsidRDefault="000213D7" w:rsidP="00041EB9">
      <w:pPr>
        <w:pStyle w:val="Heading2"/>
      </w:pPr>
      <w:r w:rsidRPr="000B414B">
        <w:t xml:space="preserve">ITEM UPGRADES: </w:t>
      </w:r>
    </w:p>
    <w:p w14:paraId="2BEEFCC5"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0A63D23C" w14:textId="77777777" w:rsidR="00315E1C" w:rsidRPr="000B414B" w:rsidRDefault="000213D7" w:rsidP="00041EB9">
      <w:pPr>
        <w:pStyle w:val="Heading2"/>
      </w:pPr>
      <w:r w:rsidRPr="000B414B">
        <w:t xml:space="preserve">DELIVERY TIME: </w:t>
      </w:r>
    </w:p>
    <w:p w14:paraId="3284F1E8"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elapsed time between the time the state places an order and the time that order is actually shipped from the contractor's place of business must be entered in space provided under "</w:t>
      </w:r>
      <w:r w:rsidRPr="000B414B">
        <w:rPr>
          <w:rFonts w:ascii="Arial" w:hAnsi="Arial" w:cs="Arial"/>
          <w:caps/>
          <w:szCs w:val="20"/>
        </w:rPr>
        <w:t>Bid Schedule</w:t>
      </w:r>
      <w:r w:rsidRPr="000B414B">
        <w:rPr>
          <w:rFonts w:ascii="Arial" w:hAnsi="Arial" w:cs="Arial"/>
          <w:szCs w:val="20"/>
        </w:rPr>
        <w:t>". This processing time is to remain constant throughout the life of the contract(s).</w:t>
      </w:r>
    </w:p>
    <w:p w14:paraId="31412E45" w14:textId="77777777" w:rsidR="00315E1C" w:rsidRPr="000B414B" w:rsidRDefault="000213D7" w:rsidP="00041EB9">
      <w:pPr>
        <w:pStyle w:val="Heading2"/>
      </w:pPr>
      <w:r w:rsidRPr="000B414B">
        <w:t xml:space="preserve">DELIVERY CONFIRMATION: </w:t>
      </w:r>
    </w:p>
    <w:p w14:paraId="2C98D081" w14:textId="77777777" w:rsidR="000213D7" w:rsidRPr="00F06FB7" w:rsidRDefault="000213D7" w:rsidP="001A5F27">
      <w:pPr>
        <w:pStyle w:val="ListParagraph"/>
        <w:ind w:left="576"/>
        <w:jc w:val="both"/>
        <w:rPr>
          <w:rFonts w:ascii="Arial" w:hAnsi="Arial" w:cs="Arial"/>
          <w:szCs w:val="20"/>
        </w:rPr>
      </w:pPr>
      <w:r w:rsidRPr="000B414B">
        <w:rPr>
          <w:rFonts w:ascii="Arial" w:hAnsi="Arial" w:cs="Arial"/>
          <w:szCs w:val="20"/>
        </w:rPr>
        <w:t xml:space="preserve">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w:t>
      </w:r>
      <w:r w:rsidRPr="00F06FB7">
        <w:rPr>
          <w:rFonts w:ascii="Arial" w:hAnsi="Arial" w:cs="Arial"/>
          <w:szCs w:val="20"/>
        </w:rPr>
        <w:t>confirmation as required will cause the state to consider the bid non-responsive and reject the bid.</w:t>
      </w:r>
    </w:p>
    <w:p w14:paraId="7D83AA9E" w14:textId="77777777" w:rsidR="001D1F29" w:rsidRPr="00F06FB7" w:rsidRDefault="000213D7" w:rsidP="00041EB9">
      <w:pPr>
        <w:pStyle w:val="Heading2"/>
      </w:pPr>
      <w:r w:rsidRPr="00F06FB7">
        <w:t xml:space="preserve">ADVANCE NOTICE OF DELIVERY: </w:t>
      </w:r>
    </w:p>
    <w:p w14:paraId="3F3573B9" w14:textId="77777777" w:rsidR="000213D7" w:rsidRPr="00F06FB7" w:rsidRDefault="000213D7" w:rsidP="001A5F27">
      <w:pPr>
        <w:ind w:left="576"/>
        <w:jc w:val="both"/>
        <w:rPr>
          <w:rFonts w:ascii="Arial" w:hAnsi="Arial" w:cs="Arial"/>
          <w:szCs w:val="20"/>
        </w:rPr>
      </w:pPr>
      <w:r w:rsidRPr="00F06FB7">
        <w:rPr>
          <w:rFonts w:ascii="Arial" w:hAnsi="Arial" w:cs="Arial"/>
          <w:szCs w:val="20"/>
        </w:rPr>
        <w:t>The contractor must notify the freight company that delivers the order that the state facility receiving the order requires 24 hours advance notice of delivery.</w:t>
      </w:r>
    </w:p>
    <w:p w14:paraId="00A551A9" w14:textId="77777777" w:rsidR="001D1F29" w:rsidRPr="000B414B" w:rsidRDefault="000213D7" w:rsidP="00041EB9">
      <w:pPr>
        <w:pStyle w:val="Heading2"/>
      </w:pPr>
      <w:r w:rsidRPr="000B414B">
        <w:t xml:space="preserve">THIRD-PARTY FINANCING AGREEMENTS NOT ALLOWED: </w:t>
      </w:r>
    </w:p>
    <w:p w14:paraId="613A5E84"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Because of the additional administrative and accounting time required of state agencies when third party financing agreements are permitted, they will not be allowed under this contract.</w:t>
      </w:r>
    </w:p>
    <w:p w14:paraId="1748C88C" w14:textId="77777777" w:rsidR="001D1F29" w:rsidRPr="000B414B" w:rsidRDefault="000213D7" w:rsidP="00041EB9">
      <w:pPr>
        <w:pStyle w:val="Heading2"/>
      </w:pPr>
      <w:r w:rsidRPr="000B414B">
        <w:t xml:space="preserve">CONTINUING OBLIGATION OF CONTRACTOR: </w:t>
      </w:r>
    </w:p>
    <w:p w14:paraId="5E425296"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31673962" w14:textId="77777777" w:rsidR="001D1F29" w:rsidRPr="000B414B" w:rsidRDefault="000213D7" w:rsidP="00041EB9">
      <w:pPr>
        <w:pStyle w:val="Heading2"/>
      </w:pPr>
      <w:r w:rsidRPr="000B414B">
        <w:lastRenderedPageBreak/>
        <w:t xml:space="preserve">ESTIMATED QUANTITIES: </w:t>
      </w:r>
    </w:p>
    <w:p w14:paraId="601125DD"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0CE67125" w14:textId="77777777" w:rsidR="001D1F29" w:rsidRPr="000B414B" w:rsidRDefault="000213D7" w:rsidP="00041EB9">
      <w:pPr>
        <w:pStyle w:val="Heading2"/>
      </w:pPr>
      <w:r w:rsidRPr="000B414B">
        <w:t xml:space="preserve">SERVICE CHARGES: </w:t>
      </w:r>
    </w:p>
    <w:p w14:paraId="7F8F5475" w14:textId="6483BE3D" w:rsidR="000213D7" w:rsidRPr="000B414B" w:rsidRDefault="006A54B7" w:rsidP="001A5F27">
      <w:pPr>
        <w:pStyle w:val="ListParagraph"/>
        <w:ind w:left="576"/>
        <w:jc w:val="both"/>
        <w:rPr>
          <w:rFonts w:ascii="Arial" w:hAnsi="Arial" w:cs="Arial"/>
          <w:szCs w:val="20"/>
        </w:rPr>
      </w:pPr>
      <w:r w:rsidRPr="000B414B">
        <w:rPr>
          <w:rFonts w:ascii="Arial" w:hAnsi="Arial" w:cs="Arial"/>
          <w:szCs w:val="20"/>
        </w:rPr>
        <w:t>Regardless of</w:t>
      </w:r>
      <w:r w:rsidR="000213D7" w:rsidRPr="000B414B">
        <w:rPr>
          <w:rFonts w:ascii="Arial" w:hAnsi="Arial" w:cs="Arial"/>
          <w:szCs w:val="20"/>
        </w:rPr>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38A7F94D" w14:textId="77777777" w:rsidR="001D1F29" w:rsidRPr="000B414B" w:rsidRDefault="000213D7" w:rsidP="00041EB9">
      <w:pPr>
        <w:pStyle w:val="Heading2"/>
      </w:pPr>
      <w:r w:rsidRPr="000B414B">
        <w:t xml:space="preserve">PARTS: </w:t>
      </w:r>
    </w:p>
    <w:p w14:paraId="1F13CEEC"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Only parts designed for the purpose they are being used, and warranted as new, may be used in the repair of state equipment.</w:t>
      </w:r>
    </w:p>
    <w:p w14:paraId="55F6064E" w14:textId="77777777" w:rsidR="001D1F29" w:rsidRPr="000B414B" w:rsidRDefault="000213D7" w:rsidP="00041EB9">
      <w:pPr>
        <w:pStyle w:val="Heading2"/>
      </w:pPr>
      <w:r w:rsidRPr="000B414B">
        <w:t xml:space="preserve">COMPLETION OF SERVICE: </w:t>
      </w:r>
    </w:p>
    <w:p w14:paraId="5A5CBE9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service will not be complete and the equipment will not be considered serviced, repaired, or acceptable until it performs in compliance with the manufacturer's published performance specifications.</w:t>
      </w:r>
    </w:p>
    <w:p w14:paraId="33099CE6" w14:textId="77777777" w:rsidR="001D1F29" w:rsidRPr="000B414B" w:rsidRDefault="000213D7" w:rsidP="00041EB9">
      <w:pPr>
        <w:pStyle w:val="Heading2"/>
      </w:pPr>
      <w:r w:rsidRPr="000B414B">
        <w:t xml:space="preserve">SERVICE TECHNICIAN QUALIFICATIONS: </w:t>
      </w:r>
    </w:p>
    <w:p w14:paraId="12D4F3C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0E99EDEC" w14:textId="77777777" w:rsidR="000213D7" w:rsidRPr="000B414B" w:rsidRDefault="000213D7" w:rsidP="001A5F27">
      <w:pPr>
        <w:ind w:left="576" w:hanging="576"/>
        <w:jc w:val="both"/>
        <w:rPr>
          <w:rFonts w:ascii="Arial" w:hAnsi="Arial" w:cs="Arial"/>
          <w:szCs w:val="20"/>
        </w:rPr>
      </w:pPr>
    </w:p>
    <w:p w14:paraId="4249202B"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0A63FC9F" w14:textId="77777777" w:rsidR="000213D7" w:rsidRPr="000B414B" w:rsidRDefault="000213D7" w:rsidP="001A5F27">
      <w:pPr>
        <w:tabs>
          <w:tab w:val="left" w:pos="540"/>
        </w:tabs>
        <w:ind w:left="576" w:hanging="576"/>
        <w:jc w:val="both"/>
        <w:rPr>
          <w:rFonts w:ascii="Arial" w:hAnsi="Arial" w:cs="Arial"/>
          <w:szCs w:val="20"/>
        </w:rPr>
      </w:pPr>
    </w:p>
    <w:p w14:paraId="38DF21ED" w14:textId="77777777" w:rsidR="000213D7" w:rsidRPr="000B414B" w:rsidRDefault="001D1F29" w:rsidP="001A5F27">
      <w:pPr>
        <w:pStyle w:val="ListParagraph"/>
        <w:tabs>
          <w:tab w:val="left" w:pos="540"/>
        </w:tabs>
        <w:ind w:left="576" w:hanging="576"/>
        <w:jc w:val="both"/>
        <w:rPr>
          <w:rFonts w:ascii="Arial" w:hAnsi="Arial" w:cs="Arial"/>
          <w:szCs w:val="20"/>
        </w:rPr>
      </w:pPr>
      <w:r w:rsidRPr="000B414B">
        <w:rPr>
          <w:rFonts w:ascii="Arial" w:hAnsi="Arial" w:cs="Arial"/>
          <w:szCs w:val="20"/>
        </w:rPr>
        <w:tab/>
      </w:r>
      <w:r w:rsidR="000213D7" w:rsidRPr="000B414B">
        <w:rPr>
          <w:rFonts w:ascii="Arial" w:hAnsi="Arial" w:cs="Arial"/>
          <w:szCs w:val="20"/>
        </w:rPr>
        <w:t>The bidder’s failure to provide the evidence mentioned above, within the time required by the state, may cause the state to consider the bid non-responsive and reject the bid.</w:t>
      </w:r>
    </w:p>
    <w:p w14:paraId="6325437B" w14:textId="77777777" w:rsidR="001D1F29" w:rsidRPr="000B414B" w:rsidRDefault="000213D7" w:rsidP="00041EB9">
      <w:pPr>
        <w:pStyle w:val="Heading2"/>
      </w:pPr>
      <w:r w:rsidRPr="000B414B">
        <w:t xml:space="preserve">WORKMANSHIP &amp; MATERIALS: </w:t>
      </w:r>
    </w:p>
    <w:p w14:paraId="279AC357" w14:textId="77777777" w:rsidR="000213D7" w:rsidRPr="000B414B" w:rsidRDefault="00F81C8A" w:rsidP="001A5F27">
      <w:pPr>
        <w:pStyle w:val="ListParagraph"/>
        <w:tabs>
          <w:tab w:val="left" w:pos="540"/>
          <w:tab w:val="left" w:pos="3240"/>
        </w:tabs>
        <w:ind w:left="576" w:hanging="576"/>
        <w:jc w:val="both"/>
        <w:rPr>
          <w:rFonts w:ascii="Arial" w:hAnsi="Arial" w:cs="Arial"/>
          <w:szCs w:val="20"/>
        </w:rPr>
      </w:pPr>
      <w:r>
        <w:rPr>
          <w:rFonts w:ascii="Arial" w:hAnsi="Arial" w:cs="Arial"/>
          <w:szCs w:val="20"/>
        </w:rPr>
        <w:tab/>
      </w:r>
      <w:r>
        <w:rPr>
          <w:rFonts w:ascii="Arial" w:hAnsi="Arial" w:cs="Arial"/>
          <w:szCs w:val="20"/>
        </w:rPr>
        <w:tab/>
      </w:r>
      <w:r w:rsidR="000213D7" w:rsidRPr="000B414B">
        <w:rPr>
          <w:rFonts w:ascii="Arial" w:hAnsi="Arial" w:cs="Arial"/>
          <w:szCs w:val="20"/>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7744AB88" w14:textId="77777777" w:rsidR="001D1F29" w:rsidRPr="00F06FB7" w:rsidRDefault="000213D7" w:rsidP="00041EB9">
      <w:pPr>
        <w:pStyle w:val="Heading2"/>
      </w:pPr>
      <w:r w:rsidRPr="00F06FB7">
        <w:t xml:space="preserve">CONTRACT CANCELLATION: </w:t>
      </w:r>
    </w:p>
    <w:p w14:paraId="207572D3" w14:textId="77777777" w:rsidR="000213D7" w:rsidRPr="00F06FB7" w:rsidRDefault="00F81C8A" w:rsidP="001A5F27">
      <w:pPr>
        <w:pStyle w:val="ListParagraph"/>
        <w:tabs>
          <w:tab w:val="left" w:pos="540"/>
          <w:tab w:val="left" w:pos="3240"/>
        </w:tabs>
        <w:ind w:left="576" w:hanging="576"/>
        <w:jc w:val="both"/>
        <w:rPr>
          <w:rFonts w:ascii="Arial" w:hAnsi="Arial" w:cs="Arial"/>
          <w:szCs w:val="20"/>
        </w:rPr>
      </w:pPr>
      <w:r w:rsidRPr="00F06FB7">
        <w:rPr>
          <w:rFonts w:ascii="Arial" w:hAnsi="Arial" w:cs="Arial"/>
          <w:szCs w:val="20"/>
        </w:rPr>
        <w:tab/>
      </w:r>
      <w:r w:rsidRPr="00F06FB7">
        <w:rPr>
          <w:rFonts w:ascii="Arial" w:hAnsi="Arial" w:cs="Arial"/>
          <w:szCs w:val="20"/>
        </w:rPr>
        <w:tab/>
      </w:r>
      <w:r w:rsidR="000213D7" w:rsidRPr="00F06FB7">
        <w:rPr>
          <w:rFonts w:ascii="Arial" w:hAnsi="Arial" w:cs="Arial"/>
          <w:szCs w:val="20"/>
        </w:rPr>
        <w:t xml:space="preserve">The state reserves the right to cancel the contract at its convenience upon 30 calendar </w:t>
      </w:r>
      <w:r w:rsidR="00CC3A2D" w:rsidRPr="00F06FB7">
        <w:rPr>
          <w:rFonts w:ascii="Arial" w:hAnsi="Arial" w:cs="Arial"/>
          <w:szCs w:val="20"/>
        </w:rPr>
        <w:t>day’s</w:t>
      </w:r>
      <w:r w:rsidR="000213D7" w:rsidRPr="00F06FB7">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14:paraId="54C2CA37" w14:textId="77777777" w:rsidR="001D1F29" w:rsidRPr="000B414B" w:rsidRDefault="000213D7" w:rsidP="00041EB9">
      <w:pPr>
        <w:pStyle w:val="Heading2"/>
      </w:pPr>
      <w:r w:rsidRPr="000B414B">
        <w:t xml:space="preserve">METHOD OF AWARD: </w:t>
      </w:r>
    </w:p>
    <w:p w14:paraId="4FD47759" w14:textId="77777777" w:rsidR="000213D7" w:rsidRPr="000B414B" w:rsidRDefault="00F81C8A" w:rsidP="001A5F27">
      <w:pPr>
        <w:pStyle w:val="ListParagraph"/>
        <w:tabs>
          <w:tab w:val="left" w:pos="540"/>
        </w:tabs>
        <w:ind w:left="576" w:hanging="576"/>
        <w:jc w:val="both"/>
        <w:rPr>
          <w:rFonts w:ascii="Arial" w:hAnsi="Arial" w:cs="Arial"/>
          <w:szCs w:val="20"/>
        </w:rPr>
      </w:pPr>
      <w:r>
        <w:rPr>
          <w:rFonts w:ascii="Arial" w:hAnsi="Arial" w:cs="Arial"/>
          <w:szCs w:val="20"/>
        </w:rPr>
        <w:tab/>
      </w:r>
      <w:r>
        <w:rPr>
          <w:rFonts w:ascii="Arial" w:hAnsi="Arial" w:cs="Arial"/>
          <w:szCs w:val="20"/>
        </w:rPr>
        <w:tab/>
      </w:r>
      <w:r w:rsidR="000213D7" w:rsidRPr="000B414B">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14:paraId="24F3633B"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p>
    <w:p w14:paraId="2832965E"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All specifications in this ITB are important and bidders should carefully address each item.  Deviation from a</w:t>
      </w:r>
      <w:r w:rsidR="00F81C8A">
        <w:rPr>
          <w:rFonts w:ascii="Arial" w:hAnsi="Arial" w:cs="Arial"/>
          <w:szCs w:val="20"/>
        </w:rPr>
        <w:t xml:space="preserve"> </w:t>
      </w:r>
      <w:r w:rsidRPr="000B414B">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14:paraId="37BF5603"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p>
    <w:p w14:paraId="42537DF7"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18145482"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p>
    <w:p w14:paraId="5EFAC8A8"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Nothing in this section shall be construed as depriving the State of its discretion in the matter of determining the lowest responsible bidder.</w:t>
      </w:r>
    </w:p>
    <w:p w14:paraId="55F0AF2B" w14:textId="77777777" w:rsidR="000213D7" w:rsidRPr="000B414B" w:rsidRDefault="000213D7" w:rsidP="000021EF">
      <w:pPr>
        <w:pStyle w:val="BlockText"/>
        <w:widowControl/>
        <w:numPr>
          <w:ilvl w:val="0"/>
          <w:numId w:val="0"/>
        </w:numPr>
        <w:tabs>
          <w:tab w:val="left" w:pos="540"/>
        </w:tabs>
        <w:autoSpaceDE/>
        <w:autoSpaceDN/>
        <w:adjustRightInd/>
        <w:spacing w:after="0"/>
        <w:ind w:left="576" w:right="0"/>
        <w:jc w:val="both"/>
        <w:rPr>
          <w:rFonts w:ascii="Arial" w:hAnsi="Arial" w:cs="Arial"/>
          <w:szCs w:val="20"/>
        </w:rPr>
      </w:pPr>
    </w:p>
    <w:p w14:paraId="0D7CF22B" w14:textId="77777777" w:rsidR="000213D7" w:rsidRPr="000B414B" w:rsidRDefault="000213D7" w:rsidP="000021EF">
      <w:pPr>
        <w:pStyle w:val="BlockText"/>
        <w:widowControl/>
        <w:numPr>
          <w:ilvl w:val="0"/>
          <w:numId w:val="0"/>
        </w:numPr>
        <w:tabs>
          <w:tab w:val="left" w:pos="540"/>
        </w:tabs>
        <w:autoSpaceDE/>
        <w:autoSpaceDN/>
        <w:adjustRightInd/>
        <w:spacing w:after="0"/>
        <w:ind w:left="576" w:right="0"/>
        <w:jc w:val="both"/>
        <w:rPr>
          <w:rFonts w:ascii="Arial" w:hAnsi="Arial" w:cs="Arial"/>
          <w:szCs w:val="20"/>
        </w:rPr>
      </w:pPr>
      <w:r w:rsidRPr="000B414B">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0D632488" w14:textId="77777777" w:rsidR="001D1F29" w:rsidRPr="000B414B" w:rsidRDefault="000213D7" w:rsidP="00041EB9">
      <w:pPr>
        <w:pStyle w:val="Heading2"/>
      </w:pPr>
      <w:r w:rsidRPr="000B414B">
        <w:lastRenderedPageBreak/>
        <w:t xml:space="preserve">CONTRACTOR SELECTION PROCESS: </w:t>
      </w:r>
    </w:p>
    <w:p w14:paraId="2F7D1EC5" w14:textId="77777777" w:rsidR="000213D7" w:rsidRPr="000B414B" w:rsidRDefault="00F81C8A" w:rsidP="001A5F27">
      <w:pPr>
        <w:pStyle w:val="ListParagraph"/>
        <w:ind w:left="576" w:hanging="576"/>
        <w:jc w:val="both"/>
        <w:rPr>
          <w:rFonts w:ascii="Arial" w:hAnsi="Arial" w:cs="Arial"/>
          <w:szCs w:val="20"/>
        </w:rPr>
      </w:pPr>
      <w:r>
        <w:rPr>
          <w:rFonts w:ascii="Arial" w:hAnsi="Arial" w:cs="Arial"/>
          <w:szCs w:val="20"/>
        </w:rPr>
        <w:tab/>
      </w:r>
      <w:r w:rsidR="000213D7" w:rsidRPr="000B414B">
        <w:rPr>
          <w:rFonts w:ascii="Arial" w:hAnsi="Arial" w:cs="Arial"/>
          <w:szCs w:val="20"/>
        </w:rPr>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E12293B" w14:textId="77777777" w:rsidR="008B1C82" w:rsidRPr="000B414B" w:rsidRDefault="005773B2" w:rsidP="001A5F27">
      <w:pPr>
        <w:pStyle w:val="Heading1"/>
        <w:spacing w:after="0"/>
        <w:rPr>
          <w:rFonts w:cs="Arial"/>
        </w:rPr>
      </w:pPr>
      <w:r w:rsidRPr="000B414B">
        <w:rPr>
          <w:rFonts w:cs="Arial"/>
        </w:rPr>
        <w:t>S</w:t>
      </w:r>
      <w:r w:rsidR="008B1C82" w:rsidRPr="000B414B">
        <w:rPr>
          <w:rFonts w:cs="Arial"/>
        </w:rPr>
        <w:t>PECIAL CONDITIONS:</w:t>
      </w:r>
    </w:p>
    <w:p w14:paraId="49C4A914" w14:textId="77777777" w:rsidR="001D1F29" w:rsidRPr="000B414B" w:rsidRDefault="008B1C82" w:rsidP="00041EB9">
      <w:pPr>
        <w:pStyle w:val="Heading2"/>
      </w:pPr>
      <w:r w:rsidRPr="000B414B">
        <w:t xml:space="preserve">ORDER DOCUMENTS: </w:t>
      </w:r>
    </w:p>
    <w:p w14:paraId="18974CCB"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7F69CA21" w14:textId="77777777" w:rsidR="001D1F29" w:rsidRPr="000B414B" w:rsidRDefault="008B1C82" w:rsidP="00041EB9">
      <w:pPr>
        <w:pStyle w:val="Heading2"/>
      </w:pPr>
      <w:r w:rsidRPr="000B414B">
        <w:t xml:space="preserve">BILLING INSTRUCTIONS: </w:t>
      </w:r>
    </w:p>
    <w:p w14:paraId="187C51A5" w14:textId="77777777" w:rsidR="008B1C82" w:rsidRPr="000B414B"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0B414B">
        <w:rPr>
          <w:rFonts w:ascii="Arial" w:hAnsi="Arial" w:cs="Arial"/>
          <w:szCs w:val="20"/>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454F1F1" w14:textId="77777777" w:rsidR="001D1F29" w:rsidRPr="000B414B" w:rsidRDefault="008B1C82" w:rsidP="00041EB9">
      <w:pPr>
        <w:pStyle w:val="Heading2"/>
      </w:pPr>
      <w:r w:rsidRPr="000B414B">
        <w:t xml:space="preserve">CONTINUING OBLIGATION OF CONTRACTOR: </w:t>
      </w:r>
    </w:p>
    <w:p w14:paraId="79D2A3EE" w14:textId="77777777" w:rsidR="008B1C82" w:rsidRPr="000B414B"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0B414B">
        <w:rPr>
          <w:rFonts w:ascii="Arial" w:hAnsi="Arial" w:cs="Arial"/>
          <w:szCs w:val="20"/>
        </w:rPr>
        <w:t>Notwithstanding the expiration date of a contract resulting from this ITB, the contractor is obligated to fulfill its responsibilities until warranty, guarantee, maintenance and parts availability requirements have completely expired.</w:t>
      </w:r>
    </w:p>
    <w:p w14:paraId="20E7EB8E" w14:textId="77777777" w:rsidR="008B1C82" w:rsidRDefault="00967050" w:rsidP="001A5F27">
      <w:pPr>
        <w:pStyle w:val="Heading1"/>
        <w:spacing w:after="0"/>
        <w:rPr>
          <w:rFonts w:cs="Arial"/>
        </w:rPr>
      </w:pPr>
      <w:r>
        <w:rPr>
          <w:rFonts w:cs="Arial"/>
          <w:lang w:val="en-US"/>
        </w:rPr>
        <w:t>AIP TERMS AND CONDITIONS</w:t>
      </w:r>
      <w:r w:rsidR="008B1C82" w:rsidRPr="000B414B">
        <w:rPr>
          <w:rFonts w:cs="Arial"/>
        </w:rPr>
        <w:t>:</w:t>
      </w:r>
    </w:p>
    <w:p w14:paraId="7C44776E" w14:textId="77777777" w:rsidR="00967050" w:rsidRPr="00967050" w:rsidRDefault="00967050" w:rsidP="00967050">
      <w:pPr>
        <w:rPr>
          <w:lang w:val="x-none" w:eastAsia="x-none"/>
        </w:rPr>
      </w:pPr>
    </w:p>
    <w:p w14:paraId="69A6B6C9" w14:textId="77777777" w:rsidR="00967050" w:rsidRDefault="00967050" w:rsidP="00041EB9">
      <w:pPr>
        <w:pStyle w:val="Heading2"/>
      </w:pPr>
      <w:r w:rsidRPr="00967050">
        <w:t>PERFORMANCE BOND FOR WARRANTY &amp; PERFORMANCE:</w:t>
      </w:r>
    </w:p>
    <w:p w14:paraId="3BBF38BA" w14:textId="77777777" w:rsidR="00967050" w:rsidRPr="00967050" w:rsidRDefault="00967050" w:rsidP="00967050">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ind w:left="576"/>
        <w:jc w:val="both"/>
        <w:rPr>
          <w:rFonts w:ascii="Arial" w:hAnsi="Arial" w:cs="Arial"/>
          <w:szCs w:val="20"/>
        </w:rPr>
      </w:pPr>
      <w:r w:rsidRPr="00967050">
        <w:rPr>
          <w:rFonts w:ascii="Arial" w:hAnsi="Arial" w:cs="Arial"/>
          <w:szCs w:val="20"/>
        </w:rPr>
        <w:t>A Performance Bond is due within 30 days of the first purchase order.</w:t>
      </w:r>
    </w:p>
    <w:p w14:paraId="31F00D24" w14:textId="4D96CF8E" w:rsidR="00967050" w:rsidRPr="0076091E"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 xml:space="preserve">The State does not have backup equipment in many of its locations.  Consequently, new-unit reliability and warranty performance is of vital importance. To insure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t>
      </w:r>
      <w:r w:rsidR="0057200D" w:rsidRPr="0076091E">
        <w:rPr>
          <w:rFonts w:ascii="Arial" w:hAnsi="Arial" w:cs="Arial"/>
          <w:szCs w:val="20"/>
        </w:rPr>
        <w:t>1-year</w:t>
      </w:r>
      <w:r w:rsidRPr="0076091E">
        <w:rPr>
          <w:rFonts w:ascii="Arial" w:hAnsi="Arial" w:cs="Arial"/>
          <w:szCs w:val="20"/>
        </w:rPr>
        <w:t xml:space="preserve"> warranty period.  The amount of the performance bond will be $50,000.00.  Release of the performance security will be contingent solely upon the acceptable completion of the terms of the original contract.</w:t>
      </w:r>
      <w:r w:rsidR="0057200D" w:rsidRPr="0076091E">
        <w:rPr>
          <w:rFonts w:ascii="Arial" w:hAnsi="Arial" w:cs="Arial"/>
          <w:szCs w:val="20"/>
        </w:rPr>
        <w:t xml:space="preserve"> </w:t>
      </w:r>
    </w:p>
    <w:p w14:paraId="6134E230" w14:textId="74B161C4"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 xml:space="preserve">The Performance Bond must be posted in </w:t>
      </w:r>
      <w:r w:rsidR="0076091E" w:rsidRPr="00967050">
        <w:rPr>
          <w:rFonts w:ascii="Arial" w:hAnsi="Arial" w:cs="Arial"/>
          <w:szCs w:val="20"/>
        </w:rPr>
        <w:t>one-year</w:t>
      </w:r>
      <w:r w:rsidRPr="00967050">
        <w:rPr>
          <w:rFonts w:ascii="Arial" w:hAnsi="Arial" w:cs="Arial"/>
          <w:szCs w:val="20"/>
        </w:rPr>
        <w:t xml:space="preserve"> terms for the life of the contract by a surety company agreed to by the parties to this contract. Failure to post the successive bond, or to provide an alternative security as listed below, will be cause for breach of contract and immediate cancellation of any future orders.  </w:t>
      </w:r>
    </w:p>
    <w:p w14:paraId="44D6298C" w14:textId="77777777"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6704BF17" w14:textId="77777777"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Alternate Security:  In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3C23D063" w14:textId="77777777" w:rsidR="00967050" w:rsidRPr="00967050" w:rsidRDefault="00967050" w:rsidP="00967050">
      <w:pPr>
        <w:tabs>
          <w:tab w:val="left" w:pos="-1440"/>
          <w:tab w:val="left" w:pos="-720"/>
          <w:tab w:val="left" w:pos="2160"/>
          <w:tab w:val="left" w:pos="10800"/>
        </w:tabs>
        <w:spacing w:after="120" w:line="218" w:lineRule="auto"/>
        <w:ind w:firstLine="630"/>
        <w:jc w:val="both"/>
        <w:rPr>
          <w:rFonts w:ascii="Arial" w:hAnsi="Arial" w:cs="Arial"/>
          <w:szCs w:val="20"/>
        </w:rPr>
      </w:pPr>
      <w:r w:rsidRPr="00967050">
        <w:rPr>
          <w:rFonts w:ascii="Arial" w:hAnsi="Arial" w:cs="Arial"/>
          <w:szCs w:val="20"/>
        </w:rPr>
        <w:t>A certified or cashier’s check, made payable to the State of Alaska.</w:t>
      </w:r>
    </w:p>
    <w:p w14:paraId="44FE498B" w14:textId="77777777" w:rsidR="00967050" w:rsidRPr="00967050" w:rsidRDefault="00967050" w:rsidP="00967050">
      <w:pPr>
        <w:tabs>
          <w:tab w:val="left" w:pos="-1440"/>
          <w:tab w:val="left" w:pos="-720"/>
          <w:tab w:val="left" w:pos="2160"/>
          <w:tab w:val="left" w:pos="10800"/>
        </w:tabs>
        <w:spacing w:after="120" w:line="218" w:lineRule="auto"/>
        <w:ind w:left="576" w:firstLine="54"/>
        <w:jc w:val="both"/>
        <w:rPr>
          <w:rFonts w:ascii="Arial" w:hAnsi="Arial" w:cs="Arial"/>
          <w:szCs w:val="20"/>
        </w:rPr>
      </w:pPr>
      <w:r w:rsidRPr="00967050">
        <w:rPr>
          <w:rFonts w:ascii="Arial" w:hAnsi="Arial" w:cs="Arial"/>
          <w:szCs w:val="20"/>
        </w:rPr>
        <w:t>A Certificate of Deposit (CD) made payable to the State of Alaska.  Inclusion of other verbiage on the “payee” or pay to” line will render the security unacceptable.</w:t>
      </w:r>
    </w:p>
    <w:p w14:paraId="6A5842B1" w14:textId="77777777" w:rsidR="00967050" w:rsidRPr="00967050" w:rsidRDefault="00967050" w:rsidP="00041EB9">
      <w:pPr>
        <w:pStyle w:val="Heading2"/>
      </w:pPr>
      <w:r w:rsidRPr="00967050">
        <w:t>TRADE RESTRICTION CLAUSE (</w:t>
      </w:r>
      <w:r w:rsidRPr="00967050">
        <w:rPr>
          <w:u w:color="333399"/>
        </w:rPr>
        <w:t>9 CFR Part 30.13FAA Order 5100.38):</w:t>
      </w:r>
    </w:p>
    <w:p w14:paraId="570381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Cs w:val="20"/>
        </w:rPr>
      </w:pPr>
      <w:r w:rsidRPr="00967050">
        <w:rPr>
          <w:rFonts w:ascii="Arial" w:hAnsi="Arial" w:cs="Arial"/>
        </w:rPr>
        <w:t>The contractor or subcontractor, by submission of an offer and/or execution of a contract, certifies that it:</w:t>
      </w:r>
    </w:p>
    <w:p w14:paraId="3C8824FC"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is not owned or controlled by one or more citizens of a foreign country included in the list of   countries that discriminate against U.S. firms published by the Office of the United States Trade Representative (USTR);</w:t>
      </w:r>
    </w:p>
    <w:p w14:paraId="4DFFA5D9"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lastRenderedPageBreak/>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638A488D"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has not procured any product nor subcontracted for the supply of any product for use on the project that is produced in a foreign country on said list.</w:t>
      </w:r>
    </w:p>
    <w:p w14:paraId="4B0E3771"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7B71CB4E"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579166B2"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by reason of changed circumstances.</w:t>
      </w:r>
    </w:p>
    <w:p w14:paraId="001DA225"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0BE21300"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7AFFAB42"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3D59FD67" w14:textId="77777777" w:rsidR="00967050" w:rsidRPr="00967050" w:rsidRDefault="00967050" w:rsidP="00041EB9">
      <w:pPr>
        <w:pStyle w:val="Heading2"/>
      </w:pPr>
      <w:r w:rsidRPr="00967050">
        <w:t>CIVIL RIGHTS ACT OF 1964, TITLE VI – CONTRACTOR CONTRACTUAL REQUIREMENTS (</w:t>
      </w:r>
      <w:r w:rsidRPr="00967050">
        <w:rPr>
          <w:u w:color="333399"/>
        </w:rPr>
        <w:t>49 CFR Part 21 AC 150/5100-15)</w:t>
      </w:r>
    </w:p>
    <w:p w14:paraId="405B1B7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During the performance of this contract, the contractor, for itself, its assignees and successors in interest (hereinafter referred to as the "contractor") agrees as follows:</w:t>
      </w:r>
    </w:p>
    <w:p w14:paraId="023A06F8" w14:textId="77777777" w:rsidR="00967050" w:rsidRPr="00967050" w:rsidRDefault="00967050" w:rsidP="000021EF">
      <w:pPr>
        <w:pStyle w:val="BlockText"/>
        <w:widowControl/>
        <w:numPr>
          <w:ilvl w:val="0"/>
          <w:numId w:val="0"/>
        </w:numPr>
        <w:tabs>
          <w:tab w:val="left" w:pos="630"/>
        </w:tabs>
        <w:autoSpaceDE/>
        <w:autoSpaceDN/>
        <w:adjustRightInd/>
        <w:ind w:left="576" w:right="0"/>
        <w:jc w:val="both"/>
        <w:rPr>
          <w:rFonts w:ascii="Arial" w:hAnsi="Arial" w:cs="Arial"/>
        </w:rPr>
      </w:pPr>
      <w:r w:rsidRPr="00967050">
        <w:rPr>
          <w:rFonts w:ascii="Arial" w:hAnsi="Arial" w:cs="Arial"/>
          <w:bCs/>
        </w:rPr>
        <w:t>Compliance with Regulations.</w:t>
      </w:r>
      <w:r w:rsidRPr="00967050">
        <w:rPr>
          <w:rFonts w:ascii="Arial" w:hAnsi="Arial" w:cs="Arial"/>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0729FDF0"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Nondiscrimination.</w:t>
      </w:r>
      <w:r w:rsidRPr="00967050">
        <w:rPr>
          <w:rFonts w:ascii="Arial" w:hAnsi="Arial" w:cs="Arial"/>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0FF893F"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Solicitations for Subcontracts, Including Procurements of Materials and Equipment.</w:t>
      </w:r>
      <w:r w:rsidRPr="00967050">
        <w:rPr>
          <w:rFonts w:ascii="Arial" w:hAnsi="Arial" w:cs="Arial"/>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16413B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Information and Reports.</w:t>
      </w:r>
      <w:r w:rsidRPr="00967050">
        <w:rPr>
          <w:rFonts w:ascii="Arial" w:hAnsi="Arial" w:cs="Arial"/>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5F909CF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lastRenderedPageBreak/>
        <w:t>Sanctions for Noncompliance.</w:t>
      </w:r>
      <w:r w:rsidRPr="00967050">
        <w:rPr>
          <w:rFonts w:ascii="Arial" w:hAnsi="Arial" w:cs="Arial"/>
        </w:rPr>
        <w:t xml:space="preserve">  In the event of the contractor's noncompliance with the nondiscrimination provisions of this contract, the sponsor shall impose such contract sanctions as it or the FAA may determine to be appropriate, including, but not limited to:</w:t>
      </w:r>
    </w:p>
    <w:p w14:paraId="49E33CB9" w14:textId="77777777" w:rsidR="00967050" w:rsidRPr="00967050" w:rsidRDefault="00967050" w:rsidP="000021EF">
      <w:pPr>
        <w:pStyle w:val="BlockText"/>
        <w:widowControl/>
        <w:numPr>
          <w:ilvl w:val="0"/>
          <w:numId w:val="0"/>
        </w:numPr>
        <w:tabs>
          <w:tab w:val="left" w:pos="2160"/>
          <w:tab w:val="left" w:pos="2880"/>
        </w:tabs>
        <w:autoSpaceDE/>
        <w:autoSpaceDN/>
        <w:adjustRightInd/>
        <w:ind w:left="576" w:right="0"/>
        <w:jc w:val="both"/>
        <w:rPr>
          <w:rFonts w:ascii="Arial" w:hAnsi="Arial" w:cs="Arial"/>
        </w:rPr>
      </w:pPr>
      <w:r w:rsidRPr="00967050">
        <w:rPr>
          <w:rFonts w:ascii="Arial" w:hAnsi="Arial" w:cs="Arial"/>
        </w:rPr>
        <w:t>Withholding of payments to the contractor under the contract until the contractor complies, and/or</w:t>
      </w:r>
    </w:p>
    <w:p w14:paraId="2D9D627F" w14:textId="77777777" w:rsidR="00967050" w:rsidRPr="00967050" w:rsidRDefault="00967050" w:rsidP="000021EF">
      <w:pPr>
        <w:pStyle w:val="BlockText"/>
        <w:widowControl/>
        <w:numPr>
          <w:ilvl w:val="0"/>
          <w:numId w:val="0"/>
        </w:numPr>
        <w:tabs>
          <w:tab w:val="left" w:pos="2880"/>
        </w:tabs>
        <w:autoSpaceDE/>
        <w:autoSpaceDN/>
        <w:adjustRightInd/>
        <w:ind w:left="576" w:right="0"/>
        <w:jc w:val="both"/>
        <w:rPr>
          <w:rFonts w:ascii="Arial" w:hAnsi="Arial" w:cs="Arial"/>
        </w:rPr>
      </w:pPr>
      <w:r w:rsidRPr="00967050">
        <w:rPr>
          <w:rFonts w:ascii="Arial" w:hAnsi="Arial" w:cs="Arial"/>
        </w:rPr>
        <w:t>Cancellation, termination, or suspension of the contract, in whole or in part.</w:t>
      </w:r>
    </w:p>
    <w:p w14:paraId="09D85B16"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Incorporation of Provisions.</w:t>
      </w:r>
      <w:r w:rsidRPr="00967050">
        <w:rPr>
          <w:rFonts w:ascii="Arial" w:hAnsi="Arial" w:cs="Arial"/>
        </w:rPr>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4C2B1044" w14:textId="77777777" w:rsidR="00967050" w:rsidRPr="00967050" w:rsidRDefault="00967050" w:rsidP="00041EB9">
      <w:pPr>
        <w:pStyle w:val="Heading2"/>
      </w:pPr>
      <w:r w:rsidRPr="00967050">
        <w:t>AIRPORT AND AIRWAY IMPROVEMENT ACT OF 1982, SECTION 520 - GENERAL CIVIL RIGHTS PROVISIONS (</w:t>
      </w:r>
      <w:r w:rsidRPr="00967050">
        <w:rPr>
          <w:u w:color="333399"/>
        </w:rPr>
        <w:t>Airport and Airway Improvement Act of 1982, Section 520, Title 49 47123,AC 150/5100-15, Para. 10.c):</w:t>
      </w:r>
    </w:p>
    <w:p w14:paraId="2B1BE02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7736E77" w14:textId="77777777" w:rsidR="00967050" w:rsidRPr="00967050" w:rsidRDefault="00967050" w:rsidP="00041EB9">
      <w:pPr>
        <w:pStyle w:val="Heading2"/>
      </w:pPr>
      <w:r w:rsidRPr="00967050">
        <w:t>DISADVANTAGED BUSINESS ENTERPRISES (</w:t>
      </w:r>
      <w:r w:rsidRPr="00967050">
        <w:rPr>
          <w:u w:color="333399"/>
        </w:rPr>
        <w:t>49 CFR Part 26):</w:t>
      </w:r>
    </w:p>
    <w:p w14:paraId="5261C8CF"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Contract Assurance (§26.13):</w:t>
      </w:r>
      <w:r w:rsidRPr="00967050">
        <w:rPr>
          <w:rFonts w:ascii="Arial" w:hAnsi="Arial" w:cs="Arial"/>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C619787" w14:textId="77777777" w:rsidR="00967050" w:rsidRPr="00967050" w:rsidRDefault="00967050" w:rsidP="000021EF">
      <w:pPr>
        <w:pStyle w:val="BlockText"/>
        <w:widowControl/>
        <w:numPr>
          <w:ilvl w:val="0"/>
          <w:numId w:val="0"/>
        </w:numPr>
        <w:tabs>
          <w:tab w:val="left" w:pos="360"/>
        </w:tabs>
        <w:autoSpaceDE/>
        <w:autoSpaceDN/>
        <w:adjustRightInd/>
        <w:ind w:left="576" w:right="0"/>
        <w:jc w:val="both"/>
        <w:rPr>
          <w:rFonts w:ascii="Arial" w:hAnsi="Arial" w:cs="Arial"/>
          <w:bCs/>
        </w:rPr>
      </w:pPr>
      <w:r w:rsidRPr="00967050">
        <w:rPr>
          <w:rFonts w:ascii="Arial" w:hAnsi="Arial" w:cs="Arial"/>
          <w:bCs/>
        </w:rPr>
        <w:t xml:space="preserve">Prompt Payment (§26.29): </w:t>
      </w:r>
      <w:r w:rsidRPr="00967050">
        <w:rPr>
          <w:rFonts w:ascii="Arial" w:hAnsi="Arial" w:cs="Arial"/>
        </w:rPr>
        <w:t xml:space="preserve"> The prime contractor agrees to pay each subcontractor under this prime contract for satisfactory performance of its contract no later than </w:t>
      </w:r>
      <w:r w:rsidRPr="00967050">
        <w:rPr>
          <w:rFonts w:ascii="Arial" w:hAnsi="Arial" w:cs="Arial"/>
          <w:bCs/>
          <w:i/>
          <w:iCs/>
        </w:rPr>
        <w:t>30</w:t>
      </w:r>
      <w:r w:rsidRPr="00967050">
        <w:rPr>
          <w:rFonts w:ascii="Arial" w:hAnsi="Arial" w:cs="Arial"/>
        </w:rPr>
        <w:t xml:space="preserve"> days from the receipt of each payment the prime contractor receives from the </w:t>
      </w:r>
      <w:r w:rsidRPr="00967050">
        <w:rPr>
          <w:rFonts w:ascii="Arial" w:hAnsi="Arial" w:cs="Arial"/>
          <w:i/>
        </w:rPr>
        <w:t>State of Alaska</w:t>
      </w:r>
      <w:r w:rsidRPr="00967050">
        <w:rPr>
          <w:rFonts w:ascii="Arial" w:hAnsi="Arial" w:cs="Arial"/>
          <w:bCs/>
          <w:i/>
          <w:iCs/>
        </w:rPr>
        <w:t>.</w:t>
      </w:r>
      <w:r w:rsidRPr="00967050">
        <w:rPr>
          <w:rFonts w:ascii="Arial" w:hAnsi="Arial" w:cs="Arial"/>
        </w:rPr>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967050">
        <w:rPr>
          <w:rFonts w:ascii="Arial" w:hAnsi="Arial" w:cs="Arial"/>
          <w:i/>
        </w:rPr>
        <w:t>Contracting Officer</w:t>
      </w:r>
      <w:r w:rsidRPr="00967050">
        <w:rPr>
          <w:rFonts w:ascii="Arial" w:hAnsi="Arial" w:cs="Arial"/>
        </w:rPr>
        <w:t>. This clause applies to both DBE and non-DBE subcontractors.</w:t>
      </w:r>
    </w:p>
    <w:p w14:paraId="16FEBFDB" w14:textId="77777777" w:rsidR="00967050" w:rsidRPr="00041EB9" w:rsidRDefault="00967050" w:rsidP="00041EB9">
      <w:pPr>
        <w:pStyle w:val="Heading2"/>
      </w:pPr>
      <w:r w:rsidRPr="00041EB9">
        <w:t>LOBBYING AND INFLUENCING FEDERAL EMPLOYEES (</w:t>
      </w:r>
      <w:r w:rsidRPr="00041EB9">
        <w:rPr>
          <w:u w:color="333399"/>
        </w:rPr>
        <w:t>49 CFR Part 20, Appendix A):</w:t>
      </w:r>
    </w:p>
    <w:p w14:paraId="4612F5AC"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60679B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in accordance with its instructions.</w:t>
      </w:r>
    </w:p>
    <w:p w14:paraId="01C1A90C" w14:textId="77777777" w:rsidR="00967050" w:rsidRPr="00967050" w:rsidRDefault="00967050" w:rsidP="00041EB9">
      <w:pPr>
        <w:pStyle w:val="Heading2"/>
      </w:pPr>
      <w:r w:rsidRPr="00967050">
        <w:t>ACCESS TO RECORDS AND REPORTS (</w:t>
      </w:r>
      <w:r w:rsidRPr="00967050">
        <w:rPr>
          <w:u w:color="333399"/>
        </w:rPr>
        <w:t>49 CFR Part 18.36(i), FAA Order 5100.38):</w:t>
      </w:r>
    </w:p>
    <w:p w14:paraId="7D7ED0AD"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w:t>
      </w:r>
      <w:r w:rsidRPr="00967050">
        <w:rPr>
          <w:rFonts w:ascii="Arial" w:hAnsi="Arial" w:cs="Arial"/>
        </w:rPr>
        <w:lastRenderedPageBreak/>
        <w:t>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05187A35" w14:textId="77777777" w:rsidR="00967050" w:rsidRPr="00041EB9" w:rsidRDefault="00967050" w:rsidP="00041EB9">
      <w:pPr>
        <w:pStyle w:val="Heading2"/>
      </w:pPr>
      <w:r w:rsidRPr="00041EB9">
        <w:t>ENERGY CONSERVATION REQUIREMENTS (49 CFR Part 18.36 &amp; Public Law 94-163):</w:t>
      </w:r>
    </w:p>
    <w:p w14:paraId="1715095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contractor agrees to comply with mandatory standards and policies relating to energy efficiency that are contained in the state energy conservation plan issued in compliance with the Energy Policy and Conservation Act.</w:t>
      </w:r>
    </w:p>
    <w:p w14:paraId="1D131589" w14:textId="77777777" w:rsidR="00967050" w:rsidRPr="00967050" w:rsidRDefault="00967050" w:rsidP="00041EB9">
      <w:pPr>
        <w:pStyle w:val="Heading2"/>
      </w:pPr>
      <w:r w:rsidRPr="00967050">
        <w:t>BREACH OF CONTRACT TERMS (49 CFR Part 18.36):</w:t>
      </w:r>
    </w:p>
    <w:p w14:paraId="002DE996"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Any violation or breach of terms of this contract on the part of the contractor or their subcontractors may result in the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7C66D789" w14:textId="77777777" w:rsidR="00967050" w:rsidRPr="00967050" w:rsidRDefault="00967050" w:rsidP="00041EB9">
      <w:pPr>
        <w:pStyle w:val="Heading2"/>
      </w:pPr>
      <w:r w:rsidRPr="00967050">
        <w:t>RIGHTS TO INVENTIONS (</w:t>
      </w:r>
      <w:r w:rsidRPr="00967050">
        <w:rPr>
          <w:u w:color="333399"/>
        </w:rPr>
        <w:t>49 CFR Part 18.36(i)(8) &amp; FAA Order 5100.38):</w:t>
      </w:r>
    </w:p>
    <w:p w14:paraId="10679DE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u w:color="333399"/>
        </w:rPr>
        <w:t>Al</w:t>
      </w:r>
      <w:r w:rsidRPr="00967050">
        <w:rPr>
          <w:rFonts w:ascii="Arial" w:hAnsi="Arial" w:cs="Arial"/>
        </w:rPr>
        <w:t>l rights to inventions and materials generated under this contract are subject to regulations issued by the FAA and the Sponsor of the Federal grant under which this contract is executed.</w:t>
      </w:r>
    </w:p>
    <w:p w14:paraId="72209362" w14:textId="77777777" w:rsidR="00967050" w:rsidRPr="00967050" w:rsidRDefault="00967050" w:rsidP="00041EB9">
      <w:pPr>
        <w:pStyle w:val="Heading2"/>
      </w:pPr>
      <w:r w:rsidRPr="00967050">
        <w:t>TERMINATION OF CONTRACT (</w:t>
      </w:r>
      <w:r w:rsidRPr="00967050">
        <w:rPr>
          <w:u w:color="333399"/>
        </w:rPr>
        <w:t>49 CFR Part 18.36(i)(2) &amp; FAA Order 5100.38):</w:t>
      </w:r>
    </w:p>
    <w:p w14:paraId="66C2FDD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619179B9"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the termination is for the convenience of the Sponsor, an equitable adjustment in the contract price shall be made, but no amount shall be allowed for anticipated profit on unperformed services.</w:t>
      </w:r>
    </w:p>
    <w:p w14:paraId="24F78CC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47E01DE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after notice of termination for failure to fulfill contract obligations, it is determined that the contractor had not so failed, the termination shall be deemed to have been effected for the convenience of the Sponsor.  In such event, adjustment in the contract price shall be made as provided in paragraph 2 of this clause.</w:t>
      </w:r>
    </w:p>
    <w:p w14:paraId="7BE749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The rights and remedies of the sponsor provided in this clause are in addition to any other rights and remedies provided by law or under this contract.</w:t>
      </w:r>
    </w:p>
    <w:p w14:paraId="72F8009B" w14:textId="77777777" w:rsidR="00967050" w:rsidRPr="00967050" w:rsidRDefault="00967050" w:rsidP="00041EB9">
      <w:pPr>
        <w:pStyle w:val="Heading2"/>
      </w:pPr>
      <w:r w:rsidRPr="00967050">
        <w:t>CERTIFICATION REGARDING DEBAREMENT, SUSPENSION, INELIGIBILITY AND VOLUNTARY EXCLUSION (</w:t>
      </w:r>
      <w:r w:rsidRPr="00967050">
        <w:rPr>
          <w:u w:color="333399"/>
        </w:rPr>
        <w:t>49 CFR Part 29 &amp; FAA Order 5100.38):</w:t>
      </w:r>
    </w:p>
    <w:p w14:paraId="2F3C34D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bidder/offeror certifies, by submission of this proposal or acceptance of this contract, that neither it nor its principals is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 tier transactions, solicitations, proposals, contracts, and subcontracts.  Where the bidder/offeror/contractor or any lower tier participant is unable to certify to this statement, it shall attach an explanation to this solicitation/proposal.</w:t>
      </w:r>
    </w:p>
    <w:p w14:paraId="33C30F2B" w14:textId="77777777" w:rsidR="00967050" w:rsidRPr="00967050" w:rsidRDefault="00967050" w:rsidP="00041EB9">
      <w:pPr>
        <w:pStyle w:val="Heading2"/>
      </w:pPr>
      <w:r w:rsidRPr="00967050">
        <w:t>CLEAN AIR AND WATER POLLUTION CONTROL (</w:t>
      </w:r>
      <w:r w:rsidRPr="00967050">
        <w:rPr>
          <w:u w:color="333399"/>
        </w:rPr>
        <w:t>49 CFR Part 18.36(i)(12) &amp; Section 306 of the Clean Air Act &amp; Section 508 of the Clean Water Act):</w:t>
      </w:r>
    </w:p>
    <w:p w14:paraId="5D29A4E8"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Contractors and subcontractors agree:</w:t>
      </w:r>
    </w:p>
    <w:p w14:paraId="21A852A4"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That any facility to be used in the performance of the contract or subcontract or to benefit from the contract is not listed on the Environmental Protection Agency (EPA) List of Violating Facilities;</w:t>
      </w:r>
    </w:p>
    <w:p w14:paraId="517728CE"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63654EC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408B6635" w14:textId="77777777" w:rsidR="00967050" w:rsidRPr="00967050" w:rsidRDefault="00967050" w:rsidP="000021EF">
      <w:pPr>
        <w:pStyle w:val="BlockText"/>
        <w:widowControl/>
        <w:numPr>
          <w:ilvl w:val="0"/>
          <w:numId w:val="0"/>
        </w:numPr>
        <w:autoSpaceDE/>
        <w:autoSpaceDN/>
        <w:adjustRightInd/>
        <w:ind w:left="576" w:right="0"/>
        <w:jc w:val="both"/>
      </w:pPr>
      <w:r w:rsidRPr="00967050">
        <w:rPr>
          <w:rFonts w:ascii="Arial" w:hAnsi="Arial" w:cs="Arial"/>
        </w:rPr>
        <w:lastRenderedPageBreak/>
        <w:t>To include or cause to be included in any construction contract or subcontract which exceeds $100,000 the aforementioned criteria and requirements.</w:t>
      </w:r>
    </w:p>
    <w:p w14:paraId="3EDCD127" w14:textId="77777777" w:rsidR="00967050" w:rsidRPr="00967050" w:rsidRDefault="00967050" w:rsidP="00041EB9">
      <w:pPr>
        <w:pStyle w:val="Heading2"/>
        <w:rPr>
          <w:sz w:val="22"/>
        </w:rPr>
      </w:pPr>
      <w:r w:rsidRPr="00967050">
        <w:t>BUY AMERICAN PREFERENCES</w:t>
      </w:r>
      <w:r w:rsidRPr="00967050">
        <w:rPr>
          <w:sz w:val="18"/>
        </w:rPr>
        <w:t xml:space="preserve"> </w:t>
      </w:r>
      <w:r w:rsidRPr="00967050">
        <w:t>(</w:t>
      </w:r>
      <w:r w:rsidRPr="00967050">
        <w:rPr>
          <w:u w:color="333399"/>
        </w:rPr>
        <w:t>Section 9129 of the Aviation Safety and Capacity Expansion Act of 1990 &amp; Title 49 U.S.C. Chapter 501, AIP Program Guidance Letter 91-3</w:t>
      </w:r>
      <w:r w:rsidRPr="00967050">
        <w:rPr>
          <w:color w:val="000080"/>
          <w:u w:color="333399"/>
        </w:rPr>
        <w:t>):</w:t>
      </w:r>
    </w:p>
    <w:p w14:paraId="38508D1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0541E050"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4B47039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Components.  As used in this clause, components mean those articles, materials, and supplies incorporated directly into steel and manufactured products.</w:t>
      </w:r>
    </w:p>
    <w:p w14:paraId="7E61062D"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Cost of Components.  This means the costs for production of the components, exclusive of final assembly labor costs.</w:t>
      </w:r>
    </w:p>
    <w:p w14:paraId="6B36DC2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highlight w:val="yellow"/>
        </w:rPr>
        <w:t>(*)</w:t>
      </w:r>
      <w:r w:rsidRPr="00967050">
        <w:rPr>
          <w:rFonts w:ascii="Arial" w:hAnsi="Arial" w:cs="Arial"/>
        </w:rPr>
        <w:t xml:space="preserve"> The successful bidder will be required to certify in writing:</w:t>
      </w:r>
    </w:p>
    <w:p w14:paraId="32A82B38"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All products are wholly produced in the US of US materials, or;</w:t>
      </w:r>
    </w:p>
    <w:p w14:paraId="788ECA99"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Provide an approved waiver from the FAA for non-US produced products, or</w:t>
      </w:r>
    </w:p>
    <w:p w14:paraId="18FF45D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Certify that the equipment being offered is on the Nationwide Buy America conformance list.</w:t>
      </w:r>
    </w:p>
    <w:p w14:paraId="1426550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highlight w:val="yellow"/>
        </w:rPr>
        <w:t>(*)</w:t>
      </w:r>
      <w:r w:rsidRPr="00967050">
        <w:rPr>
          <w:rFonts w:ascii="Arial" w:hAnsi="Arial" w:cs="Arial"/>
        </w:rPr>
        <w:t xml:space="preserve"> If the bidder cannot produce one of the above, then the following must be provided for FAA approval prior to purchase:</w:t>
      </w:r>
    </w:p>
    <w:p w14:paraId="1D9952F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A statement providing detailed information regarding the following:</w:t>
      </w:r>
    </w:p>
    <w:p w14:paraId="1E10FB5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Manufacturer and country of origin of the equipment bid.</w:t>
      </w:r>
    </w:p>
    <w:p w14:paraId="0C870D2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location of the final assembly of the equipment (final assembly is the substantial transformation of the various components and subcomponents into the equipment)</w:t>
      </w:r>
    </w:p>
    <w:p w14:paraId="340F5A4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cost of the US components and subcomponents for the equipment.</w:t>
      </w:r>
    </w:p>
    <w:p w14:paraId="4C06D42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cost of the non-US components and sub-components for the equipment.</w:t>
      </w:r>
    </w:p>
    <w:p w14:paraId="3D05696E"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resulting percent of US and non-US components.</w:t>
      </w:r>
    </w:p>
    <w:p w14:paraId="13AA809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For further guidance on the Buy America requirements please refer to Program Guidance Letter 10-02 at the web site:</w:t>
      </w:r>
    </w:p>
    <w:p w14:paraId="0F133231" w14:textId="650ADB00" w:rsidR="00967050" w:rsidRPr="00967050" w:rsidRDefault="00D25162" w:rsidP="00041EB9">
      <w:pPr>
        <w:pStyle w:val="BlockText"/>
        <w:widowControl/>
        <w:numPr>
          <w:ilvl w:val="0"/>
          <w:numId w:val="0"/>
        </w:numPr>
        <w:autoSpaceDE/>
        <w:autoSpaceDN/>
        <w:adjustRightInd/>
        <w:ind w:left="936" w:right="0" w:hanging="576"/>
        <w:rPr>
          <w:rFonts w:ascii="Arial" w:hAnsi="Arial" w:cs="Arial"/>
        </w:rPr>
      </w:pPr>
      <w:hyperlink r:id="rId13" w:history="1">
        <w:r w:rsidRPr="001C608A">
          <w:rPr>
            <w:rStyle w:val="Hyperlink"/>
            <w:rFonts w:ascii="Arial" w:hAnsi="Arial" w:cs="Arial"/>
          </w:rPr>
          <w:t>http://www.faa.gov/airports/aip/guidance_letters/media/PGL_10_02.pdf</w:t>
        </w:r>
      </w:hyperlink>
    </w:p>
    <w:p w14:paraId="6E792A69" w14:textId="77777777" w:rsidR="006A7498" w:rsidRPr="000B414B" w:rsidRDefault="008A64B8" w:rsidP="00967050">
      <w:pPr>
        <w:pStyle w:val="Heading1"/>
      </w:pPr>
      <w:r w:rsidRPr="009378D4">
        <w:t>MANDATORY CONTRACT TERMS:</w:t>
      </w:r>
      <w:r w:rsidR="006A7498" w:rsidRPr="000B414B">
        <w:tab/>
      </w:r>
    </w:p>
    <w:p w14:paraId="395CE938" w14:textId="77777777" w:rsidR="001D1F29" w:rsidRPr="000B414B" w:rsidRDefault="006B7B78" w:rsidP="00041EB9">
      <w:pPr>
        <w:pStyle w:val="Heading2"/>
        <w:rPr>
          <w:strike/>
          <w:color w:val="000000"/>
        </w:rPr>
      </w:pPr>
      <w:r w:rsidRPr="000B414B">
        <w:t xml:space="preserve">ALASKA BUSINESS LICENSE AND OTHER REQUIRED LICENSES: </w:t>
      </w:r>
    </w:p>
    <w:p w14:paraId="3C6BD28D" w14:textId="77777777" w:rsidR="006B7B78" w:rsidRPr="000B414B" w:rsidRDefault="006B7B78" w:rsidP="001A5F27">
      <w:pPr>
        <w:widowControl/>
        <w:autoSpaceDE/>
        <w:autoSpaceDN/>
        <w:adjustRightInd/>
        <w:ind w:left="576"/>
        <w:jc w:val="both"/>
        <w:rPr>
          <w:rFonts w:ascii="Arial" w:hAnsi="Arial" w:cs="Arial"/>
          <w:strike/>
          <w:color w:val="000000"/>
          <w:szCs w:val="20"/>
        </w:rPr>
      </w:pPr>
      <w:r w:rsidRPr="000B414B">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0F793076" w14:textId="77777777" w:rsidR="006B7B78" w:rsidRPr="000B414B" w:rsidRDefault="006B7B78" w:rsidP="001A5F27">
      <w:pPr>
        <w:ind w:left="540" w:hanging="540"/>
        <w:jc w:val="both"/>
        <w:rPr>
          <w:rFonts w:ascii="Arial" w:hAnsi="Arial" w:cs="Arial"/>
          <w:strike/>
          <w:color w:val="000000"/>
          <w:szCs w:val="20"/>
        </w:rPr>
      </w:pPr>
    </w:p>
    <w:p w14:paraId="3744CC0D" w14:textId="77777777" w:rsidR="006B7B78" w:rsidRPr="000B414B" w:rsidRDefault="005773B2" w:rsidP="001A5F27">
      <w:pPr>
        <w:widowControl/>
        <w:autoSpaceDE/>
        <w:autoSpaceDN/>
        <w:adjustRightInd/>
        <w:ind w:left="540" w:hanging="540"/>
        <w:jc w:val="both"/>
        <w:rPr>
          <w:rFonts w:ascii="Arial" w:hAnsi="Arial" w:cs="Arial"/>
          <w:color w:val="000000"/>
          <w:szCs w:val="20"/>
        </w:rPr>
      </w:pPr>
      <w:r w:rsidRPr="000B414B">
        <w:rPr>
          <w:rFonts w:ascii="Arial" w:hAnsi="Arial" w:cs="Arial"/>
          <w:color w:val="000000"/>
          <w:szCs w:val="20"/>
        </w:rPr>
        <w:tab/>
      </w:r>
      <w:r w:rsidR="006B7B78" w:rsidRPr="000B414B">
        <w:rPr>
          <w:rFonts w:ascii="Arial" w:hAnsi="Arial" w:cs="Arial"/>
          <w:color w:val="000000"/>
          <w:szCs w:val="20"/>
        </w:rPr>
        <w:t>Acceptable evidence that the bidder possesses a valid Alaska business license may consist of any one of the following:</w:t>
      </w:r>
    </w:p>
    <w:p w14:paraId="6554D681" w14:textId="77777777" w:rsidR="006B7B78" w:rsidRPr="000B414B" w:rsidRDefault="006B7B78" w:rsidP="001A5F27">
      <w:pPr>
        <w:ind w:left="576" w:hanging="576"/>
        <w:jc w:val="both"/>
        <w:rPr>
          <w:rFonts w:ascii="Arial" w:hAnsi="Arial" w:cs="Arial"/>
          <w:color w:val="000000"/>
          <w:szCs w:val="20"/>
        </w:rPr>
      </w:pPr>
    </w:p>
    <w:p w14:paraId="02B5ED28"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copy of an Alaska business license;</w:t>
      </w:r>
    </w:p>
    <w:p w14:paraId="1857C64A" w14:textId="7BD1881B"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 xml:space="preserve">certification on the bid that the bidder has a valid Alaska business license and has included the license number </w:t>
      </w:r>
      <w:r w:rsidR="00D20DD4" w:rsidRPr="000B414B">
        <w:rPr>
          <w:rFonts w:ascii="Arial" w:hAnsi="Arial" w:cs="Arial"/>
          <w:color w:val="000000"/>
          <w:szCs w:val="20"/>
        </w:rPr>
        <w:t>in the</w:t>
      </w:r>
      <w:r w:rsidRPr="000B414B">
        <w:rPr>
          <w:rFonts w:ascii="Arial" w:hAnsi="Arial" w:cs="Arial"/>
          <w:color w:val="000000"/>
          <w:szCs w:val="20"/>
        </w:rPr>
        <w:t xml:space="preserve"> bid (see front page);</w:t>
      </w:r>
    </w:p>
    <w:p w14:paraId="7A5EC58C"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a canceled check for the Alaska business license fee;</w:t>
      </w:r>
    </w:p>
    <w:p w14:paraId="20CD7356"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a copy of the Alaska business license application with a receipt stamp from the state's occupational licensing office; or</w:t>
      </w:r>
    </w:p>
    <w:p w14:paraId="04CE7E3E" w14:textId="77777777" w:rsidR="006B7B78" w:rsidRPr="000B414B" w:rsidRDefault="009E062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lastRenderedPageBreak/>
        <w:t>A</w:t>
      </w:r>
      <w:r w:rsidR="006B7B78" w:rsidRPr="000B414B">
        <w:rPr>
          <w:rFonts w:ascii="Arial" w:hAnsi="Arial" w:cs="Arial"/>
          <w:color w:val="000000"/>
          <w:szCs w:val="20"/>
        </w:rPr>
        <w:t xml:space="preserve"> sworn and notarized affidavit that the bidder has applied and paid for the Alaska business license.</w:t>
      </w:r>
    </w:p>
    <w:p w14:paraId="00CDB564" w14:textId="77777777" w:rsidR="006B7B78" w:rsidRPr="000B414B" w:rsidRDefault="006B7B78" w:rsidP="001A5F27">
      <w:pPr>
        <w:ind w:left="576" w:hanging="36"/>
        <w:jc w:val="both"/>
        <w:rPr>
          <w:rFonts w:ascii="Arial" w:hAnsi="Arial" w:cs="Arial"/>
          <w:strike/>
          <w:szCs w:val="20"/>
        </w:rPr>
      </w:pPr>
    </w:p>
    <w:p w14:paraId="6EB47EE3" w14:textId="77777777" w:rsidR="006B7B78" w:rsidRPr="000B414B" w:rsidRDefault="006B7B78" w:rsidP="001A5F27">
      <w:pPr>
        <w:widowControl/>
        <w:ind w:left="576" w:hanging="36"/>
        <w:jc w:val="both"/>
        <w:rPr>
          <w:rFonts w:ascii="Arial" w:hAnsi="Arial" w:cs="Arial"/>
          <w:color w:val="000000"/>
          <w:szCs w:val="20"/>
        </w:rPr>
      </w:pPr>
      <w:r w:rsidRPr="000B414B">
        <w:rPr>
          <w:rFonts w:ascii="Arial" w:hAnsi="Arial" w:cs="Arial"/>
          <w:color w:val="000000"/>
          <w:szCs w:val="20"/>
        </w:rPr>
        <w:t xml:space="preserve">You are not required to </w:t>
      </w:r>
      <w:r w:rsidRPr="000B414B">
        <w:rPr>
          <w:rFonts w:ascii="Arial" w:hAnsi="Arial" w:cs="Arial"/>
          <w:szCs w:val="20"/>
        </w:rPr>
        <w:t xml:space="preserve">hold a valid Alaska business license at the time bids are opened </w:t>
      </w:r>
      <w:r w:rsidRPr="000B414B">
        <w:rPr>
          <w:rFonts w:ascii="Arial" w:hAnsi="Arial" w:cs="Arial"/>
          <w:color w:val="000000"/>
          <w:szCs w:val="20"/>
        </w:rPr>
        <w:t>if you possess one of the following licenses and are offering services or supplies under that specific line of business:</w:t>
      </w:r>
    </w:p>
    <w:p w14:paraId="1D74C833" w14:textId="77777777" w:rsidR="006B7B78" w:rsidRPr="000B414B" w:rsidRDefault="006B7B78" w:rsidP="001A5F27">
      <w:pPr>
        <w:ind w:left="576" w:hanging="576"/>
        <w:jc w:val="both"/>
        <w:rPr>
          <w:rFonts w:ascii="Arial" w:hAnsi="Arial" w:cs="Arial"/>
          <w:color w:val="000000"/>
          <w:szCs w:val="20"/>
        </w:rPr>
      </w:pPr>
    </w:p>
    <w:p w14:paraId="2431039A"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fisheries business licenses issued by Alaska Department of Revenue or Alaska Department of Fish and Game,</w:t>
      </w:r>
    </w:p>
    <w:p w14:paraId="0763F1D5"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liquor licenses issued by Alaska Department of Revenue for alcohol sales only,</w:t>
      </w:r>
    </w:p>
    <w:p w14:paraId="2041256A" w14:textId="558EB586" w:rsidR="006B7B78" w:rsidRPr="000B414B" w:rsidRDefault="006B7B78" w:rsidP="00B648D4">
      <w:pPr>
        <w:pStyle w:val="ListParagraph"/>
        <w:numPr>
          <w:ilvl w:val="0"/>
          <w:numId w:val="7"/>
        </w:numPr>
        <w:ind w:left="990" w:hanging="450"/>
        <w:rPr>
          <w:rFonts w:ascii="Arial" w:hAnsi="Arial" w:cs="Arial"/>
          <w:color w:val="000000"/>
          <w:szCs w:val="20"/>
        </w:rPr>
      </w:pPr>
      <w:r w:rsidRPr="000B414B">
        <w:rPr>
          <w:rFonts w:ascii="Arial" w:hAnsi="Arial" w:cs="Arial"/>
          <w:color w:val="000000"/>
          <w:szCs w:val="20"/>
        </w:rPr>
        <w:t>insurance licenses issued by Alaska Department of Commerce, Community and Ec</w:t>
      </w:r>
      <w:r w:rsidR="003A39C1" w:rsidRPr="000B414B">
        <w:rPr>
          <w:rFonts w:ascii="Arial" w:hAnsi="Arial" w:cs="Arial"/>
          <w:color w:val="000000"/>
          <w:szCs w:val="20"/>
        </w:rPr>
        <w:t xml:space="preserve">onomic Development, Division </w:t>
      </w:r>
      <w:r w:rsidR="00D20DD4" w:rsidRPr="000B414B">
        <w:rPr>
          <w:rFonts w:ascii="Arial" w:hAnsi="Arial" w:cs="Arial"/>
          <w:color w:val="000000"/>
          <w:szCs w:val="20"/>
        </w:rPr>
        <w:t>of Insurance</w:t>
      </w:r>
      <w:r w:rsidRPr="000B414B">
        <w:rPr>
          <w:rFonts w:ascii="Arial" w:hAnsi="Arial" w:cs="Arial"/>
          <w:color w:val="000000"/>
          <w:szCs w:val="20"/>
        </w:rPr>
        <w:t>, or</w:t>
      </w:r>
    </w:p>
    <w:p w14:paraId="7E450D59"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Mining licenses issued by Alaska Department of Revenue.</w:t>
      </w:r>
    </w:p>
    <w:p w14:paraId="3A1E183A" w14:textId="77777777" w:rsidR="006B7B78" w:rsidRPr="000B414B" w:rsidRDefault="006B7B78" w:rsidP="001A5F27">
      <w:pPr>
        <w:ind w:left="576" w:hanging="576"/>
        <w:jc w:val="both"/>
        <w:rPr>
          <w:rFonts w:ascii="Arial" w:hAnsi="Arial" w:cs="Arial"/>
          <w:b/>
          <w:color w:val="FF0000"/>
          <w:szCs w:val="20"/>
        </w:rPr>
      </w:pPr>
    </w:p>
    <w:p w14:paraId="2F943D84" w14:textId="77777777" w:rsidR="006B7B78" w:rsidRPr="000B414B" w:rsidRDefault="006B7B78" w:rsidP="001A5F27">
      <w:pPr>
        <w:ind w:left="540"/>
        <w:jc w:val="both"/>
        <w:rPr>
          <w:rFonts w:ascii="Arial" w:hAnsi="Arial" w:cs="Arial"/>
          <w:color w:val="000000"/>
          <w:szCs w:val="20"/>
        </w:rPr>
      </w:pPr>
      <w:r w:rsidRPr="000B414B">
        <w:rPr>
          <w:rFonts w:ascii="Arial" w:hAnsi="Arial" w:cs="Arial"/>
          <w:color w:val="000000"/>
          <w:szCs w:val="20"/>
        </w:rPr>
        <w:t>At the time designated for bid opening, all bidders must hold any other necessary applicable professional licenses required by Alaska Statute.</w:t>
      </w:r>
    </w:p>
    <w:p w14:paraId="6508BFA0" w14:textId="77777777" w:rsidR="006B7B78" w:rsidRPr="000B414B" w:rsidRDefault="006B7B78" w:rsidP="001A5F27">
      <w:pPr>
        <w:ind w:left="576" w:hanging="576"/>
        <w:jc w:val="both"/>
        <w:rPr>
          <w:rFonts w:ascii="Arial" w:hAnsi="Arial" w:cs="Arial"/>
          <w:b/>
          <w:color w:val="000000"/>
          <w:szCs w:val="20"/>
        </w:rPr>
      </w:pPr>
    </w:p>
    <w:p w14:paraId="1BAC52B1" w14:textId="77777777" w:rsidR="001D1F29" w:rsidRPr="000B414B" w:rsidRDefault="006B7B78" w:rsidP="00041EB9">
      <w:pPr>
        <w:pStyle w:val="Heading2"/>
      </w:pPr>
      <w:r w:rsidRPr="000B414B">
        <w:t xml:space="preserve">BIDDERS WITH DISABILITIES: </w:t>
      </w:r>
    </w:p>
    <w:p w14:paraId="3CED038D"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0B414B">
        <w:rPr>
          <w:rFonts w:ascii="Arial" w:hAnsi="Arial" w:cs="Arial"/>
          <w:szCs w:val="20"/>
        </w:rPr>
        <w:t xml:space="preserve"> Transportation</w:t>
      </w:r>
      <w:r w:rsidRPr="000B414B">
        <w:rPr>
          <w:rFonts w:ascii="Arial" w:hAnsi="Arial" w:cs="Arial"/>
          <w:szCs w:val="20"/>
        </w:rPr>
        <w:t xml:space="preserve"> at one of the following numbers no later than </w:t>
      </w:r>
      <w:r w:rsidR="008A64B8" w:rsidRPr="000B414B">
        <w:rPr>
          <w:rFonts w:ascii="Arial" w:hAnsi="Arial" w:cs="Arial"/>
          <w:szCs w:val="20"/>
        </w:rPr>
        <w:t>10 days prior to bid opening</w:t>
      </w:r>
      <w:r w:rsidRPr="000B414B">
        <w:rPr>
          <w:rFonts w:ascii="Arial" w:hAnsi="Arial" w:cs="Arial"/>
          <w:szCs w:val="20"/>
        </w:rPr>
        <w:t xml:space="preserve"> to make any necessary arrangements.</w:t>
      </w:r>
    </w:p>
    <w:p w14:paraId="6BAE1B5A" w14:textId="77777777" w:rsidR="006B7B78" w:rsidRPr="000B414B" w:rsidRDefault="006B7B78" w:rsidP="001A5F27">
      <w:pPr>
        <w:ind w:left="576" w:hanging="576"/>
        <w:jc w:val="both"/>
        <w:rPr>
          <w:rFonts w:ascii="Arial" w:hAnsi="Arial" w:cs="Arial"/>
          <w:szCs w:val="20"/>
        </w:rPr>
      </w:pPr>
    </w:p>
    <w:p w14:paraId="115C3173" w14:textId="77777777" w:rsidR="006B7B78" w:rsidRPr="000B414B" w:rsidRDefault="006B7B78" w:rsidP="001A5F27">
      <w:pPr>
        <w:ind w:left="576"/>
        <w:rPr>
          <w:rFonts w:ascii="Arial" w:hAnsi="Arial" w:cs="Arial"/>
        </w:rPr>
      </w:pPr>
      <w:r w:rsidRPr="000B414B">
        <w:rPr>
          <w:rFonts w:ascii="Arial" w:hAnsi="Arial" w:cs="Arial"/>
        </w:rPr>
        <w:t>Telephone:</w:t>
      </w:r>
      <w:r w:rsidR="008A64B8" w:rsidRPr="000B414B">
        <w:rPr>
          <w:rFonts w:ascii="Arial" w:hAnsi="Arial" w:cs="Arial"/>
        </w:rPr>
        <w:t xml:space="preserve"> 907.269.0793</w:t>
      </w:r>
      <w:r w:rsidRPr="000B414B">
        <w:rPr>
          <w:rFonts w:ascii="Arial" w:hAnsi="Arial" w:cs="Arial"/>
        </w:rPr>
        <w:tab/>
      </w:r>
      <w:r w:rsidRPr="000B414B">
        <w:rPr>
          <w:rFonts w:ascii="Arial" w:hAnsi="Arial" w:cs="Arial"/>
        </w:rPr>
        <w:tab/>
      </w:r>
    </w:p>
    <w:p w14:paraId="18E1D608" w14:textId="77777777" w:rsidR="006B7B78" w:rsidRPr="000B414B" w:rsidRDefault="006B7B78" w:rsidP="001A5F27">
      <w:pPr>
        <w:ind w:left="576"/>
        <w:rPr>
          <w:rFonts w:ascii="Arial" w:hAnsi="Arial" w:cs="Arial"/>
        </w:rPr>
      </w:pPr>
      <w:r w:rsidRPr="000B414B">
        <w:rPr>
          <w:rFonts w:ascii="Arial" w:hAnsi="Arial" w:cs="Arial"/>
        </w:rPr>
        <w:t>Fax:</w:t>
      </w:r>
      <w:r w:rsidRPr="000B414B">
        <w:rPr>
          <w:rFonts w:ascii="Arial" w:hAnsi="Arial" w:cs="Arial"/>
        </w:rPr>
        <w:tab/>
      </w:r>
      <w:r w:rsidR="00DC55AC" w:rsidRPr="000B414B">
        <w:rPr>
          <w:rFonts w:ascii="Arial" w:hAnsi="Arial" w:cs="Arial"/>
        </w:rPr>
        <w:t xml:space="preserve">   </w:t>
      </w:r>
      <w:r w:rsidR="008A64B8" w:rsidRPr="000B414B">
        <w:rPr>
          <w:rFonts w:ascii="Arial" w:hAnsi="Arial" w:cs="Arial"/>
        </w:rPr>
        <w:t>907.269.0801</w:t>
      </w:r>
    </w:p>
    <w:p w14:paraId="2ADCAECC" w14:textId="77777777" w:rsidR="006B7B78" w:rsidRPr="000B414B" w:rsidRDefault="006B7B78" w:rsidP="001A5F27">
      <w:pPr>
        <w:ind w:left="576"/>
        <w:rPr>
          <w:rFonts w:ascii="Arial" w:hAnsi="Arial" w:cs="Arial"/>
        </w:rPr>
      </w:pPr>
      <w:r w:rsidRPr="000B414B">
        <w:rPr>
          <w:rFonts w:ascii="Arial" w:hAnsi="Arial" w:cs="Arial"/>
        </w:rPr>
        <w:t>TDD:</w:t>
      </w:r>
      <w:r w:rsidRPr="000B414B">
        <w:rPr>
          <w:rFonts w:ascii="Arial" w:hAnsi="Arial" w:cs="Arial"/>
        </w:rPr>
        <w:tab/>
      </w:r>
      <w:r w:rsidR="00DC55AC" w:rsidRPr="000B414B">
        <w:rPr>
          <w:rFonts w:ascii="Arial" w:hAnsi="Arial" w:cs="Arial"/>
        </w:rPr>
        <w:t xml:space="preserve">   </w:t>
      </w:r>
      <w:r w:rsidR="008A64B8" w:rsidRPr="000B414B">
        <w:rPr>
          <w:rFonts w:ascii="Arial" w:hAnsi="Arial" w:cs="Arial"/>
        </w:rPr>
        <w:t>907.269.0713</w:t>
      </w:r>
    </w:p>
    <w:p w14:paraId="6F2AA34B" w14:textId="77777777" w:rsidR="001D1F29" w:rsidRPr="000B414B" w:rsidRDefault="006B7B78" w:rsidP="00041EB9">
      <w:pPr>
        <w:pStyle w:val="Heading2"/>
      </w:pPr>
      <w:r w:rsidRPr="000B414B">
        <w:t xml:space="preserve">COMPLIANCE WITH ADA: </w:t>
      </w:r>
    </w:p>
    <w:p w14:paraId="51C7769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By signature of their bid the bidder certifies that they comply with the Americans with Disabilities Act of 1990 and the regulations issued thereunder by the federal government.</w:t>
      </w:r>
    </w:p>
    <w:p w14:paraId="6C1E8DB2" w14:textId="77777777" w:rsidR="00E872F9" w:rsidRDefault="00E872F9" w:rsidP="00E872F9">
      <w:pPr>
        <w:widowControl/>
        <w:autoSpaceDE/>
        <w:autoSpaceDN/>
        <w:adjustRightInd/>
        <w:jc w:val="both"/>
        <w:rPr>
          <w:rFonts w:ascii="Arial" w:hAnsi="Arial" w:cs="Arial"/>
          <w:szCs w:val="20"/>
        </w:rPr>
      </w:pPr>
    </w:p>
    <w:p w14:paraId="6B2EE0FE" w14:textId="77777777" w:rsidR="006B7B78" w:rsidRPr="00E872F9" w:rsidRDefault="006B7B78" w:rsidP="00E872F9">
      <w:pPr>
        <w:widowControl/>
        <w:autoSpaceDE/>
        <w:autoSpaceDN/>
        <w:adjustRightInd/>
        <w:ind w:left="576"/>
        <w:jc w:val="both"/>
        <w:rPr>
          <w:rFonts w:ascii="Arial" w:hAnsi="Arial" w:cs="Arial"/>
          <w:szCs w:val="20"/>
        </w:rPr>
      </w:pPr>
      <w:r w:rsidRPr="00E872F9">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007A6FE1" w14:textId="77777777" w:rsidR="001D1F29" w:rsidRPr="000B414B" w:rsidRDefault="001D1F29" w:rsidP="00041EB9">
      <w:pPr>
        <w:pStyle w:val="Heading2"/>
      </w:pPr>
      <w:r w:rsidRPr="000B414B">
        <w:t>PREFERENCE</w:t>
      </w:r>
      <w:r w:rsidR="006B7B78" w:rsidRPr="000B414B">
        <w:t xml:space="preserve"> Q</w:t>
      </w:r>
      <w:r w:rsidRPr="000B414B">
        <w:t>UALIFICATION</w:t>
      </w:r>
      <w:r w:rsidR="006B7B78" w:rsidRPr="000B414B">
        <w:t xml:space="preserve">: </w:t>
      </w:r>
    </w:p>
    <w:p w14:paraId="7422CB19"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In order to qualify for an </w:t>
      </w:r>
      <w:r w:rsidRPr="000B414B">
        <w:rPr>
          <w:rFonts w:ascii="Arial" w:hAnsi="Arial" w:cs="Arial"/>
          <w:color w:val="000000"/>
          <w:szCs w:val="20"/>
        </w:rPr>
        <w:t>Alaska Veterans Preference</w:t>
      </w:r>
      <w:r w:rsidRPr="000B414B">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75D67F68" w14:textId="77777777" w:rsidR="001D1F29" w:rsidRPr="000B414B" w:rsidRDefault="006B7B78" w:rsidP="00041EB9">
      <w:pPr>
        <w:pStyle w:val="Heading2"/>
      </w:pPr>
      <w:r w:rsidRPr="000B414B">
        <w:t xml:space="preserve">CONTRACT PERFORMANCE LOCATION: </w:t>
      </w:r>
    </w:p>
    <w:p w14:paraId="40E2B1C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By signature on their bid, the bidder certifies that all services provided under this contract by the contractor and all subcontractors shall be performed in the United States. </w:t>
      </w:r>
    </w:p>
    <w:p w14:paraId="53CB79B5" w14:textId="77777777" w:rsidR="006B7B78" w:rsidRPr="000B414B" w:rsidRDefault="006B7B78" w:rsidP="001A5F27">
      <w:pPr>
        <w:ind w:left="576" w:hanging="576"/>
        <w:jc w:val="both"/>
        <w:rPr>
          <w:rFonts w:ascii="Arial" w:hAnsi="Arial" w:cs="Arial"/>
          <w:szCs w:val="20"/>
        </w:rPr>
      </w:pPr>
    </w:p>
    <w:p w14:paraId="4009011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347C0EF3" w14:textId="77777777" w:rsidR="006B7B78" w:rsidRPr="000B414B" w:rsidRDefault="006B7B78" w:rsidP="001A5F27">
      <w:pPr>
        <w:ind w:left="576" w:hanging="576"/>
        <w:jc w:val="both"/>
        <w:rPr>
          <w:rFonts w:ascii="Arial" w:hAnsi="Arial" w:cs="Arial"/>
          <w:szCs w:val="20"/>
        </w:rPr>
      </w:pPr>
    </w:p>
    <w:p w14:paraId="16564537"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request must include a detailed description of the portion of work that will be performed outside the United States, where, by whom, and the reason the waiver is necessary.</w:t>
      </w:r>
    </w:p>
    <w:p w14:paraId="06AA06A8" w14:textId="77777777" w:rsidR="006B7B78" w:rsidRPr="000B414B" w:rsidRDefault="006B7B78" w:rsidP="001A5F27">
      <w:pPr>
        <w:ind w:left="576" w:hanging="576"/>
        <w:jc w:val="both"/>
        <w:rPr>
          <w:rFonts w:ascii="Arial" w:hAnsi="Arial" w:cs="Arial"/>
          <w:szCs w:val="20"/>
        </w:rPr>
      </w:pPr>
    </w:p>
    <w:p w14:paraId="43CE0CE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Failure to comply with </w:t>
      </w:r>
      <w:r w:rsidRPr="000B414B">
        <w:rPr>
          <w:rFonts w:ascii="Arial" w:hAnsi="Arial" w:cs="Arial"/>
          <w:color w:val="000000"/>
          <w:szCs w:val="20"/>
        </w:rPr>
        <w:t>these requirements</w:t>
      </w:r>
      <w:r w:rsidRPr="000B414B">
        <w:rPr>
          <w:rFonts w:ascii="Arial" w:hAnsi="Arial" w:cs="Arial"/>
          <w:szCs w:val="20"/>
        </w:rPr>
        <w:t xml:space="preserve"> may cause the state to reject the bid as non-responsive, or cancel the contract.</w:t>
      </w:r>
    </w:p>
    <w:p w14:paraId="52D3059D" w14:textId="77777777" w:rsidR="001D1F29" w:rsidRPr="000B414B" w:rsidRDefault="006B7B78" w:rsidP="00041EB9">
      <w:pPr>
        <w:pStyle w:val="Heading2"/>
      </w:pPr>
      <w:r w:rsidRPr="000B414B">
        <w:t xml:space="preserve">HUMAN TRAFFICKING:  </w:t>
      </w:r>
    </w:p>
    <w:p w14:paraId="048B3B3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6C6C7FE1" w14:textId="77777777" w:rsidR="006B7B78" w:rsidRPr="000B414B" w:rsidRDefault="006B7B78" w:rsidP="001A5F27">
      <w:pPr>
        <w:ind w:left="576" w:hanging="576"/>
        <w:jc w:val="both"/>
        <w:rPr>
          <w:rFonts w:ascii="Arial" w:hAnsi="Arial" w:cs="Arial"/>
          <w:szCs w:val="20"/>
        </w:rPr>
      </w:pPr>
    </w:p>
    <w:p w14:paraId="1972CA16" w14:textId="77777777" w:rsidR="008A64B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The most recent United States Department of State’s Trafficking in Persons Report can be found at the following website:  </w:t>
      </w:r>
      <w:hyperlink r:id="rId14" w:history="1">
        <w:r w:rsidRPr="000B414B">
          <w:rPr>
            <w:rStyle w:val="Hyperlink"/>
            <w:rFonts w:ascii="Arial" w:hAnsi="Arial" w:cs="Arial"/>
            <w:szCs w:val="20"/>
          </w:rPr>
          <w:t>http://www.state.gov/g/tip/</w:t>
        </w:r>
      </w:hyperlink>
    </w:p>
    <w:p w14:paraId="63BF5E78" w14:textId="77777777" w:rsidR="008A64B8" w:rsidRPr="000B414B" w:rsidRDefault="008A64B8" w:rsidP="001A5F27">
      <w:pPr>
        <w:widowControl/>
        <w:autoSpaceDE/>
        <w:autoSpaceDN/>
        <w:adjustRightInd/>
        <w:ind w:left="576" w:hanging="576"/>
        <w:jc w:val="both"/>
        <w:rPr>
          <w:rFonts w:ascii="Arial" w:hAnsi="Arial" w:cs="Arial"/>
          <w:szCs w:val="20"/>
        </w:rPr>
      </w:pPr>
    </w:p>
    <w:p w14:paraId="3F980F7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lastRenderedPageBreak/>
        <w:t>Failure to comply with this requirement will cause the state to reject the bid as non-responsive, or cancel the contract</w:t>
      </w:r>
    </w:p>
    <w:p w14:paraId="47952077" w14:textId="77777777" w:rsidR="001D1F29" w:rsidRPr="000B414B" w:rsidRDefault="003A6B23" w:rsidP="00041EB9">
      <w:pPr>
        <w:pStyle w:val="Heading2"/>
      </w:pPr>
      <w:r>
        <w:t>N</w:t>
      </w:r>
      <w:r w:rsidR="006B7B78" w:rsidRPr="000B414B">
        <w:t xml:space="preserve">OTICE OF INTENT TO AWARD: </w:t>
      </w:r>
    </w:p>
    <w:p w14:paraId="3F0B5AD5"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31A882E8" w14:textId="77777777" w:rsidR="001D1F29" w:rsidRPr="000B414B" w:rsidRDefault="006B7B78" w:rsidP="00041EB9">
      <w:pPr>
        <w:pStyle w:val="Heading2"/>
      </w:pPr>
      <w:r w:rsidRPr="000B414B">
        <w:t xml:space="preserve">PAYMENT FOR STATE PURCHASES: </w:t>
      </w:r>
    </w:p>
    <w:p w14:paraId="28B2DCD8"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70CF06C9" w14:textId="77777777" w:rsidR="001D1F29" w:rsidRPr="000B414B" w:rsidRDefault="006B7B78" w:rsidP="00041EB9">
      <w:pPr>
        <w:pStyle w:val="Heading2"/>
      </w:pPr>
      <w:r w:rsidRPr="000B414B">
        <w:t xml:space="preserve">CONTRACT ADMINISTRATION: </w:t>
      </w:r>
    </w:p>
    <w:p w14:paraId="51442F53"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The administration of this contract is the responsibility of </w:t>
      </w:r>
      <w:r w:rsidR="008A64B8" w:rsidRPr="000B414B">
        <w:rPr>
          <w:rFonts w:ascii="Arial" w:hAnsi="Arial" w:cs="Arial"/>
          <w:szCs w:val="20"/>
        </w:rPr>
        <w:t>State Equipment Fleet</w:t>
      </w:r>
      <w:r w:rsidRPr="000B414B">
        <w:rPr>
          <w:rFonts w:ascii="Arial" w:hAnsi="Arial" w:cs="Arial"/>
          <w:szCs w:val="20"/>
        </w:rPr>
        <w:t xml:space="preserve">, </w:t>
      </w:r>
      <w:r w:rsidR="008A64B8" w:rsidRPr="000B414B">
        <w:rPr>
          <w:rFonts w:ascii="Arial" w:hAnsi="Arial" w:cs="Arial"/>
          <w:szCs w:val="20"/>
        </w:rPr>
        <w:t>C</w:t>
      </w:r>
      <w:r w:rsidRPr="000B414B">
        <w:rPr>
          <w:rFonts w:ascii="Arial" w:hAnsi="Arial" w:cs="Arial"/>
          <w:szCs w:val="20"/>
        </w:rPr>
        <w:t xml:space="preserve">ontracting </w:t>
      </w:r>
      <w:r w:rsidR="008A64B8" w:rsidRPr="000B414B">
        <w:rPr>
          <w:rFonts w:ascii="Arial" w:hAnsi="Arial" w:cs="Arial"/>
          <w:szCs w:val="20"/>
        </w:rPr>
        <w:t>O</w:t>
      </w:r>
      <w:r w:rsidRPr="000B414B">
        <w:rPr>
          <w:rFonts w:ascii="Arial" w:hAnsi="Arial" w:cs="Arial"/>
          <w:szCs w:val="20"/>
        </w:rPr>
        <w:t>fficer, Department of</w:t>
      </w:r>
      <w:r w:rsidR="008A64B8" w:rsidRPr="000B414B">
        <w:rPr>
          <w:rFonts w:ascii="Arial" w:hAnsi="Arial" w:cs="Arial"/>
          <w:szCs w:val="20"/>
        </w:rPr>
        <w:t xml:space="preserve"> Transportation</w:t>
      </w:r>
      <w:r w:rsidRPr="000B414B">
        <w:rPr>
          <w:rFonts w:ascii="Arial" w:hAnsi="Arial" w:cs="Arial"/>
          <w:szCs w:val="20"/>
        </w:rPr>
        <w:t>.</w:t>
      </w:r>
    </w:p>
    <w:p w14:paraId="3FD868FB" w14:textId="77777777" w:rsidR="001D1F29" w:rsidRPr="000B414B" w:rsidRDefault="006B7B78" w:rsidP="00041EB9">
      <w:pPr>
        <w:pStyle w:val="Heading2"/>
      </w:pPr>
      <w:r w:rsidRPr="000B414B">
        <w:t xml:space="preserve">SHIPPING DAMAGE: </w:t>
      </w:r>
    </w:p>
    <w:p w14:paraId="6C40394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76E144CE" w14:textId="77777777" w:rsidR="001D1F29" w:rsidRPr="000B414B" w:rsidRDefault="006B7B78" w:rsidP="00041EB9">
      <w:pPr>
        <w:pStyle w:val="Heading2"/>
      </w:pPr>
      <w:r w:rsidRPr="000B414B">
        <w:t xml:space="preserve">INDEMNIFICATION: </w:t>
      </w:r>
    </w:p>
    <w:p w14:paraId="3B199D14"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60ABE70C" w14:textId="77777777" w:rsidR="001D1F29" w:rsidRPr="000B414B" w:rsidRDefault="006B7B78" w:rsidP="00041EB9">
      <w:pPr>
        <w:pStyle w:val="Heading2"/>
      </w:pPr>
      <w:r w:rsidRPr="000B414B">
        <w:t xml:space="preserve">INSURANCE: </w:t>
      </w:r>
    </w:p>
    <w:p w14:paraId="3DCBAEF2" w14:textId="77777777" w:rsidR="0005770E"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4A034FDB" w14:textId="77777777" w:rsidR="0005770E" w:rsidRPr="000B414B" w:rsidRDefault="0005770E" w:rsidP="001A5F27">
      <w:pPr>
        <w:widowControl/>
        <w:autoSpaceDE/>
        <w:autoSpaceDN/>
        <w:adjustRightInd/>
        <w:ind w:left="576" w:hanging="576"/>
        <w:jc w:val="both"/>
        <w:rPr>
          <w:rFonts w:ascii="Arial" w:hAnsi="Arial" w:cs="Arial"/>
          <w:szCs w:val="20"/>
        </w:rPr>
      </w:pPr>
    </w:p>
    <w:p w14:paraId="7C1B6B82" w14:textId="77777777" w:rsidR="006B7B78" w:rsidRPr="00E872F9" w:rsidRDefault="006B7B78" w:rsidP="001A5F27">
      <w:pPr>
        <w:widowControl/>
        <w:autoSpaceDE/>
        <w:autoSpaceDN/>
        <w:adjustRightInd/>
        <w:ind w:left="576"/>
        <w:jc w:val="both"/>
        <w:rPr>
          <w:rFonts w:ascii="Arial" w:hAnsi="Arial" w:cs="Arial"/>
          <w:szCs w:val="20"/>
        </w:rPr>
      </w:pPr>
      <w:r w:rsidRPr="00E872F9">
        <w:rPr>
          <w:rFonts w:ascii="Arial" w:hAnsi="Arial" w:cs="Arial"/>
          <w:szCs w:val="20"/>
        </w:rPr>
        <w:t>Proof of insurance is required for the following:</w:t>
      </w:r>
    </w:p>
    <w:p w14:paraId="42F84A18" w14:textId="77777777" w:rsidR="006B7B78" w:rsidRPr="00E872F9" w:rsidRDefault="006B7B78" w:rsidP="001A5F27">
      <w:pPr>
        <w:ind w:left="576" w:hanging="576"/>
        <w:jc w:val="both"/>
        <w:rPr>
          <w:rFonts w:ascii="Arial" w:hAnsi="Arial" w:cs="Arial"/>
          <w:spacing w:val="-2"/>
          <w:szCs w:val="20"/>
        </w:rPr>
      </w:pPr>
    </w:p>
    <w:p w14:paraId="4A3F5BE7"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Workers' Compensation Insurance</w:t>
      </w:r>
      <w:r w:rsidRPr="000B414B">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BB576F2" w14:textId="77777777" w:rsidR="006B7B78" w:rsidRPr="000B414B" w:rsidRDefault="006B7B78" w:rsidP="001A5F27">
      <w:pPr>
        <w:ind w:left="576" w:hanging="576"/>
        <w:jc w:val="both"/>
        <w:rPr>
          <w:rFonts w:ascii="Arial" w:hAnsi="Arial" w:cs="Arial"/>
          <w:spacing w:val="-2"/>
          <w:szCs w:val="20"/>
        </w:rPr>
      </w:pPr>
    </w:p>
    <w:p w14:paraId="7BA10D6F"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Commercial General Liability Insurance</w:t>
      </w:r>
      <w:r w:rsidRPr="000B414B">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14:paraId="6C8D4E56" w14:textId="77777777" w:rsidR="006B7B78" w:rsidRPr="000B414B" w:rsidRDefault="006B7B78" w:rsidP="001A5F27">
      <w:pPr>
        <w:ind w:left="576" w:hanging="576"/>
        <w:jc w:val="both"/>
        <w:rPr>
          <w:rFonts w:ascii="Arial" w:hAnsi="Arial" w:cs="Arial"/>
          <w:spacing w:val="-2"/>
          <w:szCs w:val="20"/>
          <w:u w:val="single"/>
        </w:rPr>
      </w:pPr>
    </w:p>
    <w:p w14:paraId="0403328E"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Commercial Automobile Liability Insurance</w:t>
      </w:r>
      <w:r w:rsidRPr="000B414B">
        <w:rPr>
          <w:rFonts w:ascii="Arial" w:hAnsi="Arial" w:cs="Arial"/>
          <w:spacing w:val="-2"/>
          <w:szCs w:val="20"/>
        </w:rPr>
        <w:t>: covering all vehicles used by the contractor in the performance of services under this agreement with minimum coverage limits of $300,000 combined single limit per occurrence.</w:t>
      </w:r>
    </w:p>
    <w:p w14:paraId="09B72810" w14:textId="77777777" w:rsidR="006B7B78" w:rsidRPr="000B414B" w:rsidRDefault="006B7B78" w:rsidP="001A5F27">
      <w:pPr>
        <w:ind w:left="576" w:hanging="576"/>
        <w:jc w:val="both"/>
        <w:rPr>
          <w:rFonts w:ascii="Arial" w:hAnsi="Arial" w:cs="Arial"/>
          <w:spacing w:val="-2"/>
          <w:szCs w:val="20"/>
        </w:rPr>
      </w:pPr>
    </w:p>
    <w:p w14:paraId="5288A34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Failure to supply satisfactory proof of insurance within the time required will cause the state to declare the bidder non-responsible and to reject the bid.</w:t>
      </w:r>
    </w:p>
    <w:p w14:paraId="5EEE0210" w14:textId="77777777" w:rsidR="001D1F29" w:rsidRPr="000B414B" w:rsidRDefault="006B7B78" w:rsidP="00041EB9">
      <w:pPr>
        <w:pStyle w:val="Heading2"/>
      </w:pPr>
      <w:r w:rsidRPr="000B414B">
        <w:t xml:space="preserve">BRAND AND MODEL OFFERED: </w:t>
      </w:r>
    </w:p>
    <w:p w14:paraId="6BD1FD05"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71E4A784" w14:textId="77777777" w:rsidR="001D1F29" w:rsidRPr="000B414B" w:rsidRDefault="006B7B78" w:rsidP="00041EB9">
      <w:pPr>
        <w:pStyle w:val="Heading2"/>
      </w:pPr>
      <w:r w:rsidRPr="000B414B">
        <w:t xml:space="preserve">ANNOTATED LITERATURE: </w:t>
      </w:r>
    </w:p>
    <w:p w14:paraId="6BFB7926"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29638CEF" w14:textId="77777777" w:rsidR="00EC2A0B" w:rsidRPr="000B414B" w:rsidRDefault="006B7B78" w:rsidP="00041EB9">
      <w:pPr>
        <w:pStyle w:val="Heading2"/>
      </w:pPr>
      <w:r w:rsidRPr="000B414B">
        <w:t xml:space="preserve">SUPPORTING INFORMATION: </w:t>
      </w:r>
    </w:p>
    <w:p w14:paraId="6B22767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2428155E" w14:textId="77777777" w:rsidR="006B7B78" w:rsidRPr="000B414B" w:rsidRDefault="006B7B78" w:rsidP="001A5F27">
      <w:pPr>
        <w:ind w:left="576" w:hanging="576"/>
        <w:jc w:val="both"/>
        <w:rPr>
          <w:rFonts w:ascii="Arial" w:hAnsi="Arial" w:cs="Arial"/>
          <w:szCs w:val="20"/>
        </w:rPr>
      </w:pPr>
    </w:p>
    <w:p w14:paraId="30C8721E" w14:textId="77777777" w:rsidR="006B7B78" w:rsidRPr="000B414B" w:rsidRDefault="006B7B78" w:rsidP="001A5F27">
      <w:pPr>
        <w:ind w:left="576"/>
        <w:jc w:val="both"/>
        <w:rPr>
          <w:rFonts w:ascii="Arial" w:hAnsi="Arial" w:cs="Arial"/>
          <w:szCs w:val="20"/>
        </w:rPr>
      </w:pPr>
      <w:r w:rsidRPr="000B414B">
        <w:rPr>
          <w:rFonts w:ascii="Arial" w:hAnsi="Arial" w:cs="Arial"/>
          <w:szCs w:val="20"/>
        </w:rPr>
        <w:t>A bidder's failure to provide this supplemental information or the product sample(s), within the time set by the state, will cause the state to consider the offer non-responsive and reject the bid.</w:t>
      </w:r>
    </w:p>
    <w:p w14:paraId="14CEC0DE" w14:textId="77777777" w:rsidR="00EC2A0B" w:rsidRPr="000B414B" w:rsidRDefault="006B7B78" w:rsidP="00041EB9">
      <w:pPr>
        <w:pStyle w:val="Heading2"/>
      </w:pPr>
      <w:r w:rsidRPr="000B414B">
        <w:t xml:space="preserve">FIRM, UNQUALIFIED AND UNCONDITIONAL OFFER: </w:t>
      </w:r>
    </w:p>
    <w:p w14:paraId="5AC9C19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0913A501" w14:textId="77777777" w:rsidR="00EC2A0B" w:rsidRPr="000B414B" w:rsidRDefault="006B7B78" w:rsidP="00041EB9">
      <w:pPr>
        <w:pStyle w:val="Heading2"/>
      </w:pPr>
      <w:r w:rsidRPr="000B414B">
        <w:t xml:space="preserve">NONDISCLOSURE AND CONFIDENTIALITY: </w:t>
      </w:r>
    </w:p>
    <w:p w14:paraId="51ADDC39" w14:textId="77777777" w:rsidR="006B7B78" w:rsidRPr="000B414B" w:rsidRDefault="006B7B78"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15E64DC7" w14:textId="77777777" w:rsidR="006B7B78" w:rsidRPr="000B414B" w:rsidRDefault="006B7B78" w:rsidP="001A5F27">
      <w:pPr>
        <w:ind w:left="576" w:hanging="576"/>
        <w:jc w:val="both"/>
        <w:rPr>
          <w:rFonts w:ascii="Arial" w:hAnsi="Arial" w:cs="Arial"/>
          <w:color w:val="000000"/>
          <w:szCs w:val="20"/>
        </w:rPr>
      </w:pPr>
    </w:p>
    <w:p w14:paraId="3F428151" w14:textId="77777777" w:rsidR="006B7B78" w:rsidRPr="000B414B" w:rsidRDefault="006B7B78" w:rsidP="001A5F27">
      <w:pPr>
        <w:ind w:left="576"/>
        <w:jc w:val="both"/>
        <w:rPr>
          <w:rFonts w:ascii="Arial" w:hAnsi="Arial" w:cs="Arial"/>
          <w:color w:val="000000"/>
          <w:szCs w:val="20"/>
        </w:rPr>
      </w:pPr>
      <w:r w:rsidRPr="000B414B">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0B414B">
        <w:rPr>
          <w:rFonts w:ascii="Arial" w:hAnsi="Arial" w:cs="Arial"/>
          <w:color w:val="000000"/>
          <w:szCs w:val="20"/>
        </w:rPr>
        <w:t>etc.</w:t>
      </w:r>
      <w:r w:rsidRPr="000B414B">
        <w:rPr>
          <w:rFonts w:ascii="Arial" w:hAnsi="Arial" w:cs="Arial"/>
          <w:color w:val="000000"/>
          <w:szCs w:val="20"/>
        </w:rPr>
        <w:t>).</w:t>
      </w:r>
    </w:p>
    <w:p w14:paraId="7567D8D7" w14:textId="77777777" w:rsidR="006B7B78" w:rsidRPr="000B414B" w:rsidRDefault="006B7B78" w:rsidP="001A5F27">
      <w:pPr>
        <w:ind w:left="576" w:hanging="576"/>
        <w:jc w:val="both"/>
        <w:rPr>
          <w:rFonts w:ascii="Arial" w:hAnsi="Arial" w:cs="Arial"/>
          <w:color w:val="000000"/>
          <w:szCs w:val="20"/>
        </w:rPr>
      </w:pPr>
    </w:p>
    <w:p w14:paraId="2BF696D5" w14:textId="77777777" w:rsidR="006B7B78" w:rsidRPr="000B414B" w:rsidRDefault="006B7B78" w:rsidP="001A5F27">
      <w:pPr>
        <w:ind w:left="576"/>
        <w:jc w:val="both"/>
        <w:rPr>
          <w:rFonts w:ascii="Arial" w:hAnsi="Arial" w:cs="Arial"/>
          <w:color w:val="000000"/>
          <w:szCs w:val="20"/>
        </w:rPr>
      </w:pPr>
      <w:r w:rsidRPr="000B414B">
        <w:rPr>
          <w:rFonts w:ascii="Arial" w:hAnsi="Arial" w:cs="Arial"/>
          <w:color w:val="000000"/>
          <w:szCs w:val="20"/>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t>
      </w:r>
      <w:r w:rsidRPr="000B414B">
        <w:rPr>
          <w:rFonts w:ascii="Arial" w:hAnsi="Arial" w:cs="Arial"/>
          <w:color w:val="000000"/>
          <w:szCs w:val="20"/>
        </w:rPr>
        <w:lastRenderedPageBreak/>
        <w:t>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E05446B" w14:textId="77777777" w:rsidR="006B7B78" w:rsidRPr="000B414B" w:rsidRDefault="006B7B78" w:rsidP="001A5F27">
      <w:pPr>
        <w:ind w:left="576" w:hanging="576"/>
        <w:jc w:val="both"/>
        <w:rPr>
          <w:rFonts w:ascii="Arial" w:hAnsi="Arial" w:cs="Arial"/>
          <w:color w:val="000000"/>
          <w:szCs w:val="20"/>
        </w:rPr>
      </w:pPr>
    </w:p>
    <w:p w14:paraId="1B1E8AF3" w14:textId="77777777" w:rsidR="00E62098" w:rsidRPr="000B414B" w:rsidRDefault="006B7B78" w:rsidP="00967050">
      <w:pPr>
        <w:ind w:left="576"/>
        <w:jc w:val="both"/>
        <w:rPr>
          <w:rFonts w:ascii="Arial" w:hAnsi="Arial" w:cs="Arial"/>
          <w:color w:val="000000"/>
          <w:szCs w:val="20"/>
        </w:rPr>
      </w:pPr>
      <w:r w:rsidRPr="000B414B">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7DC54A17" w14:textId="77777777" w:rsidR="00440195" w:rsidRPr="000B414B" w:rsidRDefault="00440195" w:rsidP="00F81C8A">
      <w:pPr>
        <w:pStyle w:val="BlockText"/>
        <w:widowControl/>
        <w:autoSpaceDE/>
        <w:autoSpaceDN/>
        <w:adjustRightInd/>
        <w:spacing w:after="0"/>
        <w:ind w:left="576" w:right="0"/>
        <w:jc w:val="both"/>
        <w:rPr>
          <w:rFonts w:ascii="Arial" w:hAnsi="Arial" w:cs="Arial"/>
          <w:szCs w:val="20"/>
          <w:u w:val="single"/>
        </w:rPr>
        <w:sectPr w:rsidR="00440195" w:rsidRPr="000B414B"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14B84EF1" w14:textId="77777777" w:rsidR="00DF4853" w:rsidRPr="000B414B" w:rsidRDefault="00DF4853" w:rsidP="00DF4853">
      <w:pPr>
        <w:pStyle w:val="Heading1"/>
        <w:rPr>
          <w:rFonts w:cs="Arial"/>
        </w:rPr>
      </w:pPr>
      <w:r w:rsidRPr="000B414B">
        <w:rPr>
          <w:rFonts w:cs="Arial"/>
        </w:rPr>
        <w:lastRenderedPageBreak/>
        <w:t xml:space="preserve">SPECIFICATION </w:t>
      </w:r>
    </w:p>
    <w:p w14:paraId="7DB92D51" w14:textId="77777777" w:rsidR="00DF4853" w:rsidRPr="000B414B" w:rsidRDefault="00DF4853" w:rsidP="00E2563E">
      <w:pPr>
        <w:pStyle w:val="Heading2"/>
        <w:numPr>
          <w:ilvl w:val="0"/>
          <w:numId w:val="10"/>
        </w:numPr>
      </w:pPr>
      <w:r w:rsidRPr="000B414B">
        <w:t>GENERAL SPECIFICATION:</w:t>
      </w:r>
    </w:p>
    <w:p w14:paraId="440C7E5A" w14:textId="77777777" w:rsidR="00DF4853" w:rsidRPr="000B414B" w:rsidRDefault="00DF4853" w:rsidP="00AB30F1">
      <w:pPr>
        <w:jc w:val="both"/>
        <w:rPr>
          <w:rFonts w:ascii="Arial" w:hAnsi="Arial" w:cs="Arial"/>
          <w:szCs w:val="20"/>
        </w:rPr>
      </w:pPr>
    </w:p>
    <w:p w14:paraId="2E581B56" w14:textId="77777777" w:rsidR="00C4788A" w:rsidRPr="00C4788A" w:rsidRDefault="00C4788A" w:rsidP="00AB30F1">
      <w:pPr>
        <w:pStyle w:val="ListParagraph"/>
        <w:numPr>
          <w:ilvl w:val="0"/>
          <w:numId w:val="1"/>
        </w:numPr>
        <w:spacing w:after="120"/>
        <w:jc w:val="both"/>
        <w:rPr>
          <w:rFonts w:ascii="Arial" w:hAnsi="Arial" w:cs="Arial"/>
          <w:vanish/>
        </w:rPr>
      </w:pPr>
    </w:p>
    <w:p w14:paraId="051D8784" w14:textId="77777777" w:rsidR="00C4788A" w:rsidRPr="00C4788A" w:rsidRDefault="00C4788A" w:rsidP="00AB30F1">
      <w:pPr>
        <w:pStyle w:val="ListParagraph"/>
        <w:numPr>
          <w:ilvl w:val="0"/>
          <w:numId w:val="1"/>
        </w:numPr>
        <w:spacing w:after="120"/>
        <w:jc w:val="both"/>
        <w:rPr>
          <w:rFonts w:ascii="Arial" w:hAnsi="Arial" w:cs="Arial"/>
          <w:vanish/>
        </w:rPr>
      </w:pPr>
    </w:p>
    <w:p w14:paraId="58E47B30" w14:textId="77777777" w:rsidR="00C4788A" w:rsidRPr="00C4788A" w:rsidRDefault="00C4788A" w:rsidP="00AB30F1">
      <w:pPr>
        <w:pStyle w:val="ListParagraph"/>
        <w:numPr>
          <w:ilvl w:val="0"/>
          <w:numId w:val="1"/>
        </w:numPr>
        <w:spacing w:after="120"/>
        <w:jc w:val="both"/>
        <w:rPr>
          <w:rFonts w:ascii="Arial" w:hAnsi="Arial" w:cs="Arial"/>
          <w:vanish/>
        </w:rPr>
      </w:pPr>
    </w:p>
    <w:p w14:paraId="5056CF08" w14:textId="77777777" w:rsidR="00C4788A" w:rsidRPr="00C4788A" w:rsidRDefault="00C4788A" w:rsidP="00AB30F1">
      <w:pPr>
        <w:pStyle w:val="ListParagraph"/>
        <w:numPr>
          <w:ilvl w:val="0"/>
          <w:numId w:val="1"/>
        </w:numPr>
        <w:spacing w:after="120"/>
        <w:jc w:val="both"/>
        <w:rPr>
          <w:rFonts w:ascii="Arial" w:hAnsi="Arial" w:cs="Arial"/>
          <w:vanish/>
        </w:rPr>
      </w:pPr>
    </w:p>
    <w:p w14:paraId="2D5143A5" w14:textId="77777777" w:rsidR="00C4788A" w:rsidRPr="00C4788A" w:rsidRDefault="00C4788A" w:rsidP="00AB30F1">
      <w:pPr>
        <w:pStyle w:val="ListParagraph"/>
        <w:numPr>
          <w:ilvl w:val="0"/>
          <w:numId w:val="1"/>
        </w:numPr>
        <w:spacing w:after="120"/>
        <w:jc w:val="both"/>
        <w:rPr>
          <w:rFonts w:ascii="Arial" w:hAnsi="Arial" w:cs="Arial"/>
          <w:vanish/>
        </w:rPr>
      </w:pPr>
    </w:p>
    <w:p w14:paraId="219CCD56" w14:textId="77777777" w:rsidR="00C4788A" w:rsidRPr="00C4788A" w:rsidRDefault="00C4788A" w:rsidP="00AB30F1">
      <w:pPr>
        <w:pStyle w:val="ListParagraph"/>
        <w:numPr>
          <w:ilvl w:val="0"/>
          <w:numId w:val="1"/>
        </w:numPr>
        <w:spacing w:after="120"/>
        <w:jc w:val="both"/>
        <w:rPr>
          <w:rFonts w:ascii="Arial" w:hAnsi="Arial" w:cs="Arial"/>
          <w:vanish/>
        </w:rPr>
      </w:pPr>
    </w:p>
    <w:p w14:paraId="177E1F28" w14:textId="77777777" w:rsidR="00C4788A" w:rsidRPr="00C4788A" w:rsidRDefault="00C4788A" w:rsidP="00AB30F1">
      <w:pPr>
        <w:pStyle w:val="ListParagraph"/>
        <w:numPr>
          <w:ilvl w:val="0"/>
          <w:numId w:val="1"/>
        </w:numPr>
        <w:spacing w:after="120"/>
        <w:jc w:val="both"/>
        <w:rPr>
          <w:rFonts w:ascii="Arial" w:hAnsi="Arial" w:cs="Arial"/>
          <w:vanish/>
        </w:rPr>
      </w:pPr>
    </w:p>
    <w:p w14:paraId="5C7DFCE0" w14:textId="77777777" w:rsidR="00C4788A" w:rsidRPr="00C4788A" w:rsidRDefault="00C4788A" w:rsidP="00AB30F1">
      <w:pPr>
        <w:pStyle w:val="ListParagraph"/>
        <w:numPr>
          <w:ilvl w:val="0"/>
          <w:numId w:val="1"/>
        </w:numPr>
        <w:spacing w:after="120"/>
        <w:jc w:val="both"/>
        <w:rPr>
          <w:rFonts w:ascii="Arial" w:hAnsi="Arial" w:cs="Arial"/>
          <w:vanish/>
        </w:rPr>
      </w:pPr>
    </w:p>
    <w:p w14:paraId="685AF1D1" w14:textId="77777777" w:rsidR="00C4788A" w:rsidRPr="00C4788A" w:rsidRDefault="00C4788A" w:rsidP="00AB30F1">
      <w:pPr>
        <w:pStyle w:val="ListParagraph"/>
        <w:numPr>
          <w:ilvl w:val="0"/>
          <w:numId w:val="1"/>
        </w:numPr>
        <w:spacing w:after="120"/>
        <w:jc w:val="both"/>
        <w:rPr>
          <w:rFonts w:ascii="Arial" w:hAnsi="Arial" w:cs="Arial"/>
          <w:vanish/>
        </w:rPr>
      </w:pPr>
    </w:p>
    <w:p w14:paraId="03FBD3F8" w14:textId="77777777" w:rsidR="00C4788A" w:rsidRPr="00C4788A" w:rsidRDefault="00C4788A" w:rsidP="00AB30F1">
      <w:pPr>
        <w:pStyle w:val="ListParagraph"/>
        <w:numPr>
          <w:ilvl w:val="0"/>
          <w:numId w:val="1"/>
        </w:numPr>
        <w:spacing w:after="120"/>
        <w:jc w:val="both"/>
        <w:rPr>
          <w:rFonts w:ascii="Arial" w:hAnsi="Arial" w:cs="Arial"/>
          <w:vanish/>
        </w:rPr>
      </w:pPr>
    </w:p>
    <w:p w14:paraId="6EFF79ED" w14:textId="77777777" w:rsidR="00C4788A" w:rsidRPr="00C4788A" w:rsidRDefault="00C4788A" w:rsidP="00AB30F1">
      <w:pPr>
        <w:pStyle w:val="ListParagraph"/>
        <w:numPr>
          <w:ilvl w:val="0"/>
          <w:numId w:val="1"/>
        </w:numPr>
        <w:spacing w:after="120"/>
        <w:jc w:val="both"/>
        <w:rPr>
          <w:rFonts w:ascii="Arial" w:hAnsi="Arial" w:cs="Arial"/>
          <w:vanish/>
        </w:rPr>
      </w:pPr>
    </w:p>
    <w:p w14:paraId="59F57913" w14:textId="77777777" w:rsidR="00C4788A" w:rsidRPr="00C4788A" w:rsidRDefault="00C4788A" w:rsidP="00AB30F1">
      <w:pPr>
        <w:pStyle w:val="ListParagraph"/>
        <w:numPr>
          <w:ilvl w:val="0"/>
          <w:numId w:val="1"/>
        </w:numPr>
        <w:spacing w:after="120"/>
        <w:jc w:val="both"/>
        <w:rPr>
          <w:rFonts w:ascii="Arial" w:hAnsi="Arial" w:cs="Arial"/>
          <w:vanish/>
        </w:rPr>
      </w:pPr>
    </w:p>
    <w:p w14:paraId="3932B109" w14:textId="77777777" w:rsidR="00C4788A" w:rsidRPr="00C4788A" w:rsidRDefault="00C4788A" w:rsidP="00AB30F1">
      <w:pPr>
        <w:pStyle w:val="ListParagraph"/>
        <w:numPr>
          <w:ilvl w:val="0"/>
          <w:numId w:val="1"/>
        </w:numPr>
        <w:spacing w:after="120"/>
        <w:jc w:val="both"/>
        <w:rPr>
          <w:rFonts w:ascii="Arial" w:hAnsi="Arial" w:cs="Arial"/>
          <w:vanish/>
        </w:rPr>
      </w:pPr>
    </w:p>
    <w:p w14:paraId="68BE65A8" w14:textId="77777777" w:rsidR="00C4788A" w:rsidRPr="00C4788A" w:rsidRDefault="00C4788A" w:rsidP="00AB30F1">
      <w:pPr>
        <w:pStyle w:val="ListParagraph"/>
        <w:numPr>
          <w:ilvl w:val="0"/>
          <w:numId w:val="1"/>
        </w:numPr>
        <w:spacing w:after="120"/>
        <w:jc w:val="both"/>
        <w:rPr>
          <w:rFonts w:ascii="Arial" w:hAnsi="Arial" w:cs="Arial"/>
          <w:vanish/>
        </w:rPr>
      </w:pPr>
    </w:p>
    <w:p w14:paraId="6B4ED17E" w14:textId="77777777" w:rsidR="00C4788A" w:rsidRPr="00C4788A" w:rsidRDefault="00C4788A" w:rsidP="00AB30F1">
      <w:pPr>
        <w:pStyle w:val="ListParagraph"/>
        <w:numPr>
          <w:ilvl w:val="0"/>
          <w:numId w:val="1"/>
        </w:numPr>
        <w:spacing w:after="120"/>
        <w:jc w:val="both"/>
        <w:rPr>
          <w:rFonts w:ascii="Arial" w:hAnsi="Arial" w:cs="Arial"/>
          <w:vanish/>
        </w:rPr>
      </w:pPr>
    </w:p>
    <w:p w14:paraId="49C7CB74" w14:textId="77777777" w:rsidR="00C4788A" w:rsidRPr="00C4788A" w:rsidRDefault="00C4788A" w:rsidP="00AB30F1">
      <w:pPr>
        <w:pStyle w:val="ListParagraph"/>
        <w:numPr>
          <w:ilvl w:val="0"/>
          <w:numId w:val="1"/>
        </w:numPr>
        <w:spacing w:after="120"/>
        <w:jc w:val="both"/>
        <w:rPr>
          <w:rFonts w:ascii="Arial" w:hAnsi="Arial" w:cs="Arial"/>
          <w:vanish/>
        </w:rPr>
      </w:pPr>
    </w:p>
    <w:p w14:paraId="10D50493" w14:textId="77777777" w:rsidR="00C4788A" w:rsidRPr="00C4788A" w:rsidRDefault="00C4788A" w:rsidP="00AB30F1">
      <w:pPr>
        <w:pStyle w:val="ListParagraph"/>
        <w:numPr>
          <w:ilvl w:val="0"/>
          <w:numId w:val="1"/>
        </w:numPr>
        <w:spacing w:after="120"/>
        <w:jc w:val="both"/>
        <w:rPr>
          <w:rFonts w:ascii="Arial" w:hAnsi="Arial" w:cs="Arial"/>
          <w:vanish/>
        </w:rPr>
      </w:pPr>
    </w:p>
    <w:p w14:paraId="571D304D" w14:textId="77777777" w:rsidR="00C4788A" w:rsidRPr="00C4788A" w:rsidRDefault="00C4788A" w:rsidP="00AB30F1">
      <w:pPr>
        <w:pStyle w:val="ListParagraph"/>
        <w:numPr>
          <w:ilvl w:val="0"/>
          <w:numId w:val="1"/>
        </w:numPr>
        <w:spacing w:after="120"/>
        <w:jc w:val="both"/>
        <w:rPr>
          <w:rFonts w:ascii="Arial" w:hAnsi="Arial" w:cs="Arial"/>
          <w:vanish/>
        </w:rPr>
      </w:pPr>
    </w:p>
    <w:p w14:paraId="15D2DCF5" w14:textId="77777777" w:rsidR="00C4788A" w:rsidRPr="00C4788A" w:rsidRDefault="00C4788A" w:rsidP="00AB30F1">
      <w:pPr>
        <w:pStyle w:val="ListParagraph"/>
        <w:numPr>
          <w:ilvl w:val="0"/>
          <w:numId w:val="1"/>
        </w:numPr>
        <w:spacing w:after="120"/>
        <w:jc w:val="both"/>
        <w:rPr>
          <w:rFonts w:ascii="Arial" w:hAnsi="Arial" w:cs="Arial"/>
          <w:vanish/>
        </w:rPr>
      </w:pPr>
    </w:p>
    <w:p w14:paraId="55735475" w14:textId="77777777" w:rsidR="00C4788A" w:rsidRPr="00C4788A" w:rsidRDefault="00C4788A" w:rsidP="00AB30F1">
      <w:pPr>
        <w:pStyle w:val="ListParagraph"/>
        <w:numPr>
          <w:ilvl w:val="0"/>
          <w:numId w:val="1"/>
        </w:numPr>
        <w:spacing w:after="120"/>
        <w:jc w:val="both"/>
        <w:rPr>
          <w:rFonts w:ascii="Arial" w:hAnsi="Arial" w:cs="Arial"/>
          <w:vanish/>
        </w:rPr>
      </w:pPr>
    </w:p>
    <w:p w14:paraId="447BE1D9" w14:textId="77777777" w:rsidR="00C4788A" w:rsidRPr="00C4788A" w:rsidRDefault="00C4788A" w:rsidP="00AB30F1">
      <w:pPr>
        <w:pStyle w:val="ListParagraph"/>
        <w:numPr>
          <w:ilvl w:val="0"/>
          <w:numId w:val="1"/>
        </w:numPr>
        <w:spacing w:after="120"/>
        <w:jc w:val="both"/>
        <w:rPr>
          <w:rFonts w:ascii="Arial" w:hAnsi="Arial" w:cs="Arial"/>
          <w:vanish/>
        </w:rPr>
      </w:pPr>
    </w:p>
    <w:p w14:paraId="5F941766" w14:textId="77777777" w:rsidR="00C4788A" w:rsidRPr="00C4788A" w:rsidRDefault="00C4788A" w:rsidP="00AB30F1">
      <w:pPr>
        <w:pStyle w:val="ListParagraph"/>
        <w:numPr>
          <w:ilvl w:val="0"/>
          <w:numId w:val="1"/>
        </w:numPr>
        <w:spacing w:after="120"/>
        <w:jc w:val="both"/>
        <w:rPr>
          <w:rFonts w:ascii="Arial" w:hAnsi="Arial" w:cs="Arial"/>
          <w:vanish/>
        </w:rPr>
      </w:pPr>
    </w:p>
    <w:p w14:paraId="4F528E87" w14:textId="77777777" w:rsidR="00C4788A" w:rsidRPr="00C4788A" w:rsidRDefault="00C4788A" w:rsidP="00AB30F1">
      <w:pPr>
        <w:pStyle w:val="ListParagraph"/>
        <w:numPr>
          <w:ilvl w:val="0"/>
          <w:numId w:val="1"/>
        </w:numPr>
        <w:spacing w:after="120"/>
        <w:jc w:val="both"/>
        <w:rPr>
          <w:rFonts w:ascii="Arial" w:hAnsi="Arial" w:cs="Arial"/>
          <w:vanish/>
        </w:rPr>
      </w:pPr>
    </w:p>
    <w:p w14:paraId="2D32AF28" w14:textId="77777777" w:rsidR="00C4788A" w:rsidRPr="00C4788A" w:rsidRDefault="00C4788A" w:rsidP="00AB30F1">
      <w:pPr>
        <w:pStyle w:val="ListParagraph"/>
        <w:numPr>
          <w:ilvl w:val="0"/>
          <w:numId w:val="1"/>
        </w:numPr>
        <w:spacing w:after="120"/>
        <w:jc w:val="both"/>
        <w:rPr>
          <w:rFonts w:ascii="Arial" w:hAnsi="Arial" w:cs="Arial"/>
          <w:vanish/>
        </w:rPr>
      </w:pPr>
    </w:p>
    <w:p w14:paraId="0C764A68" w14:textId="77777777" w:rsidR="00C4788A" w:rsidRPr="00C4788A" w:rsidRDefault="00C4788A" w:rsidP="00AB30F1">
      <w:pPr>
        <w:pStyle w:val="ListParagraph"/>
        <w:numPr>
          <w:ilvl w:val="0"/>
          <w:numId w:val="1"/>
        </w:numPr>
        <w:spacing w:after="120"/>
        <w:jc w:val="both"/>
        <w:rPr>
          <w:rFonts w:ascii="Arial" w:hAnsi="Arial" w:cs="Arial"/>
          <w:vanish/>
        </w:rPr>
      </w:pPr>
    </w:p>
    <w:p w14:paraId="31112617" w14:textId="77777777" w:rsidR="00C4788A" w:rsidRPr="00C4788A" w:rsidRDefault="00C4788A" w:rsidP="00AB30F1">
      <w:pPr>
        <w:pStyle w:val="ListParagraph"/>
        <w:numPr>
          <w:ilvl w:val="0"/>
          <w:numId w:val="1"/>
        </w:numPr>
        <w:spacing w:after="120"/>
        <w:jc w:val="both"/>
        <w:rPr>
          <w:rFonts w:ascii="Arial" w:hAnsi="Arial" w:cs="Arial"/>
          <w:vanish/>
        </w:rPr>
      </w:pPr>
    </w:p>
    <w:p w14:paraId="79EEFD92" w14:textId="77777777" w:rsidR="00C4788A" w:rsidRPr="00C4788A" w:rsidRDefault="00C4788A" w:rsidP="00AB30F1">
      <w:pPr>
        <w:pStyle w:val="ListParagraph"/>
        <w:numPr>
          <w:ilvl w:val="0"/>
          <w:numId w:val="1"/>
        </w:numPr>
        <w:spacing w:after="120"/>
        <w:jc w:val="both"/>
        <w:rPr>
          <w:rFonts w:ascii="Arial" w:hAnsi="Arial" w:cs="Arial"/>
          <w:vanish/>
        </w:rPr>
      </w:pPr>
    </w:p>
    <w:p w14:paraId="6082B33D" w14:textId="77777777" w:rsidR="00C4788A" w:rsidRPr="00C4788A" w:rsidRDefault="00C4788A" w:rsidP="00AB30F1">
      <w:pPr>
        <w:pStyle w:val="ListParagraph"/>
        <w:numPr>
          <w:ilvl w:val="0"/>
          <w:numId w:val="1"/>
        </w:numPr>
        <w:spacing w:after="120"/>
        <w:jc w:val="both"/>
        <w:rPr>
          <w:rFonts w:ascii="Arial" w:hAnsi="Arial" w:cs="Arial"/>
          <w:vanish/>
        </w:rPr>
      </w:pPr>
    </w:p>
    <w:p w14:paraId="112305E7" w14:textId="77777777" w:rsidR="00C4788A" w:rsidRPr="00C4788A" w:rsidRDefault="00C4788A" w:rsidP="00AB30F1">
      <w:pPr>
        <w:pStyle w:val="ListParagraph"/>
        <w:numPr>
          <w:ilvl w:val="0"/>
          <w:numId w:val="1"/>
        </w:numPr>
        <w:spacing w:after="120"/>
        <w:jc w:val="both"/>
        <w:rPr>
          <w:rFonts w:ascii="Arial" w:hAnsi="Arial" w:cs="Arial"/>
          <w:vanish/>
        </w:rPr>
      </w:pPr>
    </w:p>
    <w:p w14:paraId="07A62120" w14:textId="77777777" w:rsidR="00C4788A" w:rsidRPr="00C4788A" w:rsidRDefault="00C4788A" w:rsidP="00AB30F1">
      <w:pPr>
        <w:pStyle w:val="ListParagraph"/>
        <w:numPr>
          <w:ilvl w:val="0"/>
          <w:numId w:val="1"/>
        </w:numPr>
        <w:spacing w:after="120"/>
        <w:jc w:val="both"/>
        <w:rPr>
          <w:rFonts w:ascii="Arial" w:hAnsi="Arial" w:cs="Arial"/>
          <w:vanish/>
        </w:rPr>
      </w:pPr>
    </w:p>
    <w:p w14:paraId="0B517091" w14:textId="77777777" w:rsidR="00C4788A" w:rsidRPr="00C4788A" w:rsidRDefault="00C4788A" w:rsidP="00AB30F1">
      <w:pPr>
        <w:pStyle w:val="ListParagraph"/>
        <w:numPr>
          <w:ilvl w:val="0"/>
          <w:numId w:val="1"/>
        </w:numPr>
        <w:spacing w:after="120"/>
        <w:jc w:val="both"/>
        <w:rPr>
          <w:rFonts w:ascii="Arial" w:hAnsi="Arial" w:cs="Arial"/>
          <w:vanish/>
        </w:rPr>
      </w:pPr>
    </w:p>
    <w:p w14:paraId="4E581708" w14:textId="77777777" w:rsidR="00C4788A" w:rsidRPr="00C4788A" w:rsidRDefault="00C4788A" w:rsidP="00AB30F1">
      <w:pPr>
        <w:pStyle w:val="ListParagraph"/>
        <w:numPr>
          <w:ilvl w:val="0"/>
          <w:numId w:val="1"/>
        </w:numPr>
        <w:spacing w:after="120"/>
        <w:jc w:val="both"/>
        <w:rPr>
          <w:rFonts w:ascii="Arial" w:hAnsi="Arial" w:cs="Arial"/>
          <w:vanish/>
        </w:rPr>
      </w:pPr>
    </w:p>
    <w:p w14:paraId="24787C21" w14:textId="77777777" w:rsidR="00C4788A" w:rsidRPr="00C4788A" w:rsidRDefault="00C4788A" w:rsidP="00AB30F1">
      <w:pPr>
        <w:pStyle w:val="ListParagraph"/>
        <w:numPr>
          <w:ilvl w:val="0"/>
          <w:numId w:val="1"/>
        </w:numPr>
        <w:spacing w:after="120"/>
        <w:jc w:val="both"/>
        <w:rPr>
          <w:rFonts w:ascii="Arial" w:hAnsi="Arial" w:cs="Arial"/>
          <w:vanish/>
        </w:rPr>
      </w:pPr>
    </w:p>
    <w:p w14:paraId="3D3EB8E2" w14:textId="77777777" w:rsidR="00C4788A" w:rsidRPr="00C4788A" w:rsidRDefault="00C4788A" w:rsidP="00AB30F1">
      <w:pPr>
        <w:pStyle w:val="ListParagraph"/>
        <w:numPr>
          <w:ilvl w:val="0"/>
          <w:numId w:val="1"/>
        </w:numPr>
        <w:spacing w:after="120"/>
        <w:jc w:val="both"/>
        <w:rPr>
          <w:rFonts w:ascii="Arial" w:hAnsi="Arial" w:cs="Arial"/>
          <w:vanish/>
        </w:rPr>
      </w:pPr>
    </w:p>
    <w:p w14:paraId="2A47871A" w14:textId="77777777" w:rsidR="00C4788A" w:rsidRPr="00C4788A" w:rsidRDefault="00C4788A" w:rsidP="00AB30F1">
      <w:pPr>
        <w:pStyle w:val="ListParagraph"/>
        <w:numPr>
          <w:ilvl w:val="0"/>
          <w:numId w:val="1"/>
        </w:numPr>
        <w:spacing w:after="120"/>
        <w:jc w:val="both"/>
        <w:rPr>
          <w:rFonts w:ascii="Arial" w:hAnsi="Arial" w:cs="Arial"/>
          <w:vanish/>
        </w:rPr>
      </w:pPr>
    </w:p>
    <w:p w14:paraId="1516B17C" w14:textId="77777777" w:rsidR="00C4788A" w:rsidRPr="00C4788A" w:rsidRDefault="00C4788A" w:rsidP="00AB30F1">
      <w:pPr>
        <w:pStyle w:val="ListParagraph"/>
        <w:numPr>
          <w:ilvl w:val="0"/>
          <w:numId w:val="1"/>
        </w:numPr>
        <w:spacing w:after="120"/>
        <w:jc w:val="both"/>
        <w:rPr>
          <w:rFonts w:ascii="Arial" w:hAnsi="Arial" w:cs="Arial"/>
          <w:vanish/>
        </w:rPr>
      </w:pPr>
    </w:p>
    <w:p w14:paraId="22A3AF00" w14:textId="77777777" w:rsidR="00C4788A" w:rsidRPr="00C4788A" w:rsidRDefault="00C4788A" w:rsidP="00AB30F1">
      <w:pPr>
        <w:pStyle w:val="ListParagraph"/>
        <w:numPr>
          <w:ilvl w:val="0"/>
          <w:numId w:val="1"/>
        </w:numPr>
        <w:spacing w:after="120"/>
        <w:jc w:val="both"/>
        <w:rPr>
          <w:rFonts w:ascii="Arial" w:hAnsi="Arial" w:cs="Arial"/>
          <w:vanish/>
        </w:rPr>
      </w:pPr>
    </w:p>
    <w:p w14:paraId="7C7D5B61" w14:textId="77777777" w:rsidR="00C4788A" w:rsidRPr="00C4788A" w:rsidRDefault="00C4788A" w:rsidP="00AB30F1">
      <w:pPr>
        <w:pStyle w:val="ListParagraph"/>
        <w:numPr>
          <w:ilvl w:val="0"/>
          <w:numId w:val="1"/>
        </w:numPr>
        <w:spacing w:after="120"/>
        <w:jc w:val="both"/>
        <w:rPr>
          <w:rFonts w:ascii="Arial" w:hAnsi="Arial" w:cs="Arial"/>
          <w:vanish/>
        </w:rPr>
      </w:pPr>
    </w:p>
    <w:p w14:paraId="702783E8" w14:textId="77777777" w:rsidR="00C4788A" w:rsidRPr="00C4788A" w:rsidRDefault="00C4788A" w:rsidP="00AB30F1">
      <w:pPr>
        <w:pStyle w:val="ListParagraph"/>
        <w:numPr>
          <w:ilvl w:val="0"/>
          <w:numId w:val="1"/>
        </w:numPr>
        <w:spacing w:after="120"/>
        <w:jc w:val="both"/>
        <w:rPr>
          <w:rFonts w:ascii="Arial" w:hAnsi="Arial" w:cs="Arial"/>
          <w:vanish/>
        </w:rPr>
      </w:pPr>
    </w:p>
    <w:p w14:paraId="36FC5C3C" w14:textId="77777777" w:rsidR="00C4788A" w:rsidRPr="00C4788A" w:rsidRDefault="00C4788A" w:rsidP="00AB30F1">
      <w:pPr>
        <w:pStyle w:val="ListParagraph"/>
        <w:numPr>
          <w:ilvl w:val="0"/>
          <w:numId w:val="1"/>
        </w:numPr>
        <w:spacing w:after="120"/>
        <w:jc w:val="both"/>
        <w:rPr>
          <w:rFonts w:ascii="Arial" w:hAnsi="Arial" w:cs="Arial"/>
          <w:vanish/>
        </w:rPr>
      </w:pPr>
    </w:p>
    <w:p w14:paraId="0A6B3481" w14:textId="77777777" w:rsidR="00C4788A" w:rsidRPr="00C4788A" w:rsidRDefault="00C4788A" w:rsidP="00AB30F1">
      <w:pPr>
        <w:pStyle w:val="ListParagraph"/>
        <w:numPr>
          <w:ilvl w:val="0"/>
          <w:numId w:val="1"/>
        </w:numPr>
        <w:spacing w:after="120"/>
        <w:jc w:val="both"/>
        <w:rPr>
          <w:rFonts w:ascii="Arial" w:hAnsi="Arial" w:cs="Arial"/>
          <w:vanish/>
        </w:rPr>
      </w:pPr>
    </w:p>
    <w:p w14:paraId="4DC9F003" w14:textId="77777777" w:rsidR="00C4788A" w:rsidRPr="00C4788A" w:rsidRDefault="00C4788A" w:rsidP="00AB30F1">
      <w:pPr>
        <w:pStyle w:val="ListParagraph"/>
        <w:numPr>
          <w:ilvl w:val="0"/>
          <w:numId w:val="1"/>
        </w:numPr>
        <w:spacing w:after="120"/>
        <w:jc w:val="both"/>
        <w:rPr>
          <w:rFonts w:ascii="Arial" w:hAnsi="Arial" w:cs="Arial"/>
          <w:vanish/>
        </w:rPr>
      </w:pPr>
    </w:p>
    <w:p w14:paraId="570970F0" w14:textId="77777777" w:rsidR="00C4788A" w:rsidRPr="00C4788A" w:rsidRDefault="00C4788A" w:rsidP="00AB30F1">
      <w:pPr>
        <w:pStyle w:val="ListParagraph"/>
        <w:numPr>
          <w:ilvl w:val="0"/>
          <w:numId w:val="1"/>
        </w:numPr>
        <w:spacing w:after="120"/>
        <w:jc w:val="both"/>
        <w:rPr>
          <w:rFonts w:ascii="Arial" w:hAnsi="Arial" w:cs="Arial"/>
          <w:vanish/>
        </w:rPr>
      </w:pPr>
    </w:p>
    <w:p w14:paraId="203E9CD4" w14:textId="77777777" w:rsidR="00C4788A" w:rsidRPr="00C4788A" w:rsidRDefault="00C4788A" w:rsidP="00AB30F1">
      <w:pPr>
        <w:pStyle w:val="ListParagraph"/>
        <w:numPr>
          <w:ilvl w:val="0"/>
          <w:numId w:val="1"/>
        </w:numPr>
        <w:spacing w:after="120"/>
        <w:jc w:val="both"/>
        <w:rPr>
          <w:rFonts w:ascii="Arial" w:hAnsi="Arial" w:cs="Arial"/>
          <w:vanish/>
        </w:rPr>
      </w:pPr>
    </w:p>
    <w:p w14:paraId="1D132B3D" w14:textId="77777777" w:rsidR="00C4788A" w:rsidRPr="00C4788A" w:rsidRDefault="00C4788A" w:rsidP="00AB30F1">
      <w:pPr>
        <w:pStyle w:val="ListParagraph"/>
        <w:numPr>
          <w:ilvl w:val="0"/>
          <w:numId w:val="1"/>
        </w:numPr>
        <w:spacing w:after="120"/>
        <w:jc w:val="both"/>
        <w:rPr>
          <w:rFonts w:ascii="Arial" w:hAnsi="Arial" w:cs="Arial"/>
          <w:vanish/>
        </w:rPr>
      </w:pPr>
    </w:p>
    <w:p w14:paraId="036E7BCF" w14:textId="77777777" w:rsidR="00C4788A" w:rsidRPr="00C4788A" w:rsidRDefault="00C4788A" w:rsidP="00AB30F1">
      <w:pPr>
        <w:pStyle w:val="ListParagraph"/>
        <w:numPr>
          <w:ilvl w:val="0"/>
          <w:numId w:val="1"/>
        </w:numPr>
        <w:spacing w:after="120"/>
        <w:jc w:val="both"/>
        <w:rPr>
          <w:rFonts w:ascii="Arial" w:hAnsi="Arial" w:cs="Arial"/>
          <w:vanish/>
        </w:rPr>
      </w:pPr>
    </w:p>
    <w:p w14:paraId="409073F7" w14:textId="77777777" w:rsidR="00C4788A" w:rsidRPr="00C4788A" w:rsidRDefault="00C4788A" w:rsidP="00AB30F1">
      <w:pPr>
        <w:pStyle w:val="ListParagraph"/>
        <w:numPr>
          <w:ilvl w:val="0"/>
          <w:numId w:val="1"/>
        </w:numPr>
        <w:spacing w:after="120"/>
        <w:jc w:val="both"/>
        <w:rPr>
          <w:rFonts w:ascii="Arial" w:hAnsi="Arial" w:cs="Arial"/>
          <w:vanish/>
        </w:rPr>
      </w:pPr>
    </w:p>
    <w:p w14:paraId="00BD9450" w14:textId="77777777" w:rsidR="00C4788A" w:rsidRPr="00C4788A" w:rsidRDefault="00C4788A" w:rsidP="00AB30F1">
      <w:pPr>
        <w:pStyle w:val="ListParagraph"/>
        <w:numPr>
          <w:ilvl w:val="0"/>
          <w:numId w:val="1"/>
        </w:numPr>
        <w:spacing w:after="120"/>
        <w:jc w:val="both"/>
        <w:rPr>
          <w:rFonts w:ascii="Arial" w:hAnsi="Arial" w:cs="Arial"/>
          <w:vanish/>
        </w:rPr>
      </w:pPr>
    </w:p>
    <w:p w14:paraId="03EF82C7" w14:textId="77777777" w:rsidR="00C4788A" w:rsidRPr="00C4788A" w:rsidRDefault="00C4788A" w:rsidP="00AB30F1">
      <w:pPr>
        <w:pStyle w:val="ListParagraph"/>
        <w:numPr>
          <w:ilvl w:val="0"/>
          <w:numId w:val="1"/>
        </w:numPr>
        <w:spacing w:after="120"/>
        <w:jc w:val="both"/>
        <w:rPr>
          <w:rFonts w:ascii="Arial" w:hAnsi="Arial" w:cs="Arial"/>
          <w:vanish/>
        </w:rPr>
      </w:pPr>
    </w:p>
    <w:p w14:paraId="1678CB3D" w14:textId="77777777" w:rsidR="00C4788A" w:rsidRPr="00C4788A" w:rsidRDefault="00C4788A" w:rsidP="00AB30F1">
      <w:pPr>
        <w:pStyle w:val="ListParagraph"/>
        <w:numPr>
          <w:ilvl w:val="0"/>
          <w:numId w:val="1"/>
        </w:numPr>
        <w:spacing w:after="120"/>
        <w:jc w:val="both"/>
        <w:rPr>
          <w:rFonts w:ascii="Arial" w:hAnsi="Arial" w:cs="Arial"/>
          <w:vanish/>
        </w:rPr>
      </w:pPr>
    </w:p>
    <w:p w14:paraId="331991F3" w14:textId="77777777" w:rsidR="00C4788A" w:rsidRPr="00C4788A" w:rsidRDefault="00C4788A" w:rsidP="00AB30F1">
      <w:pPr>
        <w:pStyle w:val="ListParagraph"/>
        <w:numPr>
          <w:ilvl w:val="0"/>
          <w:numId w:val="1"/>
        </w:numPr>
        <w:spacing w:after="120"/>
        <w:jc w:val="both"/>
        <w:rPr>
          <w:rFonts w:ascii="Arial" w:hAnsi="Arial" w:cs="Arial"/>
          <w:vanish/>
        </w:rPr>
      </w:pPr>
    </w:p>
    <w:p w14:paraId="7700E6FB" w14:textId="77777777" w:rsidR="00C4788A" w:rsidRPr="00C4788A" w:rsidRDefault="00C4788A" w:rsidP="00AB30F1">
      <w:pPr>
        <w:pStyle w:val="ListParagraph"/>
        <w:numPr>
          <w:ilvl w:val="0"/>
          <w:numId w:val="1"/>
        </w:numPr>
        <w:spacing w:after="120"/>
        <w:jc w:val="both"/>
        <w:rPr>
          <w:rFonts w:ascii="Arial" w:hAnsi="Arial" w:cs="Arial"/>
          <w:vanish/>
        </w:rPr>
      </w:pPr>
    </w:p>
    <w:p w14:paraId="78AA1714" w14:textId="77777777" w:rsidR="00C4788A" w:rsidRPr="00C4788A" w:rsidRDefault="00C4788A" w:rsidP="00AB30F1">
      <w:pPr>
        <w:pStyle w:val="ListParagraph"/>
        <w:numPr>
          <w:ilvl w:val="0"/>
          <w:numId w:val="1"/>
        </w:numPr>
        <w:spacing w:after="120"/>
        <w:jc w:val="both"/>
        <w:rPr>
          <w:rFonts w:ascii="Arial" w:hAnsi="Arial" w:cs="Arial"/>
          <w:vanish/>
        </w:rPr>
      </w:pPr>
    </w:p>
    <w:p w14:paraId="304449AF" w14:textId="77777777" w:rsidR="00C4788A" w:rsidRPr="00C4788A" w:rsidRDefault="00C4788A" w:rsidP="00AB30F1">
      <w:pPr>
        <w:pStyle w:val="ListParagraph"/>
        <w:numPr>
          <w:ilvl w:val="0"/>
          <w:numId w:val="1"/>
        </w:numPr>
        <w:spacing w:after="120"/>
        <w:jc w:val="both"/>
        <w:rPr>
          <w:rFonts w:ascii="Arial" w:hAnsi="Arial" w:cs="Arial"/>
          <w:vanish/>
        </w:rPr>
      </w:pPr>
    </w:p>
    <w:p w14:paraId="46CB9C4F" w14:textId="77777777" w:rsidR="00C4788A" w:rsidRPr="00C4788A" w:rsidRDefault="00C4788A" w:rsidP="00AB30F1">
      <w:pPr>
        <w:pStyle w:val="ListParagraph"/>
        <w:numPr>
          <w:ilvl w:val="0"/>
          <w:numId w:val="1"/>
        </w:numPr>
        <w:spacing w:after="120"/>
        <w:jc w:val="both"/>
        <w:rPr>
          <w:rFonts w:ascii="Arial" w:hAnsi="Arial" w:cs="Arial"/>
          <w:vanish/>
        </w:rPr>
      </w:pPr>
    </w:p>
    <w:p w14:paraId="0C386575" w14:textId="77777777" w:rsidR="00C4788A" w:rsidRPr="00C4788A" w:rsidRDefault="00C4788A" w:rsidP="00AB30F1">
      <w:pPr>
        <w:pStyle w:val="ListParagraph"/>
        <w:numPr>
          <w:ilvl w:val="0"/>
          <w:numId w:val="1"/>
        </w:numPr>
        <w:spacing w:after="120"/>
        <w:jc w:val="both"/>
        <w:rPr>
          <w:rFonts w:ascii="Arial" w:hAnsi="Arial" w:cs="Arial"/>
          <w:vanish/>
        </w:rPr>
      </w:pPr>
    </w:p>
    <w:p w14:paraId="6A98FC6A" w14:textId="77777777" w:rsidR="00C4788A" w:rsidRPr="00C4788A" w:rsidRDefault="00C4788A" w:rsidP="00AB30F1">
      <w:pPr>
        <w:pStyle w:val="ListParagraph"/>
        <w:numPr>
          <w:ilvl w:val="0"/>
          <w:numId w:val="1"/>
        </w:numPr>
        <w:spacing w:after="120"/>
        <w:jc w:val="both"/>
        <w:rPr>
          <w:rFonts w:ascii="Arial" w:hAnsi="Arial" w:cs="Arial"/>
          <w:vanish/>
        </w:rPr>
      </w:pPr>
    </w:p>
    <w:p w14:paraId="0A185038" w14:textId="77777777" w:rsidR="00C4788A" w:rsidRPr="00C4788A" w:rsidRDefault="00C4788A" w:rsidP="00AB30F1">
      <w:pPr>
        <w:pStyle w:val="ListParagraph"/>
        <w:numPr>
          <w:ilvl w:val="0"/>
          <w:numId w:val="1"/>
        </w:numPr>
        <w:spacing w:after="120"/>
        <w:jc w:val="both"/>
        <w:rPr>
          <w:rFonts w:ascii="Arial" w:hAnsi="Arial" w:cs="Arial"/>
          <w:vanish/>
        </w:rPr>
      </w:pPr>
    </w:p>
    <w:p w14:paraId="61CA226C" w14:textId="77777777" w:rsidR="00C4788A" w:rsidRPr="00C4788A" w:rsidRDefault="00C4788A" w:rsidP="00AB30F1">
      <w:pPr>
        <w:pStyle w:val="ListParagraph"/>
        <w:numPr>
          <w:ilvl w:val="0"/>
          <w:numId w:val="1"/>
        </w:numPr>
        <w:spacing w:after="120"/>
        <w:jc w:val="both"/>
        <w:rPr>
          <w:rFonts w:ascii="Arial" w:hAnsi="Arial" w:cs="Arial"/>
          <w:vanish/>
        </w:rPr>
      </w:pPr>
    </w:p>
    <w:p w14:paraId="22977E46" w14:textId="77777777" w:rsidR="00C4788A" w:rsidRPr="00C4788A" w:rsidRDefault="00C4788A" w:rsidP="00AB30F1">
      <w:pPr>
        <w:pStyle w:val="ListParagraph"/>
        <w:numPr>
          <w:ilvl w:val="0"/>
          <w:numId w:val="1"/>
        </w:numPr>
        <w:spacing w:after="120"/>
        <w:jc w:val="both"/>
        <w:rPr>
          <w:rFonts w:ascii="Arial" w:hAnsi="Arial" w:cs="Arial"/>
          <w:vanish/>
        </w:rPr>
      </w:pPr>
    </w:p>
    <w:p w14:paraId="28D412A1" w14:textId="77777777" w:rsidR="00C4788A" w:rsidRPr="00C4788A" w:rsidRDefault="00C4788A" w:rsidP="00AB30F1">
      <w:pPr>
        <w:pStyle w:val="ListParagraph"/>
        <w:numPr>
          <w:ilvl w:val="0"/>
          <w:numId w:val="1"/>
        </w:numPr>
        <w:spacing w:after="120"/>
        <w:jc w:val="both"/>
        <w:rPr>
          <w:rFonts w:ascii="Arial" w:hAnsi="Arial" w:cs="Arial"/>
          <w:vanish/>
        </w:rPr>
      </w:pPr>
    </w:p>
    <w:p w14:paraId="6ADB841A" w14:textId="77777777" w:rsidR="00C4788A" w:rsidRPr="00C4788A" w:rsidRDefault="00C4788A" w:rsidP="00AB30F1">
      <w:pPr>
        <w:pStyle w:val="ListParagraph"/>
        <w:numPr>
          <w:ilvl w:val="0"/>
          <w:numId w:val="1"/>
        </w:numPr>
        <w:spacing w:after="120"/>
        <w:jc w:val="both"/>
        <w:rPr>
          <w:rFonts w:ascii="Arial" w:hAnsi="Arial" w:cs="Arial"/>
          <w:vanish/>
        </w:rPr>
      </w:pPr>
    </w:p>
    <w:p w14:paraId="0267BC94" w14:textId="77777777" w:rsidR="00C4788A" w:rsidRPr="00C4788A" w:rsidRDefault="00C4788A" w:rsidP="00AB30F1">
      <w:pPr>
        <w:pStyle w:val="ListParagraph"/>
        <w:numPr>
          <w:ilvl w:val="0"/>
          <w:numId w:val="1"/>
        </w:numPr>
        <w:spacing w:after="120"/>
        <w:jc w:val="both"/>
        <w:rPr>
          <w:rFonts w:ascii="Arial" w:hAnsi="Arial" w:cs="Arial"/>
          <w:vanish/>
        </w:rPr>
      </w:pPr>
    </w:p>
    <w:p w14:paraId="60BA393A" w14:textId="77777777" w:rsidR="00C4788A" w:rsidRPr="00C4788A" w:rsidRDefault="00C4788A" w:rsidP="00AB30F1">
      <w:pPr>
        <w:pStyle w:val="ListParagraph"/>
        <w:numPr>
          <w:ilvl w:val="0"/>
          <w:numId w:val="1"/>
        </w:numPr>
        <w:spacing w:after="120"/>
        <w:jc w:val="both"/>
        <w:rPr>
          <w:rFonts w:ascii="Arial" w:hAnsi="Arial" w:cs="Arial"/>
          <w:vanish/>
        </w:rPr>
      </w:pPr>
    </w:p>
    <w:p w14:paraId="63326081" w14:textId="77777777" w:rsidR="00C4788A" w:rsidRPr="00C4788A" w:rsidRDefault="00C4788A" w:rsidP="00AB30F1">
      <w:pPr>
        <w:pStyle w:val="ListParagraph"/>
        <w:numPr>
          <w:ilvl w:val="0"/>
          <w:numId w:val="1"/>
        </w:numPr>
        <w:spacing w:after="120"/>
        <w:jc w:val="both"/>
        <w:rPr>
          <w:rFonts w:ascii="Arial" w:hAnsi="Arial" w:cs="Arial"/>
          <w:vanish/>
        </w:rPr>
      </w:pPr>
    </w:p>
    <w:p w14:paraId="1EAD1E11" w14:textId="77777777" w:rsidR="00C4788A" w:rsidRPr="00C4788A" w:rsidRDefault="00C4788A" w:rsidP="00AB30F1">
      <w:pPr>
        <w:pStyle w:val="ListParagraph"/>
        <w:numPr>
          <w:ilvl w:val="0"/>
          <w:numId w:val="1"/>
        </w:numPr>
        <w:spacing w:after="120"/>
        <w:jc w:val="both"/>
        <w:rPr>
          <w:rFonts w:ascii="Arial" w:hAnsi="Arial" w:cs="Arial"/>
          <w:vanish/>
        </w:rPr>
      </w:pPr>
    </w:p>
    <w:p w14:paraId="7267268C" w14:textId="77777777" w:rsidR="00C4788A" w:rsidRPr="00C4788A" w:rsidRDefault="00C4788A" w:rsidP="00AB30F1">
      <w:pPr>
        <w:pStyle w:val="ListParagraph"/>
        <w:numPr>
          <w:ilvl w:val="0"/>
          <w:numId w:val="1"/>
        </w:numPr>
        <w:spacing w:after="120"/>
        <w:jc w:val="both"/>
        <w:rPr>
          <w:rFonts w:ascii="Arial" w:hAnsi="Arial" w:cs="Arial"/>
          <w:vanish/>
        </w:rPr>
      </w:pPr>
    </w:p>
    <w:p w14:paraId="7A3EC7C9" w14:textId="77777777" w:rsidR="00C4788A" w:rsidRPr="00C4788A" w:rsidRDefault="00C4788A" w:rsidP="00AB30F1">
      <w:pPr>
        <w:pStyle w:val="ListParagraph"/>
        <w:numPr>
          <w:ilvl w:val="0"/>
          <w:numId w:val="1"/>
        </w:numPr>
        <w:spacing w:after="120"/>
        <w:jc w:val="both"/>
        <w:rPr>
          <w:rFonts w:ascii="Arial" w:hAnsi="Arial" w:cs="Arial"/>
          <w:vanish/>
        </w:rPr>
      </w:pPr>
    </w:p>
    <w:p w14:paraId="55835ED5" w14:textId="77777777" w:rsidR="00C4788A" w:rsidRPr="00C4788A" w:rsidRDefault="00C4788A" w:rsidP="00AB30F1">
      <w:pPr>
        <w:pStyle w:val="ListParagraph"/>
        <w:numPr>
          <w:ilvl w:val="0"/>
          <w:numId w:val="1"/>
        </w:numPr>
        <w:spacing w:after="120"/>
        <w:jc w:val="both"/>
        <w:rPr>
          <w:rFonts w:ascii="Arial" w:hAnsi="Arial" w:cs="Arial"/>
          <w:vanish/>
        </w:rPr>
      </w:pPr>
    </w:p>
    <w:p w14:paraId="2BD9F21D" w14:textId="77777777" w:rsidR="00C4788A" w:rsidRPr="00C4788A" w:rsidRDefault="00C4788A" w:rsidP="00AB30F1">
      <w:pPr>
        <w:pStyle w:val="ListParagraph"/>
        <w:numPr>
          <w:ilvl w:val="0"/>
          <w:numId w:val="1"/>
        </w:numPr>
        <w:spacing w:after="120"/>
        <w:jc w:val="both"/>
        <w:rPr>
          <w:rFonts w:ascii="Arial" w:hAnsi="Arial" w:cs="Arial"/>
          <w:vanish/>
        </w:rPr>
      </w:pPr>
    </w:p>
    <w:p w14:paraId="632A091E" w14:textId="77777777" w:rsidR="00C4788A" w:rsidRPr="00C4788A" w:rsidRDefault="00C4788A" w:rsidP="00AB30F1">
      <w:pPr>
        <w:pStyle w:val="ListParagraph"/>
        <w:numPr>
          <w:ilvl w:val="0"/>
          <w:numId w:val="1"/>
        </w:numPr>
        <w:spacing w:after="120"/>
        <w:jc w:val="both"/>
        <w:rPr>
          <w:rFonts w:ascii="Arial" w:hAnsi="Arial" w:cs="Arial"/>
          <w:vanish/>
        </w:rPr>
      </w:pPr>
    </w:p>
    <w:p w14:paraId="5EACA1C8" w14:textId="77777777" w:rsidR="00C4788A" w:rsidRPr="00C4788A" w:rsidRDefault="00C4788A" w:rsidP="00AB30F1">
      <w:pPr>
        <w:pStyle w:val="ListParagraph"/>
        <w:numPr>
          <w:ilvl w:val="0"/>
          <w:numId w:val="1"/>
        </w:numPr>
        <w:spacing w:after="120"/>
        <w:jc w:val="both"/>
        <w:rPr>
          <w:rFonts w:ascii="Arial" w:hAnsi="Arial" w:cs="Arial"/>
          <w:vanish/>
        </w:rPr>
      </w:pPr>
    </w:p>
    <w:p w14:paraId="1FC7665A" w14:textId="77777777" w:rsidR="00C4788A" w:rsidRPr="00C4788A" w:rsidRDefault="00C4788A" w:rsidP="00AB30F1">
      <w:pPr>
        <w:pStyle w:val="ListParagraph"/>
        <w:numPr>
          <w:ilvl w:val="0"/>
          <w:numId w:val="1"/>
        </w:numPr>
        <w:spacing w:after="120"/>
        <w:jc w:val="both"/>
        <w:rPr>
          <w:rFonts w:ascii="Arial" w:hAnsi="Arial" w:cs="Arial"/>
          <w:vanish/>
        </w:rPr>
      </w:pPr>
    </w:p>
    <w:p w14:paraId="3FAE455D" w14:textId="77777777" w:rsidR="00C4788A" w:rsidRPr="00C4788A" w:rsidRDefault="00C4788A" w:rsidP="00AB30F1">
      <w:pPr>
        <w:pStyle w:val="ListParagraph"/>
        <w:numPr>
          <w:ilvl w:val="0"/>
          <w:numId w:val="1"/>
        </w:numPr>
        <w:spacing w:after="120"/>
        <w:jc w:val="both"/>
        <w:rPr>
          <w:rFonts w:ascii="Arial" w:hAnsi="Arial" w:cs="Arial"/>
          <w:vanish/>
        </w:rPr>
      </w:pPr>
    </w:p>
    <w:p w14:paraId="1BA7E33E" w14:textId="77777777" w:rsidR="00C4788A" w:rsidRPr="00C4788A" w:rsidRDefault="00C4788A" w:rsidP="00AB30F1">
      <w:pPr>
        <w:pStyle w:val="ListParagraph"/>
        <w:numPr>
          <w:ilvl w:val="0"/>
          <w:numId w:val="1"/>
        </w:numPr>
        <w:spacing w:after="120"/>
        <w:jc w:val="both"/>
        <w:rPr>
          <w:rFonts w:ascii="Arial" w:hAnsi="Arial" w:cs="Arial"/>
          <w:vanish/>
        </w:rPr>
      </w:pPr>
    </w:p>
    <w:p w14:paraId="12C58EED" w14:textId="77777777" w:rsidR="00C4788A" w:rsidRPr="00C4788A" w:rsidRDefault="00C4788A" w:rsidP="00AB30F1">
      <w:pPr>
        <w:pStyle w:val="ListParagraph"/>
        <w:numPr>
          <w:ilvl w:val="0"/>
          <w:numId w:val="1"/>
        </w:numPr>
        <w:spacing w:after="120"/>
        <w:jc w:val="both"/>
        <w:rPr>
          <w:rFonts w:ascii="Arial" w:hAnsi="Arial" w:cs="Arial"/>
          <w:vanish/>
        </w:rPr>
      </w:pPr>
    </w:p>
    <w:p w14:paraId="4008E5ED" w14:textId="77777777" w:rsidR="00C4788A" w:rsidRPr="00C4788A" w:rsidRDefault="00C4788A" w:rsidP="00AB30F1">
      <w:pPr>
        <w:pStyle w:val="ListParagraph"/>
        <w:numPr>
          <w:ilvl w:val="0"/>
          <w:numId w:val="1"/>
        </w:numPr>
        <w:spacing w:after="120"/>
        <w:jc w:val="both"/>
        <w:rPr>
          <w:rFonts w:ascii="Arial" w:hAnsi="Arial" w:cs="Arial"/>
          <w:vanish/>
        </w:rPr>
      </w:pPr>
    </w:p>
    <w:p w14:paraId="3069880B" w14:textId="77777777" w:rsidR="00C4788A" w:rsidRPr="00C4788A" w:rsidRDefault="00C4788A" w:rsidP="00AB30F1">
      <w:pPr>
        <w:pStyle w:val="ListParagraph"/>
        <w:numPr>
          <w:ilvl w:val="0"/>
          <w:numId w:val="1"/>
        </w:numPr>
        <w:spacing w:after="120"/>
        <w:jc w:val="both"/>
        <w:rPr>
          <w:rFonts w:ascii="Arial" w:hAnsi="Arial" w:cs="Arial"/>
          <w:vanish/>
        </w:rPr>
      </w:pPr>
    </w:p>
    <w:p w14:paraId="5B94EAC2" w14:textId="77777777" w:rsidR="00C4788A" w:rsidRPr="00C4788A" w:rsidRDefault="00C4788A" w:rsidP="00AB30F1">
      <w:pPr>
        <w:pStyle w:val="ListParagraph"/>
        <w:numPr>
          <w:ilvl w:val="0"/>
          <w:numId w:val="1"/>
        </w:numPr>
        <w:spacing w:after="120"/>
        <w:jc w:val="both"/>
        <w:rPr>
          <w:rFonts w:ascii="Arial" w:hAnsi="Arial" w:cs="Arial"/>
          <w:vanish/>
        </w:rPr>
      </w:pPr>
    </w:p>
    <w:p w14:paraId="7AFEE95E" w14:textId="77777777" w:rsidR="00C4788A" w:rsidRPr="00C4788A" w:rsidRDefault="00C4788A" w:rsidP="00AB30F1">
      <w:pPr>
        <w:pStyle w:val="ListParagraph"/>
        <w:numPr>
          <w:ilvl w:val="0"/>
          <w:numId w:val="1"/>
        </w:numPr>
        <w:spacing w:after="120"/>
        <w:jc w:val="both"/>
        <w:rPr>
          <w:rFonts w:ascii="Arial" w:hAnsi="Arial" w:cs="Arial"/>
          <w:vanish/>
        </w:rPr>
      </w:pPr>
    </w:p>
    <w:p w14:paraId="204BB3A3" w14:textId="77777777" w:rsidR="00C4788A" w:rsidRPr="00C4788A" w:rsidRDefault="00C4788A" w:rsidP="00AB30F1">
      <w:pPr>
        <w:pStyle w:val="ListParagraph"/>
        <w:numPr>
          <w:ilvl w:val="0"/>
          <w:numId w:val="1"/>
        </w:numPr>
        <w:spacing w:after="120"/>
        <w:jc w:val="both"/>
        <w:rPr>
          <w:rFonts w:ascii="Arial" w:hAnsi="Arial" w:cs="Arial"/>
          <w:vanish/>
        </w:rPr>
      </w:pPr>
    </w:p>
    <w:p w14:paraId="13372AB1" w14:textId="77777777" w:rsidR="00C4788A" w:rsidRPr="00C4788A" w:rsidRDefault="00C4788A" w:rsidP="00AB30F1">
      <w:pPr>
        <w:pStyle w:val="ListParagraph"/>
        <w:numPr>
          <w:ilvl w:val="0"/>
          <w:numId w:val="1"/>
        </w:numPr>
        <w:spacing w:after="120"/>
        <w:jc w:val="both"/>
        <w:rPr>
          <w:rFonts w:ascii="Arial" w:hAnsi="Arial" w:cs="Arial"/>
          <w:vanish/>
        </w:rPr>
      </w:pPr>
    </w:p>
    <w:p w14:paraId="466D7DCD" w14:textId="77777777" w:rsidR="00C4788A" w:rsidRPr="00C4788A" w:rsidRDefault="00C4788A" w:rsidP="00AB30F1">
      <w:pPr>
        <w:pStyle w:val="ListParagraph"/>
        <w:numPr>
          <w:ilvl w:val="0"/>
          <w:numId w:val="1"/>
        </w:numPr>
        <w:spacing w:after="120"/>
        <w:jc w:val="both"/>
        <w:rPr>
          <w:rFonts w:ascii="Arial" w:hAnsi="Arial" w:cs="Arial"/>
          <w:vanish/>
        </w:rPr>
      </w:pPr>
    </w:p>
    <w:p w14:paraId="717FEF78" w14:textId="77777777" w:rsidR="00C4788A" w:rsidRPr="00C4788A" w:rsidRDefault="00C4788A" w:rsidP="00AB30F1">
      <w:pPr>
        <w:pStyle w:val="ListParagraph"/>
        <w:numPr>
          <w:ilvl w:val="0"/>
          <w:numId w:val="1"/>
        </w:numPr>
        <w:spacing w:after="120"/>
        <w:jc w:val="both"/>
        <w:rPr>
          <w:rFonts w:ascii="Arial" w:hAnsi="Arial" w:cs="Arial"/>
          <w:vanish/>
        </w:rPr>
      </w:pPr>
    </w:p>
    <w:p w14:paraId="5412D22B" w14:textId="77777777" w:rsidR="00C4788A" w:rsidRPr="00C4788A" w:rsidRDefault="00C4788A" w:rsidP="00AB30F1">
      <w:pPr>
        <w:pStyle w:val="ListParagraph"/>
        <w:numPr>
          <w:ilvl w:val="0"/>
          <w:numId w:val="1"/>
        </w:numPr>
        <w:spacing w:after="120"/>
        <w:jc w:val="both"/>
        <w:rPr>
          <w:rFonts w:ascii="Arial" w:hAnsi="Arial" w:cs="Arial"/>
          <w:vanish/>
        </w:rPr>
      </w:pPr>
    </w:p>
    <w:p w14:paraId="711593F5" w14:textId="77777777" w:rsidR="00C4788A" w:rsidRPr="00C4788A" w:rsidRDefault="00C4788A" w:rsidP="00AB30F1">
      <w:pPr>
        <w:pStyle w:val="ListParagraph"/>
        <w:numPr>
          <w:ilvl w:val="0"/>
          <w:numId w:val="1"/>
        </w:numPr>
        <w:spacing w:after="120"/>
        <w:jc w:val="both"/>
        <w:rPr>
          <w:rFonts w:ascii="Arial" w:hAnsi="Arial" w:cs="Arial"/>
          <w:vanish/>
        </w:rPr>
      </w:pPr>
    </w:p>
    <w:p w14:paraId="63DA2420" w14:textId="77777777" w:rsidR="00C4788A" w:rsidRPr="00C4788A" w:rsidRDefault="00C4788A" w:rsidP="00AB30F1">
      <w:pPr>
        <w:pStyle w:val="ListParagraph"/>
        <w:numPr>
          <w:ilvl w:val="0"/>
          <w:numId w:val="1"/>
        </w:numPr>
        <w:spacing w:after="120"/>
        <w:jc w:val="both"/>
        <w:rPr>
          <w:rFonts w:ascii="Arial" w:hAnsi="Arial" w:cs="Arial"/>
          <w:vanish/>
        </w:rPr>
      </w:pPr>
    </w:p>
    <w:p w14:paraId="42A8BEDC" w14:textId="77777777" w:rsidR="00C4788A" w:rsidRPr="00C4788A" w:rsidRDefault="00C4788A" w:rsidP="00AB30F1">
      <w:pPr>
        <w:pStyle w:val="ListParagraph"/>
        <w:numPr>
          <w:ilvl w:val="0"/>
          <w:numId w:val="1"/>
        </w:numPr>
        <w:spacing w:after="120"/>
        <w:jc w:val="both"/>
        <w:rPr>
          <w:rFonts w:ascii="Arial" w:hAnsi="Arial" w:cs="Arial"/>
          <w:vanish/>
        </w:rPr>
      </w:pPr>
    </w:p>
    <w:p w14:paraId="5EAED297" w14:textId="77777777" w:rsidR="00C4788A" w:rsidRPr="00C4788A" w:rsidRDefault="00C4788A" w:rsidP="00AB30F1">
      <w:pPr>
        <w:pStyle w:val="ListParagraph"/>
        <w:numPr>
          <w:ilvl w:val="0"/>
          <w:numId w:val="1"/>
        </w:numPr>
        <w:spacing w:after="120"/>
        <w:jc w:val="both"/>
        <w:rPr>
          <w:rFonts w:ascii="Arial" w:hAnsi="Arial" w:cs="Arial"/>
          <w:vanish/>
        </w:rPr>
      </w:pPr>
    </w:p>
    <w:p w14:paraId="73D1CE6F" w14:textId="77777777" w:rsidR="00C4788A" w:rsidRPr="00C4788A" w:rsidRDefault="00C4788A" w:rsidP="00AB30F1">
      <w:pPr>
        <w:pStyle w:val="ListParagraph"/>
        <w:numPr>
          <w:ilvl w:val="0"/>
          <w:numId w:val="1"/>
        </w:numPr>
        <w:spacing w:after="120"/>
        <w:jc w:val="both"/>
        <w:rPr>
          <w:rFonts w:ascii="Arial" w:hAnsi="Arial" w:cs="Arial"/>
          <w:vanish/>
        </w:rPr>
      </w:pPr>
    </w:p>
    <w:p w14:paraId="52E96186" w14:textId="77777777" w:rsidR="00C4788A" w:rsidRPr="00C4788A" w:rsidRDefault="00C4788A" w:rsidP="00AB30F1">
      <w:pPr>
        <w:pStyle w:val="ListParagraph"/>
        <w:numPr>
          <w:ilvl w:val="0"/>
          <w:numId w:val="1"/>
        </w:numPr>
        <w:spacing w:after="120"/>
        <w:jc w:val="both"/>
        <w:rPr>
          <w:rFonts w:ascii="Arial" w:hAnsi="Arial" w:cs="Arial"/>
          <w:vanish/>
        </w:rPr>
      </w:pPr>
    </w:p>
    <w:p w14:paraId="5E4F2C6B" w14:textId="77777777" w:rsidR="00C4788A" w:rsidRPr="00C4788A" w:rsidRDefault="00C4788A" w:rsidP="00AB30F1">
      <w:pPr>
        <w:pStyle w:val="ListParagraph"/>
        <w:numPr>
          <w:ilvl w:val="0"/>
          <w:numId w:val="1"/>
        </w:numPr>
        <w:spacing w:after="120"/>
        <w:jc w:val="both"/>
        <w:rPr>
          <w:rFonts w:ascii="Arial" w:hAnsi="Arial" w:cs="Arial"/>
          <w:vanish/>
        </w:rPr>
      </w:pPr>
    </w:p>
    <w:p w14:paraId="04783512" w14:textId="21E07D5A" w:rsidR="00F04B69" w:rsidRPr="00F04B69" w:rsidRDefault="00F04B69" w:rsidP="00F04B69">
      <w:pPr>
        <w:pStyle w:val="BlockText"/>
        <w:numPr>
          <w:ilvl w:val="0"/>
          <w:numId w:val="0"/>
        </w:numPr>
        <w:ind w:left="630" w:right="0"/>
        <w:jc w:val="both"/>
        <w:rPr>
          <w:rFonts w:ascii="Arial" w:hAnsi="Arial" w:cs="Arial"/>
        </w:rPr>
      </w:pPr>
      <w:r w:rsidRPr="00F04B69">
        <w:rPr>
          <w:rFonts w:ascii="Arial" w:hAnsi="Arial" w:cs="Arial"/>
        </w:rPr>
        <w:t xml:space="preserve">It is the purpose of this specification to describe a new, and of the manufacturer’s latest current year </w:t>
      </w:r>
      <w:r>
        <w:rPr>
          <w:rFonts w:ascii="Arial" w:hAnsi="Arial" w:cs="Arial"/>
        </w:rPr>
        <w:t>p</w:t>
      </w:r>
      <w:r w:rsidRPr="00F04B69">
        <w:rPr>
          <w:rFonts w:ascii="Arial" w:hAnsi="Arial" w:cs="Arial"/>
        </w:rPr>
        <w:t xml:space="preserve">roduction model and design, </w:t>
      </w:r>
      <w:r>
        <w:rPr>
          <w:rFonts w:ascii="Arial" w:hAnsi="Arial" w:cs="Arial"/>
        </w:rPr>
        <w:t>Dedicated Snow Blower,</w:t>
      </w:r>
      <w:r w:rsidRPr="00F04B69">
        <w:rPr>
          <w:rFonts w:ascii="Arial" w:hAnsi="Arial" w:cs="Arial"/>
        </w:rPr>
        <w:t xml:space="preserve"> 4x4</w:t>
      </w:r>
      <w:r>
        <w:rPr>
          <w:rFonts w:ascii="Arial" w:hAnsi="Arial" w:cs="Arial"/>
        </w:rPr>
        <w:t xml:space="preserve">, </w:t>
      </w:r>
      <w:r w:rsidRPr="00F04B69">
        <w:rPr>
          <w:rFonts w:ascii="Arial" w:hAnsi="Arial" w:cs="Arial"/>
        </w:rPr>
        <w:t>for airport use.  Carrier is to include a dedicated Chassis drive system.  An additional engine will be used to power 5,000 TPH snow blower head attachment, and airport air blower system.</w:t>
      </w:r>
    </w:p>
    <w:p w14:paraId="2DBFED39" w14:textId="77777777" w:rsidR="00F04B69" w:rsidRPr="00F04B69" w:rsidRDefault="00F04B69" w:rsidP="00F04B69">
      <w:pPr>
        <w:pStyle w:val="BlockText"/>
        <w:numPr>
          <w:ilvl w:val="0"/>
          <w:numId w:val="0"/>
        </w:numPr>
        <w:ind w:left="630" w:right="0"/>
        <w:rPr>
          <w:rFonts w:ascii="Arial" w:hAnsi="Arial" w:cs="Arial"/>
        </w:rPr>
      </w:pPr>
      <w:r w:rsidRPr="00F04B69">
        <w:rPr>
          <w:rFonts w:ascii="Arial" w:hAnsi="Arial" w:cs="Arial"/>
        </w:rPr>
        <w:t>Unit is to include all factory standard equipment, unless specified otherwise.</w:t>
      </w:r>
    </w:p>
    <w:p w14:paraId="36FC7514" w14:textId="07596F45" w:rsidR="00F04B69" w:rsidRPr="00F04B69" w:rsidRDefault="00F04B69" w:rsidP="00F04B69">
      <w:pPr>
        <w:pStyle w:val="BlockText"/>
        <w:numPr>
          <w:ilvl w:val="0"/>
          <w:numId w:val="0"/>
        </w:numPr>
        <w:ind w:left="630" w:right="0"/>
        <w:rPr>
          <w:rFonts w:ascii="Arial" w:hAnsi="Arial" w:cs="Arial"/>
        </w:rPr>
      </w:pPr>
      <w:r w:rsidRPr="00F04B69">
        <w:rPr>
          <w:rFonts w:ascii="Arial" w:hAnsi="Arial" w:cs="Arial"/>
        </w:rPr>
        <w:t>Unit is to comply with requirements of FAA Advisory Circular #150/5220-20 including any and all changes.  This specification will supersede the circular.</w:t>
      </w:r>
    </w:p>
    <w:p w14:paraId="5A846375" w14:textId="77777777" w:rsidR="00F04B69" w:rsidRPr="00F04B69" w:rsidRDefault="00F04B69" w:rsidP="00F04B69">
      <w:pPr>
        <w:tabs>
          <w:tab w:val="left" w:pos="9360"/>
        </w:tabs>
        <w:ind w:left="630"/>
        <w:jc w:val="both"/>
        <w:rPr>
          <w:rFonts w:ascii="Arial" w:hAnsi="Arial" w:cs="Arial"/>
        </w:rPr>
      </w:pPr>
      <w:r w:rsidRPr="00F04B69">
        <w:rPr>
          <w:rFonts w:ascii="Arial" w:hAnsi="Arial" w:cs="Arial"/>
        </w:rPr>
        <w:t>Referenced Standards:</w:t>
      </w:r>
    </w:p>
    <w:p w14:paraId="23E85CCB" w14:textId="77777777" w:rsidR="00F04B69" w:rsidRPr="00F04B69" w:rsidRDefault="00F04B69" w:rsidP="00F04B69">
      <w:pPr>
        <w:tabs>
          <w:tab w:val="left" w:pos="9360"/>
        </w:tabs>
        <w:ind w:left="630"/>
        <w:jc w:val="both"/>
        <w:rPr>
          <w:rFonts w:ascii="Arial" w:hAnsi="Arial" w:cs="Arial"/>
        </w:rPr>
      </w:pPr>
      <w:r w:rsidRPr="00F04B69">
        <w:rPr>
          <w:rFonts w:ascii="Arial" w:hAnsi="Arial" w:cs="Arial"/>
        </w:rPr>
        <w:t>The unit provided is required to meet all current federal and state regulations such as, but not limited to, EPA emissions, FMVSS, and CFR.</w:t>
      </w:r>
    </w:p>
    <w:p w14:paraId="243C90B2" w14:textId="77777777" w:rsidR="00F04B69" w:rsidRPr="00F04B69" w:rsidRDefault="00F04B69" w:rsidP="00F04B69">
      <w:pPr>
        <w:tabs>
          <w:tab w:val="left" w:pos="9360"/>
        </w:tabs>
        <w:ind w:left="630"/>
        <w:jc w:val="both"/>
        <w:rPr>
          <w:rFonts w:ascii="Arial" w:hAnsi="Arial" w:cs="Arial"/>
        </w:rPr>
      </w:pPr>
      <w:r w:rsidRPr="00F04B69">
        <w:rPr>
          <w:rFonts w:ascii="Arial" w:hAnsi="Arial"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4287B1F0" w14:textId="77777777" w:rsidR="00F04B69" w:rsidRPr="00F04B69" w:rsidRDefault="00F04B69" w:rsidP="00F04B69">
      <w:pPr>
        <w:ind w:left="576"/>
        <w:jc w:val="both"/>
        <w:rPr>
          <w:rFonts w:ascii="Arial" w:hAnsi="Arial" w:cs="Arial"/>
        </w:rPr>
      </w:pPr>
    </w:p>
    <w:p w14:paraId="6AC223A5" w14:textId="77777777" w:rsidR="00F04B69" w:rsidRPr="00F04B69" w:rsidRDefault="00F04B69" w:rsidP="00F04B69">
      <w:pPr>
        <w:ind w:left="576"/>
        <w:jc w:val="both"/>
        <w:rPr>
          <w:rFonts w:ascii="Arial" w:hAnsi="Arial" w:cs="Arial"/>
        </w:rPr>
      </w:pPr>
      <w:r w:rsidRPr="00F04B69">
        <w:rPr>
          <w:rFonts w:ascii="Arial" w:hAnsi="Arial" w:cs="Arial"/>
        </w:rPr>
        <w:t>Component Selection:</w:t>
      </w:r>
    </w:p>
    <w:p w14:paraId="34DE5A84" w14:textId="77777777" w:rsidR="00F04B69" w:rsidRPr="00F04B69" w:rsidRDefault="00F04B69" w:rsidP="00F04B69">
      <w:pPr>
        <w:ind w:left="576"/>
        <w:jc w:val="both"/>
        <w:rPr>
          <w:rFonts w:ascii="Arial" w:hAnsi="Arial" w:cs="Arial"/>
        </w:rPr>
      </w:pPr>
      <w:r w:rsidRPr="00F04B69">
        <w:rPr>
          <w:rFonts w:ascii="Arial" w:hAnsi="Arial"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5143512B" w14:textId="77777777" w:rsidR="00F04B69" w:rsidRPr="00F04B69" w:rsidRDefault="00F04B69" w:rsidP="00F04B69">
      <w:pPr>
        <w:ind w:left="576"/>
        <w:jc w:val="both"/>
        <w:rPr>
          <w:rFonts w:ascii="Arial" w:hAnsi="Arial" w:cs="Arial"/>
        </w:rPr>
      </w:pPr>
    </w:p>
    <w:p w14:paraId="1E8DC8F2" w14:textId="77777777" w:rsidR="00F04B69" w:rsidRPr="00F04B69" w:rsidRDefault="00F04B69" w:rsidP="00F04B69">
      <w:pPr>
        <w:ind w:left="576"/>
        <w:jc w:val="both"/>
        <w:rPr>
          <w:rFonts w:ascii="Arial" w:hAnsi="Arial" w:cs="Arial"/>
        </w:rPr>
      </w:pPr>
      <w:r w:rsidRPr="00F04B69">
        <w:rPr>
          <w:rFonts w:ascii="Arial" w:hAnsi="Arial" w:cs="Arial"/>
        </w:rPr>
        <w:t>Standard Components:</w:t>
      </w:r>
    </w:p>
    <w:p w14:paraId="4062BC16" w14:textId="77777777" w:rsidR="00F04B69" w:rsidRPr="00F04B69" w:rsidRDefault="00F04B69" w:rsidP="00F04B69">
      <w:pPr>
        <w:ind w:left="576"/>
        <w:jc w:val="both"/>
        <w:rPr>
          <w:rFonts w:ascii="Arial" w:hAnsi="Arial" w:cs="Arial"/>
        </w:rPr>
      </w:pPr>
      <w:r w:rsidRPr="00F04B69">
        <w:rPr>
          <w:rFonts w:ascii="Arial" w:hAnsi="Arial" w:cs="Arial"/>
        </w:rPr>
        <w:t>All components and accessories advertised in the manufacturer’s current model year brochure and specifications as standard, unless superseded by these specifications, shall be provided with the unit.</w:t>
      </w:r>
    </w:p>
    <w:p w14:paraId="26D67F78" w14:textId="77777777" w:rsidR="00F04B69" w:rsidRPr="00F04B69" w:rsidRDefault="00F04B69" w:rsidP="00F04B69">
      <w:pPr>
        <w:ind w:left="576"/>
        <w:jc w:val="both"/>
        <w:rPr>
          <w:rFonts w:ascii="Arial" w:hAnsi="Arial" w:cs="Arial"/>
        </w:rPr>
      </w:pPr>
    </w:p>
    <w:p w14:paraId="0DE4F284" w14:textId="77777777" w:rsidR="00F04B69" w:rsidRPr="00F04B69" w:rsidRDefault="00F04B69" w:rsidP="00F04B69">
      <w:pPr>
        <w:ind w:left="576"/>
        <w:jc w:val="both"/>
        <w:rPr>
          <w:rFonts w:ascii="Arial" w:hAnsi="Arial" w:cs="Arial"/>
        </w:rPr>
      </w:pPr>
      <w:r w:rsidRPr="00F04B69">
        <w:rPr>
          <w:rFonts w:ascii="Arial" w:hAnsi="Arial" w:cs="Arial"/>
        </w:rPr>
        <w:t>Necessary Components:</w:t>
      </w:r>
    </w:p>
    <w:p w14:paraId="23387637" w14:textId="77777777" w:rsidR="00F04B69" w:rsidRPr="00F04B69" w:rsidRDefault="00F04B69" w:rsidP="00F04B69">
      <w:pPr>
        <w:ind w:left="576"/>
        <w:jc w:val="both"/>
        <w:rPr>
          <w:rFonts w:ascii="Arial" w:hAnsi="Arial" w:cs="Arial"/>
        </w:rPr>
      </w:pPr>
      <w:r w:rsidRPr="00F04B69">
        <w:rPr>
          <w:rFonts w:ascii="Arial" w:hAnsi="Arial"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81BE1AA" w14:textId="77777777" w:rsidR="00F04B69" w:rsidRPr="00F04B69" w:rsidRDefault="00F04B69" w:rsidP="00F04B69">
      <w:pPr>
        <w:ind w:left="576"/>
        <w:jc w:val="both"/>
        <w:rPr>
          <w:rFonts w:ascii="Arial" w:hAnsi="Arial" w:cs="Arial"/>
        </w:rPr>
      </w:pPr>
    </w:p>
    <w:p w14:paraId="70AD0DBF" w14:textId="77777777" w:rsidR="00F04B69" w:rsidRPr="00F04B69" w:rsidRDefault="00F04B69" w:rsidP="00F04B69">
      <w:pPr>
        <w:ind w:left="576"/>
        <w:jc w:val="both"/>
        <w:rPr>
          <w:rFonts w:ascii="Arial" w:hAnsi="Arial" w:cs="Arial"/>
        </w:rPr>
      </w:pPr>
      <w:r w:rsidRPr="00F04B69">
        <w:rPr>
          <w:rFonts w:ascii="Arial" w:hAnsi="Arial" w:cs="Arial"/>
        </w:rPr>
        <w:t>Application:</w:t>
      </w:r>
    </w:p>
    <w:p w14:paraId="2B0445B9" w14:textId="481C8D56" w:rsidR="00F04B69" w:rsidRPr="00F04B69" w:rsidRDefault="00F04B69" w:rsidP="00F04B69">
      <w:pPr>
        <w:tabs>
          <w:tab w:val="left" w:pos="270"/>
          <w:tab w:val="left" w:pos="360"/>
        </w:tabs>
        <w:spacing w:after="120"/>
        <w:ind w:left="576" w:hanging="540"/>
        <w:jc w:val="both"/>
        <w:rPr>
          <w:rFonts w:ascii="Arial" w:hAnsi="Arial" w:cs="Arial"/>
        </w:rPr>
      </w:pPr>
      <w:r w:rsidRPr="00781A66">
        <w:rPr>
          <w:rFonts w:cs="Arial"/>
        </w:rPr>
        <w:tab/>
      </w:r>
      <w:r>
        <w:rPr>
          <w:rFonts w:cs="Arial"/>
        </w:rPr>
        <w:tab/>
      </w:r>
      <w:r w:rsidRPr="00F04B69">
        <w:rPr>
          <w:rFonts w:ascii="Arial" w:hAnsi="Arial" w:cs="Arial"/>
        </w:rPr>
        <w:tab/>
        <w:t xml:space="preserve">This equipment will be utilized for winter snow removal operations at Alaska rural airports throughout Alaska on runways, ramps, and taxiways, with travel speeds up to 40 MPH. Unit will be subject to varying terrain and weather conditions to - 50 </w:t>
      </w:r>
      <w:r w:rsidRPr="00F04B69">
        <w:rPr>
          <w:rFonts w:ascii="Cambria Math" w:hAnsi="Cambria Math" w:cs="Cambria Math"/>
        </w:rPr>
        <w:t>℉</w:t>
      </w:r>
      <w:r w:rsidRPr="00F04B69">
        <w:rPr>
          <w:rFonts w:ascii="Arial" w:hAnsi="Arial" w:cs="Arial"/>
        </w:rPr>
        <w:t>.</w:t>
      </w:r>
    </w:p>
    <w:p w14:paraId="1B4D2EE3" w14:textId="77777777" w:rsidR="00F04B69" w:rsidRPr="00F04B69" w:rsidRDefault="00F04B69" w:rsidP="00F04B69">
      <w:pPr>
        <w:ind w:left="576"/>
        <w:jc w:val="both"/>
        <w:rPr>
          <w:rFonts w:ascii="Arial" w:hAnsi="Arial" w:cs="Arial"/>
        </w:rPr>
      </w:pPr>
      <w:r w:rsidRPr="00F04B69">
        <w:rPr>
          <w:rFonts w:ascii="Arial" w:hAnsi="Arial" w:cs="Arial"/>
        </w:rPr>
        <w:t>Documentation Required:</w:t>
      </w:r>
    </w:p>
    <w:p w14:paraId="7B0C7295" w14:textId="77777777" w:rsidR="00F04B69" w:rsidRPr="00F04B69" w:rsidRDefault="00F04B69" w:rsidP="00F04B69">
      <w:pPr>
        <w:ind w:left="576"/>
        <w:jc w:val="both"/>
        <w:rPr>
          <w:rFonts w:ascii="Arial" w:hAnsi="Arial" w:cs="Arial"/>
        </w:rPr>
      </w:pPr>
      <w:r w:rsidRPr="00F04B69">
        <w:rPr>
          <w:rFonts w:ascii="Arial" w:hAnsi="Arial" w:cs="Arial"/>
        </w:rPr>
        <w:t>A basic manufacturer's product brochure describing the equipment bid is to be provided with your bid package.</w:t>
      </w:r>
    </w:p>
    <w:p w14:paraId="2794C035" w14:textId="77777777" w:rsidR="00F04B69" w:rsidRPr="00F04B69" w:rsidRDefault="00F04B69" w:rsidP="00F04B69">
      <w:pPr>
        <w:ind w:left="576"/>
        <w:jc w:val="both"/>
        <w:rPr>
          <w:rFonts w:ascii="Arial" w:hAnsi="Arial" w:cs="Arial"/>
        </w:rPr>
      </w:pPr>
      <w:r w:rsidRPr="00F04B69">
        <w:rPr>
          <w:rFonts w:ascii="Arial" w:hAnsi="Arial" w:cs="Arial"/>
        </w:rPr>
        <w:t xml:space="preserve">Specifications marked with an asterisk </w:t>
      </w:r>
      <w:r w:rsidRPr="00F04B69">
        <w:rPr>
          <w:rFonts w:ascii="Arial" w:hAnsi="Arial" w:cs="Arial"/>
          <w:highlight w:val="yellow"/>
        </w:rPr>
        <w:t>(*)</w:t>
      </w:r>
      <w:r w:rsidRPr="00F04B69">
        <w:rPr>
          <w:rFonts w:ascii="Arial" w:hAnsi="Arial" w:cs="Arial"/>
        </w:rPr>
        <w:t xml:space="preserve"> require supporting documentation in the form of a product brochure, manufacturer's technical data sheet, or a letter of clarification that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109E7152" w14:textId="77777777" w:rsidR="00F04B69" w:rsidRPr="00F04B69" w:rsidRDefault="00F04B69" w:rsidP="00F04B69">
      <w:pPr>
        <w:ind w:left="576"/>
        <w:jc w:val="both"/>
        <w:rPr>
          <w:rFonts w:ascii="Arial" w:hAnsi="Arial" w:cs="Arial"/>
        </w:rPr>
      </w:pPr>
    </w:p>
    <w:p w14:paraId="296E15E1" w14:textId="77777777" w:rsidR="00F04B69" w:rsidRPr="00F04B69" w:rsidRDefault="00F04B69" w:rsidP="00F04B69">
      <w:pPr>
        <w:ind w:left="576"/>
        <w:jc w:val="both"/>
        <w:rPr>
          <w:rFonts w:ascii="Arial" w:hAnsi="Arial" w:cs="Arial"/>
        </w:rPr>
      </w:pPr>
      <w:r w:rsidRPr="00F04B69">
        <w:rPr>
          <w:rFonts w:ascii="Arial" w:hAnsi="Arial" w:cs="Arial"/>
        </w:rPr>
        <w:t>TYPICAL UNIT:</w:t>
      </w:r>
    </w:p>
    <w:p w14:paraId="7F4A3053" w14:textId="1662596D" w:rsidR="00F04B69" w:rsidRPr="00F04B69" w:rsidRDefault="00F04B69" w:rsidP="00F04B69">
      <w:pPr>
        <w:ind w:left="576"/>
        <w:jc w:val="both"/>
        <w:rPr>
          <w:rFonts w:ascii="Arial" w:hAnsi="Arial" w:cs="Arial"/>
        </w:rPr>
      </w:pPr>
      <w:r w:rsidRPr="00F04B69">
        <w:rPr>
          <w:rFonts w:ascii="Arial" w:hAnsi="Arial" w:cs="Arial"/>
        </w:rPr>
        <w:t xml:space="preserve">MB-CO. MB4, LARUE T95 or State of Alaska approved manufacturer and model; provided all the following minimum specifications are met.  Any other manufacturer and model offered must be pre-approved before bid submittal. </w:t>
      </w:r>
    </w:p>
    <w:p w14:paraId="5C2CED51" w14:textId="77777777" w:rsidR="00F04B69" w:rsidRPr="00F04B69" w:rsidRDefault="00F04B69" w:rsidP="00F04B69">
      <w:pPr>
        <w:ind w:left="576" w:firstLine="150"/>
        <w:jc w:val="both"/>
        <w:rPr>
          <w:rFonts w:ascii="Arial" w:hAnsi="Arial" w:cs="Arial"/>
          <w:szCs w:val="20"/>
        </w:rPr>
      </w:pPr>
    </w:p>
    <w:p w14:paraId="42991E5B" w14:textId="77777777" w:rsidR="00F04B69" w:rsidRPr="00F04B69" w:rsidRDefault="00F04B69" w:rsidP="00E2563E">
      <w:pPr>
        <w:pStyle w:val="Heading2"/>
        <w:numPr>
          <w:ilvl w:val="0"/>
          <w:numId w:val="11"/>
        </w:numPr>
        <w:tabs>
          <w:tab w:val="clear" w:pos="576"/>
          <w:tab w:val="num" w:pos="1080"/>
        </w:tabs>
        <w:ind w:left="1080" w:hanging="720"/>
      </w:pPr>
      <w:r w:rsidRPr="00F04B69">
        <w:t>ENGINES:</w:t>
      </w:r>
    </w:p>
    <w:p w14:paraId="072E7269" w14:textId="0C755A32" w:rsidR="00F04B69" w:rsidRPr="00F04B69" w:rsidRDefault="009E3727" w:rsidP="00E2563E">
      <w:pPr>
        <w:pStyle w:val="BlockText"/>
        <w:widowControl/>
        <w:numPr>
          <w:ilvl w:val="1"/>
          <w:numId w:val="11"/>
        </w:numPr>
        <w:autoSpaceDE/>
        <w:autoSpaceDN/>
        <w:adjustRightInd/>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Engine, Carrier: Diesel, water-cooled, 4 cycle, minimum 8.9-liter displacement, electronically controlled, minimum 3</w:t>
      </w:r>
      <w:r>
        <w:rPr>
          <w:rFonts w:ascii="Arial" w:hAnsi="Arial" w:cs="Arial"/>
        </w:rPr>
        <w:t>80</w:t>
      </w:r>
      <w:r w:rsidR="00F04B69" w:rsidRPr="00F04B69">
        <w:rPr>
          <w:rFonts w:ascii="Arial" w:hAnsi="Arial" w:cs="Arial"/>
        </w:rPr>
        <w:t xml:space="preserve"> SAE gross horsepower, minimum 1,</w:t>
      </w:r>
      <w:r>
        <w:rPr>
          <w:rFonts w:ascii="Arial" w:hAnsi="Arial" w:cs="Arial"/>
        </w:rPr>
        <w:t>4</w:t>
      </w:r>
      <w:r w:rsidR="00F04B69" w:rsidRPr="00F04B69">
        <w:rPr>
          <w:rFonts w:ascii="Arial" w:hAnsi="Arial" w:cs="Arial"/>
        </w:rPr>
        <w:t xml:space="preserve">50 </w:t>
      </w:r>
      <w:r w:rsidR="00211553" w:rsidRPr="00F04B69">
        <w:rPr>
          <w:rFonts w:ascii="Arial" w:hAnsi="Arial" w:cs="Arial"/>
        </w:rPr>
        <w:t>lb.</w:t>
      </w:r>
      <w:r w:rsidR="00F04B69" w:rsidRPr="00F04B69">
        <w:rPr>
          <w:rFonts w:ascii="Arial" w:hAnsi="Arial" w:cs="Arial"/>
        </w:rPr>
        <w:t xml:space="preserve">-ft torque. </w:t>
      </w:r>
      <w:r w:rsidRPr="00781A66">
        <w:rPr>
          <w:rFonts w:cs="Arial"/>
        </w:rPr>
        <w:fldChar w:fldCharType="begin">
          <w:ffData>
            <w:name w:val="Text6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BE7E875" w14:textId="355CBBFF" w:rsidR="00F04B69" w:rsidRPr="00F04B69" w:rsidRDefault="009E3727" w:rsidP="00E2563E">
      <w:pPr>
        <w:pStyle w:val="BlockText"/>
        <w:widowControl/>
        <w:numPr>
          <w:ilvl w:val="1"/>
          <w:numId w:val="11"/>
        </w:numPr>
        <w:autoSpaceDE/>
        <w:autoSpaceDN/>
        <w:adjustRightInd/>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 xml:space="preserve">Engine, Blower: Diesel, water-cooled, 4 cycle, minimum </w:t>
      </w:r>
      <w:r w:rsidR="00F04B69" w:rsidRPr="00F04B69">
        <w:rPr>
          <w:rFonts w:ascii="Arial" w:hAnsi="Arial" w:cs="Arial"/>
          <w:bCs/>
        </w:rPr>
        <w:t>670</w:t>
      </w:r>
      <w:r w:rsidR="00F04B69" w:rsidRPr="00F04B69">
        <w:rPr>
          <w:rFonts w:ascii="Arial" w:hAnsi="Arial" w:cs="Arial"/>
        </w:rPr>
        <w:t xml:space="preserve"> SAE net horsepower, minimum 2,359 </w:t>
      </w:r>
      <w:r w:rsidR="00211553" w:rsidRPr="00F04B69">
        <w:rPr>
          <w:rFonts w:ascii="Arial" w:hAnsi="Arial" w:cs="Arial"/>
        </w:rPr>
        <w:t>lb.</w:t>
      </w:r>
      <w:r w:rsidR="00F04B69" w:rsidRPr="00F04B69">
        <w:rPr>
          <w:rFonts w:ascii="Arial" w:hAnsi="Arial" w:cs="Arial"/>
        </w:rPr>
        <w:t xml:space="preserve">-ft torque. </w:t>
      </w:r>
      <w:r w:rsidRPr="009E3727">
        <w:rPr>
          <w:rFonts w:ascii="Arial" w:hAnsi="Arial" w:cs="Arial"/>
        </w:rPr>
        <w:t>Engine to be capable of performance requirements cited later in this specification.</w:t>
      </w:r>
      <w:r w:rsidRPr="00781A66">
        <w:rPr>
          <w:rFonts w:cs="Arial"/>
        </w:rPr>
        <w:t xml:space="preserve">  </w:t>
      </w:r>
      <w:r w:rsidRPr="00781A66">
        <w:rPr>
          <w:rFonts w:cs="Arial"/>
        </w:rPr>
        <w:fldChar w:fldCharType="begin">
          <w:ffData>
            <w:name w:val="Text63"/>
            <w:enabled/>
            <w:calcOnExit w:val="0"/>
            <w:textInput/>
          </w:ffData>
        </w:fldChar>
      </w:r>
      <w:bookmarkStart w:id="1" w:name="Text6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
      <w:r>
        <w:rPr>
          <w:rFonts w:cs="Arial"/>
        </w:rPr>
        <w:t xml:space="preserve">  </w:t>
      </w:r>
    </w:p>
    <w:p w14:paraId="2ACDA0D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lastRenderedPageBreak/>
        <w:t>To be equipped with an electronic high idle circuit, to maintain approximately 1,200 RPM (for warm-up purposes).  Cable control is not acceptable.</w:t>
      </w:r>
    </w:p>
    <w:p w14:paraId="2D9FB411"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Engines shall be certified for EPA emission requirements.</w:t>
      </w:r>
    </w:p>
    <w:p w14:paraId="62CBBBDA" w14:textId="77777777" w:rsidR="00F04B69" w:rsidRPr="00F04B69" w:rsidRDefault="00F04B69" w:rsidP="00E2563E">
      <w:pPr>
        <w:pStyle w:val="BlockText"/>
        <w:widowControl/>
        <w:numPr>
          <w:ilvl w:val="1"/>
          <w:numId w:val="11"/>
        </w:numPr>
        <w:autoSpaceDE/>
        <w:autoSpaceDN/>
        <w:adjustRightInd/>
        <w:ind w:right="24"/>
        <w:rPr>
          <w:rFonts w:ascii="Arial" w:hAnsi="Arial" w:cs="Arial"/>
        </w:rPr>
      </w:pPr>
      <w:r w:rsidRPr="00F04B69">
        <w:rPr>
          <w:rFonts w:ascii="Arial" w:hAnsi="Arial" w:cs="Arial"/>
        </w:rPr>
        <w:t>Engine Air Intake System:</w:t>
      </w:r>
    </w:p>
    <w:p w14:paraId="3CF2859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Must have a 2-stage (dual element) air cleaner.  Single element is acceptable if a cyclonic type pre-cleaner is included.</w:t>
      </w:r>
    </w:p>
    <w:p w14:paraId="3EFAF0A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Dash-mounted air filter restriction indicator.</w:t>
      </w:r>
    </w:p>
    <w:p w14:paraId="3BF0175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Outside air shall include a cyclonic</w:t>
      </w:r>
      <w:r w:rsidRPr="00F04B69">
        <w:rPr>
          <w:rFonts w:ascii="Arial" w:hAnsi="Arial" w:cs="Arial"/>
          <w:i/>
        </w:rPr>
        <w:t xml:space="preserve"> </w:t>
      </w:r>
      <w:r w:rsidRPr="00F04B69">
        <w:rPr>
          <w:rFonts w:ascii="Arial" w:hAnsi="Arial" w:cs="Arial"/>
        </w:rPr>
        <w:t>type</w:t>
      </w:r>
      <w:r w:rsidRPr="00F04B69">
        <w:rPr>
          <w:rFonts w:ascii="Arial" w:hAnsi="Arial" w:cs="Arial"/>
          <w:i/>
        </w:rPr>
        <w:t xml:space="preserve"> </w:t>
      </w:r>
      <w:r w:rsidRPr="00F04B69">
        <w:rPr>
          <w:rFonts w:ascii="Arial" w:hAnsi="Arial" w:cs="Arial"/>
        </w:rPr>
        <w:t>pre-cleaner</w:t>
      </w:r>
      <w:r w:rsidRPr="00F04B69">
        <w:rPr>
          <w:rFonts w:ascii="Arial" w:hAnsi="Arial" w:cs="Arial"/>
          <w:i/>
        </w:rPr>
        <w:t xml:space="preserve"> </w:t>
      </w:r>
      <w:r w:rsidRPr="00F04B69">
        <w:rPr>
          <w:rFonts w:ascii="Arial" w:hAnsi="Arial" w:cs="Arial"/>
          <w:iCs/>
        </w:rPr>
        <w:t>system.</w:t>
      </w:r>
    </w:p>
    <w:p w14:paraId="5B99856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Exhaust System:</w:t>
      </w:r>
    </w:p>
    <w:p w14:paraId="2B9F257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Exhaust system to be designed to prevent rain, snow, or slush from entering exhaust system and directed away from the operators’ compartment and any fresh air intakes.</w:t>
      </w:r>
    </w:p>
    <w:p w14:paraId="136C514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Exhaust piping to be located away from the cab providing maximum visibility and must be heat shielded if vulnerable to maintenance personnel.</w:t>
      </w:r>
    </w:p>
    <w:p w14:paraId="3D768927" w14:textId="6DA28E43"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Horizontal exhaust piping shall be shielded to prevent spilled flammable fluids from contacting the </w:t>
      </w:r>
      <w:r w:rsidR="00211553" w:rsidRPr="00F04B69">
        <w:rPr>
          <w:rFonts w:ascii="Arial" w:hAnsi="Arial" w:cs="Arial"/>
        </w:rPr>
        <w:t>surface</w:t>
      </w:r>
      <w:r w:rsidRPr="00F04B69">
        <w:rPr>
          <w:rFonts w:ascii="Arial" w:hAnsi="Arial" w:cs="Arial"/>
        </w:rPr>
        <w:t xml:space="preserve"> where applicable.</w:t>
      </w:r>
    </w:p>
    <w:p w14:paraId="077862C8"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Cooling System:</w:t>
      </w:r>
    </w:p>
    <w:p w14:paraId="30723C5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Coolant to be permanent type antifreeze, affording protection to -60 </w:t>
      </w:r>
      <w:r w:rsidRPr="00F04B69">
        <w:rPr>
          <w:rFonts w:ascii="Cambria Math" w:hAnsi="Cambria Math" w:cs="Cambria Math"/>
        </w:rPr>
        <w:t>℉</w:t>
      </w:r>
      <w:r w:rsidRPr="00F04B69">
        <w:rPr>
          <w:rFonts w:ascii="Arial" w:hAnsi="Arial" w:cs="Arial"/>
        </w:rPr>
        <w:t>.  To be DELO Extended Life coolant (red), or compatible.</w:t>
      </w:r>
    </w:p>
    <w:p w14:paraId="073EE403" w14:textId="77777777" w:rsidR="009E3727" w:rsidRDefault="009E3727" w:rsidP="00E2563E">
      <w:pPr>
        <w:pStyle w:val="BlockText"/>
        <w:widowControl/>
        <w:numPr>
          <w:ilvl w:val="2"/>
          <w:numId w:val="11"/>
        </w:numPr>
        <w:autoSpaceDE/>
        <w:autoSpaceDN/>
        <w:adjustRightInd/>
        <w:ind w:right="24"/>
        <w:jc w:val="both"/>
        <w:rPr>
          <w:rFonts w:ascii="Arial" w:hAnsi="Arial" w:cs="Arial"/>
        </w:rPr>
      </w:pPr>
      <w:r>
        <w:rPr>
          <w:rFonts w:ascii="Arial" w:hAnsi="Arial" w:cs="Arial"/>
        </w:rPr>
        <w:t>Radiator:</w:t>
      </w:r>
    </w:p>
    <w:p w14:paraId="2980C8F7" w14:textId="70E7CA0A"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The radiator shall include a steel tank with the core being constructed of copper and brass or an aluminum tank with the core being constructed of aluminum. Plastic Tank radiators are not acceptable.</w:t>
      </w:r>
    </w:p>
    <w:p w14:paraId="4CAA87E4" w14:textId="59B26FB6"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The radiator shall be capable of maintaining the correct operating temperature under all conditions encountered without dependence on other systems to provide cooling.  If the cooling system incorporates the use of shutters or another method of diverting air to the radiator or engine air intake, these systems </w:t>
      </w:r>
      <w:proofErr w:type="gramStart"/>
      <w:r w:rsidRPr="00F04B69">
        <w:rPr>
          <w:rFonts w:ascii="Arial" w:hAnsi="Arial" w:cs="Arial"/>
        </w:rPr>
        <w:t>shall</w:t>
      </w:r>
      <w:proofErr w:type="gramEnd"/>
      <w:r w:rsidRPr="00F04B69">
        <w:rPr>
          <w:rFonts w:ascii="Arial" w:hAnsi="Arial" w:cs="Arial"/>
        </w:rPr>
        <w:t xml:space="preserve"> operate </w:t>
      </w:r>
      <w:r w:rsidR="00211553" w:rsidRPr="00F04B69">
        <w:rPr>
          <w:rFonts w:ascii="Arial" w:hAnsi="Arial" w:cs="Arial"/>
        </w:rPr>
        <w:t>consistently</w:t>
      </w:r>
      <w:r w:rsidRPr="00F04B69">
        <w:rPr>
          <w:rFonts w:ascii="Arial" w:hAnsi="Arial" w:cs="Arial"/>
        </w:rPr>
        <w:t xml:space="preserve"> with the engine manufacturer’s recommendations.</w:t>
      </w:r>
    </w:p>
    <w:p w14:paraId="452C1FB4"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The radiator must be mounted securely on vibration dampening mounts.</w:t>
      </w:r>
    </w:p>
    <w:p w14:paraId="48C9091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Drain cocks will be provided at the low points of the cooling system providing maximum drainage.</w:t>
      </w:r>
    </w:p>
    <w:p w14:paraId="636F9DBC"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include coolant sight glass, visible by ground personnel.</w:t>
      </w:r>
    </w:p>
    <w:p w14:paraId="4C032D5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Clamps utilized on all coolant hoses 1-inch inside diameter or larger must be “Constant Torque” design, stainless steel.  </w:t>
      </w:r>
    </w:p>
    <w:p w14:paraId="30EEEF4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Safe and easy access to radiator fill shall be provided.</w:t>
      </w:r>
    </w:p>
    <w:p w14:paraId="595DF84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Airflow through the engine compartment will be such that the compartment maintains a positive pressure to prevent the compartment from becoming filled with dry snow or other contaminants.</w:t>
      </w:r>
    </w:p>
    <w:p w14:paraId="050B2101"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Fuel System:</w:t>
      </w:r>
    </w:p>
    <w:p w14:paraId="16FDC8F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Capacity: Shall be sufficient to operate under rated load for 9 hours, minimum.</w:t>
      </w:r>
    </w:p>
    <w:p w14:paraId="2113FFB4" w14:textId="43865F2E" w:rsid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When more than one tank is furnished, means shall be provided to </w:t>
      </w:r>
      <w:r w:rsidR="00211553" w:rsidRPr="00F04B69">
        <w:rPr>
          <w:rFonts w:ascii="Arial" w:hAnsi="Arial" w:cs="Arial"/>
        </w:rPr>
        <w:t>ensure</w:t>
      </w:r>
      <w:r w:rsidRPr="00F04B69">
        <w:rPr>
          <w:rFonts w:ascii="Arial" w:hAnsi="Arial" w:cs="Arial"/>
        </w:rPr>
        <w:t xml:space="preserve"> equalized fuel level in all tanks.  A line, if used, shall be 1-inch diameter or larger.  This line shall be protected </w:t>
      </w:r>
      <w:r w:rsidR="00211553" w:rsidRPr="00F04B69">
        <w:rPr>
          <w:rFonts w:ascii="Arial" w:hAnsi="Arial" w:cs="Arial"/>
        </w:rPr>
        <w:t>by</w:t>
      </w:r>
      <w:r w:rsidRPr="00F04B69">
        <w:rPr>
          <w:rFonts w:ascii="Arial" w:hAnsi="Arial" w:cs="Arial"/>
        </w:rPr>
        <w:t xml:space="preserve"> channel iron. </w:t>
      </w:r>
    </w:p>
    <w:p w14:paraId="5E40CD08" w14:textId="77777777" w:rsidR="009E3727" w:rsidRPr="009E3727" w:rsidRDefault="009E3727" w:rsidP="00E2563E">
      <w:pPr>
        <w:pStyle w:val="BlockText"/>
        <w:widowControl/>
        <w:numPr>
          <w:ilvl w:val="2"/>
          <w:numId w:val="11"/>
        </w:numPr>
        <w:autoSpaceDE/>
        <w:autoSpaceDN/>
        <w:adjustRightInd/>
        <w:ind w:right="24"/>
        <w:rPr>
          <w:rFonts w:ascii="Arial" w:hAnsi="Arial" w:cs="Arial"/>
        </w:rPr>
      </w:pPr>
      <w:r w:rsidRPr="009E3727">
        <w:rPr>
          <w:rFonts w:ascii="Arial" w:hAnsi="Arial" w:cs="Arial"/>
        </w:rPr>
        <w:t>Filter(s):</w:t>
      </w:r>
    </w:p>
    <w:p w14:paraId="7706A104" w14:textId="77777777" w:rsidR="009E3727" w:rsidRPr="009E3727" w:rsidRDefault="009E3727" w:rsidP="00E2563E">
      <w:pPr>
        <w:pStyle w:val="BlockText"/>
        <w:widowControl/>
        <w:numPr>
          <w:ilvl w:val="3"/>
          <w:numId w:val="11"/>
        </w:numPr>
        <w:autoSpaceDE/>
        <w:autoSpaceDN/>
        <w:adjustRightInd/>
        <w:ind w:right="24"/>
        <w:rPr>
          <w:rFonts w:ascii="Arial" w:hAnsi="Arial" w:cs="Arial"/>
        </w:rPr>
      </w:pPr>
      <w:r w:rsidRPr="009E3727">
        <w:rPr>
          <w:rFonts w:ascii="Arial" w:hAnsi="Arial" w:cs="Arial"/>
        </w:rPr>
        <w:t>To be spin-on or cartridge type.</w:t>
      </w:r>
    </w:p>
    <w:p w14:paraId="545C12FC" w14:textId="77777777" w:rsidR="009E3727" w:rsidRPr="009E3727" w:rsidRDefault="009E3727" w:rsidP="00E2563E">
      <w:pPr>
        <w:pStyle w:val="BlockText"/>
        <w:widowControl/>
        <w:numPr>
          <w:ilvl w:val="3"/>
          <w:numId w:val="11"/>
        </w:numPr>
        <w:autoSpaceDE/>
        <w:autoSpaceDN/>
        <w:adjustRightInd/>
        <w:ind w:right="24"/>
        <w:rPr>
          <w:rFonts w:ascii="Arial" w:hAnsi="Arial" w:cs="Arial"/>
        </w:rPr>
      </w:pPr>
      <w:r w:rsidRPr="009E3727">
        <w:rPr>
          <w:rFonts w:ascii="Arial" w:hAnsi="Arial" w:cs="Arial"/>
        </w:rPr>
        <w:t>To include ¼ turn valve(s), if required to prevent flow of fuel when changing fuel filter(s).</w:t>
      </w:r>
    </w:p>
    <w:p w14:paraId="6B512330" w14:textId="77777777" w:rsidR="009E3727" w:rsidRPr="009E3727" w:rsidRDefault="009E3727" w:rsidP="00E2563E">
      <w:pPr>
        <w:pStyle w:val="BlockText"/>
        <w:widowControl/>
        <w:numPr>
          <w:ilvl w:val="3"/>
          <w:numId w:val="11"/>
        </w:numPr>
        <w:autoSpaceDE/>
        <w:autoSpaceDN/>
        <w:adjustRightInd/>
        <w:ind w:right="24"/>
        <w:rPr>
          <w:rFonts w:ascii="Arial" w:hAnsi="Arial" w:cs="Arial"/>
        </w:rPr>
      </w:pPr>
      <w:r w:rsidRPr="009E3727">
        <w:rPr>
          <w:rFonts w:ascii="Arial" w:hAnsi="Arial" w:cs="Arial"/>
        </w:rPr>
        <w:lastRenderedPageBreak/>
        <w:t>To be located in engine compartment.</w:t>
      </w:r>
    </w:p>
    <w:p w14:paraId="174570E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The fuel system must include heated fuel and water separator.</w:t>
      </w:r>
    </w:p>
    <w:p w14:paraId="5E097049"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The fuel fill shall be 4-inch diameter with chained cap and drop-in basket type mesh strainer and shall permit easy fill operation, by all ground personnel.  Must be able to use a high flow fill nozzle without any clearance issues. </w:t>
      </w:r>
    </w:p>
    <w:p w14:paraId="2B2591F6" w14:textId="77777777" w:rsid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Fuel Drain:  To be equipped with a ¼-turn ball valve, capped or plugged, on each tank.</w:t>
      </w:r>
    </w:p>
    <w:p w14:paraId="37AD90C8" w14:textId="77777777" w:rsidR="009E3727" w:rsidRDefault="009E3727" w:rsidP="00E2563E">
      <w:pPr>
        <w:pStyle w:val="ListParagraph"/>
        <w:numPr>
          <w:ilvl w:val="2"/>
          <w:numId w:val="11"/>
        </w:numPr>
        <w:rPr>
          <w:rFonts w:ascii="Arial" w:hAnsi="Arial" w:cs="Arial"/>
        </w:rPr>
      </w:pPr>
      <w:r w:rsidRPr="009E3727">
        <w:rPr>
          <w:rFonts w:ascii="Arial" w:hAnsi="Arial" w:cs="Arial"/>
        </w:rPr>
        <w:t>Fuel line(s) shall be securely fastened in place, installed to prevent strains, and protected by grommets where lines project through bulkheads.</w:t>
      </w:r>
    </w:p>
    <w:p w14:paraId="29BAF743" w14:textId="77777777" w:rsidR="009E3727" w:rsidRDefault="009E3727" w:rsidP="009E3727">
      <w:pPr>
        <w:pStyle w:val="ListParagraph"/>
        <w:ind w:left="2160"/>
        <w:rPr>
          <w:rFonts w:ascii="Arial" w:hAnsi="Arial" w:cs="Arial"/>
        </w:rPr>
      </w:pPr>
    </w:p>
    <w:p w14:paraId="37D1A079" w14:textId="04AC87BB" w:rsidR="009E3727" w:rsidRPr="009E3727" w:rsidRDefault="009E3727" w:rsidP="00E2563E">
      <w:pPr>
        <w:pStyle w:val="ListParagraph"/>
        <w:numPr>
          <w:ilvl w:val="1"/>
          <w:numId w:val="11"/>
        </w:numPr>
        <w:rPr>
          <w:rFonts w:ascii="Arial" w:hAnsi="Arial" w:cs="Arial"/>
        </w:rPr>
      </w:pPr>
      <w:r w:rsidRPr="009E3727">
        <w:rPr>
          <w:rFonts w:ascii="Arial" w:hAnsi="Arial" w:cs="Arial"/>
        </w:rPr>
        <w:t>Engine Oil Filtration: Oil filters to be spin-on or cartridge type.</w:t>
      </w:r>
    </w:p>
    <w:p w14:paraId="7A1205AA" w14:textId="77777777" w:rsidR="009E3727" w:rsidRPr="009E3727" w:rsidRDefault="009E3727" w:rsidP="009E3727">
      <w:pPr>
        <w:pStyle w:val="BlockText"/>
        <w:widowControl/>
        <w:numPr>
          <w:ilvl w:val="0"/>
          <w:numId w:val="0"/>
        </w:numPr>
        <w:autoSpaceDE/>
        <w:autoSpaceDN/>
        <w:adjustRightInd/>
        <w:spacing w:after="0"/>
        <w:ind w:left="1296" w:right="24"/>
        <w:jc w:val="both"/>
        <w:rPr>
          <w:rFonts w:ascii="Arial" w:hAnsi="Arial" w:cs="Arial"/>
          <w:bCs/>
        </w:rPr>
      </w:pPr>
    </w:p>
    <w:p w14:paraId="5B5D645B" w14:textId="61C91406"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rPr>
        <w:t>Engine Oil Drain:</w:t>
      </w:r>
      <w:r w:rsidRPr="00F04B69">
        <w:rPr>
          <w:rFonts w:ascii="Arial" w:hAnsi="Arial" w:cs="Arial"/>
          <w:bCs/>
        </w:rPr>
        <w:t xml:space="preserve"> </w:t>
      </w:r>
      <w:r w:rsidRPr="00F04B69">
        <w:rPr>
          <w:rFonts w:ascii="Arial" w:hAnsi="Arial" w:cs="Arial"/>
        </w:rPr>
        <w:t xml:space="preserve">To be equipped with a ¼-turn ball valve.  An extension hose, or piping, may be required to allow draining of oil into a bucket or pan that would be positioned at ground level.  Ball valve or hose shall have a threaded cap or plug.  </w:t>
      </w:r>
    </w:p>
    <w:p w14:paraId="28DFD6AB"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Cold Starting Aids:</w:t>
      </w:r>
    </w:p>
    <w:p w14:paraId="2E3B2F45" w14:textId="42DDF016"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Glow plug system, air intake ribbon, </w:t>
      </w:r>
      <w:r w:rsidRPr="00534C35">
        <w:rPr>
          <w:rFonts w:ascii="Arial" w:hAnsi="Arial" w:cs="Arial"/>
        </w:rPr>
        <w:t>ether start</w:t>
      </w:r>
      <w:r w:rsidRPr="00F04B69">
        <w:rPr>
          <w:rFonts w:ascii="Arial" w:hAnsi="Arial" w:cs="Arial"/>
        </w:rPr>
        <w:t xml:space="preserve">, or grid type heater. </w:t>
      </w:r>
    </w:p>
    <w:p w14:paraId="2F91390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Engine Coolant Block Heater:  Immersion type, 120-volt AC, with the highest wattage available by OEM engine manufacturer.</w:t>
      </w:r>
    </w:p>
    <w:p w14:paraId="71461FB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Engine oil pan heater, 300 watts, 120-volt AC, immersion type.</w:t>
      </w:r>
    </w:p>
    <w:p w14:paraId="2A3B2BE3" w14:textId="77777777" w:rsidR="00F04B69" w:rsidRPr="00F04B69" w:rsidRDefault="00F04B69" w:rsidP="00E2563E">
      <w:pPr>
        <w:pStyle w:val="Heading2"/>
        <w:numPr>
          <w:ilvl w:val="0"/>
          <w:numId w:val="11"/>
        </w:numPr>
        <w:tabs>
          <w:tab w:val="clear" w:pos="576"/>
          <w:tab w:val="num" w:pos="1080"/>
        </w:tabs>
        <w:ind w:left="1080" w:hanging="720"/>
      </w:pPr>
      <w:r w:rsidRPr="00F04B69">
        <w:t>DRIVE TRAIN:</w:t>
      </w:r>
    </w:p>
    <w:p w14:paraId="3B0F61BB" w14:textId="57504891"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Design: To be 2 axles, single tire, 4x4.</w:t>
      </w:r>
    </w:p>
    <w:p w14:paraId="58251A99" w14:textId="3DFCD4F1" w:rsidR="00F04B69" w:rsidRPr="00F04B69" w:rsidRDefault="00F04B69" w:rsidP="00E2563E">
      <w:pPr>
        <w:widowControl/>
        <w:numPr>
          <w:ilvl w:val="1"/>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Transport Speed: Shall be capable of maintaining a continuous forward speed of not less than 40 MPH on dry, level pavement.</w:t>
      </w:r>
    </w:p>
    <w:p w14:paraId="227A4D5B" w14:textId="77777777" w:rsidR="00F04B69" w:rsidRPr="00F04B69" w:rsidRDefault="00F04B69" w:rsidP="00E2563E">
      <w:pPr>
        <w:widowControl/>
        <w:numPr>
          <w:ilvl w:val="1"/>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Carrier Transmission:</w:t>
      </w:r>
    </w:p>
    <w:p w14:paraId="48F6538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ALLISON</w:t>
      </w:r>
      <w:r w:rsidRPr="00F04B69">
        <w:rPr>
          <w:rFonts w:ascii="Arial" w:hAnsi="Arial" w:cs="Arial"/>
          <w:i/>
        </w:rPr>
        <w:t xml:space="preserve"> </w:t>
      </w:r>
      <w:r w:rsidRPr="00F04B69">
        <w:rPr>
          <w:rFonts w:ascii="Arial" w:hAnsi="Arial" w:cs="Arial"/>
          <w:iCs/>
        </w:rPr>
        <w:t>RDS4000, 6-speed electronic</w:t>
      </w:r>
      <w:r w:rsidRPr="00F04B69">
        <w:rPr>
          <w:rFonts w:ascii="Arial" w:hAnsi="Arial" w:cs="Arial"/>
        </w:rPr>
        <w:t xml:space="preserve">. </w:t>
      </w:r>
    </w:p>
    <w:p w14:paraId="2CEE6597" w14:textId="76D56A88"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To include Auto-Neutral feature that when the air parking brake is </w:t>
      </w:r>
      <w:r w:rsidR="00211553" w:rsidRPr="00F04B69">
        <w:rPr>
          <w:rFonts w:ascii="Arial" w:hAnsi="Arial" w:cs="Arial"/>
        </w:rPr>
        <w:t>applied</w:t>
      </w:r>
      <w:r w:rsidRPr="00F04B69">
        <w:rPr>
          <w:rFonts w:ascii="Arial" w:hAnsi="Arial" w:cs="Arial"/>
        </w:rPr>
        <w:t xml:space="preserve"> the transmission automatically shifts into neutral.</w:t>
      </w:r>
    </w:p>
    <w:p w14:paraId="50BC10A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To Include oil level sensor option.</w:t>
      </w:r>
    </w:p>
    <w:p w14:paraId="59D76C0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Transfer Case:</w:t>
      </w:r>
    </w:p>
    <w:p w14:paraId="3857F31A"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 single or dual-speed transfer case is acceptable.</w:t>
      </w:r>
    </w:p>
    <w:p w14:paraId="21160CE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If dual speed: The hi-low range selection shall be electric over air actuated, operated from the cab, and equipped with safeguards to eliminate range shifting at excessive speeds.  If the shift is not completed within one minute, the system shall cease attempts at range shift and notify the operator of the failure.</w:t>
      </w:r>
    </w:p>
    <w:p w14:paraId="65F8E4CF"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Axles:</w:t>
      </w:r>
    </w:p>
    <w:p w14:paraId="186EC792" w14:textId="1DEF5D08" w:rsidR="00F04B69" w:rsidRPr="00F04B69" w:rsidRDefault="009E3727" w:rsidP="00E2563E">
      <w:pPr>
        <w:widowControl/>
        <w:numPr>
          <w:ilvl w:val="2"/>
          <w:numId w:val="11"/>
        </w:numPr>
        <w:tabs>
          <w:tab w:val="left" w:pos="-1440"/>
          <w:tab w:val="left" w:pos="-720"/>
        </w:tabs>
        <w:autoSpaceDE/>
        <w:autoSpaceDN/>
        <w:adjustRightInd/>
        <w:spacing w:after="120"/>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Front: Single front-driven steering axle with single tire design.  To be rated at 27,000 pounds minimum.</w:t>
      </w:r>
      <w:r w:rsidRPr="009E3727">
        <w:rPr>
          <w:rFonts w:cs="Arial"/>
        </w:rPr>
        <w:t xml:space="preserve"> </w:t>
      </w:r>
      <w:r w:rsidRPr="00781A66">
        <w:rPr>
          <w:rFonts w:cs="Arial"/>
        </w:rPr>
        <w:fldChar w:fldCharType="begin">
          <w:ffData>
            <w:name w:val="Text3"/>
            <w:enabled/>
            <w:calcOnExit w:val="0"/>
            <w:textInput/>
          </w:ffData>
        </w:fldChar>
      </w:r>
      <w:bookmarkStart w:id="2" w:name="Text3"/>
      <w:r w:rsidRPr="00781A66">
        <w:rPr>
          <w:rFonts w:cs="Arial"/>
        </w:rPr>
        <w:instrText xml:space="preserve"> FORMTEXT </w:instrText>
      </w:r>
      <w:r w:rsidRPr="00781A66">
        <w:rPr>
          <w:rFonts w:cs="Arial"/>
        </w:rPr>
      </w:r>
      <w:r w:rsidRPr="00781A66">
        <w:rPr>
          <w:rFonts w:cs="Arial"/>
        </w:rPr>
        <w:fldChar w:fldCharType="separate"/>
      </w:r>
      <w:r w:rsidRPr="00781A66">
        <w:rPr>
          <w:noProof/>
        </w:rPr>
        <w:t> </w:t>
      </w:r>
      <w:r w:rsidRPr="00781A66">
        <w:rPr>
          <w:noProof/>
        </w:rPr>
        <w:t> </w:t>
      </w:r>
      <w:r w:rsidRPr="00781A66">
        <w:rPr>
          <w:noProof/>
        </w:rPr>
        <w:t> </w:t>
      </w:r>
      <w:r w:rsidRPr="00781A66">
        <w:rPr>
          <w:noProof/>
        </w:rPr>
        <w:t> </w:t>
      </w:r>
      <w:r w:rsidRPr="00781A66">
        <w:rPr>
          <w:noProof/>
        </w:rPr>
        <w:t> </w:t>
      </w:r>
      <w:r w:rsidRPr="00781A66">
        <w:rPr>
          <w:rFonts w:cs="Arial"/>
        </w:rPr>
        <w:fldChar w:fldCharType="end"/>
      </w:r>
      <w:bookmarkEnd w:id="2"/>
    </w:p>
    <w:p w14:paraId="6CEAF4DE" w14:textId="5897AA5B" w:rsidR="00F04B69" w:rsidRPr="00F04B69" w:rsidRDefault="009E3727" w:rsidP="00E2563E">
      <w:pPr>
        <w:pStyle w:val="BlockText"/>
        <w:widowControl/>
        <w:numPr>
          <w:ilvl w:val="2"/>
          <w:numId w:val="11"/>
        </w:numPr>
        <w:autoSpaceDE/>
        <w:autoSpaceDN/>
        <w:adjustRightInd/>
        <w:ind w:right="24"/>
        <w:jc w:val="both"/>
        <w:rPr>
          <w:rFonts w:ascii="Arial" w:hAnsi="Arial" w:cs="Arial"/>
        </w:rPr>
      </w:pPr>
      <w:r w:rsidRPr="009E3727">
        <w:rPr>
          <w:rFonts w:ascii="Arial" w:hAnsi="Arial" w:cs="Arial"/>
          <w:highlight w:val="yellow"/>
        </w:rPr>
        <w:t>(*)</w:t>
      </w:r>
      <w:r>
        <w:rPr>
          <w:rFonts w:ascii="Arial" w:hAnsi="Arial" w:cs="Arial"/>
        </w:rPr>
        <w:t xml:space="preserve"> </w:t>
      </w:r>
      <w:r w:rsidR="00F04B69" w:rsidRPr="00F04B69">
        <w:rPr>
          <w:rFonts w:ascii="Arial" w:hAnsi="Arial" w:cs="Arial"/>
        </w:rPr>
        <w:t>Rear: Single rear-driven steering axle with single tire design.  To be rated at 23,000 pounds minimum.</w:t>
      </w:r>
      <w:r>
        <w:rPr>
          <w:rFonts w:ascii="Arial" w:hAnsi="Arial" w:cs="Arial"/>
        </w:rPr>
        <w:t xml:space="preserve"> </w:t>
      </w:r>
      <w:r w:rsidRPr="00781A66">
        <w:rPr>
          <w:rFonts w:cs="Arial"/>
        </w:rPr>
        <w:fldChar w:fldCharType="begin">
          <w:ffData>
            <w:name w:val="Text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noProof/>
        </w:rPr>
        <w:t> </w:t>
      </w:r>
      <w:r w:rsidRPr="00781A66">
        <w:rPr>
          <w:noProof/>
        </w:rPr>
        <w:t> </w:t>
      </w:r>
      <w:r w:rsidRPr="00781A66">
        <w:rPr>
          <w:noProof/>
        </w:rPr>
        <w:t> </w:t>
      </w:r>
      <w:r w:rsidRPr="00781A66">
        <w:rPr>
          <w:noProof/>
        </w:rPr>
        <w:t> </w:t>
      </w:r>
      <w:r w:rsidRPr="00781A66">
        <w:rPr>
          <w:noProof/>
        </w:rPr>
        <w:t> </w:t>
      </w:r>
      <w:r w:rsidRPr="00781A66">
        <w:rPr>
          <w:rFonts w:cs="Arial"/>
        </w:rPr>
        <w:fldChar w:fldCharType="end"/>
      </w:r>
    </w:p>
    <w:p w14:paraId="0CC0D7C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Axles are to be certified by the manufacturer as being suitable for use in this vehicle and be designed for single tire mounting.</w:t>
      </w:r>
    </w:p>
    <w:p w14:paraId="5D22626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Front and rear tread widths not to vary more than 2 inches.  Wheel spacers shall not be used to obtain correct tread widths.</w:t>
      </w:r>
    </w:p>
    <w:p w14:paraId="0B26E2D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Differential Locks: Limited slip or driver-controlled differential locks are required.  If driver-controlled, a single dash-mounted switch will operate both locks.</w:t>
      </w:r>
    </w:p>
    <w:p w14:paraId="6DD9138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lastRenderedPageBreak/>
        <w:t>Drive Lines:  Shall include shielding or guards to prevent damage to specialized components, such as hydraulic components, in case of driveline failure.</w:t>
      </w:r>
    </w:p>
    <w:p w14:paraId="3BCE9EBF" w14:textId="77777777" w:rsidR="00F04B69" w:rsidRDefault="00F04B69" w:rsidP="00E2563E">
      <w:pPr>
        <w:pStyle w:val="Heading2"/>
        <w:numPr>
          <w:ilvl w:val="0"/>
          <w:numId w:val="11"/>
        </w:numPr>
        <w:tabs>
          <w:tab w:val="clear" w:pos="576"/>
          <w:tab w:val="num" w:pos="1080"/>
        </w:tabs>
        <w:ind w:left="1080" w:hanging="720"/>
      </w:pPr>
      <w:r w:rsidRPr="00F04B69">
        <w:t>CHASSIS:</w:t>
      </w:r>
    </w:p>
    <w:p w14:paraId="4A886390" w14:textId="77777777" w:rsidR="00791982" w:rsidRPr="00791982" w:rsidRDefault="00791982" w:rsidP="00791982">
      <w:pPr>
        <w:rPr>
          <w:lang w:val="x-none" w:eastAsia="x-none"/>
        </w:rPr>
      </w:pPr>
    </w:p>
    <w:p w14:paraId="00ACDF88" w14:textId="36DB6A34" w:rsidR="00F04B69" w:rsidRPr="00F04B69" w:rsidRDefault="00791982" w:rsidP="00E2563E">
      <w:pPr>
        <w:pStyle w:val="BlockText"/>
        <w:widowControl/>
        <w:numPr>
          <w:ilvl w:val="1"/>
          <w:numId w:val="11"/>
        </w:numPr>
        <w:autoSpaceDE/>
        <w:autoSpaceDN/>
        <w:adjustRightInd/>
        <w:ind w:right="24"/>
        <w:jc w:val="both"/>
        <w:rPr>
          <w:rFonts w:ascii="Arial" w:hAnsi="Arial" w:cs="Arial"/>
          <w:bCs/>
        </w:rPr>
      </w:pPr>
      <w:r w:rsidRPr="00791982">
        <w:rPr>
          <w:rFonts w:ascii="Arial" w:hAnsi="Arial" w:cs="Arial"/>
          <w:highlight w:val="yellow"/>
        </w:rPr>
        <w:t>(*)</w:t>
      </w:r>
      <w:r>
        <w:rPr>
          <w:rFonts w:ascii="Arial" w:hAnsi="Arial" w:cs="Arial"/>
        </w:rPr>
        <w:t xml:space="preserve"> </w:t>
      </w:r>
      <w:r w:rsidR="00F04B69" w:rsidRPr="00F04B69">
        <w:rPr>
          <w:rFonts w:ascii="Arial" w:hAnsi="Arial" w:cs="Arial"/>
        </w:rPr>
        <w:t xml:space="preserve">GVWR: 50,000 pounds, minimum. </w:t>
      </w:r>
      <w:r w:rsidRPr="00781A66">
        <w:rPr>
          <w:rFonts w:cs="Arial"/>
        </w:rPr>
        <w:fldChar w:fldCharType="begin">
          <w:ffData>
            <w:name w:val="Text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noProof/>
        </w:rPr>
        <w:t> </w:t>
      </w:r>
      <w:r w:rsidRPr="00781A66">
        <w:rPr>
          <w:noProof/>
        </w:rPr>
        <w:t> </w:t>
      </w:r>
      <w:r w:rsidRPr="00781A66">
        <w:rPr>
          <w:noProof/>
        </w:rPr>
        <w:t> </w:t>
      </w:r>
      <w:r w:rsidRPr="00781A66">
        <w:rPr>
          <w:noProof/>
        </w:rPr>
        <w:t> </w:t>
      </w:r>
      <w:r w:rsidRPr="00781A66">
        <w:rPr>
          <w:noProof/>
        </w:rPr>
        <w:t> </w:t>
      </w:r>
      <w:r w:rsidRPr="00781A66">
        <w:rPr>
          <w:rFonts w:cs="Arial"/>
        </w:rPr>
        <w:fldChar w:fldCharType="end"/>
      </w:r>
    </w:p>
    <w:p w14:paraId="0308053B"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bCs/>
        </w:rPr>
        <w:t>Wheelbase: 170 inches, maximum.</w:t>
      </w:r>
    </w:p>
    <w:p w14:paraId="29F2340B" w14:textId="617D114C"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Frame:</w:t>
      </w:r>
    </w:p>
    <w:p w14:paraId="4BC365B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Straight steel frame.  Frame liners, wrappers, fish-plating, and bolt-on extensions are not acceptable.  Cross members are to be bolt-on.  Welding to the frame is not acceptable.  </w:t>
      </w:r>
    </w:p>
    <w:p w14:paraId="2221B72F" w14:textId="1A7D7988"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Yield Strength: 110,000 PSI, minimum. </w:t>
      </w:r>
    </w:p>
    <w:p w14:paraId="027D452B" w14:textId="5AAC0BD4" w:rsid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RBM: 2,500,000 inch-pounds per rail, minimum. </w:t>
      </w:r>
    </w:p>
    <w:p w14:paraId="6E655CE7" w14:textId="77777777" w:rsidR="00791982" w:rsidRPr="00791982" w:rsidRDefault="00791982" w:rsidP="00E2563E">
      <w:pPr>
        <w:pStyle w:val="ListParagraph"/>
        <w:numPr>
          <w:ilvl w:val="2"/>
          <w:numId w:val="11"/>
        </w:numPr>
        <w:rPr>
          <w:rFonts w:ascii="Arial" w:hAnsi="Arial" w:cs="Arial"/>
          <w:bCs/>
        </w:rPr>
      </w:pPr>
      <w:r w:rsidRPr="00791982">
        <w:rPr>
          <w:rFonts w:ascii="Arial" w:hAnsi="Arial" w:cs="Arial"/>
          <w:bCs/>
        </w:rPr>
        <w:t>Overall frame width to be between 34 and 39 inches nominal to minimize wracking and torsional stress during operation.</w:t>
      </w:r>
    </w:p>
    <w:p w14:paraId="1AD333DA"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Steering:</w:t>
      </w:r>
    </w:p>
    <w:p w14:paraId="3378F2A3"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All-Wheel steering is required, including the option of front-wheel steer, crab, and coordinate steering, all controlled through the cab steering wheel.  Rear-wheel steer selection to be controlled by a rocker switch. </w:t>
      </w:r>
    </w:p>
    <w:p w14:paraId="420129C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An indicator showing the rear wheel position shall be in easy view of the operator.</w:t>
      </w:r>
    </w:p>
    <w:p w14:paraId="41ACE44D"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 safety system shall automatically limit the unit steering when the steering mode is not in “front wheel steer”.  The OSHKOSH</w:t>
      </w:r>
      <w:r w:rsidRPr="00F04B69">
        <w:rPr>
          <w:rFonts w:ascii="Arial" w:hAnsi="Arial" w:cs="Arial"/>
          <w:i/>
        </w:rPr>
        <w:t xml:space="preserve">, </w:t>
      </w:r>
      <w:r w:rsidRPr="00F04B69">
        <w:rPr>
          <w:rFonts w:ascii="Arial" w:hAnsi="Arial" w:cs="Arial"/>
        </w:rPr>
        <w:t>MB</w:t>
      </w:r>
      <w:r w:rsidRPr="00F04B69">
        <w:rPr>
          <w:rFonts w:ascii="Arial" w:hAnsi="Arial" w:cs="Arial"/>
          <w:i/>
        </w:rPr>
        <w:t>,</w:t>
      </w:r>
      <w:r w:rsidRPr="00F04B69">
        <w:rPr>
          <w:rFonts w:ascii="Arial" w:hAnsi="Arial" w:cs="Arial"/>
        </w:rPr>
        <w:t xml:space="preserve"> or WAUSAU Electronic All-Steer Systems are acceptable.</w:t>
      </w:r>
    </w:p>
    <w:p w14:paraId="20BF477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 mechanical or hydraulic locking system shall immobilize the rear axle in the event of failure or deactivation.</w:t>
      </w:r>
    </w:p>
    <w:p w14:paraId="6525BD3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For safety and emergency backup, mechanical linkage between the front axle and the cab-mounted steering wheel shall be maintained at all times in all steering modes.  </w:t>
      </w:r>
    </w:p>
    <w:p w14:paraId="73D8625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An all-hydraulic system may be utilized if an electric over hydraulic backup system is provided with valving and duplicate plumbing to guard against failure of hoses in the primary steering hydraulic system.</w:t>
      </w:r>
    </w:p>
    <w:p w14:paraId="4F414D0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To be full power or hydraulic power assist.</w:t>
      </w:r>
    </w:p>
    <w:p w14:paraId="173563B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Brakes:</w:t>
      </w:r>
    </w:p>
    <w:p w14:paraId="763EDFE2"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 xml:space="preserve">The service brakes shall be fully air actuated, drum and shoe type with s-cam, and documented to conform to FMVSS 121. Wedge-style is not accepted.  </w:t>
      </w:r>
    </w:p>
    <w:p w14:paraId="651FC5BA"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Electronic antilock brake system, 4S4M.</w:t>
      </w:r>
    </w:p>
    <w:p w14:paraId="0EF16EAE"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 xml:space="preserve">Parking Brakes:  </w:t>
      </w:r>
      <w:r w:rsidRPr="00F04B69">
        <w:rPr>
          <w:rFonts w:ascii="Arial" w:hAnsi="Arial" w:cs="Arial"/>
        </w:rPr>
        <w:t xml:space="preserve">The parking brakes shall be spring-actuated, air released at the rear service brake air chambers. </w:t>
      </w:r>
    </w:p>
    <w:p w14:paraId="5F2FB139"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Brakes shall be enclosed and shielded to help protect against moisture and grit.  </w:t>
      </w:r>
    </w:p>
    <w:p w14:paraId="43AEB165" w14:textId="77777777" w:rsidR="00F04B69" w:rsidRPr="00F04B69" w:rsidRDefault="00F04B69" w:rsidP="00E2563E">
      <w:pPr>
        <w:widowControl/>
        <w:numPr>
          <w:ilvl w:val="2"/>
          <w:numId w:val="11"/>
        </w:numPr>
        <w:tabs>
          <w:tab w:val="left" w:pos="-1440"/>
          <w:tab w:val="left" w:pos="-720"/>
        </w:tabs>
        <w:autoSpaceDE/>
        <w:autoSpaceDN/>
        <w:adjustRightInd/>
        <w:spacing w:after="120"/>
        <w:ind w:right="24"/>
        <w:jc w:val="both"/>
        <w:rPr>
          <w:rFonts w:ascii="Arial" w:hAnsi="Arial" w:cs="Arial"/>
          <w:iCs/>
        </w:rPr>
      </w:pPr>
      <w:r w:rsidRPr="00F04B69">
        <w:rPr>
          <w:rFonts w:ascii="Arial" w:hAnsi="Arial" w:cs="Arial"/>
          <w:iCs/>
        </w:rPr>
        <w:t>Air System:</w:t>
      </w:r>
    </w:p>
    <w:p w14:paraId="1FD859CB" w14:textId="1648224A"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Air Compressor: </w:t>
      </w:r>
      <w:r w:rsidR="00534C35">
        <w:rPr>
          <w:rFonts w:ascii="Arial" w:hAnsi="Arial" w:cs="Arial"/>
        </w:rPr>
        <w:t>M</w:t>
      </w:r>
      <w:r w:rsidRPr="00F04B69">
        <w:rPr>
          <w:rFonts w:ascii="Arial" w:hAnsi="Arial" w:cs="Arial"/>
        </w:rPr>
        <w:t>inimum 16 CFM.</w:t>
      </w:r>
    </w:p>
    <w:p w14:paraId="49F97C04" w14:textId="77777777"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 xml:space="preserve">The air system for this unit shall be equipped with a frame-mounted, heated, air drier system.  Shall be BENDIX.  </w:t>
      </w:r>
    </w:p>
    <w:p w14:paraId="031772EF" w14:textId="77777777"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t>To include a BENDIX Puraguard System Filter installed between the engine air compressor and the air dryer.</w:t>
      </w:r>
    </w:p>
    <w:p w14:paraId="35A0E742"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Air Reservoir Tanks: Heavy-duty, steel construction, primary and secondary installed in protected locations.</w:t>
      </w:r>
    </w:p>
    <w:p w14:paraId="78D49DCD"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Primary air tank to include a shop air fill with a ¼-turn ball valve mounted on the outside of the left-hand side frame rail, easily accessible.</w:t>
      </w:r>
    </w:p>
    <w:p w14:paraId="0FB6B59D" w14:textId="5E2921A8" w:rsidR="00F04B69" w:rsidRPr="00F04B69" w:rsidRDefault="00F04B69" w:rsidP="00E2563E">
      <w:pPr>
        <w:widowControl/>
        <w:numPr>
          <w:ilvl w:val="3"/>
          <w:numId w:val="11"/>
        </w:numPr>
        <w:tabs>
          <w:tab w:val="left" w:pos="-1440"/>
          <w:tab w:val="left" w:pos="-720"/>
        </w:tabs>
        <w:autoSpaceDE/>
        <w:autoSpaceDN/>
        <w:adjustRightInd/>
        <w:spacing w:after="120"/>
        <w:ind w:right="24"/>
        <w:jc w:val="both"/>
        <w:rPr>
          <w:rFonts w:ascii="Arial" w:hAnsi="Arial" w:cs="Arial"/>
        </w:rPr>
      </w:pPr>
      <w:r w:rsidRPr="00F04B69">
        <w:rPr>
          <w:rFonts w:ascii="Arial" w:hAnsi="Arial" w:cs="Arial"/>
        </w:rPr>
        <w:lastRenderedPageBreak/>
        <w:t xml:space="preserve">Air </w:t>
      </w:r>
      <w:r w:rsidR="00211553" w:rsidRPr="00F04B69">
        <w:rPr>
          <w:rFonts w:ascii="Arial" w:hAnsi="Arial" w:cs="Arial"/>
        </w:rPr>
        <w:t>tanks</w:t>
      </w:r>
      <w:r w:rsidRPr="00F04B69">
        <w:rPr>
          <w:rFonts w:ascii="Arial" w:hAnsi="Arial" w:cs="Arial"/>
        </w:rPr>
        <w:t xml:space="preserve"> have a drain to remove moisture from the system, easily accessible from the side of the unit by ground personnel.</w:t>
      </w:r>
    </w:p>
    <w:p w14:paraId="6F62107D" w14:textId="68582DCC"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Tires and Wheels: Aggressive snow tread design, non-directional, radial tires, mounted on 10 hole, steel, or aluminum rim.  Tires and wheels to be adequately load rated for this application.  All tires and rims shall be identical.  </w:t>
      </w:r>
    </w:p>
    <w:p w14:paraId="201F7E0D" w14:textId="19E1DECD"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Suspension: The spring hangers, pins, and supports shall be heavy-duty.  The pins shall be of the grease-able type with substantial bronze bushings.</w:t>
      </w:r>
    </w:p>
    <w:p w14:paraId="73338F43" w14:textId="092D2356"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Tow Hooks or eyes: 2, frame-mounted, rear.  </w:t>
      </w:r>
    </w:p>
    <w:p w14:paraId="1C0BF5AD" w14:textId="7323B279"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rPr>
        <w:t>All fasteners are to be grade 8</w:t>
      </w:r>
      <w:r w:rsidR="00791982">
        <w:rPr>
          <w:rFonts w:ascii="Arial" w:hAnsi="Arial" w:cs="Arial"/>
        </w:rPr>
        <w:t xml:space="preserve"> per SAE J429.</w:t>
      </w:r>
    </w:p>
    <w:p w14:paraId="11DCBCE6" w14:textId="77777777" w:rsidR="00F04B69" w:rsidRDefault="00F04B69" w:rsidP="00E2563E">
      <w:pPr>
        <w:pStyle w:val="Heading2"/>
        <w:numPr>
          <w:ilvl w:val="0"/>
          <w:numId w:val="11"/>
        </w:numPr>
        <w:tabs>
          <w:tab w:val="clear" w:pos="576"/>
          <w:tab w:val="num" w:pos="1080"/>
        </w:tabs>
        <w:ind w:left="1080" w:hanging="720"/>
      </w:pPr>
      <w:r w:rsidRPr="00F04B69">
        <w:t>ELECTRICAL SYSTEM:</w:t>
      </w:r>
    </w:p>
    <w:p w14:paraId="1FAEE2F5" w14:textId="77777777" w:rsidR="00791982" w:rsidRPr="00791982" w:rsidRDefault="00791982" w:rsidP="00791982">
      <w:pPr>
        <w:rPr>
          <w:lang w:val="x-none" w:eastAsia="x-none"/>
        </w:rPr>
      </w:pPr>
    </w:p>
    <w:p w14:paraId="40814599" w14:textId="77777777" w:rsidR="00791982"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Master Switch: </w:t>
      </w:r>
    </w:p>
    <w:p w14:paraId="6F62388C" w14:textId="26204EF1" w:rsidR="00791982"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Single or dual, must cut off power source from battery to the ground and remainder of the electrical system.  </w:t>
      </w:r>
    </w:p>
    <w:p w14:paraId="5C478F3B" w14:textId="1F0B1971" w:rsidR="00F04B69" w:rsidRPr="00F04B69" w:rsidRDefault="00211553"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Located by the</w:t>
      </w:r>
      <w:r w:rsidR="00F04B69" w:rsidRPr="00F04B69">
        <w:rPr>
          <w:rFonts w:ascii="Arial" w:hAnsi="Arial" w:cs="Arial"/>
        </w:rPr>
        <w:t xml:space="preserve"> driver’s side, in-cab or near battery location, easily accessed.</w:t>
      </w:r>
    </w:p>
    <w:p w14:paraId="404EB5CE"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Batteries:</w:t>
      </w:r>
    </w:p>
    <w:p w14:paraId="26A184D7" w14:textId="3434280E"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Four, 12V, maintenance-free batteries with a </w:t>
      </w:r>
      <w:r w:rsidR="00211553" w:rsidRPr="00F04B69">
        <w:rPr>
          <w:rFonts w:ascii="Arial" w:hAnsi="Arial" w:cs="Arial"/>
        </w:rPr>
        <w:t>minimum of</w:t>
      </w:r>
      <w:r w:rsidRPr="00F04B69">
        <w:rPr>
          <w:rFonts w:ascii="Arial" w:hAnsi="Arial" w:cs="Arial"/>
        </w:rPr>
        <w:t xml:space="preserve"> 9</w:t>
      </w:r>
      <w:r w:rsidR="00791982">
        <w:rPr>
          <w:rFonts w:ascii="Arial" w:hAnsi="Arial" w:cs="Arial"/>
        </w:rPr>
        <w:t>50</w:t>
      </w:r>
      <w:r w:rsidRPr="00F04B69">
        <w:rPr>
          <w:rFonts w:ascii="Arial" w:hAnsi="Arial" w:cs="Arial"/>
        </w:rPr>
        <w:t xml:space="preserve"> CCA each. </w:t>
      </w:r>
    </w:p>
    <w:p w14:paraId="1D720041" w14:textId="3ABD9655"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To be under the hood or enclosed to prevent buildup of snow on and around the battery </w:t>
      </w:r>
      <w:r w:rsidR="00791982" w:rsidRPr="00F04B69">
        <w:rPr>
          <w:rFonts w:ascii="Arial" w:hAnsi="Arial" w:cs="Arial"/>
        </w:rPr>
        <w:t>terminals but</w:t>
      </w:r>
      <w:r w:rsidRPr="00F04B69">
        <w:rPr>
          <w:rFonts w:ascii="Arial" w:hAnsi="Arial" w:cs="Arial"/>
        </w:rPr>
        <w:t xml:space="preserve"> be easily accessible.  If a roll-out tray is required, stainless steel glides will be used.</w:t>
      </w:r>
    </w:p>
    <w:p w14:paraId="6395024C" w14:textId="77777777" w:rsidR="00534C35"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Charging System:  </w:t>
      </w:r>
    </w:p>
    <w:p w14:paraId="3980706A" w14:textId="66861C63"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Alternator: Minimum 200 AMP, 12V (or 100 AMP, 24V).  If a single alternator is provided, must be carrier engine driven.  </w:t>
      </w:r>
    </w:p>
    <w:p w14:paraId="0F657232"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Any inverters used to power a 110-volt heated windshield is to provide an output waveform that has a pure sine wave and is UL approved. </w:t>
      </w:r>
    </w:p>
    <w:p w14:paraId="41DA99EB" w14:textId="41FBE8B1"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Circuit Breakers: To be located in an easily accessed weatherproof electrical panel.</w:t>
      </w:r>
    </w:p>
    <w:p w14:paraId="7A4F9739"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Lighting System:</w:t>
      </w:r>
    </w:p>
    <w:p w14:paraId="5A69512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Headlights: halogen, with High/Low beam.</w:t>
      </w:r>
    </w:p>
    <w:p w14:paraId="155B314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Driving Lights: 2, LED, each having a combination spot/flood beam positioned on the outermost upper forward corners of the cab, preferably on a light bar.</w:t>
      </w:r>
    </w:p>
    <w:p w14:paraId="667EC1D7"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 switch, common to both lights, shall have positions for OFF/FLOOD/SPOT/BOTH or state-approved equivalent.</w:t>
      </w:r>
    </w:p>
    <w:p w14:paraId="27DF4CC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Mounts shall be horizontal and vertical adjustable pedestal mounts.</w:t>
      </w:r>
    </w:p>
    <w:p w14:paraId="3C90D81D" w14:textId="2FF11884"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Each </w:t>
      </w:r>
      <w:r w:rsidR="00534C35" w:rsidRPr="00F04B69">
        <w:rPr>
          <w:rFonts w:ascii="Arial" w:hAnsi="Arial" w:cs="Arial"/>
        </w:rPr>
        <w:t>light’s</w:t>
      </w:r>
      <w:r w:rsidRPr="00F04B69">
        <w:rPr>
          <w:rFonts w:ascii="Arial" w:hAnsi="Arial" w:cs="Arial"/>
        </w:rPr>
        <w:t xml:space="preserve"> maximum output shall be minimum of 3,200 lumens. Combined lumens for spot and flood together shall be 6,400 </w:t>
      </w:r>
      <w:r w:rsidR="00534C35" w:rsidRPr="00F04B69">
        <w:rPr>
          <w:rFonts w:ascii="Arial" w:hAnsi="Arial" w:cs="Arial"/>
        </w:rPr>
        <w:t>lumens:</w:t>
      </w:r>
      <w:r w:rsidRPr="00F04B69">
        <w:rPr>
          <w:rFonts w:ascii="Arial" w:hAnsi="Arial" w:cs="Arial"/>
        </w:rPr>
        <w:t xml:space="preserve"> each side.</w:t>
      </w:r>
    </w:p>
    <w:p w14:paraId="1BBFB35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Stop, turn, tail, backup, and marker/clearance lights shall be LED and meet FMVSS 108 regulations.</w:t>
      </w:r>
    </w:p>
    <w:p w14:paraId="2450E70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Turn Signals shall be self-canceling with 4-way flashers.</w:t>
      </w:r>
    </w:p>
    <w:p w14:paraId="4EBBD52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Cab interior dome lights shall be activated by the door opening and operated by a driver-controlled switch.</w:t>
      </w:r>
    </w:p>
    <w:p w14:paraId="16EC27CF" w14:textId="609AE300" w:rsidR="00F04B69" w:rsidRPr="00F04B69" w:rsidRDefault="00534C35"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Spotlights</w:t>
      </w:r>
      <w:r w:rsidR="00F04B69" w:rsidRPr="00F04B69">
        <w:rPr>
          <w:rFonts w:ascii="Arial" w:hAnsi="Arial" w:cs="Arial"/>
        </w:rPr>
        <w:t>: 2, GO-LITE Model 3067 or equal, to be located on the left and right side of the upper cab area (preferably on a light bar).  Remote controls to be provided and placed on the upper or lower dash, easily accessed by the operator.</w:t>
      </w:r>
    </w:p>
    <w:p w14:paraId="7CBFFB59"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Work Lights:</w:t>
      </w:r>
    </w:p>
    <w:p w14:paraId="65C6F04A" w14:textId="2EFFB1E4" w:rsidR="00791982" w:rsidRPr="00791982" w:rsidRDefault="00791982" w:rsidP="00E2563E">
      <w:pPr>
        <w:pStyle w:val="ListParagraph"/>
        <w:numPr>
          <w:ilvl w:val="2"/>
          <w:numId w:val="11"/>
        </w:numPr>
        <w:rPr>
          <w:rFonts w:ascii="Arial" w:hAnsi="Arial" w:cs="Arial"/>
        </w:rPr>
      </w:pPr>
      <w:r w:rsidRPr="00791982">
        <w:rPr>
          <w:rFonts w:ascii="Arial" w:hAnsi="Arial" w:cs="Arial"/>
        </w:rPr>
        <w:t xml:space="preserve">When equipped with an air blower system: </w:t>
      </w:r>
      <w:r>
        <w:rPr>
          <w:rFonts w:ascii="Arial" w:hAnsi="Arial" w:cs="Arial"/>
        </w:rPr>
        <w:t>T</w:t>
      </w:r>
      <w:r w:rsidRPr="00791982">
        <w:rPr>
          <w:rFonts w:ascii="Arial" w:hAnsi="Arial" w:cs="Arial"/>
        </w:rPr>
        <w:t>wo (2) each LED flood mounted left and right mid-ship and 3,200 lumens each minimum output.  These lights are to include their own switch.</w:t>
      </w:r>
    </w:p>
    <w:p w14:paraId="72C8CDDC" w14:textId="77777777" w:rsidR="00791982" w:rsidRDefault="00791982" w:rsidP="00791982">
      <w:pPr>
        <w:pStyle w:val="BlockText"/>
        <w:widowControl/>
        <w:numPr>
          <w:ilvl w:val="0"/>
          <w:numId w:val="0"/>
        </w:numPr>
        <w:autoSpaceDE/>
        <w:autoSpaceDN/>
        <w:adjustRightInd/>
        <w:ind w:left="1296" w:right="0"/>
        <w:jc w:val="both"/>
        <w:rPr>
          <w:rFonts w:ascii="Arial" w:hAnsi="Arial" w:cs="Arial"/>
        </w:rPr>
      </w:pPr>
    </w:p>
    <w:p w14:paraId="6C1A8CA6" w14:textId="159E3E4D"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2, </w:t>
      </w:r>
      <w:r w:rsidR="00534C35" w:rsidRPr="00F04B69">
        <w:rPr>
          <w:rFonts w:ascii="Arial" w:hAnsi="Arial" w:cs="Arial"/>
        </w:rPr>
        <w:t>LED flood</w:t>
      </w:r>
      <w:r w:rsidRPr="00F04B69">
        <w:rPr>
          <w:rFonts w:ascii="Arial" w:hAnsi="Arial" w:cs="Arial"/>
        </w:rPr>
        <w:t xml:space="preserve"> mounted left and right, mid-ship, and 3,200 lumens each, minimum.  These lights are to include their own switch. </w:t>
      </w:r>
    </w:p>
    <w:p w14:paraId="5192BE4E" w14:textId="02B1A314"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2, LED flood, mounted left and right, rear of the unit, and 3,200 lumens each, minimum.  To be facing rear.  These lights are to include their own switch.</w:t>
      </w:r>
    </w:p>
    <w:p w14:paraId="059B95E0"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Lighted engine compartment(s), switched at the compartment.  Lights are to give more than adequate lighting. LED lights. </w:t>
      </w:r>
    </w:p>
    <w:p w14:paraId="3CD15631"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Strobe Lights:</w:t>
      </w:r>
    </w:p>
    <w:p w14:paraId="45E468E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2, LED strobe lights mounted on the cab roof, visible from all directions.</w:t>
      </w:r>
    </w:p>
    <w:p w14:paraId="669903E3"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2, LED strobe lights inset mounted top rear of the unit, shielded to prevent flashing of light into operator’s cab.</w:t>
      </w:r>
    </w:p>
    <w:p w14:paraId="17370E7C"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strobes: Left lens color to be amber, right lenses to be blue.</w:t>
      </w:r>
    </w:p>
    <w:p w14:paraId="3633578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strobes shall be WHELEN model L31.</w:t>
      </w:r>
    </w:p>
    <w:p w14:paraId="6AB2B86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Switch control center with “OFF/LOW/HIGH” to be within easy reach of the operator or state-approved equivalent.  </w:t>
      </w:r>
    </w:p>
    <w:p w14:paraId="65583A4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Synchronized flash pattern shall be end user specified.</w:t>
      </w:r>
    </w:p>
    <w:p w14:paraId="04BFA15D"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other lighting to conform to FMVSS regulations.</w:t>
      </w:r>
    </w:p>
    <w:p w14:paraId="469E26C8" w14:textId="1623FD26"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Backup Alarm:</w:t>
      </w:r>
      <w:r w:rsidR="00791982">
        <w:rPr>
          <w:rFonts w:ascii="Arial" w:hAnsi="Arial" w:cs="Arial"/>
        </w:rPr>
        <w:t xml:space="preserve"> </w:t>
      </w:r>
      <w:r w:rsidRPr="00F04B69">
        <w:rPr>
          <w:rFonts w:ascii="Arial" w:hAnsi="Arial" w:cs="Arial"/>
        </w:rPr>
        <w:t>Electronic with self-adjusting sound level located on the rear of unit per manufacturer’s recommendations. Must conform to OSHA regulations.</w:t>
      </w:r>
    </w:p>
    <w:p w14:paraId="3C4290C3"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Wiring:</w:t>
      </w:r>
    </w:p>
    <w:p w14:paraId="60B854F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wiring shall be color-coded or continuously numbered every 18 inches minimum.</w:t>
      </w:r>
    </w:p>
    <w:p w14:paraId="1AA0768D"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Wiring shall be located for maximum protection from snow and ice build-up, grease, oil, fuel, and heat from the engine and components.</w:t>
      </w:r>
    </w:p>
    <w:p w14:paraId="18F0CB8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Routing through structural members to be protected by grommets.</w:t>
      </w:r>
    </w:p>
    <w:p w14:paraId="68BBC3E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To be secured by clips at intervals to prevent rubbing or chafing due to movement.</w:t>
      </w:r>
    </w:p>
    <w:p w14:paraId="0656EC3B" w14:textId="7EF71CE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All applicable junction boxes, light </w:t>
      </w:r>
      <w:r w:rsidR="00211553" w:rsidRPr="00F04B69">
        <w:rPr>
          <w:rFonts w:ascii="Arial" w:hAnsi="Arial" w:cs="Arial"/>
        </w:rPr>
        <w:t>housing</w:t>
      </w:r>
      <w:r w:rsidRPr="00F04B69">
        <w:rPr>
          <w:rFonts w:ascii="Arial" w:hAnsi="Arial" w:cs="Arial"/>
        </w:rPr>
        <w:t xml:space="preserve">, etc. </w:t>
      </w:r>
      <w:proofErr w:type="gramStart"/>
      <w:r w:rsidRPr="00F04B69">
        <w:rPr>
          <w:rFonts w:ascii="Arial" w:hAnsi="Arial" w:cs="Arial"/>
        </w:rPr>
        <w:t>to be constructed</w:t>
      </w:r>
      <w:proofErr w:type="gramEnd"/>
      <w:r w:rsidRPr="00F04B69">
        <w:rPr>
          <w:rFonts w:ascii="Arial" w:hAnsi="Arial" w:cs="Arial"/>
        </w:rPr>
        <w:t xml:space="preserve"> of corrosion-proof material.</w:t>
      </w:r>
    </w:p>
    <w:p w14:paraId="4FB14436"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Outside of the cab wiring:  All connectors to be corrosion resistant and waterproof.  </w:t>
      </w:r>
      <w:r w:rsidRPr="00F04B69">
        <w:rPr>
          <w:rFonts w:ascii="Arial" w:hAnsi="Arial" w:cs="Arial"/>
          <w:iCs/>
        </w:rPr>
        <w:t>THERMOSEAL</w:t>
      </w:r>
      <w:r w:rsidRPr="00F04B69">
        <w:rPr>
          <w:rFonts w:ascii="Arial" w:hAnsi="Arial" w:cs="Arial"/>
        </w:rPr>
        <w:t xml:space="preserve"> and </w:t>
      </w:r>
      <w:r w:rsidRPr="00F04B69">
        <w:rPr>
          <w:rFonts w:ascii="Arial" w:hAnsi="Arial" w:cs="Arial"/>
          <w:iCs/>
        </w:rPr>
        <w:t>WEATHER-PACK</w:t>
      </w:r>
      <w:r w:rsidRPr="00F04B69">
        <w:rPr>
          <w:rFonts w:ascii="Arial" w:hAnsi="Arial" w:cs="Arial"/>
        </w:rPr>
        <w:t xml:space="preserve"> type connectors are acceptable.</w:t>
      </w:r>
    </w:p>
    <w:p w14:paraId="5E92AEF8" w14:textId="77777777" w:rsidR="00F04B69" w:rsidRDefault="00F04B69" w:rsidP="00E2563E">
      <w:pPr>
        <w:pStyle w:val="ListParagraph"/>
        <w:numPr>
          <w:ilvl w:val="2"/>
          <w:numId w:val="11"/>
        </w:numPr>
        <w:jc w:val="both"/>
        <w:rPr>
          <w:rFonts w:ascii="Arial" w:hAnsi="Arial" w:cs="Arial"/>
        </w:rPr>
      </w:pPr>
      <w:r w:rsidRPr="00F04B69">
        <w:rPr>
          <w:rFonts w:ascii="Arial" w:hAnsi="Arial" w:cs="Arial"/>
        </w:rPr>
        <w:t xml:space="preserve">All digitally controlled electrical circuits shall be protected by solid-state circuitry and logic.  Power supplies to control modules shall be protected by manual and automatic reset circuit breakers.  Master wiring circuitry boxes shall be mounted behind the operator.  Circuit breakers controlling all analog circuits shall be easily accessible.  </w:t>
      </w:r>
    </w:p>
    <w:p w14:paraId="4C419948" w14:textId="77777777" w:rsidR="00791982" w:rsidRDefault="00791982" w:rsidP="00791982">
      <w:pPr>
        <w:pStyle w:val="ListParagraph"/>
        <w:ind w:left="2160"/>
        <w:jc w:val="both"/>
        <w:rPr>
          <w:rFonts w:ascii="Arial" w:hAnsi="Arial" w:cs="Arial"/>
        </w:rPr>
      </w:pPr>
    </w:p>
    <w:p w14:paraId="57445227" w14:textId="77777777" w:rsidR="00791982" w:rsidRDefault="00791982" w:rsidP="00E2563E">
      <w:pPr>
        <w:pStyle w:val="ListParagraph"/>
        <w:numPr>
          <w:ilvl w:val="1"/>
          <w:numId w:val="11"/>
        </w:numPr>
        <w:jc w:val="both"/>
        <w:rPr>
          <w:rFonts w:ascii="Arial" w:hAnsi="Arial" w:cs="Arial"/>
        </w:rPr>
      </w:pPr>
      <w:r w:rsidRPr="00791982">
        <w:rPr>
          <w:rFonts w:ascii="Arial" w:hAnsi="Arial" w:cs="Arial"/>
        </w:rPr>
        <w:t>Non-Factory Wiring:</w:t>
      </w:r>
    </w:p>
    <w:p w14:paraId="73109914" w14:textId="77777777" w:rsidR="00791982" w:rsidRPr="00791982" w:rsidRDefault="00791982" w:rsidP="00E2563E">
      <w:pPr>
        <w:pStyle w:val="ListParagraph"/>
        <w:numPr>
          <w:ilvl w:val="2"/>
          <w:numId w:val="11"/>
        </w:numPr>
        <w:spacing w:before="240"/>
        <w:jc w:val="both"/>
        <w:rPr>
          <w:rFonts w:ascii="Arial" w:hAnsi="Arial" w:cs="Arial"/>
        </w:rPr>
      </w:pPr>
      <w:r w:rsidRPr="00791982">
        <w:rPr>
          <w:rFonts w:ascii="Arial" w:hAnsi="Arial" w:cs="Arial"/>
        </w:rPr>
        <w:t>All dealer/vendor installed items, which require connecting into the vehicle’s electrical system shall be done using an OEM factory modified wiring kit whenever possible.  All non-factory wire connections (splices, connectors, etc.” shall be soldered and shrink tube insulated with adhesive sealant, thick wall polyolefin shrink tubing (3M EPS-300 or equal).  No non-factory crimp connections allowed.  No cutting or splicing into the factory wiring harnesses allowed.  All electrical connectors shall have dielectric grease applied to terminals to help reduce corrosion.</w:t>
      </w:r>
    </w:p>
    <w:p w14:paraId="5ECD7838" w14:textId="77777777" w:rsidR="00791982" w:rsidRPr="00791982" w:rsidRDefault="00791982" w:rsidP="00E2563E">
      <w:pPr>
        <w:pStyle w:val="ListParagraph"/>
        <w:numPr>
          <w:ilvl w:val="2"/>
          <w:numId w:val="11"/>
        </w:numPr>
        <w:spacing w:before="240"/>
        <w:jc w:val="both"/>
        <w:rPr>
          <w:rFonts w:ascii="Arial" w:hAnsi="Arial" w:cs="Arial"/>
        </w:rPr>
      </w:pPr>
      <w:r w:rsidRPr="00791982">
        <w:rPr>
          <w:rFonts w:ascii="Arial" w:hAnsi="Arial" w:cs="Arial"/>
        </w:rPr>
        <w:t>All accessories (strobe lights, operator controls, light bar, etc. shall be wired through a 12-volt DC constant duty solenoid and controlled by bus bar mounted and permanently labeled auto-resetting circuit breakers.  The solenoid shall be wired to the key switch.  (Per Amendment 2)</w:t>
      </w:r>
    </w:p>
    <w:p w14:paraId="0B89E22D" w14:textId="104F1B57" w:rsidR="00791982" w:rsidRPr="00791982" w:rsidRDefault="00791982" w:rsidP="00E2563E">
      <w:pPr>
        <w:pStyle w:val="ListParagraph"/>
        <w:numPr>
          <w:ilvl w:val="2"/>
          <w:numId w:val="11"/>
        </w:numPr>
        <w:spacing w:before="240"/>
        <w:jc w:val="both"/>
        <w:rPr>
          <w:rFonts w:ascii="Arial" w:hAnsi="Arial" w:cs="Arial"/>
        </w:rPr>
      </w:pPr>
      <w:r w:rsidRPr="00791982">
        <w:rPr>
          <w:rFonts w:ascii="Arial" w:hAnsi="Arial" w:cs="Arial"/>
        </w:rPr>
        <w:t xml:space="preserve">All non-factory wiring shall be encased in a totally sealed wiring harness (no plastic split loom) to help prevent corrosion from magnesium chloride or urea.  The wiring harness shall be well secured </w:t>
      </w:r>
      <w:r w:rsidRPr="00791982">
        <w:rPr>
          <w:rFonts w:ascii="Arial" w:hAnsi="Arial" w:cs="Arial"/>
        </w:rPr>
        <w:lastRenderedPageBreak/>
        <w:t xml:space="preserve">to the truck with neoprene aircraft stainless steel tubing clamps.  Rubber grommets shall be used </w:t>
      </w:r>
      <w:r w:rsidR="00211553" w:rsidRPr="00791982">
        <w:rPr>
          <w:rFonts w:ascii="Arial" w:hAnsi="Arial" w:cs="Arial"/>
        </w:rPr>
        <w:t>in</w:t>
      </w:r>
      <w:r w:rsidRPr="00791982">
        <w:rPr>
          <w:rFonts w:ascii="Arial" w:hAnsi="Arial" w:cs="Arial"/>
        </w:rPr>
        <w:t xml:space="preserve"> all areas where the wiring passes through areas that could damage the wiring.</w:t>
      </w:r>
    </w:p>
    <w:p w14:paraId="3C4F5AC0" w14:textId="77777777" w:rsidR="00F04B69" w:rsidRPr="00F04B69" w:rsidRDefault="00F04B69" w:rsidP="00E2563E">
      <w:pPr>
        <w:pStyle w:val="Heading2"/>
        <w:numPr>
          <w:ilvl w:val="0"/>
          <w:numId w:val="11"/>
        </w:numPr>
        <w:tabs>
          <w:tab w:val="clear" w:pos="576"/>
          <w:tab w:val="num" w:pos="1080"/>
        </w:tabs>
        <w:ind w:left="1080" w:hanging="720"/>
      </w:pPr>
      <w:r w:rsidRPr="00F04B69">
        <w:t>CAB:</w:t>
      </w:r>
    </w:p>
    <w:p w14:paraId="4B595EDA"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The cab shall be positioned behind the blower; cab-over design is not acceptable.</w:t>
      </w:r>
    </w:p>
    <w:p w14:paraId="3E98A8A3" w14:textId="5C2DAB30"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Cab Shoulder Width:  Minimum 56 inches and a maximum of 72 inches, wide enough for a </w:t>
      </w:r>
      <w:r w:rsidR="00534C35" w:rsidRPr="00F04B69">
        <w:rPr>
          <w:rFonts w:ascii="Arial" w:hAnsi="Arial" w:cs="Arial"/>
        </w:rPr>
        <w:t>2-man</w:t>
      </w:r>
      <w:r w:rsidRPr="00F04B69">
        <w:rPr>
          <w:rFonts w:ascii="Arial" w:hAnsi="Arial" w:cs="Arial"/>
        </w:rPr>
        <w:t xml:space="preserve"> cab, but narrow enough for adequate visibility to the left and right for the operator. </w:t>
      </w:r>
    </w:p>
    <w:p w14:paraId="018A4E1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Noise Suppression/Winterization:</w:t>
      </w:r>
    </w:p>
    <w:p w14:paraId="31E23F7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The sides and ceiling shall have sound suppression material.</w:t>
      </w:r>
    </w:p>
    <w:p w14:paraId="4FA8944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Floor and firewall to be insulated with a closed-cell non-absorbent material and covered with rubber matting with a non-slip surface.</w:t>
      </w:r>
    </w:p>
    <w:p w14:paraId="114DAFB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Maximum 87 decibels noise level as measured 6 inches from the operator’s ear.</w:t>
      </w:r>
    </w:p>
    <w:p w14:paraId="6C5BC78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Heater and Defroster:</w:t>
      </w:r>
    </w:p>
    <w:p w14:paraId="1801F556"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Must keep cab temperature at 50</w:t>
      </w:r>
      <w:r w:rsidRPr="00F04B69">
        <w:rPr>
          <w:rFonts w:ascii="Cambria Math" w:hAnsi="Cambria Math" w:cs="Cambria Math"/>
        </w:rPr>
        <w:t>℉</w:t>
      </w:r>
      <w:r w:rsidRPr="00F04B69">
        <w:rPr>
          <w:rFonts w:ascii="Arial" w:hAnsi="Arial" w:cs="Arial"/>
        </w:rPr>
        <w:t xml:space="preserve"> while the exterior is at -40 </w:t>
      </w:r>
      <w:r w:rsidRPr="00F04B69">
        <w:rPr>
          <w:rFonts w:ascii="Cambria Math" w:hAnsi="Cambria Math" w:cs="Cambria Math"/>
        </w:rPr>
        <w:t>℉</w:t>
      </w:r>
      <w:r w:rsidRPr="00F04B69">
        <w:rPr>
          <w:rFonts w:ascii="Arial" w:hAnsi="Arial" w:cs="Arial"/>
        </w:rPr>
        <w:t>.</w:t>
      </w:r>
    </w:p>
    <w:p w14:paraId="1E2DAAC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Primary Heater:</w:t>
      </w:r>
    </w:p>
    <w:p w14:paraId="58FC5EAA" w14:textId="77777777" w:rsidR="00F04B69" w:rsidRPr="00F04B69" w:rsidRDefault="00F04B69" w:rsidP="00E2563E">
      <w:pPr>
        <w:pStyle w:val="BlockText"/>
        <w:widowControl/>
        <w:numPr>
          <w:ilvl w:val="3"/>
          <w:numId w:val="11"/>
        </w:numPr>
        <w:autoSpaceDE/>
        <w:autoSpaceDN/>
        <w:adjustRightInd/>
        <w:ind w:right="0"/>
        <w:jc w:val="both"/>
        <w:rPr>
          <w:rFonts w:ascii="Arial" w:hAnsi="Arial" w:cs="Arial"/>
        </w:rPr>
      </w:pPr>
      <w:r w:rsidRPr="00F04B69">
        <w:rPr>
          <w:rFonts w:ascii="Arial" w:hAnsi="Arial" w:cs="Arial"/>
        </w:rPr>
        <w:t xml:space="preserve">Minimum rating of 50,000 BTU. </w:t>
      </w:r>
    </w:p>
    <w:p w14:paraId="64C89492" w14:textId="77777777" w:rsidR="00F04B69" w:rsidRPr="00F04B69" w:rsidRDefault="00F04B69" w:rsidP="00E2563E">
      <w:pPr>
        <w:pStyle w:val="BlockText"/>
        <w:widowControl/>
        <w:numPr>
          <w:ilvl w:val="3"/>
          <w:numId w:val="11"/>
        </w:numPr>
        <w:autoSpaceDE/>
        <w:autoSpaceDN/>
        <w:adjustRightInd/>
        <w:ind w:right="0"/>
        <w:jc w:val="both"/>
        <w:rPr>
          <w:rFonts w:ascii="Arial" w:hAnsi="Arial" w:cs="Arial"/>
        </w:rPr>
      </w:pPr>
      <w:r w:rsidRPr="00F04B69">
        <w:rPr>
          <w:rFonts w:ascii="Arial" w:hAnsi="Arial" w:cs="Arial"/>
        </w:rPr>
        <w:t>To be fresh air type with defroster ducts to front windshields and right and left side windows.</w:t>
      </w:r>
    </w:p>
    <w:p w14:paraId="7DF885B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Heater hoses are to include valves near the inlets and outlets of the heaters for use when maintenance is required on the heater preventing excessive coolant loss.  Valves are to be easily accessed.</w:t>
      </w:r>
    </w:p>
    <w:p w14:paraId="422DE3A4" w14:textId="5F0D3477" w:rsid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Caged Defroster Fans: 2, stainless steel dash or upper windshield mounted, 2 speeds and independently controlled with adjustable gimbal type mounts.</w:t>
      </w:r>
    </w:p>
    <w:p w14:paraId="7CDBE73A" w14:textId="070E5F48" w:rsidR="00791982" w:rsidRPr="00F04B69" w:rsidRDefault="00791982" w:rsidP="00E2563E">
      <w:pPr>
        <w:pStyle w:val="BlockText"/>
        <w:widowControl/>
        <w:numPr>
          <w:ilvl w:val="1"/>
          <w:numId w:val="11"/>
        </w:numPr>
        <w:autoSpaceDE/>
        <w:autoSpaceDN/>
        <w:adjustRightInd/>
        <w:ind w:right="0"/>
        <w:jc w:val="both"/>
        <w:rPr>
          <w:rFonts w:ascii="Arial" w:hAnsi="Arial" w:cs="Arial"/>
        </w:rPr>
      </w:pPr>
      <w:r>
        <w:rPr>
          <w:rFonts w:ascii="Arial" w:hAnsi="Arial" w:cs="Arial"/>
        </w:rPr>
        <w:t>Air conditioning: To be internal; roof mounted is not acceptable.</w:t>
      </w:r>
    </w:p>
    <w:p w14:paraId="7582ECA8"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All outside air (fresh air) brought into the cab through heaters and air conditioner system is to be filtered by easily accessed and replaceable air filters.</w:t>
      </w:r>
    </w:p>
    <w:p w14:paraId="3ABDE051"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Glass/Windows:</w:t>
      </w:r>
    </w:p>
    <w:p w14:paraId="215363DC"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All glass to be tinted safety glass.</w:t>
      </w:r>
    </w:p>
    <w:p w14:paraId="172ABFFF" w14:textId="4480D473"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Front windshield(s) to have a reverse </w:t>
      </w:r>
      <w:r w:rsidRPr="00534C35">
        <w:rPr>
          <w:rFonts w:ascii="Arial" w:hAnsi="Arial" w:cs="Arial"/>
        </w:rPr>
        <w:t xml:space="preserve">or forward slope to </w:t>
      </w:r>
      <w:r w:rsidRPr="00F04B69">
        <w:rPr>
          <w:rFonts w:ascii="Arial" w:hAnsi="Arial" w:cs="Arial"/>
        </w:rPr>
        <w:t>minimize glare</w:t>
      </w:r>
      <w:r w:rsidR="00534C35">
        <w:rPr>
          <w:rFonts w:ascii="Arial" w:hAnsi="Arial" w:cs="Arial"/>
        </w:rPr>
        <w:t>.</w:t>
      </w:r>
    </w:p>
    <w:p w14:paraId="5E1461A4"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Front windshield to have a minimum of 2 square feet of glass area for every foot of cab width, for maximum visibility.</w:t>
      </w:r>
    </w:p>
    <w:p w14:paraId="4EF2BFC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Front windshield(s) shall be heated by electrical lamination. Glue-on heat strips are not acceptable.</w:t>
      </w:r>
    </w:p>
    <w:p w14:paraId="51B3D7AF" w14:textId="7DE333AE"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Front windshield and side </w:t>
      </w:r>
      <w:r w:rsidR="00534C35" w:rsidRPr="00F04B69">
        <w:rPr>
          <w:rFonts w:ascii="Arial" w:hAnsi="Arial" w:cs="Arial"/>
        </w:rPr>
        <w:t>windows</w:t>
      </w:r>
      <w:r w:rsidRPr="00F04B69">
        <w:rPr>
          <w:rFonts w:ascii="Arial" w:hAnsi="Arial" w:cs="Arial"/>
        </w:rPr>
        <w:t xml:space="preserve"> include driver’s area sun visor, fold-up style, green or gray tinted visor.</w:t>
      </w:r>
    </w:p>
    <w:p w14:paraId="1C34717B"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Wipers:</w:t>
      </w:r>
    </w:p>
    <w:p w14:paraId="22F2414B" w14:textId="4D84F691"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Electric powered multiple speed wipers with intermittent </w:t>
      </w:r>
      <w:r w:rsidR="00211553" w:rsidRPr="00F04B69">
        <w:rPr>
          <w:rFonts w:ascii="Arial" w:hAnsi="Arial" w:cs="Arial"/>
        </w:rPr>
        <w:t>features</w:t>
      </w:r>
      <w:r w:rsidRPr="00F04B69">
        <w:rPr>
          <w:rFonts w:ascii="Arial" w:hAnsi="Arial" w:cs="Arial"/>
        </w:rPr>
        <w:t xml:space="preserve"> and include wet-arm washer(s) on the front windshield(s).</w:t>
      </w:r>
    </w:p>
    <w:p w14:paraId="42BFAA4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Side window wipers (on both left and right).</w:t>
      </w:r>
    </w:p>
    <w:p w14:paraId="4DF3F29B"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Deluge System:</w:t>
      </w:r>
    </w:p>
    <w:p w14:paraId="22AF0079"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 minimum 15-gallon capacity system is required with a dedicated pump for visibility enhancement.  The washer solvent shall be directed at each side window, each outside mirror, and the front cab glass using a minimum of 6 dedicated nozzles.  This is in addition to the normal wet-arm wiper systems.</w:t>
      </w:r>
    </w:p>
    <w:p w14:paraId="2EB1E578"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Seats:</w:t>
      </w:r>
    </w:p>
    <w:p w14:paraId="79BCF951"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lastRenderedPageBreak/>
        <w:t>Driver’s seat shall be high-back, premium, 6 way adjustable, with adjustable lumbar support and air ride suspension.</w:t>
      </w:r>
    </w:p>
    <w:p w14:paraId="61B598A0"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Passenger seat to be manufacturer’s standard.</w:t>
      </w:r>
    </w:p>
    <w:p w14:paraId="0EAD2A3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Seat upholstery to be fabric (cloth).  Vinyl is not acceptable on the seating surface. The sides and back may be vinyl.</w:t>
      </w:r>
    </w:p>
    <w:p w14:paraId="243A2028" w14:textId="719BD8F9"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Both seats must have seat belts and </w:t>
      </w:r>
      <w:r w:rsidR="00534C35" w:rsidRPr="00F04B69">
        <w:rPr>
          <w:rFonts w:ascii="Arial" w:hAnsi="Arial" w:cs="Arial"/>
        </w:rPr>
        <w:t>shoulder</w:t>
      </w:r>
      <w:r w:rsidRPr="00F04B69">
        <w:rPr>
          <w:rFonts w:ascii="Arial" w:hAnsi="Arial" w:cs="Arial"/>
        </w:rPr>
        <w:t xml:space="preserve"> harness.  </w:t>
      </w:r>
    </w:p>
    <w:p w14:paraId="64F068A2"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Entry:</w:t>
      </w:r>
    </w:p>
    <w:p w14:paraId="75EB0157"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have raised lug or expanded metal construction steps.</w:t>
      </w:r>
    </w:p>
    <w:p w14:paraId="539F556C" w14:textId="2BA24852"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Grab handles to be provided to assist in entering or leaving the </w:t>
      </w:r>
      <w:r w:rsidR="00534C35" w:rsidRPr="00F04B69">
        <w:rPr>
          <w:rFonts w:ascii="Arial" w:hAnsi="Arial" w:cs="Arial"/>
        </w:rPr>
        <w:t>cab or</w:t>
      </w:r>
      <w:r w:rsidRPr="00F04B69">
        <w:rPr>
          <w:rFonts w:ascii="Arial" w:hAnsi="Arial" w:cs="Arial"/>
        </w:rPr>
        <w:t xml:space="preserve"> gaining access to the catwalk(s) around the engine compartment. </w:t>
      </w:r>
    </w:p>
    <w:p w14:paraId="229D02F4"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Doorstop webbing, minimum 2 on each door or 1 webbing and 1 shock absorber, to prevent strong winds from “over opening” doors.</w:t>
      </w:r>
    </w:p>
    <w:p w14:paraId="2BB52150" w14:textId="77777777" w:rsidR="00E12121"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 xml:space="preserve">Exterior rearview mirrors: heated, electrically powered (vertically and horizontally), a combination including upper standard lens and lower convex lens, fully adjustable, 15x8 inches minimum.  </w:t>
      </w:r>
      <w:r w:rsidR="00534C35" w:rsidRPr="00F04B69">
        <w:rPr>
          <w:rFonts w:ascii="Arial" w:hAnsi="Arial" w:cs="Arial"/>
        </w:rPr>
        <w:t>Mirrors</w:t>
      </w:r>
      <w:r w:rsidRPr="00F04B69">
        <w:rPr>
          <w:rFonts w:ascii="Arial" w:hAnsi="Arial" w:cs="Arial"/>
        </w:rPr>
        <w:t xml:space="preserve"> include stainless steel or painted steel brackets with the mirror’s body material being stainless steel or ABS (thermoplastic) type.  </w:t>
      </w:r>
    </w:p>
    <w:p w14:paraId="7C8701A2" w14:textId="22EAFB3D"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Electrical for heat to mirrors to include a dash-mounted independent switch.</w:t>
      </w:r>
    </w:p>
    <w:p w14:paraId="6256B07D"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 xml:space="preserve">Shall include back-up camera, waterproof, IR, of metal construction. </w:t>
      </w:r>
    </w:p>
    <w:p w14:paraId="32BDA95E"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Steering wheel to be tilt and telescoping type.</w:t>
      </w:r>
    </w:p>
    <w:p w14:paraId="31173B97"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Gauges/Indicators and Controls:</w:t>
      </w:r>
    </w:p>
    <w:p w14:paraId="6355CB6C"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All gauges, indictors, and controls mounted in the cab shall be within easy reach and view of the operator.  </w:t>
      </w:r>
    </w:p>
    <w:p w14:paraId="6D69D79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 hinged or front serviceable type gauge array or Liquid Crystal Display must display a full complement of gauges or indicators, as specified, must include:</w:t>
      </w:r>
    </w:p>
    <w:p w14:paraId="108057CF" w14:textId="7099D4A6" w:rsidR="00F04B69" w:rsidRPr="00F04B69" w:rsidRDefault="00F04B69" w:rsidP="00E2563E">
      <w:pPr>
        <w:pStyle w:val="BlockText"/>
        <w:widowControl/>
        <w:numPr>
          <w:ilvl w:val="3"/>
          <w:numId w:val="11"/>
        </w:numPr>
        <w:autoSpaceDE/>
        <w:autoSpaceDN/>
        <w:adjustRightInd/>
        <w:ind w:right="0"/>
        <w:jc w:val="both"/>
        <w:rPr>
          <w:rFonts w:ascii="Arial" w:hAnsi="Arial" w:cs="Arial"/>
        </w:rPr>
      </w:pPr>
      <w:r w:rsidRPr="00F04B69">
        <w:rPr>
          <w:rFonts w:ascii="Arial" w:hAnsi="Arial" w:cs="Arial"/>
        </w:rPr>
        <w:t xml:space="preserve">Hour Meters (One for each engine): Running engine activated. </w:t>
      </w:r>
    </w:p>
    <w:p w14:paraId="26B54A3C" w14:textId="77777777" w:rsidR="00F04B69" w:rsidRPr="00F04B69" w:rsidRDefault="00F04B69" w:rsidP="00E2563E">
      <w:pPr>
        <w:pStyle w:val="BlockText"/>
        <w:widowControl/>
        <w:numPr>
          <w:ilvl w:val="3"/>
          <w:numId w:val="11"/>
        </w:numPr>
        <w:autoSpaceDE/>
        <w:autoSpaceDN/>
        <w:adjustRightInd/>
        <w:ind w:right="29"/>
        <w:jc w:val="both"/>
        <w:rPr>
          <w:rFonts w:ascii="Arial" w:hAnsi="Arial" w:cs="Arial"/>
        </w:rPr>
      </w:pPr>
      <w:r w:rsidRPr="00F04B69">
        <w:rPr>
          <w:rFonts w:ascii="Arial" w:hAnsi="Arial" w:cs="Arial"/>
        </w:rPr>
        <w:t xml:space="preserve">Audible and visual warning system for low engine oil pressure and high engine coolant temperature (both engines). </w:t>
      </w:r>
    </w:p>
    <w:p w14:paraId="13EDB5D1"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Voltmeter or ammeter gauge (for each alternator, if applicable).</w:t>
      </w:r>
    </w:p>
    <w:p w14:paraId="2164DA7C"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Air pressure with visual and audible low air pressure warning.</w:t>
      </w:r>
    </w:p>
    <w:p w14:paraId="351E8C6E"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Engine oil pressure gauge with warning light for both engines.</w:t>
      </w:r>
    </w:p>
    <w:p w14:paraId="6FFE3971"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Fuel gauge.</w:t>
      </w:r>
    </w:p>
    <w:p w14:paraId="06EE89F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Engine coolant temperature gauge (both engines).</w:t>
      </w:r>
    </w:p>
    <w:p w14:paraId="082F30AF"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Tachometer (both engines).</w:t>
      </w:r>
    </w:p>
    <w:p w14:paraId="156B514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Speedometer and odometer.</w:t>
      </w:r>
    </w:p>
    <w:p w14:paraId="511A41B3"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Transmission temperature warning light.</w:t>
      </w:r>
    </w:p>
    <w:p w14:paraId="7757443E"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Hydrostatic fluid low-level warning system and warning light.</w:t>
      </w:r>
    </w:p>
    <w:p w14:paraId="69E20504"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Parking brake warning light.</w:t>
      </w:r>
    </w:p>
    <w:p w14:paraId="1EE76C7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DCDL (Driver Controlled Differential Lock) ON/OFF single switch with ENGAGED indicator light for both drive axles if equipped.</w:t>
      </w:r>
    </w:p>
    <w:p w14:paraId="2F387D9A"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gauges are to be backlit.</w:t>
      </w:r>
    </w:p>
    <w:p w14:paraId="25374028"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All gauges that show pressure, temperature, etc., are to be in U.S.A. measurements such as PSI, Fahrenheit, etc.</w:t>
      </w:r>
    </w:p>
    <w:p w14:paraId="53A515BF"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All switch identifications are to be appropriately labeled and back-lit.</w:t>
      </w:r>
    </w:p>
    <w:p w14:paraId="7F402AB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lastRenderedPageBreak/>
        <w:t xml:space="preserve">All gauges and controls to be properly identified.  </w:t>
      </w:r>
      <w:r w:rsidRPr="00F04B69">
        <w:rPr>
          <w:rFonts w:ascii="Arial" w:hAnsi="Arial" w:cs="Arial"/>
          <w:iCs/>
        </w:rPr>
        <w:t>DYMO</w:t>
      </w:r>
      <w:r w:rsidRPr="00F04B69">
        <w:rPr>
          <w:rFonts w:ascii="Arial" w:hAnsi="Arial" w:cs="Arial"/>
        </w:rPr>
        <w:t xml:space="preserve"> type tape labels and stick-on labels are not acceptable; however, labels with OEM part numbers that are parts manual listed are acceptable.</w:t>
      </w:r>
    </w:p>
    <w:p w14:paraId="5BB3584A" w14:textId="587FCEC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Horn: Air or dual electric horn with a 113-decibel minimum sound level.</w:t>
      </w:r>
    </w:p>
    <w:p w14:paraId="0A4EF683"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Hydraulic hoses are not to enter the operator’s cab.</w:t>
      </w:r>
    </w:p>
    <w:p w14:paraId="1253BB16" w14:textId="77777777" w:rsidR="00F04B69" w:rsidRPr="00F04B69" w:rsidRDefault="00F04B69" w:rsidP="00E2563E">
      <w:pPr>
        <w:pStyle w:val="Heading2"/>
        <w:numPr>
          <w:ilvl w:val="0"/>
          <w:numId w:val="11"/>
        </w:numPr>
        <w:tabs>
          <w:tab w:val="clear" w:pos="576"/>
          <w:tab w:val="num" w:pos="1080"/>
        </w:tabs>
        <w:ind w:left="1080" w:hanging="720"/>
      </w:pPr>
      <w:r w:rsidRPr="00F04B69">
        <w:t>BODY:</w:t>
      </w:r>
    </w:p>
    <w:p w14:paraId="313CF703"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Engine Compartment(s):</w:t>
      </w:r>
    </w:p>
    <w:p w14:paraId="0ADCF487"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Fully enclosed with easily removable, hinged, or roll-up access doors on left and right sides, or tilt hood.  Hinged doors are to be bolt-on (welded on doors are not acceptable).</w:t>
      </w:r>
    </w:p>
    <w:p w14:paraId="599D88A0"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Top access door, or tilting hood, or removable engine enclosure with lifting eyes (if possible) to accommodate engine removal.</w:t>
      </w:r>
    </w:p>
    <w:p w14:paraId="0B8F5B10"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Shall provide adequate access to the top, left, and right sides, for maintenance.</w:t>
      </w:r>
    </w:p>
    <w:p w14:paraId="15A52EBC"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Walkways to be of raised lug or expanded metal (grip-strut) construction.</w:t>
      </w:r>
    </w:p>
    <w:p w14:paraId="7CFEA56E" w14:textId="1C2BD13B"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Walkways shall include a minimum </w:t>
      </w:r>
      <w:r w:rsidR="00534C35" w:rsidRPr="00F04B69">
        <w:rPr>
          <w:rFonts w:ascii="Arial" w:hAnsi="Arial" w:cs="Arial"/>
        </w:rPr>
        <w:t>1-inch</w:t>
      </w:r>
      <w:r w:rsidRPr="00F04B69">
        <w:rPr>
          <w:rFonts w:ascii="Arial" w:hAnsi="Arial" w:cs="Arial"/>
        </w:rPr>
        <w:t xml:space="preserve"> tubular, 42 inches in height, handrails, or guardrails, and shall be included for steps that access walkway.</w:t>
      </w:r>
    </w:p>
    <w:p w14:paraId="501D6392"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Mud flaps, front and rear of each axle wheel position (if the lower edge of the fender is more than 23 inches from the ground).</w:t>
      </w:r>
    </w:p>
    <w:p w14:paraId="1281C690"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Fenders over the front and rear wheels.</w:t>
      </w:r>
    </w:p>
    <w:p w14:paraId="17AB32B8"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Self-tapping bolts used in sheet metal construction are not acceptable.</w:t>
      </w:r>
    </w:p>
    <w:p w14:paraId="1DC57D5C" w14:textId="77777777" w:rsidR="00F04B69" w:rsidRDefault="00F04B69" w:rsidP="00E2563E">
      <w:pPr>
        <w:pStyle w:val="Heading2"/>
        <w:numPr>
          <w:ilvl w:val="0"/>
          <w:numId w:val="11"/>
        </w:numPr>
        <w:tabs>
          <w:tab w:val="clear" w:pos="576"/>
          <w:tab w:val="num" w:pos="1080"/>
        </w:tabs>
        <w:ind w:left="1080" w:hanging="720"/>
      </w:pPr>
      <w:r w:rsidRPr="00F04B69">
        <w:t>HYDRAULIC SYSTEMS:</w:t>
      </w:r>
    </w:p>
    <w:p w14:paraId="604C85BC" w14:textId="77777777" w:rsidR="00534C35" w:rsidRPr="00534C35" w:rsidRDefault="00534C35" w:rsidP="00534C35">
      <w:pPr>
        <w:rPr>
          <w:lang w:val="x-none" w:eastAsia="x-none"/>
        </w:rPr>
      </w:pPr>
    </w:p>
    <w:p w14:paraId="3C66F4F5"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If required by design for high-speed transport, hydraulics, powered by the carrier engine shall be able to lift the blower completely off the ground.  </w:t>
      </w:r>
    </w:p>
    <w:p w14:paraId="54D0403B" w14:textId="58068206"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Weight Transfer system: To increase traction to the carrier and reduce wear and tear on caster wheels, the carrier is to be equipped with a weight transfer system, which, when set from the operator’s position, automatically maintains approximately 50% of the snow blower head weight to the chassis.</w:t>
      </w:r>
    </w:p>
    <w:p w14:paraId="543D007B" w14:textId="0CB705DC"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Pumps: Direct driven, variable displacement piston.  Belt or chain-driven is not acceptable.  To be EATON, SAUER-DANFOSS, REXROTH, or State-approved equivalent. </w:t>
      </w:r>
    </w:p>
    <w:p w14:paraId="434861D9" w14:textId="64688F0E"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Motors: To be EATON, SAUER-DANFOSS, REXROTH, or State-approved equivalent. </w:t>
      </w:r>
    </w:p>
    <w:p w14:paraId="4ADEA2A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Hydraulic Reservoir(s):</w:t>
      </w:r>
    </w:p>
    <w:p w14:paraId="5A123B21"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Designed for adequate cooling and shall be properly baffled and sized.</w:t>
      </w:r>
    </w:p>
    <w:p w14:paraId="08733AC2" w14:textId="77777777" w:rsidR="00F04B69" w:rsidRPr="00F04B69"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Suction strainer, 100 mesh minimum, with sump area and provisions made for easy cleaning located above pump level.</w:t>
      </w:r>
    </w:p>
    <w:p w14:paraId="47A1C8D1" w14:textId="77777777" w:rsidR="00F04B69" w:rsidRPr="00F04B69"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A sight gauge visible by ground personnel is required.</w:t>
      </w:r>
    </w:p>
    <w:p w14:paraId="24A1D770" w14:textId="77777777" w:rsidR="00F04B69" w:rsidRPr="00F04B69"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Equipped with a filler neck with strainer and air vent.</w:t>
      </w:r>
    </w:p>
    <w:p w14:paraId="082C0EE6" w14:textId="0781143D" w:rsidR="00FD307E" w:rsidRDefault="00F04B69" w:rsidP="0073342A">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Drain to be equipped with a ¼-turn ball shut-off valve (easily accessed).  An extension hose, or piping, may be required to allow draining of oil into a bucket or pan that would be positioned at ground level.  The ball valve, end of the hose, or piping would require a threaded cap or plug.</w:t>
      </w:r>
    </w:p>
    <w:p w14:paraId="5DFB948F" w14:textId="77777777" w:rsidR="009962E6" w:rsidRDefault="00FD307E" w:rsidP="0073342A">
      <w:pPr>
        <w:pStyle w:val="BlockText"/>
        <w:widowControl/>
        <w:numPr>
          <w:ilvl w:val="1"/>
          <w:numId w:val="11"/>
        </w:numPr>
        <w:autoSpaceDE/>
        <w:autoSpaceDN/>
        <w:adjustRightInd/>
        <w:ind w:right="24"/>
        <w:jc w:val="both"/>
        <w:rPr>
          <w:rFonts w:ascii="Arial" w:hAnsi="Arial" w:cs="Arial"/>
        </w:rPr>
      </w:pPr>
      <w:r>
        <w:rPr>
          <w:rFonts w:ascii="Arial" w:hAnsi="Arial" w:cs="Arial"/>
        </w:rPr>
        <w:t>Hydraulic Filtration:</w:t>
      </w:r>
      <w:r w:rsidR="009962E6">
        <w:rPr>
          <w:rFonts w:ascii="Arial" w:hAnsi="Arial" w:cs="Arial"/>
        </w:rPr>
        <w:t xml:space="preserve"> </w:t>
      </w:r>
    </w:p>
    <w:p w14:paraId="5232287B" w14:textId="77777777" w:rsidR="009962E6" w:rsidRPr="009962E6" w:rsidRDefault="009962E6" w:rsidP="0073342A">
      <w:pPr>
        <w:pStyle w:val="ListParagraph"/>
        <w:numPr>
          <w:ilvl w:val="0"/>
          <w:numId w:val="1"/>
        </w:numPr>
        <w:spacing w:after="120"/>
        <w:ind w:right="1440"/>
        <w:jc w:val="both"/>
        <w:rPr>
          <w:vanish/>
        </w:rPr>
      </w:pPr>
    </w:p>
    <w:p w14:paraId="044548C7" w14:textId="77777777" w:rsidR="009962E6" w:rsidRPr="009962E6" w:rsidRDefault="009962E6" w:rsidP="0073342A">
      <w:pPr>
        <w:pStyle w:val="ListParagraph"/>
        <w:numPr>
          <w:ilvl w:val="0"/>
          <w:numId w:val="1"/>
        </w:numPr>
        <w:spacing w:after="120"/>
        <w:ind w:right="1440"/>
        <w:jc w:val="both"/>
        <w:rPr>
          <w:vanish/>
        </w:rPr>
      </w:pPr>
    </w:p>
    <w:p w14:paraId="003BE383" w14:textId="77777777" w:rsidR="009962E6" w:rsidRPr="009962E6" w:rsidRDefault="009962E6" w:rsidP="0073342A">
      <w:pPr>
        <w:pStyle w:val="ListParagraph"/>
        <w:numPr>
          <w:ilvl w:val="0"/>
          <w:numId w:val="1"/>
        </w:numPr>
        <w:spacing w:after="120"/>
        <w:ind w:right="1440"/>
        <w:jc w:val="both"/>
        <w:rPr>
          <w:vanish/>
        </w:rPr>
      </w:pPr>
    </w:p>
    <w:p w14:paraId="0502BA1D" w14:textId="77777777" w:rsidR="009962E6" w:rsidRPr="009962E6" w:rsidRDefault="009962E6" w:rsidP="0073342A">
      <w:pPr>
        <w:pStyle w:val="ListParagraph"/>
        <w:numPr>
          <w:ilvl w:val="0"/>
          <w:numId w:val="1"/>
        </w:numPr>
        <w:spacing w:after="120"/>
        <w:ind w:right="1440"/>
        <w:jc w:val="both"/>
        <w:rPr>
          <w:vanish/>
        </w:rPr>
      </w:pPr>
    </w:p>
    <w:p w14:paraId="2E0F0EBB" w14:textId="77777777" w:rsidR="009962E6" w:rsidRPr="009962E6" w:rsidRDefault="009962E6" w:rsidP="0073342A">
      <w:pPr>
        <w:pStyle w:val="ListParagraph"/>
        <w:numPr>
          <w:ilvl w:val="0"/>
          <w:numId w:val="1"/>
        </w:numPr>
        <w:spacing w:after="120"/>
        <w:ind w:right="1440"/>
        <w:jc w:val="both"/>
        <w:rPr>
          <w:vanish/>
        </w:rPr>
      </w:pPr>
    </w:p>
    <w:p w14:paraId="4037A1C7" w14:textId="77777777" w:rsidR="009962E6" w:rsidRPr="009962E6" w:rsidRDefault="009962E6" w:rsidP="0073342A">
      <w:pPr>
        <w:pStyle w:val="ListParagraph"/>
        <w:numPr>
          <w:ilvl w:val="0"/>
          <w:numId w:val="1"/>
        </w:numPr>
        <w:spacing w:after="120"/>
        <w:ind w:right="1440"/>
        <w:jc w:val="both"/>
        <w:rPr>
          <w:vanish/>
        </w:rPr>
      </w:pPr>
    </w:p>
    <w:p w14:paraId="55CECAFA" w14:textId="77777777" w:rsidR="009962E6" w:rsidRPr="009962E6" w:rsidRDefault="009962E6" w:rsidP="0073342A">
      <w:pPr>
        <w:pStyle w:val="ListParagraph"/>
        <w:numPr>
          <w:ilvl w:val="0"/>
          <w:numId w:val="1"/>
        </w:numPr>
        <w:spacing w:after="120"/>
        <w:ind w:right="1440"/>
        <w:jc w:val="both"/>
        <w:rPr>
          <w:vanish/>
        </w:rPr>
      </w:pPr>
    </w:p>
    <w:p w14:paraId="39049E71" w14:textId="77777777" w:rsidR="009962E6" w:rsidRPr="009962E6" w:rsidRDefault="009962E6" w:rsidP="0073342A">
      <w:pPr>
        <w:pStyle w:val="ListParagraph"/>
        <w:numPr>
          <w:ilvl w:val="0"/>
          <w:numId w:val="1"/>
        </w:numPr>
        <w:spacing w:after="120"/>
        <w:ind w:right="1440"/>
        <w:jc w:val="both"/>
        <w:rPr>
          <w:vanish/>
        </w:rPr>
      </w:pPr>
    </w:p>
    <w:p w14:paraId="6DAC4CE1" w14:textId="77777777" w:rsidR="009962E6" w:rsidRPr="009962E6" w:rsidRDefault="009962E6" w:rsidP="0073342A">
      <w:pPr>
        <w:pStyle w:val="ListParagraph"/>
        <w:numPr>
          <w:ilvl w:val="0"/>
          <w:numId w:val="1"/>
        </w:numPr>
        <w:spacing w:after="120"/>
        <w:ind w:right="1440"/>
        <w:jc w:val="both"/>
        <w:rPr>
          <w:vanish/>
        </w:rPr>
      </w:pPr>
    </w:p>
    <w:p w14:paraId="6E27684D" w14:textId="77777777" w:rsidR="009962E6" w:rsidRPr="009962E6" w:rsidRDefault="009962E6" w:rsidP="0073342A">
      <w:pPr>
        <w:pStyle w:val="ListParagraph"/>
        <w:numPr>
          <w:ilvl w:val="0"/>
          <w:numId w:val="1"/>
        </w:numPr>
        <w:spacing w:after="120"/>
        <w:ind w:right="1440"/>
        <w:jc w:val="both"/>
        <w:rPr>
          <w:vanish/>
        </w:rPr>
      </w:pPr>
    </w:p>
    <w:p w14:paraId="41669A5F" w14:textId="77777777" w:rsidR="009962E6" w:rsidRPr="009962E6" w:rsidRDefault="009962E6" w:rsidP="0073342A">
      <w:pPr>
        <w:pStyle w:val="ListParagraph"/>
        <w:numPr>
          <w:ilvl w:val="0"/>
          <w:numId w:val="1"/>
        </w:numPr>
        <w:spacing w:after="120"/>
        <w:ind w:right="1440"/>
        <w:jc w:val="both"/>
        <w:rPr>
          <w:vanish/>
        </w:rPr>
      </w:pPr>
    </w:p>
    <w:p w14:paraId="790BAFA4" w14:textId="77777777" w:rsidR="009962E6" w:rsidRPr="009962E6" w:rsidRDefault="009962E6" w:rsidP="0073342A">
      <w:pPr>
        <w:pStyle w:val="ListParagraph"/>
        <w:numPr>
          <w:ilvl w:val="0"/>
          <w:numId w:val="1"/>
        </w:numPr>
        <w:spacing w:after="120"/>
        <w:ind w:right="1440"/>
        <w:jc w:val="both"/>
        <w:rPr>
          <w:vanish/>
        </w:rPr>
      </w:pPr>
    </w:p>
    <w:p w14:paraId="4392FFFA" w14:textId="77777777" w:rsidR="009962E6" w:rsidRPr="009962E6" w:rsidRDefault="009962E6" w:rsidP="0073342A">
      <w:pPr>
        <w:pStyle w:val="ListParagraph"/>
        <w:numPr>
          <w:ilvl w:val="0"/>
          <w:numId w:val="1"/>
        </w:numPr>
        <w:spacing w:after="120"/>
        <w:ind w:right="1440"/>
        <w:jc w:val="both"/>
        <w:rPr>
          <w:vanish/>
        </w:rPr>
      </w:pPr>
    </w:p>
    <w:p w14:paraId="4A36C95A" w14:textId="77777777" w:rsidR="009962E6" w:rsidRPr="009962E6" w:rsidRDefault="009962E6" w:rsidP="0073342A">
      <w:pPr>
        <w:pStyle w:val="ListParagraph"/>
        <w:numPr>
          <w:ilvl w:val="0"/>
          <w:numId w:val="1"/>
        </w:numPr>
        <w:spacing w:after="120"/>
        <w:ind w:right="1440"/>
        <w:jc w:val="both"/>
        <w:rPr>
          <w:vanish/>
        </w:rPr>
      </w:pPr>
    </w:p>
    <w:p w14:paraId="09587A09" w14:textId="77777777" w:rsidR="009962E6" w:rsidRPr="009962E6" w:rsidRDefault="009962E6" w:rsidP="0073342A">
      <w:pPr>
        <w:pStyle w:val="ListParagraph"/>
        <w:numPr>
          <w:ilvl w:val="0"/>
          <w:numId w:val="1"/>
        </w:numPr>
        <w:spacing w:after="120"/>
        <w:ind w:right="1440"/>
        <w:jc w:val="both"/>
        <w:rPr>
          <w:vanish/>
        </w:rPr>
      </w:pPr>
    </w:p>
    <w:p w14:paraId="314571B3" w14:textId="77777777" w:rsidR="009962E6" w:rsidRPr="009962E6" w:rsidRDefault="009962E6" w:rsidP="0073342A">
      <w:pPr>
        <w:pStyle w:val="ListParagraph"/>
        <w:numPr>
          <w:ilvl w:val="0"/>
          <w:numId w:val="1"/>
        </w:numPr>
        <w:spacing w:after="120"/>
        <w:ind w:right="1440"/>
        <w:jc w:val="both"/>
        <w:rPr>
          <w:vanish/>
        </w:rPr>
      </w:pPr>
    </w:p>
    <w:p w14:paraId="1FBEC390" w14:textId="77777777" w:rsidR="009962E6" w:rsidRPr="009962E6" w:rsidRDefault="009962E6" w:rsidP="0073342A">
      <w:pPr>
        <w:pStyle w:val="ListParagraph"/>
        <w:numPr>
          <w:ilvl w:val="1"/>
          <w:numId w:val="1"/>
        </w:numPr>
        <w:spacing w:after="120"/>
        <w:ind w:right="1440"/>
        <w:jc w:val="both"/>
        <w:rPr>
          <w:vanish/>
        </w:rPr>
      </w:pPr>
    </w:p>
    <w:p w14:paraId="5006191A" w14:textId="77777777" w:rsidR="009962E6" w:rsidRPr="009962E6" w:rsidRDefault="009962E6" w:rsidP="0073342A">
      <w:pPr>
        <w:pStyle w:val="ListParagraph"/>
        <w:numPr>
          <w:ilvl w:val="1"/>
          <w:numId w:val="1"/>
        </w:numPr>
        <w:spacing w:after="120"/>
        <w:ind w:right="1440"/>
        <w:jc w:val="both"/>
        <w:rPr>
          <w:vanish/>
        </w:rPr>
      </w:pPr>
    </w:p>
    <w:p w14:paraId="697DBDEA" w14:textId="77777777" w:rsidR="009962E6" w:rsidRPr="009962E6" w:rsidRDefault="009962E6" w:rsidP="0073342A">
      <w:pPr>
        <w:pStyle w:val="ListParagraph"/>
        <w:numPr>
          <w:ilvl w:val="1"/>
          <w:numId w:val="1"/>
        </w:numPr>
        <w:spacing w:after="120"/>
        <w:ind w:right="1440"/>
        <w:jc w:val="both"/>
        <w:rPr>
          <w:vanish/>
        </w:rPr>
      </w:pPr>
    </w:p>
    <w:p w14:paraId="443A7601" w14:textId="77777777" w:rsidR="009962E6" w:rsidRPr="009962E6" w:rsidRDefault="009962E6" w:rsidP="0073342A">
      <w:pPr>
        <w:pStyle w:val="ListParagraph"/>
        <w:numPr>
          <w:ilvl w:val="1"/>
          <w:numId w:val="1"/>
        </w:numPr>
        <w:spacing w:after="120"/>
        <w:ind w:right="1440"/>
        <w:jc w:val="both"/>
        <w:rPr>
          <w:vanish/>
        </w:rPr>
      </w:pPr>
    </w:p>
    <w:p w14:paraId="206DD29A" w14:textId="77777777" w:rsidR="009962E6" w:rsidRPr="009962E6" w:rsidRDefault="009962E6" w:rsidP="0073342A">
      <w:pPr>
        <w:pStyle w:val="ListParagraph"/>
        <w:numPr>
          <w:ilvl w:val="1"/>
          <w:numId w:val="1"/>
        </w:numPr>
        <w:spacing w:after="120"/>
        <w:ind w:right="1440"/>
        <w:jc w:val="both"/>
        <w:rPr>
          <w:vanish/>
        </w:rPr>
      </w:pPr>
    </w:p>
    <w:p w14:paraId="00B0597A" w14:textId="77777777" w:rsidR="009962E6" w:rsidRPr="009962E6" w:rsidRDefault="009962E6" w:rsidP="0073342A">
      <w:pPr>
        <w:pStyle w:val="ListParagraph"/>
        <w:numPr>
          <w:ilvl w:val="1"/>
          <w:numId w:val="1"/>
        </w:numPr>
        <w:spacing w:after="120"/>
        <w:ind w:right="1440"/>
        <w:jc w:val="both"/>
        <w:rPr>
          <w:vanish/>
        </w:rPr>
      </w:pPr>
    </w:p>
    <w:p w14:paraId="045539B4" w14:textId="30351D43" w:rsidR="009962E6" w:rsidRPr="009962E6" w:rsidRDefault="009962E6" w:rsidP="0073342A">
      <w:pPr>
        <w:pStyle w:val="BlockText"/>
        <w:numPr>
          <w:ilvl w:val="2"/>
          <w:numId w:val="1"/>
        </w:numPr>
        <w:ind w:right="0"/>
        <w:jc w:val="both"/>
        <w:rPr>
          <w:rFonts w:ascii="Arial" w:hAnsi="Arial" w:cs="Arial"/>
        </w:rPr>
      </w:pPr>
      <w:r w:rsidRPr="009962E6">
        <w:rPr>
          <w:rFonts w:ascii="Arial" w:hAnsi="Arial" w:cs="Arial"/>
        </w:rPr>
        <w:t>Spin-on filter(s), with properly rated non-flow restricting check valves installed to isolate filter(s) for servicing or filters to be located above the hydraulic tank to reduce oil loss during servicing.</w:t>
      </w:r>
    </w:p>
    <w:p w14:paraId="54936610" w14:textId="77777777" w:rsidR="009962E6" w:rsidRPr="009962E6" w:rsidRDefault="009962E6" w:rsidP="0073342A">
      <w:pPr>
        <w:pStyle w:val="BlockText"/>
        <w:numPr>
          <w:ilvl w:val="2"/>
          <w:numId w:val="1"/>
        </w:numPr>
        <w:ind w:right="0"/>
        <w:jc w:val="both"/>
        <w:rPr>
          <w:rFonts w:ascii="Arial" w:hAnsi="Arial" w:cs="Arial"/>
        </w:rPr>
      </w:pPr>
      <w:r w:rsidRPr="009962E6">
        <w:rPr>
          <w:rFonts w:ascii="Arial" w:hAnsi="Arial" w:cs="Arial"/>
        </w:rPr>
        <w:t xml:space="preserve">Filtration on both the high pressure and low-pressure circuits shall </w:t>
      </w:r>
      <w:proofErr w:type="gramStart"/>
      <w:r w:rsidRPr="009962E6">
        <w:rPr>
          <w:rFonts w:ascii="Arial" w:hAnsi="Arial" w:cs="Arial"/>
        </w:rPr>
        <w:t>be in compliance with</w:t>
      </w:r>
      <w:proofErr w:type="gramEnd"/>
      <w:r w:rsidRPr="009962E6">
        <w:rPr>
          <w:rFonts w:ascii="Arial" w:hAnsi="Arial" w:cs="Arial"/>
        </w:rPr>
        <w:t xml:space="preserve"> SAE J931. There shall be a 5-micron absolute rating on the hydrostatic pumps’ filters and placed in the charge pressure lines. There shall be a filter indicator light on the cab control panel indicating filter replacement.</w:t>
      </w:r>
    </w:p>
    <w:p w14:paraId="2F66D21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97194D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D924FA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F7B9C5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25573A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A1C397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94EE15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EBCF23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010680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5455DE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220107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D4A4C2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1F204C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3945DE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9087E8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CADE7A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8F2BBD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33D1B4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DB13AF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26815C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C47826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50A1CA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357D7C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B728DA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B963E7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F4C7F8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2FCF53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0007B1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8FBEBF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FA9F4C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AEEECD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73A129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E4630C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90CE72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CA8D4C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70BBB7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A7F167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A2213D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C92644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013F563"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245B41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3D37F2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40228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71A7D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0B3B282"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D060623"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1EFBAF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CD83B4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E5703E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061578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9763A4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82C26D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D7CBED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67FA2D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849AC8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DCA68B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9993A6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0B3560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0DCBC6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7B51D9F"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2FA7E8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8886C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A617B9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4C35B4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F1F571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646F3F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30C324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FA4D79C"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065C25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A90516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98D06AF"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BB2D7E7"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B85083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9FD2EE5"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E54F87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CC06CD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975E6F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E498BA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D97754F"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055488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5653459E"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FF66AF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E1FC141"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1EF716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3A1A59B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12974EB"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138083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88E951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D989689"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0AAE98F8"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1771D02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D42DF36"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78E00470"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54BC23D"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26CD33B4"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6410C1B3" w14:textId="77777777" w:rsidR="009962E6" w:rsidRPr="009962E6" w:rsidRDefault="009962E6" w:rsidP="0073342A">
      <w:pPr>
        <w:pStyle w:val="ListParagraph"/>
        <w:widowControl/>
        <w:numPr>
          <w:ilvl w:val="0"/>
          <w:numId w:val="17"/>
        </w:numPr>
        <w:autoSpaceDE/>
        <w:autoSpaceDN/>
        <w:adjustRightInd/>
        <w:spacing w:after="120"/>
        <w:ind w:right="24"/>
        <w:jc w:val="both"/>
        <w:rPr>
          <w:rFonts w:ascii="Arial" w:hAnsi="Arial" w:cs="Arial"/>
          <w:vanish/>
        </w:rPr>
      </w:pPr>
    </w:p>
    <w:p w14:paraId="4D731C69"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63915D44"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4325A65F"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55F3F225"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5081489F" w14:textId="77777777" w:rsidR="009962E6" w:rsidRPr="009962E6" w:rsidRDefault="009962E6" w:rsidP="0073342A">
      <w:pPr>
        <w:pStyle w:val="ListParagraph"/>
        <w:widowControl/>
        <w:numPr>
          <w:ilvl w:val="1"/>
          <w:numId w:val="17"/>
        </w:numPr>
        <w:autoSpaceDE/>
        <w:autoSpaceDN/>
        <w:adjustRightInd/>
        <w:spacing w:after="120"/>
        <w:ind w:right="24"/>
        <w:jc w:val="both"/>
        <w:rPr>
          <w:rFonts w:ascii="Arial" w:hAnsi="Arial" w:cs="Arial"/>
          <w:vanish/>
        </w:rPr>
      </w:pPr>
    </w:p>
    <w:p w14:paraId="47D711BD"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7553C62B"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033F52B3"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51958B8B"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23D3AFA7"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10AF9DBB" w14:textId="77777777" w:rsidR="009962E6" w:rsidRPr="009962E6" w:rsidRDefault="009962E6" w:rsidP="0073342A">
      <w:pPr>
        <w:pStyle w:val="ListParagraph"/>
        <w:widowControl/>
        <w:numPr>
          <w:ilvl w:val="2"/>
          <w:numId w:val="17"/>
        </w:numPr>
        <w:autoSpaceDE/>
        <w:autoSpaceDN/>
        <w:adjustRightInd/>
        <w:spacing w:after="120"/>
        <w:ind w:right="24"/>
        <w:jc w:val="both"/>
        <w:rPr>
          <w:rFonts w:ascii="Arial" w:hAnsi="Arial" w:cs="Arial"/>
          <w:vanish/>
        </w:rPr>
      </w:pPr>
    </w:p>
    <w:p w14:paraId="4C0D38FA" w14:textId="1626EA7E" w:rsidR="009962E6" w:rsidRPr="0073342A" w:rsidRDefault="009962E6" w:rsidP="0073342A">
      <w:pPr>
        <w:pStyle w:val="BlockText"/>
        <w:numPr>
          <w:ilvl w:val="1"/>
          <w:numId w:val="1"/>
        </w:numPr>
        <w:ind w:right="0"/>
        <w:jc w:val="both"/>
        <w:rPr>
          <w:rFonts w:ascii="Arial" w:hAnsi="Arial" w:cs="Arial"/>
        </w:rPr>
      </w:pPr>
      <w:r w:rsidRPr="0073342A">
        <w:rPr>
          <w:rFonts w:ascii="Arial" w:hAnsi="Arial" w:cs="Arial"/>
        </w:rPr>
        <w:t xml:space="preserve">Hydraulic tubes, hoses and fittings used shall conform to SAE J514, J516, J517 and J524.  A minimum </w:t>
      </w:r>
      <w:r w:rsidRPr="0073342A">
        <w:rPr>
          <w:rFonts w:ascii="Arial" w:hAnsi="Arial" w:cs="Arial"/>
        </w:rPr>
        <w:lastRenderedPageBreak/>
        <w:t xml:space="preserve">number of fittings, joints and connections shall be used to prevent excessive backpressure, vibration and leakage.  Hydraulic lines shall be of sufficient size to permit free flow of hydraulic fluid at temperatures down to -40 </w:t>
      </w:r>
      <w:r w:rsidRPr="0073342A">
        <w:rPr>
          <w:rFonts w:ascii="Cambria Math" w:hAnsi="Cambria Math" w:cs="Cambria Math"/>
        </w:rPr>
        <w:t>℉</w:t>
      </w:r>
      <w:r w:rsidRPr="0073342A">
        <w:rPr>
          <w:rFonts w:ascii="Arial" w:hAnsi="Arial" w:cs="Arial"/>
        </w:rPr>
        <w:t xml:space="preserve">. Arctic rated </w:t>
      </w:r>
      <w:r w:rsidR="00211553" w:rsidRPr="0073342A">
        <w:rPr>
          <w:rFonts w:ascii="Arial" w:hAnsi="Arial" w:cs="Arial"/>
        </w:rPr>
        <w:t>horses are</w:t>
      </w:r>
      <w:r w:rsidRPr="0073342A">
        <w:rPr>
          <w:rFonts w:ascii="Arial" w:hAnsi="Arial" w:cs="Arial"/>
        </w:rPr>
        <w:t xml:space="preserve"> required.  </w:t>
      </w:r>
    </w:p>
    <w:p w14:paraId="324FA404" w14:textId="69729D9C" w:rsidR="009962E6" w:rsidRPr="009962E6" w:rsidRDefault="009962E6" w:rsidP="009962E6">
      <w:pPr>
        <w:pStyle w:val="BlockText"/>
        <w:widowControl/>
        <w:numPr>
          <w:ilvl w:val="1"/>
          <w:numId w:val="11"/>
        </w:numPr>
        <w:autoSpaceDE/>
        <w:autoSpaceDN/>
        <w:adjustRightInd/>
        <w:spacing w:before="240"/>
        <w:ind w:right="24"/>
        <w:rPr>
          <w:rFonts w:ascii="Arial" w:hAnsi="Arial" w:cs="Arial"/>
        </w:rPr>
      </w:pPr>
      <w:r>
        <w:rPr>
          <w:rFonts w:ascii="Arial" w:hAnsi="Arial" w:cs="Arial"/>
        </w:rPr>
        <w:t>W</w:t>
      </w:r>
      <w:r w:rsidRPr="009962E6">
        <w:rPr>
          <w:rFonts w:ascii="Arial" w:hAnsi="Arial" w:cs="Arial"/>
        </w:rPr>
        <w:t xml:space="preserve">eight transfer systems shall be powered by the carrier engine.  </w:t>
      </w:r>
    </w:p>
    <w:p w14:paraId="0A089F1F" w14:textId="77777777" w:rsidR="00F04B69" w:rsidRDefault="00F04B69" w:rsidP="00E2563E">
      <w:pPr>
        <w:pStyle w:val="Heading2"/>
        <w:numPr>
          <w:ilvl w:val="0"/>
          <w:numId w:val="11"/>
        </w:numPr>
        <w:tabs>
          <w:tab w:val="clear" w:pos="576"/>
          <w:tab w:val="num" w:pos="1080"/>
        </w:tabs>
        <w:ind w:left="1080" w:hanging="720"/>
      </w:pPr>
      <w:r w:rsidRPr="00F04B69">
        <w:t>SNOW BLOWER:</w:t>
      </w:r>
    </w:p>
    <w:p w14:paraId="2994CA55" w14:textId="77777777" w:rsidR="00534C35" w:rsidRPr="00534C35" w:rsidRDefault="00534C35" w:rsidP="00534C35">
      <w:pPr>
        <w:rPr>
          <w:lang w:val="x-none" w:eastAsia="x-none"/>
        </w:rPr>
      </w:pPr>
    </w:p>
    <w:p w14:paraId="07CD2A94"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To be a heavy-duty 2-stage system capable of producing 5</w:t>
      </w:r>
      <w:r w:rsidRPr="00F04B69">
        <w:rPr>
          <w:rFonts w:ascii="Arial" w:hAnsi="Arial" w:cs="Arial"/>
          <w:b/>
        </w:rPr>
        <w:t>,</w:t>
      </w:r>
      <w:r w:rsidRPr="00F04B69">
        <w:rPr>
          <w:rFonts w:ascii="Arial" w:hAnsi="Arial" w:cs="Arial"/>
          <w:bCs/>
        </w:rPr>
        <w:t>000</w:t>
      </w:r>
      <w:r w:rsidRPr="00F04B69">
        <w:rPr>
          <w:rFonts w:ascii="Arial" w:hAnsi="Arial" w:cs="Arial"/>
          <w:b/>
        </w:rPr>
        <w:t xml:space="preserve"> </w:t>
      </w:r>
      <w:r w:rsidRPr="00F04B69">
        <w:rPr>
          <w:rFonts w:ascii="Arial" w:hAnsi="Arial" w:cs="Arial"/>
          <w:bCs/>
        </w:rPr>
        <w:t>TPH</w:t>
      </w:r>
      <w:r w:rsidRPr="00F04B69">
        <w:rPr>
          <w:rFonts w:ascii="Arial" w:hAnsi="Arial" w:cs="Arial"/>
        </w:rPr>
        <w:t xml:space="preserve"> (ton-per-hour) minimum. </w:t>
      </w:r>
    </w:p>
    <w:p w14:paraId="64E719B9"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bCs/>
        </w:rPr>
        <w:t>Drive System:</w:t>
      </w:r>
    </w:p>
    <w:p w14:paraId="10D2C39F" w14:textId="767668B0"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To consist of a 2 speed, single reduction, pressure-lubricated, full torque, dropbox, and a 3 plate, 14-inch diameter clutch, minimum</w:t>
      </w:r>
      <w:r w:rsidR="00FA219E">
        <w:rPr>
          <w:rFonts w:ascii="Arial" w:hAnsi="Arial" w:cs="Arial"/>
          <w:bCs/>
        </w:rPr>
        <w:t xml:space="preserve"> </w:t>
      </w:r>
      <w:r w:rsidR="00FA219E" w:rsidRPr="00FA219E">
        <w:rPr>
          <w:rFonts w:ascii="Arial" w:hAnsi="Arial" w:cs="Arial"/>
          <w:bCs/>
          <w:color w:val="FF0000"/>
        </w:rPr>
        <w:t>or manufacturer’s standard design</w:t>
      </w:r>
      <w:r w:rsidRPr="00F04B69">
        <w:rPr>
          <w:rFonts w:ascii="Arial" w:hAnsi="Arial" w:cs="Arial"/>
          <w:bCs/>
        </w:rPr>
        <w:t>. Clutch is to be manual or power assist engagement from the cab.</w:t>
      </w:r>
    </w:p>
    <w:p w14:paraId="00A7767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Drive Lines: To be heavy-duty, compatible with torque ratings commensurate with the load imposed.</w:t>
      </w:r>
    </w:p>
    <w:p w14:paraId="3377921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 xml:space="preserve">Impeller drive shall be direct mechanical. </w:t>
      </w:r>
    </w:p>
    <w:p w14:paraId="0D2B2E75"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Ribbon drive to be fully hydrostatic.</w:t>
      </w:r>
    </w:p>
    <w:p w14:paraId="4CA1F7C9" w14:textId="77777777" w:rsidR="00F04B69" w:rsidRDefault="00F04B69" w:rsidP="00E2563E">
      <w:pPr>
        <w:pStyle w:val="BlockText"/>
        <w:widowControl/>
        <w:numPr>
          <w:ilvl w:val="2"/>
          <w:numId w:val="11"/>
        </w:numPr>
        <w:autoSpaceDE/>
        <w:autoSpaceDN/>
        <w:adjustRightInd/>
        <w:ind w:right="24"/>
        <w:jc w:val="both"/>
        <w:rPr>
          <w:rFonts w:ascii="Arial" w:hAnsi="Arial" w:cs="Arial"/>
          <w:bCs/>
        </w:rPr>
      </w:pPr>
      <w:r w:rsidRPr="00F04B69">
        <w:rPr>
          <w:rFonts w:ascii="Arial" w:hAnsi="Arial" w:cs="Arial"/>
          <w:bCs/>
        </w:rPr>
        <w:t>Shear pin(s) shall be located at the furthest point from the drive mechanism to minimize damage to drive train components.  The shear pins shall also incorporate replaceable shear pin bushings.  Shear pins are to include a relief cut in the shear area (standard off-the-shelf bolts are not acceptable). To include 25 complete sets, including bushings.</w:t>
      </w:r>
    </w:p>
    <w:p w14:paraId="19225889" w14:textId="13D1BF77" w:rsidR="00E12121" w:rsidRPr="00E12121" w:rsidRDefault="00E12121" w:rsidP="00E2563E">
      <w:pPr>
        <w:pStyle w:val="ListParagraph"/>
        <w:numPr>
          <w:ilvl w:val="3"/>
          <w:numId w:val="11"/>
        </w:numPr>
        <w:rPr>
          <w:rFonts w:ascii="Arial" w:hAnsi="Arial" w:cs="Arial"/>
          <w:bCs/>
        </w:rPr>
      </w:pPr>
      <w:r w:rsidRPr="00E12121">
        <w:rPr>
          <w:rFonts w:ascii="Arial" w:hAnsi="Arial" w:cs="Arial"/>
          <w:bCs/>
        </w:rPr>
        <w:t>SPARE Shear Pins: To include 25 complete sets including bushings.</w:t>
      </w:r>
    </w:p>
    <w:p w14:paraId="68498E9D" w14:textId="77777777" w:rsidR="00E12121" w:rsidRPr="00E12121" w:rsidRDefault="00E12121" w:rsidP="00E12121">
      <w:pPr>
        <w:pStyle w:val="BlockText"/>
        <w:widowControl/>
        <w:numPr>
          <w:ilvl w:val="0"/>
          <w:numId w:val="0"/>
        </w:numPr>
        <w:autoSpaceDE/>
        <w:autoSpaceDN/>
        <w:adjustRightInd/>
        <w:spacing w:after="0"/>
        <w:ind w:left="2160" w:right="24"/>
        <w:jc w:val="both"/>
        <w:rPr>
          <w:rFonts w:ascii="Arial" w:hAnsi="Arial" w:cs="Arial"/>
          <w:b/>
        </w:rPr>
      </w:pPr>
    </w:p>
    <w:p w14:paraId="7CABC1D4" w14:textId="70AAECC1" w:rsidR="00F04B69" w:rsidRPr="00534C35" w:rsidRDefault="00F04B69" w:rsidP="00E2563E">
      <w:pPr>
        <w:pStyle w:val="BlockText"/>
        <w:widowControl/>
        <w:numPr>
          <w:ilvl w:val="2"/>
          <w:numId w:val="11"/>
        </w:numPr>
        <w:autoSpaceDE/>
        <w:autoSpaceDN/>
        <w:adjustRightInd/>
        <w:ind w:right="24"/>
        <w:jc w:val="both"/>
        <w:rPr>
          <w:rFonts w:ascii="Arial" w:hAnsi="Arial" w:cs="Arial"/>
          <w:b/>
        </w:rPr>
      </w:pPr>
      <w:r w:rsidRPr="00F04B69">
        <w:rPr>
          <w:rFonts w:ascii="Arial" w:hAnsi="Arial" w:cs="Arial"/>
          <w:bCs/>
        </w:rPr>
        <w:t>Hydrostatically driven components shall be protected by proper hydraulic relief circuits</w:t>
      </w:r>
      <w:r w:rsidRPr="00534C35">
        <w:rPr>
          <w:rFonts w:ascii="Arial" w:hAnsi="Arial" w:cs="Arial"/>
          <w:bCs/>
        </w:rPr>
        <w:t xml:space="preserve">.  Hydraulic components on side of blower shall be protected from occasional bumping against guard rails. </w:t>
      </w:r>
    </w:p>
    <w:p w14:paraId="6437E86F"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bCs/>
        </w:rPr>
      </w:pPr>
      <w:r w:rsidRPr="00F04B69">
        <w:rPr>
          <w:rFonts w:ascii="Arial" w:hAnsi="Arial" w:cs="Arial"/>
          <w:bCs/>
        </w:rPr>
        <w:t>Snow Blower Head:</w:t>
      </w:r>
    </w:p>
    <w:p w14:paraId="4FDCE56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Ribbon (Reel) Configuration:</w:t>
      </w:r>
    </w:p>
    <w:p w14:paraId="685A9782" w14:textId="4C22DF3E"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Diameter: Minimum 52 inches.</w:t>
      </w:r>
    </w:p>
    <w:p w14:paraId="76733B4D" w14:textId="77777777" w:rsid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Ribbon type first stage is required to feed the second stage impeller.  2-stage design required, impeller and ribbon/auger to be independent components.</w:t>
      </w:r>
    </w:p>
    <w:p w14:paraId="0186A7F2" w14:textId="77777777" w:rsidR="00E12121" w:rsidRPr="00E12121" w:rsidRDefault="00E12121" w:rsidP="00E2563E">
      <w:pPr>
        <w:pStyle w:val="BlockText"/>
        <w:widowControl/>
        <w:numPr>
          <w:ilvl w:val="3"/>
          <w:numId w:val="11"/>
        </w:numPr>
        <w:autoSpaceDE/>
        <w:autoSpaceDN/>
        <w:adjustRightInd/>
        <w:ind w:right="24"/>
        <w:jc w:val="both"/>
        <w:rPr>
          <w:rFonts w:ascii="Arial" w:hAnsi="Arial" w:cs="Arial"/>
        </w:rPr>
      </w:pPr>
      <w:r w:rsidRPr="00E12121">
        <w:rPr>
          <w:rFonts w:ascii="Arial" w:hAnsi="Arial" w:cs="Arial"/>
        </w:rPr>
        <w:t>The ribbons (cutter blades) shall be in two (2) sections (minimum) per side for ease of replacement.</w:t>
      </w:r>
    </w:p>
    <w:p w14:paraId="25E59727" w14:textId="77777777" w:rsidR="00E12121" w:rsidRPr="00E12121" w:rsidRDefault="00E12121" w:rsidP="00E2563E">
      <w:pPr>
        <w:pStyle w:val="BlockText"/>
        <w:widowControl/>
        <w:numPr>
          <w:ilvl w:val="3"/>
          <w:numId w:val="11"/>
        </w:numPr>
        <w:autoSpaceDE/>
        <w:autoSpaceDN/>
        <w:adjustRightInd/>
        <w:ind w:right="24"/>
        <w:jc w:val="both"/>
        <w:rPr>
          <w:rFonts w:ascii="Arial" w:hAnsi="Arial" w:cs="Arial"/>
        </w:rPr>
      </w:pPr>
      <w:r w:rsidRPr="00E12121">
        <w:rPr>
          <w:rFonts w:ascii="Arial" w:hAnsi="Arial" w:cs="Arial"/>
        </w:rPr>
        <w:t>Ribbon shall be a closed or open center design.</w:t>
      </w:r>
    </w:p>
    <w:p w14:paraId="3DB6FA73"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Impeller (fan) Configuration:</w:t>
      </w:r>
    </w:p>
    <w:p w14:paraId="2FB2E2D3" w14:textId="70DB287C"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Diameter: Minimum 59 inches.</w:t>
      </w:r>
    </w:p>
    <w:p w14:paraId="7CB47258"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Fabricated construction.  Cast construction is not acceptable.</w:t>
      </w:r>
    </w:p>
    <w:p w14:paraId="319394ED" w14:textId="22AD0A85"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To have five paddles minimum, individually replaceable, attached with countersunk fasteners. Shall be made of 0.375 inch thick HARDOX AR400 steel or 0.5 inch thick ASTM A656-93 Grade 80 Steel minimum.  </w:t>
      </w:r>
    </w:p>
    <w:p w14:paraId="05C524C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Snow volute controllable from the cab, rotating through a minimum of 125-degree arc, left to right.  Flat casting to be to the right.</w:t>
      </w:r>
    </w:p>
    <w:p w14:paraId="772100F1"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Impeller housing shall be constructed with a removable liner for protection and friction reduction (poly type is not acceptable). To be 0.1875 inch thick AR-400 steel or better.</w:t>
      </w:r>
    </w:p>
    <w:p w14:paraId="482E1A2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Caster Wheels:</w:t>
      </w:r>
    </w:p>
    <w:p w14:paraId="4161194C" w14:textId="77777777" w:rsidR="00D87013"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To </w:t>
      </w:r>
      <w:r w:rsidR="00534C35" w:rsidRPr="00F04B69">
        <w:rPr>
          <w:rFonts w:ascii="Arial" w:hAnsi="Arial" w:cs="Arial"/>
        </w:rPr>
        <w:t>include</w:t>
      </w:r>
      <w:r w:rsidRPr="00F04B69">
        <w:rPr>
          <w:rFonts w:ascii="Arial" w:hAnsi="Arial" w:cs="Arial"/>
        </w:rPr>
        <w:t xml:space="preserve"> minimum of 2, swiveling, minimum 10 inches diameter x minimum 4 inches wide, pneumatic casters.  Vulcanized rubber on steel is not acceptable. </w:t>
      </w:r>
    </w:p>
    <w:p w14:paraId="64683105" w14:textId="6BD271C4" w:rsidR="00D87013" w:rsidRDefault="00D87013" w:rsidP="00E2563E">
      <w:pPr>
        <w:pStyle w:val="ListParagraph"/>
        <w:numPr>
          <w:ilvl w:val="3"/>
          <w:numId w:val="11"/>
        </w:numPr>
        <w:rPr>
          <w:rFonts w:ascii="Arial" w:hAnsi="Arial" w:cs="Arial"/>
        </w:rPr>
      </w:pPr>
      <w:r w:rsidRPr="00D87013">
        <w:rPr>
          <w:rFonts w:ascii="Arial" w:hAnsi="Arial" w:cs="Arial"/>
          <w:highlight w:val="yellow"/>
        </w:rPr>
        <w:t>(*)</w:t>
      </w:r>
      <w:r>
        <w:rPr>
          <w:rFonts w:ascii="Arial" w:hAnsi="Arial" w:cs="Arial"/>
        </w:rPr>
        <w:t xml:space="preserve"> </w:t>
      </w:r>
      <w:r w:rsidRPr="00D87013">
        <w:rPr>
          <w:rFonts w:ascii="Arial" w:hAnsi="Arial" w:cs="Arial"/>
        </w:rPr>
        <w:t>Pneumatic Caster Wheels in lieu of steel (Optional Item- Pricing is required)</w:t>
      </w:r>
    </w:p>
    <w:p w14:paraId="0CE4B859" w14:textId="77777777" w:rsidR="00D87013" w:rsidRPr="00D87013" w:rsidRDefault="00D87013" w:rsidP="00D87013">
      <w:pPr>
        <w:pStyle w:val="ListParagraph"/>
        <w:ind w:left="3240"/>
        <w:rPr>
          <w:rFonts w:ascii="Arial" w:hAnsi="Arial" w:cs="Arial"/>
        </w:rPr>
      </w:pPr>
    </w:p>
    <w:p w14:paraId="58CF6B87"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lastRenderedPageBreak/>
        <w:t>The caster wheels shall be capable of supporting the entire weight of the head.</w:t>
      </w:r>
    </w:p>
    <w:p w14:paraId="285CF888" w14:textId="77777777" w:rsid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To include a height adjustment system for each wheel.</w:t>
      </w:r>
    </w:p>
    <w:p w14:paraId="2E3E81C8" w14:textId="77777777" w:rsidR="00D87013" w:rsidRDefault="00D87013" w:rsidP="00D87013">
      <w:pPr>
        <w:pStyle w:val="BlockText"/>
        <w:widowControl/>
        <w:numPr>
          <w:ilvl w:val="0"/>
          <w:numId w:val="0"/>
        </w:numPr>
        <w:autoSpaceDE/>
        <w:autoSpaceDN/>
        <w:adjustRightInd/>
        <w:ind w:left="3240" w:right="24"/>
        <w:jc w:val="both"/>
        <w:rPr>
          <w:rFonts w:ascii="Arial" w:hAnsi="Arial" w:cs="Arial"/>
        </w:rPr>
      </w:pPr>
    </w:p>
    <w:p w14:paraId="45D77021" w14:textId="33CED35B" w:rsidR="00D87013" w:rsidRPr="00D87013" w:rsidRDefault="00D87013" w:rsidP="00E2563E">
      <w:pPr>
        <w:pStyle w:val="ListParagraph"/>
        <w:numPr>
          <w:ilvl w:val="3"/>
          <w:numId w:val="11"/>
        </w:numPr>
        <w:rPr>
          <w:rFonts w:ascii="Arial" w:hAnsi="Arial" w:cs="Arial"/>
        </w:rPr>
      </w:pPr>
      <w:r w:rsidRPr="00D87013">
        <w:rPr>
          <w:rFonts w:ascii="Arial" w:hAnsi="Arial" w:cs="Arial"/>
        </w:rPr>
        <w:t>SPARES: To include two (2) each additional, spare caster wheel assemblies (meaning totally assembled and ready to bolt-on to the anti-shimmy damper), which include the applicable; wheels with tires and tubes, bearings, axles, and hub assemblies.  Mounting hardware, nuts, bolts, washers, etc. are to be included.  To be shipped loose.</w:t>
      </w:r>
    </w:p>
    <w:p w14:paraId="11B72EC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Skid Shoes:</w:t>
      </w:r>
    </w:p>
    <w:p w14:paraId="3B89888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In addition to the caster wheels, the rotary head shall have adjustable </w:t>
      </w:r>
      <w:r w:rsidRPr="00F04B69">
        <w:rPr>
          <w:rFonts w:ascii="Arial" w:hAnsi="Arial" w:cs="Arial"/>
          <w:bCs/>
        </w:rPr>
        <w:t>carbide</w:t>
      </w:r>
      <w:r w:rsidRPr="00F04B69">
        <w:rPr>
          <w:rFonts w:ascii="Arial" w:hAnsi="Arial" w:cs="Arial"/>
          <w:b/>
          <w:bCs/>
        </w:rPr>
        <w:t xml:space="preserve"> </w:t>
      </w:r>
      <w:r w:rsidRPr="00F04B69">
        <w:rPr>
          <w:rFonts w:ascii="Arial" w:hAnsi="Arial" w:cs="Arial"/>
        </w:rPr>
        <w:t>skid shoes located at each side of the rotary head, behind the cutting edge inside the width of the rotary head.</w:t>
      </w:r>
    </w:p>
    <w:p w14:paraId="2647FB96"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To include a height screw-type adjustment system for each shoe.</w:t>
      </w:r>
    </w:p>
    <w:p w14:paraId="328B8116" w14:textId="7EE17FC9" w:rsid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Cutting Edge: 2 pieces maximum, carbide, reversible, AASHTO punching on </w:t>
      </w:r>
      <w:r w:rsidR="00534C35" w:rsidRPr="00F04B69">
        <w:rPr>
          <w:rFonts w:ascii="Arial" w:hAnsi="Arial" w:cs="Arial"/>
        </w:rPr>
        <w:t>6-inch</w:t>
      </w:r>
      <w:r w:rsidRPr="00F04B69">
        <w:rPr>
          <w:rFonts w:ascii="Arial" w:hAnsi="Arial" w:cs="Arial"/>
        </w:rPr>
        <w:t xml:space="preserve"> spacing.</w:t>
      </w:r>
    </w:p>
    <w:p w14:paraId="29FD34DF" w14:textId="06AA09DF" w:rsidR="002C0D1F" w:rsidRDefault="002C0D1F" w:rsidP="00E2563E">
      <w:pPr>
        <w:pStyle w:val="BlockText"/>
        <w:widowControl/>
        <w:numPr>
          <w:ilvl w:val="3"/>
          <w:numId w:val="11"/>
        </w:numPr>
        <w:autoSpaceDE/>
        <w:autoSpaceDN/>
        <w:adjustRightInd/>
        <w:ind w:right="24"/>
        <w:jc w:val="both"/>
        <w:rPr>
          <w:rFonts w:ascii="Arial" w:hAnsi="Arial" w:cs="Arial"/>
        </w:rPr>
      </w:pPr>
      <w:r w:rsidRPr="002C0D1F">
        <w:rPr>
          <w:rFonts w:ascii="Arial" w:hAnsi="Arial" w:cs="Arial"/>
          <w:highlight w:val="yellow"/>
        </w:rPr>
        <w:t>(*)</w:t>
      </w:r>
      <w:r>
        <w:rPr>
          <w:rFonts w:ascii="Arial" w:hAnsi="Arial" w:cs="Arial"/>
        </w:rPr>
        <w:t xml:space="preserve"> Plastic/Poly Cutting Edge in lieu of steel (Optional Item- Pricing is required)</w:t>
      </w:r>
    </w:p>
    <w:p w14:paraId="68856D4B" w14:textId="2DCBFD7B"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highlight w:val="yellow"/>
        </w:rPr>
        <w:t>(*)</w:t>
      </w:r>
      <w:r>
        <w:rPr>
          <w:rFonts w:ascii="Arial" w:hAnsi="Arial" w:cs="Arial"/>
        </w:rPr>
        <w:t xml:space="preserve"> </w:t>
      </w:r>
      <w:r w:rsidRPr="00D87013">
        <w:rPr>
          <w:rFonts w:ascii="Arial" w:hAnsi="Arial" w:cs="Arial"/>
        </w:rPr>
        <w:t>Spot Casting/Loading Chute</w:t>
      </w:r>
      <w:r>
        <w:rPr>
          <w:rFonts w:ascii="Arial" w:hAnsi="Arial" w:cs="Arial"/>
        </w:rPr>
        <w:t>:</w:t>
      </w:r>
      <w:r w:rsidRPr="00D87013">
        <w:rPr>
          <w:rFonts w:ascii="Arial" w:hAnsi="Arial" w:cs="Arial"/>
        </w:rPr>
        <w:t xml:space="preserve"> (Optional Item- Pricing is required)</w:t>
      </w:r>
    </w:p>
    <w:p w14:paraId="61BECF2E" w14:textId="7C7ACDF1"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A fixed (one piece), heavy-duty, mounted spot casting/loading chute shall be supplied, such that the impeller discharge may bypass the chute and discharge (flat cast) to the right and maintain the minimum 125-degree arc as specified above.</w:t>
      </w:r>
    </w:p>
    <w:p w14:paraId="701EF7FE"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The chute shall rotate minimum 180 degrees with a hydraulic motor, chain driven, and heavy-duty bearing system (wire or cable is not acceptable).</w:t>
      </w:r>
    </w:p>
    <w:p w14:paraId="6F1CB4C5"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All chute functions to be operated utilizing electrical over hydraulic control valves.</w:t>
      </w:r>
    </w:p>
    <w:p w14:paraId="3B4FE02E"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Hydraulics to utilize main carrier hydraulic system (a separate electric pump is not acceptable).</w:t>
      </w:r>
    </w:p>
    <w:p w14:paraId="02580CDF" w14:textId="5B662F33"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The directional control chute to be equipped with a hydraulic operated deflector flap, capable of discharging the snow from 65 </w:t>
      </w:r>
      <w:proofErr w:type="gramStart"/>
      <w:r w:rsidRPr="00D87013">
        <w:rPr>
          <w:rFonts w:ascii="Arial" w:hAnsi="Arial" w:cs="Arial"/>
        </w:rPr>
        <w:t>degrees from vertical</w:t>
      </w:r>
      <w:proofErr w:type="gramEnd"/>
      <w:r w:rsidRPr="00D87013">
        <w:rPr>
          <w:rFonts w:ascii="Arial" w:hAnsi="Arial" w:cs="Arial"/>
        </w:rPr>
        <w:t xml:space="preserve"> to a </w:t>
      </w:r>
      <w:r w:rsidR="00211553" w:rsidRPr="00D87013">
        <w:rPr>
          <w:rFonts w:ascii="Arial" w:hAnsi="Arial" w:cs="Arial"/>
        </w:rPr>
        <w:t>40-degree</w:t>
      </w:r>
      <w:r w:rsidRPr="00D87013">
        <w:rPr>
          <w:rFonts w:ascii="Arial" w:hAnsi="Arial" w:cs="Arial"/>
        </w:rPr>
        <w:t xml:space="preserve"> downward angle for precision spot casting or loading trucks.</w:t>
      </w:r>
    </w:p>
    <w:p w14:paraId="06F2776B"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Liner:</w:t>
      </w:r>
    </w:p>
    <w:p w14:paraId="1EDC0464" w14:textId="48BB3D05"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 xml:space="preserve">The inside back of the chute to be lined with ½ (0.5) inch thick TYVAR 88 or equivalent, or 3/16 (0.188) inch thick AR-400 steel or better (full </w:t>
      </w:r>
      <w:r w:rsidR="0073342A" w:rsidRPr="00D87013">
        <w:rPr>
          <w:rFonts w:ascii="Arial" w:hAnsi="Arial" w:cs="Arial"/>
        </w:rPr>
        <w:t>length but</w:t>
      </w:r>
      <w:r w:rsidRPr="00D87013">
        <w:rPr>
          <w:rFonts w:ascii="Arial" w:hAnsi="Arial" w:cs="Arial"/>
        </w:rPr>
        <w:t xml:space="preserve"> not including deflector flap).</w:t>
      </w:r>
    </w:p>
    <w:p w14:paraId="79A1237E" w14:textId="4B90A684"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 xml:space="preserve">The liner is to be bolted in, using stainless steel, aircraft style, flat head, 1/4 (0.25) inch diameter minimum, flat head socket cap screws with countersunk washers, providing a flush surface.  To be on </w:t>
      </w:r>
      <w:r w:rsidR="0073342A" w:rsidRPr="00D87013">
        <w:rPr>
          <w:rFonts w:ascii="Arial" w:hAnsi="Arial" w:cs="Arial"/>
        </w:rPr>
        <w:t>12-inch</w:t>
      </w:r>
      <w:r w:rsidRPr="00D87013">
        <w:rPr>
          <w:rFonts w:ascii="Arial" w:hAnsi="Arial" w:cs="Arial"/>
        </w:rPr>
        <w:t xml:space="preserve"> centers, minimum.</w:t>
      </w:r>
    </w:p>
    <w:p w14:paraId="35DB8C0D"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Height:</w:t>
      </w:r>
    </w:p>
    <w:p w14:paraId="4298A6EA" w14:textId="05C8350C"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 xml:space="preserve">Overall: Top of chute must not exceed 162 inches from ground level in the operating position, head in float. </w:t>
      </w:r>
    </w:p>
    <w:p w14:paraId="754830D4" w14:textId="77777777" w:rsidR="00D87013" w:rsidRPr="00D87013" w:rsidRDefault="00D87013" w:rsidP="00E2563E">
      <w:pPr>
        <w:pStyle w:val="BlockText"/>
        <w:widowControl/>
        <w:numPr>
          <w:ilvl w:val="3"/>
          <w:numId w:val="11"/>
        </w:numPr>
        <w:autoSpaceDE/>
        <w:autoSpaceDN/>
        <w:adjustRightInd/>
        <w:ind w:right="24"/>
        <w:jc w:val="both"/>
        <w:rPr>
          <w:rFonts w:ascii="Arial" w:hAnsi="Arial" w:cs="Arial"/>
        </w:rPr>
      </w:pPr>
      <w:r w:rsidRPr="00D87013">
        <w:rPr>
          <w:rFonts w:ascii="Arial" w:hAnsi="Arial" w:cs="Arial"/>
        </w:rPr>
        <w:t>Unit to be capable of easily loading into 12 to 20 cubic yard dump trucks with up to nine (9) foot high side boards with a minimum distance of four (4) foot away from the right or left side of the snow blower head.</w:t>
      </w:r>
    </w:p>
    <w:p w14:paraId="6D861C57"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Dedicated Blower Head Mounting:</w:t>
      </w:r>
    </w:p>
    <w:p w14:paraId="4CFA2207" w14:textId="77777777" w:rsid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The front attachment to front axle dimension shall be kept as close as possible.  Minimized axle to attachment dimension are necessary in order to have the operator as far forward as good engineering practices will permit, allowing greater visibility and maneuverability while clearing runways and taxiways.</w:t>
      </w:r>
    </w:p>
    <w:p w14:paraId="196F6F5D" w14:textId="60FA3D4B" w:rsidR="00D87013" w:rsidRPr="00D87013" w:rsidRDefault="00D87013" w:rsidP="00E2563E">
      <w:pPr>
        <w:pStyle w:val="BlockText"/>
        <w:widowControl/>
        <w:numPr>
          <w:ilvl w:val="0"/>
          <w:numId w:val="11"/>
        </w:numPr>
        <w:autoSpaceDE/>
        <w:autoSpaceDN/>
        <w:adjustRightInd/>
        <w:ind w:right="24"/>
        <w:jc w:val="both"/>
        <w:rPr>
          <w:rFonts w:ascii="Arial" w:hAnsi="Arial" w:cs="Arial"/>
        </w:rPr>
      </w:pPr>
      <w:r w:rsidRPr="00D87013">
        <w:rPr>
          <w:rFonts w:ascii="Arial" w:hAnsi="Arial" w:cs="Arial"/>
          <w:highlight w:val="yellow"/>
        </w:rPr>
        <w:t>(*)</w:t>
      </w:r>
      <w:r>
        <w:rPr>
          <w:rFonts w:ascii="Arial" w:hAnsi="Arial" w:cs="Arial"/>
        </w:rPr>
        <w:t xml:space="preserve"> </w:t>
      </w:r>
      <w:r w:rsidRPr="00D87013">
        <w:rPr>
          <w:rFonts w:ascii="Arial" w:hAnsi="Arial" w:cs="Arial"/>
        </w:rPr>
        <w:t>FORCED AIR BLOWER SYSTEM: (Optional Item- Pricing is required)</w:t>
      </w:r>
    </w:p>
    <w:p w14:paraId="630FF6C9"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Blower:</w:t>
      </w:r>
    </w:p>
    <w:p w14:paraId="767B591A" w14:textId="7B0E5A3B"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lastRenderedPageBreak/>
        <w:t>Capacity: Minimum 20,000 CFM air volume rated at inlet side of blower.</w:t>
      </w:r>
    </w:p>
    <w:p w14:paraId="751643B6"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To be centrifugal type blower with double outlets located left and right of the unit.</w:t>
      </w:r>
    </w:p>
    <w:p w14:paraId="72309453"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To be direct driven and mounted to the hydrostatic motor drive.</w:t>
      </w:r>
    </w:p>
    <w:p w14:paraId="4CB7340E"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Air intake for blower system to be mounted to minimize the intake of snow, ice, and other airborne contaminants.</w:t>
      </w:r>
    </w:p>
    <w:p w14:paraId="71220FA1" w14:textId="4475EF0F"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 xml:space="preserve">Location: To reduce noise level in the operator’s station, </w:t>
      </w:r>
      <w:r w:rsidR="00211553" w:rsidRPr="00D87013">
        <w:rPr>
          <w:rFonts w:ascii="Arial" w:hAnsi="Arial" w:cs="Arial"/>
        </w:rPr>
        <w:t>mounting</w:t>
      </w:r>
      <w:r w:rsidRPr="00D87013">
        <w:rPr>
          <w:rFonts w:ascii="Arial" w:hAnsi="Arial" w:cs="Arial"/>
        </w:rPr>
        <w:t xml:space="preserve"> the air blower directly behind the cab is not acceptable.</w:t>
      </w:r>
    </w:p>
    <w:p w14:paraId="42BE8275"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Nozzles:</w:t>
      </w:r>
    </w:p>
    <w:p w14:paraId="219F9CCB" w14:textId="1B8384A5"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The blower nozzles’ control shall be directional, left, right, or off and interlocked with the </w:t>
      </w:r>
      <w:r w:rsidR="0019694E">
        <w:rPr>
          <w:rFonts w:ascii="Arial" w:hAnsi="Arial" w:cs="Arial"/>
        </w:rPr>
        <w:t>blower h</w:t>
      </w:r>
      <w:r w:rsidRPr="00D87013">
        <w:rPr>
          <w:rFonts w:ascii="Arial" w:hAnsi="Arial" w:cs="Arial"/>
        </w:rPr>
        <w:t>ead angle to always blow in the direction of broom casting.</w:t>
      </w:r>
    </w:p>
    <w:p w14:paraId="034EECDE" w14:textId="4E2DBD62"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To include a hydraulic system for raising the nozzles for transport, from inside the cab, shall be provided.  Nozzles, when raised, are not to extend past the </w:t>
      </w:r>
      <w:r w:rsidR="00211553" w:rsidRPr="00D87013">
        <w:rPr>
          <w:rFonts w:ascii="Arial" w:hAnsi="Arial" w:cs="Arial"/>
        </w:rPr>
        <w:t>tires</w:t>
      </w:r>
      <w:r w:rsidRPr="00D87013">
        <w:rPr>
          <w:rFonts w:ascii="Arial" w:hAnsi="Arial" w:cs="Arial"/>
        </w:rPr>
        <w:t xml:space="preserve"> outside width.</w:t>
      </w:r>
    </w:p>
    <w:p w14:paraId="05E1C151" w14:textId="0D8E0FF3"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Minimum air velocity rated at each outlet nozzle to be minimum 350 MPH, measured at a distance of 12 inches from nozzle outlet exterior while b</w:t>
      </w:r>
      <w:r w:rsidR="0019694E">
        <w:rPr>
          <w:rFonts w:ascii="Arial" w:hAnsi="Arial" w:cs="Arial"/>
        </w:rPr>
        <w:t>lower is</w:t>
      </w:r>
      <w:r w:rsidRPr="00D87013">
        <w:rPr>
          <w:rFonts w:ascii="Arial" w:hAnsi="Arial" w:cs="Arial"/>
        </w:rPr>
        <w:t xml:space="preserve"> under load.</w:t>
      </w:r>
    </w:p>
    <w:p w14:paraId="40C1EA8A" w14:textId="70A8908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highlight w:val="yellow"/>
        </w:rPr>
        <w:t>(*)</w:t>
      </w:r>
      <w:r w:rsidRPr="00D87013">
        <w:rPr>
          <w:rFonts w:ascii="Arial" w:hAnsi="Arial" w:cs="Arial"/>
        </w:rPr>
        <w:t xml:space="preserve"> Velocity requirement must be certified by an independent test facility provided not later than the pilot inspection.  Testing must be done at outlet nozzle as per above. </w:t>
      </w:r>
    </w:p>
    <w:p w14:paraId="6A4F7DBF"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Nozzles shall be positioned so that service brakes do not ingest sufficient snow to become ineffective.</w:t>
      </w:r>
    </w:p>
    <w:p w14:paraId="06980033" w14:textId="77777777" w:rsidR="00D87013" w:rsidRPr="00D87013" w:rsidRDefault="00D87013" w:rsidP="00E2563E">
      <w:pPr>
        <w:pStyle w:val="BlockText"/>
        <w:widowControl/>
        <w:numPr>
          <w:ilvl w:val="1"/>
          <w:numId w:val="11"/>
        </w:numPr>
        <w:autoSpaceDE/>
        <w:autoSpaceDN/>
        <w:adjustRightInd/>
        <w:ind w:right="24"/>
        <w:jc w:val="both"/>
        <w:rPr>
          <w:rFonts w:ascii="Arial" w:hAnsi="Arial" w:cs="Arial"/>
        </w:rPr>
      </w:pPr>
      <w:r w:rsidRPr="00D87013">
        <w:rPr>
          <w:rFonts w:ascii="Arial" w:hAnsi="Arial" w:cs="Arial"/>
        </w:rPr>
        <w:t>Hydraulics:</w:t>
      </w:r>
    </w:p>
    <w:p w14:paraId="104C6904" w14:textId="0DBD7811"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Pumps: Direct driven, variable displacement piston.  Belt or chain driven is not acceptable.  To be EATON, SAUER-DANFOSS, REXROTH, or State approved equivalent. </w:t>
      </w:r>
    </w:p>
    <w:p w14:paraId="5E6572AD" w14:textId="38B3E2BE"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 xml:space="preserve">Motors: To be EATON, SAUER-DANFOSS, REXROTH, or State approved equivalent. </w:t>
      </w:r>
    </w:p>
    <w:p w14:paraId="74ED47D6" w14:textId="77777777" w:rsidR="00D87013" w:rsidRPr="00D87013" w:rsidRDefault="00D87013" w:rsidP="00E2563E">
      <w:pPr>
        <w:pStyle w:val="BlockText"/>
        <w:widowControl/>
        <w:numPr>
          <w:ilvl w:val="2"/>
          <w:numId w:val="11"/>
        </w:numPr>
        <w:autoSpaceDE/>
        <w:autoSpaceDN/>
        <w:adjustRightInd/>
        <w:ind w:right="24"/>
        <w:jc w:val="both"/>
        <w:rPr>
          <w:rFonts w:ascii="Arial" w:hAnsi="Arial" w:cs="Arial"/>
        </w:rPr>
      </w:pPr>
      <w:r w:rsidRPr="00D87013">
        <w:rPr>
          <w:rFonts w:ascii="Arial" w:hAnsi="Arial" w:cs="Arial"/>
        </w:rPr>
        <w:t>Hydraulics to be powered by auxiliary engine; independent of broom hydraulics.</w:t>
      </w:r>
    </w:p>
    <w:p w14:paraId="4A6D05D7" w14:textId="7069CC8D" w:rsidR="002C0D1F" w:rsidRDefault="00F04B69" w:rsidP="00E2563E">
      <w:pPr>
        <w:pStyle w:val="BlockText"/>
        <w:widowControl/>
        <w:numPr>
          <w:ilvl w:val="0"/>
          <w:numId w:val="11"/>
        </w:numPr>
        <w:autoSpaceDE/>
        <w:autoSpaceDN/>
        <w:adjustRightInd/>
        <w:ind w:right="24"/>
        <w:jc w:val="both"/>
        <w:rPr>
          <w:rFonts w:ascii="Arial" w:hAnsi="Arial" w:cs="Arial"/>
        </w:rPr>
      </w:pPr>
      <w:r w:rsidRPr="002C0D1F">
        <w:rPr>
          <w:rFonts w:ascii="Arial" w:hAnsi="Arial" w:cs="Arial"/>
          <w:highlight w:val="yellow"/>
        </w:rPr>
        <w:t>(*)</w:t>
      </w:r>
      <w:r w:rsidRPr="002C0D1F">
        <w:rPr>
          <w:rFonts w:ascii="Arial" w:hAnsi="Arial" w:cs="Arial"/>
        </w:rPr>
        <w:t xml:space="preserve"> Testing Requirements: Bidder is to supply information with their </w:t>
      </w:r>
      <w:r w:rsidR="00211553" w:rsidRPr="002C0D1F">
        <w:rPr>
          <w:rFonts w:ascii="Arial" w:hAnsi="Arial" w:cs="Arial"/>
        </w:rPr>
        <w:t>bid</w:t>
      </w:r>
      <w:r w:rsidRPr="002C0D1F">
        <w:rPr>
          <w:rFonts w:ascii="Arial" w:hAnsi="Arial" w:cs="Arial"/>
        </w:rPr>
        <w:t xml:space="preserve"> to meet our capacity requirements (5</w:t>
      </w:r>
      <w:r w:rsidR="00534C35" w:rsidRPr="002C0D1F">
        <w:rPr>
          <w:rFonts w:ascii="Arial" w:hAnsi="Arial" w:cs="Arial"/>
        </w:rPr>
        <w:t>,</w:t>
      </w:r>
      <w:r w:rsidRPr="002C0D1F">
        <w:rPr>
          <w:rFonts w:ascii="Arial" w:hAnsi="Arial" w:cs="Arial"/>
        </w:rPr>
        <w:t xml:space="preserve">000 TPH) as per AC 150/5220-20, CHAPTER 7 OPERATIONAL STANDARDS AND TESTING.  </w:t>
      </w:r>
    </w:p>
    <w:p w14:paraId="7D7A763E" w14:textId="5C4E4F89" w:rsidR="002C0D1F" w:rsidRPr="002C0D1F" w:rsidRDefault="002C0D1F" w:rsidP="00E2563E">
      <w:pPr>
        <w:pStyle w:val="BlockText"/>
        <w:widowControl/>
        <w:numPr>
          <w:ilvl w:val="0"/>
          <w:numId w:val="11"/>
        </w:numPr>
        <w:tabs>
          <w:tab w:val="clear" w:pos="576"/>
        </w:tabs>
        <w:autoSpaceDE/>
        <w:autoSpaceDN/>
        <w:adjustRightInd/>
        <w:ind w:right="24"/>
        <w:jc w:val="both"/>
        <w:rPr>
          <w:rFonts w:ascii="Arial" w:hAnsi="Arial" w:cs="Arial"/>
        </w:rPr>
      </w:pPr>
      <w:r w:rsidRPr="002C0D1F">
        <w:rPr>
          <w:rFonts w:ascii="Arial" w:hAnsi="Arial" w:cs="Arial"/>
          <w:highlight w:val="yellow"/>
        </w:rPr>
        <w:t>(*)</w:t>
      </w:r>
      <w:r>
        <w:rPr>
          <w:rFonts w:ascii="Arial" w:hAnsi="Arial" w:cs="Arial"/>
        </w:rPr>
        <w:t xml:space="preserve"> </w:t>
      </w:r>
      <w:r w:rsidRPr="002C0D1F">
        <w:rPr>
          <w:rFonts w:ascii="Arial" w:hAnsi="Arial" w:cs="Arial"/>
        </w:rPr>
        <w:t>TRAINING: (OPTIONAL – Pricing is required)</w:t>
      </w:r>
    </w:p>
    <w:p w14:paraId="5E1735C3"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 xml:space="preserve">Total of 16 hours at the State Equipment Fleet Maintenance Facility as listed </w:t>
      </w:r>
      <w:proofErr w:type="gramStart"/>
      <w:r w:rsidRPr="002C0D1F">
        <w:rPr>
          <w:rFonts w:ascii="Arial" w:hAnsi="Arial" w:cs="Arial"/>
        </w:rPr>
        <w:t>on</w:t>
      </w:r>
      <w:proofErr w:type="gramEnd"/>
      <w:r w:rsidRPr="002C0D1F">
        <w:rPr>
          <w:rFonts w:ascii="Arial" w:hAnsi="Arial" w:cs="Arial"/>
        </w:rPr>
        <w:t xml:space="preserve"> the Purchase Order.  For award purposes, price should include all travel and training related costs to Anchorage, Alaska.  Any travel beyond Anchorage will be billed at the actual rate and a separate Purchase Order will be issued. </w:t>
      </w:r>
    </w:p>
    <w:p w14:paraId="3B7662D1"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 xml:space="preserve">Bidder to provide a qualified factory trained instructor(s), within 30 days of acceptance by the State.  Advanced notice is required.  </w:t>
      </w:r>
    </w:p>
    <w:p w14:paraId="47B9B1C2"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To include a minimum of eight (8) hours of operator training including the following, as a minimum applicable agenda:</w:t>
      </w:r>
    </w:p>
    <w:p w14:paraId="39E54468"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Operating procedures per operating manual.</w:t>
      </w:r>
    </w:p>
    <w:p w14:paraId="2B7E16F5"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Break-in procedures.</w:t>
      </w:r>
    </w:p>
    <w:p w14:paraId="1F43924B"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Equipment limitations.</w:t>
      </w:r>
    </w:p>
    <w:p w14:paraId="7E500030"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Operator maintenance.</w:t>
      </w:r>
    </w:p>
    <w:p w14:paraId="5E243370"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Before operations checks and lubrication.</w:t>
      </w:r>
    </w:p>
    <w:p w14:paraId="2DD62F39"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Safety.</w:t>
      </w:r>
    </w:p>
    <w:p w14:paraId="0CDE67E4"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Cold weather operations.</w:t>
      </w:r>
    </w:p>
    <w:p w14:paraId="4B44428F"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Jump starting.</w:t>
      </w:r>
    </w:p>
    <w:p w14:paraId="14BA52A6"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Welding on equipment.</w:t>
      </w:r>
    </w:p>
    <w:p w14:paraId="4B0176F5"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Towing or transporting equipment.</w:t>
      </w:r>
    </w:p>
    <w:p w14:paraId="123D67E1"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lastRenderedPageBreak/>
        <w:t>Instruments and controls.</w:t>
      </w:r>
    </w:p>
    <w:p w14:paraId="58C6D22B"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Gauge interpretation.</w:t>
      </w:r>
    </w:p>
    <w:p w14:paraId="5E7994A2"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Equipment operation, Do’s and Don’ts.</w:t>
      </w:r>
    </w:p>
    <w:p w14:paraId="794802F5"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Attachment operation, Do’s and Don’ts.</w:t>
      </w:r>
    </w:p>
    <w:p w14:paraId="5AA677B9"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To include a minimum of eight (8) hours of mechanics (Journeyman level) training including the following theory, trouble shooting, and test procedures for, as a minimum applicable agenda:</w:t>
      </w:r>
    </w:p>
    <w:p w14:paraId="3F4BE4D3"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Electronics.</w:t>
      </w:r>
    </w:p>
    <w:p w14:paraId="5D964CB7"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Electrical.</w:t>
      </w:r>
    </w:p>
    <w:p w14:paraId="6A09EF0E"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Hydraulics.</w:t>
      </w:r>
    </w:p>
    <w:p w14:paraId="1A24DF7A"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Air system.</w:t>
      </w:r>
    </w:p>
    <w:p w14:paraId="139E1AAC"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proofErr w:type="gramStart"/>
      <w:r w:rsidRPr="002C0D1F">
        <w:rPr>
          <w:rFonts w:ascii="Arial" w:hAnsi="Arial" w:cs="Arial"/>
        </w:rPr>
        <w:t>Drive</w:t>
      </w:r>
      <w:proofErr w:type="gramEnd"/>
      <w:r w:rsidRPr="002C0D1F">
        <w:rPr>
          <w:rFonts w:ascii="Arial" w:hAnsi="Arial" w:cs="Arial"/>
        </w:rPr>
        <w:t xml:space="preserve"> train.</w:t>
      </w:r>
    </w:p>
    <w:p w14:paraId="3371F9AC" w14:textId="77777777" w:rsidR="002C0D1F" w:rsidRPr="002C0D1F" w:rsidRDefault="002C0D1F" w:rsidP="00E2563E">
      <w:pPr>
        <w:pStyle w:val="BlockText"/>
        <w:widowControl/>
        <w:numPr>
          <w:ilvl w:val="2"/>
          <w:numId w:val="11"/>
        </w:numPr>
        <w:autoSpaceDE/>
        <w:autoSpaceDN/>
        <w:adjustRightInd/>
        <w:ind w:right="24"/>
        <w:jc w:val="both"/>
        <w:rPr>
          <w:rFonts w:ascii="Arial" w:hAnsi="Arial" w:cs="Arial"/>
        </w:rPr>
      </w:pPr>
      <w:r w:rsidRPr="002C0D1F">
        <w:rPr>
          <w:rFonts w:ascii="Arial" w:hAnsi="Arial" w:cs="Arial"/>
        </w:rPr>
        <w:t>Engine and transmission electronics.</w:t>
      </w:r>
    </w:p>
    <w:p w14:paraId="7E236C4E" w14:textId="2EE60C27" w:rsidR="00F04B69" w:rsidRPr="002C0D1F" w:rsidRDefault="00F04B69" w:rsidP="00E2563E">
      <w:pPr>
        <w:pStyle w:val="BlockText"/>
        <w:widowControl/>
        <w:numPr>
          <w:ilvl w:val="0"/>
          <w:numId w:val="11"/>
        </w:numPr>
        <w:tabs>
          <w:tab w:val="clear" w:pos="576"/>
          <w:tab w:val="num" w:pos="1080"/>
        </w:tabs>
        <w:autoSpaceDE/>
        <w:autoSpaceDN/>
        <w:adjustRightInd/>
        <w:ind w:left="1080" w:right="24" w:hanging="720"/>
        <w:jc w:val="both"/>
        <w:rPr>
          <w:rFonts w:ascii="Arial" w:hAnsi="Arial" w:cs="Arial"/>
        </w:rPr>
      </w:pPr>
      <w:r w:rsidRPr="002C0D1F">
        <w:rPr>
          <w:rFonts w:ascii="Arial" w:hAnsi="Arial" w:cs="Arial"/>
        </w:rPr>
        <w:t>MISCELLANEOUS:</w:t>
      </w:r>
    </w:p>
    <w:p w14:paraId="2FFEF5DE"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Additional Safety Features:</w:t>
      </w:r>
    </w:p>
    <w:p w14:paraId="632B1BB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Units shall not be able to crank/start when the clutch or hydraulic pump is engaged.</w:t>
      </w:r>
    </w:p>
    <w:p w14:paraId="07D4168D"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Units shall not be able to engage tool drives when engine speed is above idle speed.</w:t>
      </w:r>
    </w:p>
    <w:p w14:paraId="6E71E07C"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include dash or control box mounted engagement indicator light.</w:t>
      </w:r>
    </w:p>
    <w:p w14:paraId="21BDD6E8" w14:textId="77777777" w:rsidR="00F04B69" w:rsidRPr="00F04B69" w:rsidRDefault="00F04B69" w:rsidP="00E2563E">
      <w:pPr>
        <w:pStyle w:val="BlockText"/>
        <w:widowControl/>
        <w:numPr>
          <w:ilvl w:val="1"/>
          <w:numId w:val="11"/>
        </w:numPr>
        <w:autoSpaceDE/>
        <w:autoSpaceDN/>
        <w:adjustRightInd/>
        <w:ind w:right="0"/>
        <w:jc w:val="both"/>
        <w:rPr>
          <w:rFonts w:ascii="Arial" w:hAnsi="Arial" w:cs="Arial"/>
        </w:rPr>
      </w:pPr>
      <w:r w:rsidRPr="00F04B69">
        <w:rPr>
          <w:rFonts w:ascii="Arial" w:hAnsi="Arial" w:cs="Arial"/>
        </w:rPr>
        <w:t>Paint:</w:t>
      </w:r>
    </w:p>
    <w:p w14:paraId="0AEA3E74"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Acrylic urethane or polyurethane epoxy.</w:t>
      </w:r>
    </w:p>
    <w:p w14:paraId="576A9625"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Color to be Chrome Yellow.</w:t>
      </w:r>
    </w:p>
    <w:p w14:paraId="2F0EF783"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To include sandblasting or mill scale-free steel and 3 mils of appropriate primer, including frame and wheels.</w:t>
      </w:r>
    </w:p>
    <w:p w14:paraId="6C3A2FE8" w14:textId="77777777" w:rsidR="00F04B69" w:rsidRPr="00F04B69" w:rsidRDefault="00F04B69" w:rsidP="00E2563E">
      <w:pPr>
        <w:pStyle w:val="BlockText"/>
        <w:widowControl/>
        <w:numPr>
          <w:ilvl w:val="2"/>
          <w:numId w:val="11"/>
        </w:numPr>
        <w:autoSpaceDE/>
        <w:autoSpaceDN/>
        <w:adjustRightInd/>
        <w:ind w:right="0"/>
        <w:jc w:val="both"/>
        <w:rPr>
          <w:rFonts w:ascii="Arial" w:hAnsi="Arial" w:cs="Arial"/>
        </w:rPr>
      </w:pPr>
      <w:r w:rsidRPr="00F04B69">
        <w:rPr>
          <w:rFonts w:ascii="Arial" w:hAnsi="Arial" w:cs="Arial"/>
        </w:rPr>
        <w:t xml:space="preserve">The inside of the engine housing is to be </w:t>
      </w:r>
      <w:proofErr w:type="gramStart"/>
      <w:r w:rsidRPr="00F04B69">
        <w:rPr>
          <w:rFonts w:ascii="Arial" w:hAnsi="Arial" w:cs="Arial"/>
        </w:rPr>
        <w:t>painted a gloss</w:t>
      </w:r>
      <w:proofErr w:type="gramEnd"/>
      <w:r w:rsidRPr="00F04B69">
        <w:rPr>
          <w:rFonts w:ascii="Arial" w:hAnsi="Arial" w:cs="Arial"/>
        </w:rPr>
        <w:t xml:space="preserve"> yellow or white.</w:t>
      </w:r>
    </w:p>
    <w:p w14:paraId="0F4CD6E3" w14:textId="134F429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 xml:space="preserve">Fire Extinguishers: To have 2, </w:t>
      </w:r>
      <w:r w:rsidR="00534C35" w:rsidRPr="00F04B69">
        <w:rPr>
          <w:rFonts w:ascii="Arial" w:hAnsi="Arial" w:cs="Arial"/>
        </w:rPr>
        <w:t>5-pound</w:t>
      </w:r>
      <w:r w:rsidRPr="00F04B69">
        <w:rPr>
          <w:rFonts w:ascii="Arial" w:hAnsi="Arial" w:cs="Arial"/>
        </w:rPr>
        <w:t xml:space="preserve"> Halotron, or equivalent, easily accessible to the operator.  </w:t>
      </w:r>
    </w:p>
    <w:p w14:paraId="11DC82D5" w14:textId="235B5712" w:rsidR="00F04B69" w:rsidRPr="00F04B69" w:rsidRDefault="002C0D1F" w:rsidP="00E2563E">
      <w:pPr>
        <w:widowControl/>
        <w:numPr>
          <w:ilvl w:val="1"/>
          <w:numId w:val="11"/>
        </w:numPr>
        <w:autoSpaceDE/>
        <w:autoSpaceDN/>
        <w:adjustRightInd/>
        <w:spacing w:after="120"/>
        <w:jc w:val="both"/>
        <w:rPr>
          <w:rFonts w:ascii="Arial" w:hAnsi="Arial" w:cs="Arial"/>
        </w:rPr>
      </w:pPr>
      <w:r w:rsidRPr="002C0D1F">
        <w:rPr>
          <w:rFonts w:ascii="Arial" w:hAnsi="Arial" w:cs="Arial"/>
          <w:highlight w:val="yellow"/>
        </w:rPr>
        <w:t>(*)</w:t>
      </w:r>
      <w:r>
        <w:rPr>
          <w:rFonts w:ascii="Arial" w:hAnsi="Arial" w:cs="Arial"/>
        </w:rPr>
        <w:t xml:space="preserve"> </w:t>
      </w:r>
      <w:r w:rsidR="00F04B69" w:rsidRPr="00F04B69">
        <w:rPr>
          <w:rFonts w:ascii="Arial" w:hAnsi="Arial" w:cs="Arial"/>
        </w:rPr>
        <w:t xml:space="preserve">Diagnostic Software </w:t>
      </w:r>
      <w:r w:rsidR="00F04B69" w:rsidRPr="00F04B69">
        <w:rPr>
          <w:rFonts w:ascii="Arial" w:hAnsi="Arial" w:cs="Arial"/>
          <w:bCs/>
          <w:iCs/>
          <w:u w:val="single"/>
        </w:rPr>
        <w:t>(OPTIONAL – Pricing is required – Refer to Bid Price Schedule)</w:t>
      </w:r>
    </w:p>
    <w:p w14:paraId="5393D9FA" w14:textId="518A136E"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OEM Diagnostic software must be available for purchase by SOA, at time of bid opening.  Diagnostics will be ordered separately and require </w:t>
      </w:r>
      <w:r w:rsidR="002C0D1F" w:rsidRPr="00534C35">
        <w:rPr>
          <w:rFonts w:ascii="Arial" w:hAnsi="Arial" w:cs="Arial"/>
          <w:bCs/>
        </w:rPr>
        <w:t>30</w:t>
      </w:r>
      <w:r w:rsidR="00534C35" w:rsidRPr="00534C35">
        <w:rPr>
          <w:rFonts w:ascii="Arial" w:hAnsi="Arial" w:cs="Arial"/>
          <w:bCs/>
        </w:rPr>
        <w:t>-day</w:t>
      </w:r>
      <w:r w:rsidRPr="00534C35">
        <w:rPr>
          <w:rFonts w:ascii="Arial" w:hAnsi="Arial" w:cs="Arial"/>
          <w:bCs/>
        </w:rPr>
        <w:t xml:space="preserve"> delivery. </w:t>
      </w:r>
      <w:r w:rsidR="00534C35" w:rsidRPr="00534C35">
        <w:rPr>
          <w:rFonts w:ascii="Arial" w:hAnsi="Arial" w:cs="Arial"/>
          <w:bCs/>
        </w:rPr>
        <w:t>After-market</w:t>
      </w:r>
      <w:r w:rsidRPr="00534C35">
        <w:rPr>
          <w:rFonts w:ascii="Arial" w:hAnsi="Arial" w:cs="Arial"/>
          <w:bCs/>
        </w:rPr>
        <w:t xml:space="preserve"> software or scanners will not be acceptable.  </w:t>
      </w:r>
    </w:p>
    <w:p w14:paraId="6A1E394A" w14:textId="77777777"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Must be capable of the following, at a minimum:</w:t>
      </w:r>
    </w:p>
    <w:p w14:paraId="2488B42F" w14:textId="77777777" w:rsidR="00F04B69" w:rsidRPr="00534C35" w:rsidRDefault="00F04B69" w:rsidP="00E2563E">
      <w:pPr>
        <w:widowControl/>
        <w:numPr>
          <w:ilvl w:val="3"/>
          <w:numId w:val="11"/>
        </w:numPr>
        <w:autoSpaceDE/>
        <w:autoSpaceDN/>
        <w:adjustRightInd/>
        <w:spacing w:after="120"/>
        <w:jc w:val="both"/>
        <w:rPr>
          <w:rFonts w:ascii="Arial" w:hAnsi="Arial" w:cs="Arial"/>
        </w:rPr>
      </w:pPr>
      <w:r w:rsidRPr="00534C35">
        <w:rPr>
          <w:rFonts w:ascii="Arial" w:hAnsi="Arial" w:cs="Arial"/>
          <w:bCs/>
        </w:rPr>
        <w:t xml:space="preserve">Must be capable of retrieving and clearing all chassis, engine, transmission, or cab diagnostic codes.  </w:t>
      </w:r>
    </w:p>
    <w:p w14:paraId="2B7542EC" w14:textId="77777777" w:rsidR="00F04B69" w:rsidRPr="00534C35" w:rsidRDefault="00F04B69" w:rsidP="00E2563E">
      <w:pPr>
        <w:widowControl/>
        <w:numPr>
          <w:ilvl w:val="3"/>
          <w:numId w:val="11"/>
        </w:numPr>
        <w:autoSpaceDE/>
        <w:autoSpaceDN/>
        <w:adjustRightInd/>
        <w:spacing w:after="120"/>
        <w:jc w:val="both"/>
        <w:rPr>
          <w:rFonts w:ascii="Arial" w:hAnsi="Arial" w:cs="Arial"/>
        </w:rPr>
      </w:pPr>
      <w:r w:rsidRPr="00534C35">
        <w:rPr>
          <w:rFonts w:ascii="Arial" w:hAnsi="Arial" w:cs="Arial"/>
          <w:bCs/>
        </w:rPr>
        <w:t>Must be capable of displaying live streaming data.  (E.G. Engine sensor temperatures, pressures, speeds, etc.)</w:t>
      </w:r>
    </w:p>
    <w:p w14:paraId="4C951506" w14:textId="77777777" w:rsidR="00F04B69" w:rsidRPr="00534C35" w:rsidRDefault="00F04B69" w:rsidP="00E2563E">
      <w:pPr>
        <w:widowControl/>
        <w:numPr>
          <w:ilvl w:val="3"/>
          <w:numId w:val="11"/>
        </w:numPr>
        <w:autoSpaceDE/>
        <w:autoSpaceDN/>
        <w:adjustRightInd/>
        <w:spacing w:after="120"/>
        <w:jc w:val="both"/>
        <w:rPr>
          <w:rFonts w:ascii="Arial" w:hAnsi="Arial" w:cs="Arial"/>
        </w:rPr>
      </w:pPr>
      <w:r w:rsidRPr="00534C35">
        <w:rPr>
          <w:rFonts w:ascii="Arial" w:hAnsi="Arial" w:cs="Arial"/>
          <w:bCs/>
        </w:rPr>
        <w:t>Have the ability to perform calibrations and diagnostic tests.</w:t>
      </w:r>
    </w:p>
    <w:p w14:paraId="0E54775A" w14:textId="77777777"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If applicable, </w:t>
      </w:r>
      <w:proofErr w:type="gramStart"/>
      <w:r w:rsidRPr="00534C35">
        <w:rPr>
          <w:rFonts w:ascii="Arial" w:hAnsi="Arial" w:cs="Arial"/>
          <w:bCs/>
        </w:rPr>
        <w:t>must</w:t>
      </w:r>
      <w:proofErr w:type="gramEnd"/>
      <w:r w:rsidRPr="00534C35">
        <w:rPr>
          <w:rFonts w:ascii="Arial" w:hAnsi="Arial" w:cs="Arial"/>
          <w:bCs/>
        </w:rPr>
        <w:t xml:space="preserve"> be able to communicate a replaced DPF to the ECM.  </w:t>
      </w:r>
    </w:p>
    <w:p w14:paraId="597367F3" w14:textId="77777777"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Training must not be a requirement for software purchase.  </w:t>
      </w:r>
    </w:p>
    <w:p w14:paraId="3B67AE38" w14:textId="31CA52EF" w:rsidR="00F04B69" w:rsidRPr="00534C35" w:rsidRDefault="00F04B69" w:rsidP="00E2563E">
      <w:pPr>
        <w:widowControl/>
        <w:numPr>
          <w:ilvl w:val="2"/>
          <w:numId w:val="11"/>
        </w:numPr>
        <w:autoSpaceDE/>
        <w:autoSpaceDN/>
        <w:adjustRightInd/>
        <w:spacing w:after="120"/>
        <w:jc w:val="both"/>
        <w:rPr>
          <w:rFonts w:ascii="Arial" w:hAnsi="Arial" w:cs="Arial"/>
        </w:rPr>
      </w:pPr>
      <w:r w:rsidRPr="00534C35">
        <w:rPr>
          <w:rFonts w:ascii="Arial" w:hAnsi="Arial" w:cs="Arial"/>
          <w:bCs/>
        </w:rPr>
        <w:t xml:space="preserve">Pricing must include ALL hardware and software necessary to perform </w:t>
      </w:r>
      <w:r w:rsidR="00534C35" w:rsidRPr="00534C35">
        <w:rPr>
          <w:rFonts w:ascii="Arial" w:hAnsi="Arial" w:cs="Arial"/>
          <w:bCs/>
        </w:rPr>
        <w:t>the duties listed</w:t>
      </w:r>
      <w:r w:rsidRPr="00534C35">
        <w:rPr>
          <w:rFonts w:ascii="Arial" w:hAnsi="Arial" w:cs="Arial"/>
          <w:bCs/>
        </w:rPr>
        <w:t xml:space="preserve">.  State of Alaska will supply </w:t>
      </w:r>
      <w:r w:rsidR="00534C35" w:rsidRPr="00534C35">
        <w:rPr>
          <w:rFonts w:ascii="Arial" w:hAnsi="Arial" w:cs="Arial"/>
          <w:bCs/>
        </w:rPr>
        <w:t>laptops</w:t>
      </w:r>
      <w:r w:rsidRPr="00534C35">
        <w:rPr>
          <w:rFonts w:ascii="Arial" w:hAnsi="Arial" w:cs="Arial"/>
          <w:bCs/>
        </w:rPr>
        <w:t xml:space="preserve">.  </w:t>
      </w:r>
    </w:p>
    <w:p w14:paraId="13936520" w14:textId="77777777" w:rsidR="00F04B69" w:rsidRPr="00F04B69" w:rsidRDefault="00F04B69" w:rsidP="00E2563E">
      <w:pPr>
        <w:widowControl/>
        <w:numPr>
          <w:ilvl w:val="2"/>
          <w:numId w:val="11"/>
        </w:numPr>
        <w:autoSpaceDE/>
        <w:autoSpaceDN/>
        <w:adjustRightInd/>
        <w:spacing w:after="120"/>
        <w:jc w:val="both"/>
        <w:rPr>
          <w:rFonts w:ascii="Arial" w:hAnsi="Arial" w:cs="Arial"/>
        </w:rPr>
      </w:pPr>
      <w:r w:rsidRPr="00F04B69">
        <w:rPr>
          <w:rFonts w:ascii="Arial" w:hAnsi="Arial" w:cs="Arial"/>
          <w:bCs/>
        </w:rPr>
        <w:t xml:space="preserve">Supporting documentation of products being offered and itemized costs may be requested.  </w:t>
      </w:r>
    </w:p>
    <w:p w14:paraId="408BF8E7"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Component Sourcing:</w:t>
      </w:r>
    </w:p>
    <w:p w14:paraId="54D8805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lastRenderedPageBreak/>
        <w:t>Due to the critical nature of vehicle mission and parts support, only current production componentry shall be supplied.</w:t>
      </w:r>
    </w:p>
    <w:p w14:paraId="10BFB1CB"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The bidder shall provide only unused, newly manufactured components are supplied. </w:t>
      </w:r>
    </w:p>
    <w:p w14:paraId="251470B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Upon the request of the purchaser, the bidder shall provide copies of purchase orders and invoices properly dated after the bid award to verify the source and newness of these components.</w:t>
      </w:r>
    </w:p>
    <w:p w14:paraId="1C35109F"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proofErr w:type="gramStart"/>
      <w:r w:rsidRPr="00F04B69">
        <w:rPr>
          <w:rFonts w:ascii="Arial" w:hAnsi="Arial" w:cs="Arial"/>
        </w:rPr>
        <w:t>Purchase</w:t>
      </w:r>
      <w:proofErr w:type="gramEnd"/>
      <w:r w:rsidRPr="00F04B69">
        <w:rPr>
          <w:rFonts w:ascii="Arial" w:hAnsi="Arial" w:cs="Arial"/>
        </w:rPr>
        <w:t xml:space="preserve"> orders and invoices shall reference the component manufacturer, manufacturer's model and/or part number, and the bidders and/or vehicle manufacturer's name and part number.</w:t>
      </w:r>
    </w:p>
    <w:p w14:paraId="3ACB6C11" w14:textId="7300F1C6"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In the </w:t>
      </w:r>
      <w:r w:rsidR="0073342A" w:rsidRPr="00F04B69">
        <w:rPr>
          <w:rFonts w:ascii="Arial" w:hAnsi="Arial" w:cs="Arial"/>
        </w:rPr>
        <w:t>event that</w:t>
      </w:r>
      <w:r w:rsidRPr="00F04B69">
        <w:rPr>
          <w:rFonts w:ascii="Arial" w:hAnsi="Arial" w:cs="Arial"/>
        </w:rPr>
        <w:t xml:space="preserve"> any of these components are manufactured by either the bidder or vehicle manufacturer, documentation shall be provided indicating manufacture date and chassis installation date by serial number.</w:t>
      </w:r>
    </w:p>
    <w:p w14:paraId="28FDACE2"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Failure to provide appropriate documentation of component sourcing shall be considered cause for rejecting the delivered vehicle.  The burden of proof shall lay with the bidder.</w:t>
      </w:r>
    </w:p>
    <w:p w14:paraId="26DE1260"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Manufacturer/supplier stability:</w:t>
      </w:r>
    </w:p>
    <w:p w14:paraId="3073B029" w14:textId="349A81DA"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highlight w:val="yellow"/>
        </w:rPr>
        <w:t>(*)</w:t>
      </w:r>
      <w:r w:rsidRPr="00F04B69">
        <w:rPr>
          <w:rFonts w:ascii="Arial" w:hAnsi="Arial" w:cs="Arial"/>
        </w:rPr>
        <w:t xml:space="preserve"> In the interest of continued and reliable service, parts, and technical support, equipment suppliers shall provide, with the bid package, a </w:t>
      </w:r>
      <w:r w:rsidR="00534C35" w:rsidRPr="00F04B69">
        <w:rPr>
          <w:rFonts w:ascii="Arial" w:hAnsi="Arial" w:cs="Arial"/>
        </w:rPr>
        <w:t>user</w:t>
      </w:r>
      <w:r w:rsidRPr="00F04B69">
        <w:rPr>
          <w:rFonts w:ascii="Arial" w:hAnsi="Arial" w:cs="Arial"/>
        </w:rPr>
        <w:t xml:space="preserve"> list of the model being bid that has been delivered, as new, within the past 2 years.  This user's list </w:t>
      </w:r>
      <w:r w:rsidR="00534C35" w:rsidRPr="00F04B69">
        <w:rPr>
          <w:rFonts w:ascii="Arial" w:hAnsi="Arial" w:cs="Arial"/>
        </w:rPr>
        <w:t>includes</w:t>
      </w:r>
      <w:r w:rsidRPr="00F04B69">
        <w:rPr>
          <w:rFonts w:ascii="Arial" w:hAnsi="Arial" w:cs="Arial"/>
        </w:rPr>
        <w:t xml:space="preserve"> the following current information</w:t>
      </w:r>
      <w:proofErr w:type="gramStart"/>
      <w:r w:rsidRPr="00F04B69">
        <w:rPr>
          <w:rFonts w:ascii="Arial" w:hAnsi="Arial" w:cs="Arial"/>
        </w:rPr>
        <w:t>:  If</w:t>
      </w:r>
      <w:proofErr w:type="gramEnd"/>
      <w:r w:rsidRPr="00F04B69">
        <w:rPr>
          <w:rFonts w:ascii="Arial" w:hAnsi="Arial" w:cs="Arial"/>
        </w:rPr>
        <w:t xml:space="preserve"> previously supplied model information cannot be provided, </w:t>
      </w:r>
      <w:proofErr w:type="gramStart"/>
      <w:r w:rsidRPr="00F04B69">
        <w:rPr>
          <w:rFonts w:ascii="Arial" w:hAnsi="Arial" w:cs="Arial"/>
        </w:rPr>
        <w:t>must</w:t>
      </w:r>
      <w:proofErr w:type="gramEnd"/>
      <w:r w:rsidRPr="00F04B69">
        <w:rPr>
          <w:rFonts w:ascii="Arial" w:hAnsi="Arial" w:cs="Arial"/>
        </w:rPr>
        <w:t xml:space="preserve"> provide proof that model bid is not a prototype.</w:t>
      </w:r>
    </w:p>
    <w:p w14:paraId="6139F31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u w:val="single"/>
        </w:rPr>
      </w:pPr>
      <w:r w:rsidRPr="00F04B69">
        <w:rPr>
          <w:rFonts w:ascii="Arial" w:hAnsi="Arial" w:cs="Arial"/>
          <w:bCs/>
          <w:u w:val="single"/>
        </w:rPr>
        <w:t>No. 1</w:t>
      </w:r>
    </w:p>
    <w:p w14:paraId="072F2C7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bCs/>
        </w:rPr>
        <w:t>Model and serial number:</w:t>
      </w:r>
      <w:r w:rsidRPr="00F04B69">
        <w:rPr>
          <w:rFonts w:ascii="Arial" w:hAnsi="Arial" w:cs="Arial"/>
        </w:rPr>
        <w:t xml:space="preserve">  </w:t>
      </w:r>
      <w:r w:rsidRPr="00F04B69">
        <w:rPr>
          <w:rFonts w:ascii="Arial" w:hAnsi="Arial" w:cs="Arial"/>
        </w:rPr>
        <w:tab/>
      </w:r>
      <w:r w:rsidRPr="00F04B69">
        <w:rPr>
          <w:rFonts w:ascii="Arial" w:hAnsi="Arial" w:cs="Arial"/>
        </w:rPr>
        <w:fldChar w:fldCharType="begin">
          <w:ffData>
            <w:name w:val="Text52"/>
            <w:enabled/>
            <w:calcOnExit w:val="0"/>
            <w:textInput/>
          </w:ffData>
        </w:fldChar>
      </w:r>
      <w:bookmarkStart w:id="3" w:name="Text52"/>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3"/>
    </w:p>
    <w:p w14:paraId="37C9C824"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Date delivered:</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3"/>
            <w:enabled/>
            <w:calcOnExit w:val="0"/>
            <w:textInput/>
          </w:ffData>
        </w:fldChar>
      </w:r>
      <w:bookmarkStart w:id="4" w:name="Text53"/>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4"/>
    </w:p>
    <w:p w14:paraId="530FF108"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Company or agency name: </w:t>
      </w:r>
      <w:r w:rsidRPr="00F04B69">
        <w:rPr>
          <w:rFonts w:ascii="Arial" w:hAnsi="Arial" w:cs="Arial"/>
        </w:rPr>
        <w:tab/>
      </w:r>
      <w:r w:rsidRPr="00F04B69">
        <w:rPr>
          <w:rFonts w:ascii="Arial" w:hAnsi="Arial" w:cs="Arial"/>
        </w:rPr>
        <w:fldChar w:fldCharType="begin">
          <w:ffData>
            <w:name w:val="Text54"/>
            <w:enabled/>
            <w:calcOnExit w:val="0"/>
            <w:textInput/>
          </w:ffData>
        </w:fldChar>
      </w:r>
      <w:bookmarkStart w:id="5" w:name="Text54"/>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5"/>
    </w:p>
    <w:p w14:paraId="259EA596"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Address: </w:t>
      </w:r>
      <w:r w:rsidRPr="00F04B69">
        <w:rPr>
          <w:rFonts w:ascii="Arial" w:hAnsi="Arial" w:cs="Arial"/>
        </w:rPr>
        <w:tab/>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5"/>
            <w:enabled/>
            <w:calcOnExit w:val="0"/>
            <w:textInput/>
          </w:ffData>
        </w:fldChar>
      </w:r>
      <w:bookmarkStart w:id="6" w:name="Text55"/>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6"/>
    </w:p>
    <w:p w14:paraId="524331A0"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Contact name: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6"/>
            <w:enabled/>
            <w:calcOnExit w:val="0"/>
            <w:textInput/>
          </w:ffData>
        </w:fldChar>
      </w:r>
      <w:bookmarkStart w:id="7" w:name="Text56"/>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7"/>
    </w:p>
    <w:p w14:paraId="76D3A18F"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Phone number: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7"/>
            <w:enabled/>
            <w:calcOnExit w:val="0"/>
            <w:textInput/>
          </w:ffData>
        </w:fldChar>
      </w:r>
      <w:bookmarkStart w:id="8" w:name="Text57"/>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8"/>
    </w:p>
    <w:p w14:paraId="2FE9F45E"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bCs/>
          <w:u w:val="single"/>
        </w:rPr>
      </w:pPr>
      <w:r w:rsidRPr="00F04B69">
        <w:rPr>
          <w:rFonts w:ascii="Arial" w:hAnsi="Arial" w:cs="Arial"/>
          <w:bCs/>
          <w:u w:val="single"/>
        </w:rPr>
        <w:t>No. 2</w:t>
      </w:r>
    </w:p>
    <w:p w14:paraId="3D50991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bCs/>
        </w:rPr>
        <w:t>Model and serial number:</w:t>
      </w:r>
      <w:r w:rsidRPr="00F04B69">
        <w:rPr>
          <w:rFonts w:ascii="Arial" w:hAnsi="Arial" w:cs="Arial"/>
        </w:rPr>
        <w:t xml:space="preserve">  </w:t>
      </w:r>
      <w:r w:rsidRPr="00F04B69">
        <w:rPr>
          <w:rFonts w:ascii="Arial" w:hAnsi="Arial" w:cs="Arial"/>
        </w:rPr>
        <w:tab/>
      </w:r>
      <w:r w:rsidRPr="00F04B69">
        <w:rPr>
          <w:rFonts w:ascii="Arial" w:hAnsi="Arial" w:cs="Arial"/>
        </w:rPr>
        <w:fldChar w:fldCharType="begin">
          <w:ffData>
            <w:name w:val="Text52"/>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580D99C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Date delivered:</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3"/>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1CD1A816"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Company or agency name: </w:t>
      </w:r>
      <w:r w:rsidRPr="00F04B69">
        <w:rPr>
          <w:rFonts w:ascii="Arial" w:hAnsi="Arial" w:cs="Arial"/>
        </w:rPr>
        <w:tab/>
      </w:r>
      <w:r w:rsidRPr="00F04B69">
        <w:rPr>
          <w:rFonts w:ascii="Arial" w:hAnsi="Arial" w:cs="Arial"/>
        </w:rPr>
        <w:fldChar w:fldCharType="begin">
          <w:ffData>
            <w:name w:val="Text54"/>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322A1555"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Address: </w:t>
      </w:r>
      <w:r w:rsidRPr="00F04B69">
        <w:rPr>
          <w:rFonts w:ascii="Arial" w:hAnsi="Arial" w:cs="Arial"/>
        </w:rPr>
        <w:tab/>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5"/>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13812058"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Contact name: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6"/>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5BC287DD"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Phone number: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7"/>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50E31674"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bCs/>
          <w:u w:val="single"/>
        </w:rPr>
        <w:t>No. 3</w:t>
      </w:r>
      <w:r w:rsidRPr="00F04B69">
        <w:rPr>
          <w:rFonts w:ascii="Arial" w:hAnsi="Arial" w:cs="Arial"/>
        </w:rPr>
        <w:t xml:space="preserve"> </w:t>
      </w:r>
    </w:p>
    <w:p w14:paraId="32E152EF"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bCs/>
        </w:rPr>
        <w:t>Model and serial number:</w:t>
      </w:r>
      <w:r w:rsidRPr="00F04B69">
        <w:rPr>
          <w:rFonts w:ascii="Arial" w:hAnsi="Arial" w:cs="Arial"/>
        </w:rPr>
        <w:t xml:space="preserve">  </w:t>
      </w:r>
      <w:r w:rsidRPr="00F04B69">
        <w:rPr>
          <w:rFonts w:ascii="Arial" w:hAnsi="Arial" w:cs="Arial"/>
        </w:rPr>
        <w:tab/>
      </w:r>
      <w:r w:rsidRPr="00F04B69">
        <w:rPr>
          <w:rFonts w:ascii="Arial" w:hAnsi="Arial" w:cs="Arial"/>
        </w:rPr>
        <w:fldChar w:fldCharType="begin">
          <w:ffData>
            <w:name w:val="Text52"/>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093758CB"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Date delivered: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3"/>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B561F8A"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Company or agency name: </w:t>
      </w:r>
      <w:r w:rsidRPr="00F04B69">
        <w:rPr>
          <w:rFonts w:ascii="Arial" w:hAnsi="Arial" w:cs="Arial"/>
        </w:rPr>
        <w:tab/>
      </w:r>
      <w:r w:rsidRPr="00F04B69">
        <w:rPr>
          <w:rFonts w:ascii="Arial" w:hAnsi="Arial" w:cs="Arial"/>
        </w:rPr>
        <w:fldChar w:fldCharType="begin">
          <w:ffData>
            <w:name w:val="Text54"/>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204C907"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Address: </w:t>
      </w:r>
      <w:r w:rsidRPr="00F04B69">
        <w:rPr>
          <w:rFonts w:ascii="Arial" w:hAnsi="Arial" w:cs="Arial"/>
        </w:rPr>
        <w:tab/>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5"/>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CA0C77E"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Contact name: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6"/>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2F11FE39" w14:textId="77777777" w:rsidR="00F04B69" w:rsidRPr="00F04B69" w:rsidRDefault="00F04B69" w:rsidP="00E2563E">
      <w:pPr>
        <w:pStyle w:val="BlockText"/>
        <w:widowControl/>
        <w:numPr>
          <w:ilvl w:val="3"/>
          <w:numId w:val="11"/>
        </w:numPr>
        <w:autoSpaceDE/>
        <w:autoSpaceDN/>
        <w:adjustRightInd/>
        <w:ind w:right="24"/>
        <w:jc w:val="both"/>
        <w:rPr>
          <w:rFonts w:ascii="Arial" w:hAnsi="Arial" w:cs="Arial"/>
        </w:rPr>
      </w:pPr>
      <w:r w:rsidRPr="00F04B69">
        <w:rPr>
          <w:rFonts w:ascii="Arial" w:hAnsi="Arial" w:cs="Arial"/>
        </w:rPr>
        <w:t xml:space="preserve">Phone number: </w:t>
      </w:r>
      <w:r w:rsidRPr="00F04B69">
        <w:rPr>
          <w:rFonts w:ascii="Arial" w:hAnsi="Arial" w:cs="Arial"/>
        </w:rPr>
        <w:tab/>
      </w:r>
      <w:r w:rsidRPr="00F04B69">
        <w:rPr>
          <w:rFonts w:ascii="Arial" w:hAnsi="Arial" w:cs="Arial"/>
        </w:rPr>
        <w:tab/>
      </w:r>
      <w:r w:rsidRPr="00F04B69">
        <w:rPr>
          <w:rFonts w:ascii="Arial" w:hAnsi="Arial" w:cs="Arial"/>
        </w:rPr>
        <w:fldChar w:fldCharType="begin">
          <w:ffData>
            <w:name w:val="Text57"/>
            <w:enabled/>
            <w:calcOnExit w:val="0"/>
            <w:textInput/>
          </w:ffData>
        </w:fldChar>
      </w:r>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p>
    <w:p w14:paraId="30B9ED9C" w14:textId="77777777" w:rsidR="00F04B69" w:rsidRPr="00F04B69" w:rsidRDefault="00F04B69" w:rsidP="00E2563E">
      <w:pPr>
        <w:pStyle w:val="BlockText"/>
        <w:widowControl/>
        <w:numPr>
          <w:ilvl w:val="1"/>
          <w:numId w:val="11"/>
        </w:numPr>
        <w:autoSpaceDE/>
        <w:autoSpaceDN/>
        <w:adjustRightInd/>
        <w:ind w:right="24"/>
        <w:jc w:val="both"/>
        <w:rPr>
          <w:rFonts w:ascii="Arial" w:hAnsi="Arial" w:cs="Arial"/>
        </w:rPr>
      </w:pPr>
      <w:r w:rsidRPr="00F04B69">
        <w:rPr>
          <w:rFonts w:ascii="Arial" w:hAnsi="Arial" w:cs="Arial"/>
        </w:rPr>
        <w:t>Local Support:</w:t>
      </w:r>
    </w:p>
    <w:p w14:paraId="67DD55E8"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 xml:space="preserve">Because of the critical nature of use for this equipment, service and technical support are considered an integral part of its purchase.  Therefore, all bidders must be authorized dealers of the vehicle proposed, with service facilities in Anchorage as a minimum. </w:t>
      </w:r>
    </w:p>
    <w:p w14:paraId="31359620"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lastRenderedPageBreak/>
        <w:t>The local service facilities must be capable of servicing the entire unit including the chassis, and any auxiliary equipment provided thereon.</w:t>
      </w:r>
    </w:p>
    <w:p w14:paraId="6FCD123A" w14:textId="2355A248"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highlight w:val="yellow"/>
        </w:rPr>
        <w:t>(*)</w:t>
      </w:r>
      <w:r w:rsidRPr="00F04B69">
        <w:rPr>
          <w:rFonts w:ascii="Arial" w:hAnsi="Arial" w:cs="Arial"/>
        </w:rPr>
        <w:t xml:space="preserve"> The bidder must include verification of the local maintenance facility and </w:t>
      </w:r>
      <w:r w:rsidR="00EE3A26" w:rsidRPr="00F04B69">
        <w:rPr>
          <w:rFonts w:ascii="Arial" w:hAnsi="Arial" w:cs="Arial"/>
        </w:rPr>
        <w:t>staff</w:t>
      </w:r>
      <w:r w:rsidRPr="00F04B69">
        <w:rPr>
          <w:rFonts w:ascii="Arial" w:hAnsi="Arial" w:cs="Arial"/>
        </w:rPr>
        <w:t xml:space="preserve"> factory training to provide the service and technical support and have experience </w:t>
      </w:r>
      <w:proofErr w:type="gramStart"/>
      <w:r w:rsidRPr="00F04B69">
        <w:rPr>
          <w:rFonts w:ascii="Arial" w:hAnsi="Arial" w:cs="Arial"/>
        </w:rPr>
        <w:t>on</w:t>
      </w:r>
      <w:proofErr w:type="gramEnd"/>
      <w:r w:rsidRPr="00F04B69">
        <w:rPr>
          <w:rFonts w:ascii="Arial" w:hAnsi="Arial" w:cs="Arial"/>
        </w:rPr>
        <w:t xml:space="preserve"> similar units. </w:t>
      </w:r>
      <w:r w:rsidRPr="00F04B69">
        <w:rPr>
          <w:rFonts w:ascii="Arial" w:hAnsi="Arial" w:cs="Arial"/>
        </w:rPr>
        <w:fldChar w:fldCharType="begin">
          <w:ffData>
            <w:name w:val="Text61"/>
            <w:enabled/>
            <w:calcOnExit w:val="0"/>
            <w:textInput/>
          </w:ffData>
        </w:fldChar>
      </w:r>
      <w:bookmarkStart w:id="9" w:name="Text61"/>
      <w:r w:rsidRPr="00F04B69">
        <w:rPr>
          <w:rFonts w:ascii="Arial" w:hAnsi="Arial" w:cs="Arial"/>
        </w:rPr>
        <w:instrText xml:space="preserve"> FORMTEXT </w:instrText>
      </w:r>
      <w:r w:rsidRPr="00F04B69">
        <w:rPr>
          <w:rFonts w:ascii="Arial" w:hAnsi="Arial" w:cs="Arial"/>
        </w:rPr>
      </w:r>
      <w:r w:rsidRPr="00F04B69">
        <w:rPr>
          <w:rFonts w:ascii="Arial" w:hAnsi="Arial" w:cs="Arial"/>
        </w:rPr>
        <w:fldChar w:fldCharType="separate"/>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noProof/>
        </w:rPr>
        <w:t> </w:t>
      </w:r>
      <w:r w:rsidRPr="00F04B69">
        <w:rPr>
          <w:rFonts w:ascii="Arial" w:hAnsi="Arial" w:cs="Arial"/>
        </w:rPr>
        <w:fldChar w:fldCharType="end"/>
      </w:r>
      <w:bookmarkEnd w:id="9"/>
    </w:p>
    <w:p w14:paraId="29413BA6" w14:textId="77777777" w:rsidR="00F04B69" w:rsidRPr="00F04B69" w:rsidRDefault="00F04B69" w:rsidP="00E2563E">
      <w:pPr>
        <w:pStyle w:val="BlockText"/>
        <w:widowControl/>
        <w:numPr>
          <w:ilvl w:val="2"/>
          <w:numId w:val="11"/>
        </w:numPr>
        <w:autoSpaceDE/>
        <w:autoSpaceDN/>
        <w:adjustRightInd/>
        <w:ind w:right="24"/>
        <w:jc w:val="both"/>
        <w:rPr>
          <w:rFonts w:ascii="Arial" w:hAnsi="Arial" w:cs="Arial"/>
        </w:rPr>
      </w:pPr>
      <w:r w:rsidRPr="00F04B69">
        <w:rPr>
          <w:rFonts w:ascii="Arial" w:hAnsi="Arial" w:cs="Arial"/>
        </w:rPr>
        <w:t>Before award, the State reserves the right to inspect the bidder’s local maintenance facility and request documentation on training and experience.</w:t>
      </w:r>
    </w:p>
    <w:p w14:paraId="469A1D74" w14:textId="75404C0C" w:rsidR="00F04B69" w:rsidRDefault="00F04B69" w:rsidP="00E2563E">
      <w:pPr>
        <w:pStyle w:val="BlockText"/>
        <w:widowControl/>
        <w:numPr>
          <w:ilvl w:val="1"/>
          <w:numId w:val="11"/>
        </w:numPr>
        <w:autoSpaceDE/>
        <w:autoSpaceDN/>
        <w:adjustRightInd/>
        <w:ind w:right="24"/>
        <w:jc w:val="both"/>
        <w:rPr>
          <w:rFonts w:ascii="Arial" w:hAnsi="Arial" w:cs="Arial"/>
        </w:rPr>
      </w:pPr>
      <w:r w:rsidRPr="00534C35">
        <w:rPr>
          <w:rFonts w:ascii="Arial" w:hAnsi="Arial" w:cs="Arial"/>
          <w:highlight w:val="yellow"/>
        </w:rPr>
        <w:t>(*)</w:t>
      </w:r>
      <w:r w:rsidRPr="00534C35">
        <w:rPr>
          <w:rFonts w:ascii="Arial" w:hAnsi="Arial" w:cs="Arial"/>
        </w:rPr>
        <w:t xml:space="preserve"> Drawings of machine showing width, length, and height must be submitted with bid.  Drawing shall be representative of unit being bid.  </w:t>
      </w:r>
    </w:p>
    <w:p w14:paraId="1E091C9A" w14:textId="5474E52F" w:rsidR="002C0D1F" w:rsidRPr="002C0D1F" w:rsidRDefault="002C0D1F" w:rsidP="00E2563E">
      <w:pPr>
        <w:pStyle w:val="BlockText"/>
        <w:widowControl/>
        <w:numPr>
          <w:ilvl w:val="0"/>
          <w:numId w:val="11"/>
        </w:numPr>
        <w:autoSpaceDE/>
        <w:autoSpaceDN/>
        <w:adjustRightInd/>
        <w:ind w:right="24"/>
        <w:jc w:val="both"/>
        <w:rPr>
          <w:rFonts w:ascii="Arial" w:hAnsi="Arial" w:cs="Arial"/>
        </w:rPr>
      </w:pPr>
      <w:r w:rsidRPr="002C0D1F">
        <w:rPr>
          <w:rFonts w:ascii="Arial" w:hAnsi="Arial" w:cs="Arial"/>
        </w:rPr>
        <w:t>FINAL ACCEPTANCE REMINDER: Final acceptance is at final destination; however, all major tests will be conducted at the contractor's place of business unless the State has reason to believe alterations or damages have taken place which may have changed the performance or design characteristics of the unit since the time of inspection at the contractor's location.</w:t>
      </w:r>
    </w:p>
    <w:p w14:paraId="5E9AF1B2" w14:textId="77777777" w:rsidR="002C0D1F" w:rsidRPr="002C0D1F" w:rsidRDefault="002C0D1F" w:rsidP="00E2563E">
      <w:pPr>
        <w:pStyle w:val="BlockText"/>
        <w:widowControl/>
        <w:numPr>
          <w:ilvl w:val="1"/>
          <w:numId w:val="11"/>
        </w:numPr>
        <w:autoSpaceDE/>
        <w:autoSpaceDN/>
        <w:adjustRightInd/>
        <w:ind w:right="24"/>
        <w:jc w:val="both"/>
        <w:rPr>
          <w:rFonts w:ascii="Arial" w:hAnsi="Arial" w:cs="Arial"/>
        </w:rPr>
      </w:pPr>
      <w:r w:rsidRPr="002C0D1F">
        <w:rPr>
          <w:rFonts w:ascii="Arial" w:hAnsi="Arial" w:cs="Arial"/>
        </w:rPr>
        <w:t>A final inspection of the unit will be conducted at FOB point to assure that the unit still meets specifications.</w:t>
      </w:r>
    </w:p>
    <w:p w14:paraId="54F156AC" w14:textId="77777777" w:rsidR="002C0D1F" w:rsidRPr="00534C35" w:rsidRDefault="002C0D1F" w:rsidP="002C0D1F">
      <w:pPr>
        <w:pStyle w:val="BlockText"/>
        <w:widowControl/>
        <w:numPr>
          <w:ilvl w:val="0"/>
          <w:numId w:val="0"/>
        </w:numPr>
        <w:autoSpaceDE/>
        <w:autoSpaceDN/>
        <w:adjustRightInd/>
        <w:ind w:left="576" w:right="24"/>
        <w:jc w:val="both"/>
        <w:rPr>
          <w:rFonts w:ascii="Arial" w:hAnsi="Arial" w:cs="Arial"/>
        </w:rPr>
      </w:pPr>
    </w:p>
    <w:p w14:paraId="4B51F1A3" w14:textId="77777777" w:rsidR="003908F6" w:rsidRPr="006A2F6A" w:rsidRDefault="003908F6" w:rsidP="003908F6">
      <w:pPr>
        <w:pStyle w:val="Heading1"/>
        <w:rPr>
          <w:rFonts w:cs="Arial"/>
        </w:rPr>
      </w:pPr>
      <w:r w:rsidRPr="006A2F6A">
        <w:rPr>
          <w:rFonts w:cs="Arial"/>
        </w:rPr>
        <w:t>END OF SPECIFICATION</w:t>
      </w:r>
    </w:p>
    <w:p w14:paraId="27C74981" w14:textId="4276EE72" w:rsidR="00440195" w:rsidRPr="00DB7FD5" w:rsidRDefault="00440195" w:rsidP="00541B6F">
      <w:pPr>
        <w:tabs>
          <w:tab w:val="center" w:pos="5400"/>
        </w:tabs>
        <w:jc w:val="both"/>
        <w:rPr>
          <w:rFonts w:ascii="Arial" w:hAnsi="Arial" w:cs="Arial"/>
          <w:szCs w:val="20"/>
        </w:rPr>
        <w:sectPr w:rsidR="00440195" w:rsidRPr="00DB7FD5" w:rsidSect="00F04B69">
          <w:headerReference w:type="default" r:id="rId19"/>
          <w:footerReference w:type="default" r:id="rId20"/>
          <w:pgSz w:w="12240" w:h="15840" w:code="1"/>
          <w:pgMar w:top="720" w:right="720" w:bottom="720" w:left="720" w:header="432" w:footer="432" w:gutter="0"/>
          <w:pgNumType w:start="1"/>
          <w:cols w:space="720"/>
          <w:noEndnote/>
          <w:docGrid w:linePitch="326"/>
        </w:sectPr>
      </w:pPr>
    </w:p>
    <w:p w14:paraId="235BAB76" w14:textId="77777777" w:rsidR="002D2FBF" w:rsidRPr="000B414B" w:rsidRDefault="00AC0516" w:rsidP="0023109D">
      <w:pPr>
        <w:pStyle w:val="Heading1"/>
        <w:rPr>
          <w:rFonts w:cs="Arial"/>
        </w:rPr>
      </w:pPr>
      <w:r w:rsidRPr="00A84EB0">
        <w:rPr>
          <w:rFonts w:cs="Arial"/>
        </w:rPr>
        <w:lastRenderedPageBreak/>
        <w:t>B</w:t>
      </w:r>
      <w:r w:rsidR="002D2FBF" w:rsidRPr="00A84EB0">
        <w:rPr>
          <w:rFonts w:cs="Arial"/>
        </w:rPr>
        <w:t>ID S</w:t>
      </w:r>
      <w:r w:rsidR="002D2FBF" w:rsidRPr="000B414B">
        <w:rPr>
          <w:rFonts w:cs="Arial"/>
        </w:rPr>
        <w:t>CHEDULE INSTRUCTIONS:</w:t>
      </w:r>
    </w:p>
    <w:p w14:paraId="0ECDA04B"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018B093C"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All bids must include both unit pricing and extensions and be otherwise complete in the format requested.</w:t>
      </w:r>
    </w:p>
    <w:p w14:paraId="4DEDE7D0"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3AE2E610"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0B414B">
        <w:rPr>
          <w:rFonts w:ascii="Arial" w:hAnsi="Arial" w:cs="Arial"/>
          <w:szCs w:val="20"/>
          <w:u w:val="single"/>
        </w:rPr>
        <w:t>NUMBER</w:t>
      </w:r>
      <w:r w:rsidRPr="000B414B">
        <w:rPr>
          <w:rFonts w:ascii="Arial" w:hAnsi="Arial" w:cs="Arial"/>
          <w:szCs w:val="20"/>
        </w:rPr>
        <w:t xml:space="preserve"> of calendar days ARO.  Bids which specify deliveries in excess of “Required Delivery” </w:t>
      </w:r>
      <w:r w:rsidRPr="000B414B">
        <w:rPr>
          <w:rFonts w:ascii="Arial" w:hAnsi="Arial" w:cs="Arial"/>
          <w:szCs w:val="20"/>
          <w:u w:val="single"/>
        </w:rPr>
        <w:t>NUMBER</w:t>
      </w:r>
      <w:r w:rsidRPr="000B414B">
        <w:rPr>
          <w:rFonts w:ascii="Arial" w:hAnsi="Arial" w:cs="Arial"/>
          <w:szCs w:val="20"/>
        </w:rPr>
        <w:t xml:space="preserve"> of calendar days ARO will be considered non-responsive and the bid(s) will be rejected.</w:t>
      </w:r>
    </w:p>
    <w:p w14:paraId="2DA0CE67"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0D1B100D"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The materials, equipment or services bid will conform to and meet the requirements of the Contract Bid Documents and are hereby incorporated into this document:</w:t>
      </w:r>
    </w:p>
    <w:p w14:paraId="624372E6"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509BD9E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0B414B">
        <w:rPr>
          <w:rFonts w:ascii="Arial" w:hAnsi="Arial" w:cs="Arial"/>
          <w:szCs w:val="20"/>
        </w:rPr>
        <w:t>Complete the attached bid price sheets and return with other bid documents as required in Section I – Standard Terms and Conditions.</w:t>
      </w:r>
    </w:p>
    <w:p w14:paraId="0602CEBB"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4C199AD"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2314F1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8B45656"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960FC6E"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8C0FAFB"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E691BC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15B0AF6"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CC07A9F"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F2D1E3E"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0EE33B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D431C25"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29B8C6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4667CB3"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ACAAFB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CC43E19"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F8F228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12C0F33"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24FEAEC"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EF43FF1"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B45E315"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3257100"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E6CD4B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028F713" w14:textId="77777777" w:rsidR="00AC0516" w:rsidRPr="000B414B"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E9B6D25" w14:textId="77777777" w:rsidR="002D2FBF" w:rsidRPr="000B414B"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4BB6E4BB" w14:textId="77777777" w:rsidR="00715EB2" w:rsidRPr="000B414B"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1E2A4EB1" w14:textId="77777777" w:rsidR="002D2FBF" w:rsidRPr="000B414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0B414B">
        <w:rPr>
          <w:rFonts w:ascii="Arial" w:hAnsi="Arial" w:cs="Arial"/>
          <w:snapToGrid/>
          <w:sz w:val="20"/>
        </w:rPr>
        <w:lastRenderedPageBreak/>
        <w:t xml:space="preserve">Item </w:t>
      </w:r>
      <w:r w:rsidRPr="000B414B">
        <w:rPr>
          <w:rFonts w:ascii="Arial" w:hAnsi="Arial" w:cs="Arial"/>
          <w:snapToGrid/>
          <w:sz w:val="20"/>
        </w:rPr>
        <w:tab/>
      </w:r>
      <w:r w:rsidRPr="000B414B">
        <w:rPr>
          <w:rFonts w:ascii="Arial" w:hAnsi="Arial" w:cs="Arial"/>
          <w:snapToGrid/>
          <w:sz w:val="20"/>
        </w:rPr>
        <w:tab/>
        <w:t>Total</w:t>
      </w:r>
    </w:p>
    <w:p w14:paraId="58199DDD" w14:textId="77777777" w:rsidR="002D2FBF" w:rsidRPr="000B414B" w:rsidRDefault="002D2FBF" w:rsidP="002D2FBF">
      <w:pPr>
        <w:tabs>
          <w:tab w:val="left" w:pos="2880"/>
          <w:tab w:val="left" w:pos="5760"/>
          <w:tab w:val="right" w:pos="9360"/>
        </w:tabs>
        <w:spacing w:line="218" w:lineRule="auto"/>
        <w:rPr>
          <w:rFonts w:ascii="Arial" w:hAnsi="Arial" w:cs="Arial"/>
          <w:szCs w:val="20"/>
        </w:rPr>
      </w:pPr>
      <w:r w:rsidRPr="000B414B">
        <w:rPr>
          <w:rFonts w:ascii="Arial" w:hAnsi="Arial" w:cs="Arial"/>
          <w:szCs w:val="20"/>
          <w:u w:val="single"/>
        </w:rPr>
        <w:t>#        Unit</w:t>
      </w:r>
      <w:r w:rsidRPr="000B414B">
        <w:rPr>
          <w:rFonts w:ascii="Arial" w:hAnsi="Arial" w:cs="Arial"/>
          <w:szCs w:val="20"/>
          <w:u w:val="single"/>
        </w:rPr>
        <w:tab/>
        <w:t>Description</w:t>
      </w:r>
      <w:r w:rsidRPr="000B414B">
        <w:rPr>
          <w:rFonts w:ascii="Arial" w:hAnsi="Arial" w:cs="Arial"/>
          <w:szCs w:val="20"/>
          <w:u w:val="single"/>
        </w:rPr>
        <w:tab/>
      </w:r>
      <w:r w:rsidRPr="000B414B">
        <w:rPr>
          <w:rFonts w:ascii="Arial" w:hAnsi="Arial" w:cs="Arial"/>
          <w:szCs w:val="20"/>
          <w:u w:val="single"/>
        </w:rPr>
        <w:tab/>
        <w:t>Amount</w:t>
      </w:r>
    </w:p>
    <w:p w14:paraId="69C9FEA6" w14:textId="77777777" w:rsidR="002D2FBF" w:rsidRPr="000B414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053B1E92" w14:textId="77777777" w:rsidR="002D2FBF" w:rsidRPr="00FA22AD"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33A7EF21" w14:textId="053F9291" w:rsidR="00EE3A26" w:rsidRPr="00EE3A26" w:rsidRDefault="00EE3A26" w:rsidP="00EE3A26">
      <w:pPr>
        <w:tabs>
          <w:tab w:val="left" w:pos="540"/>
          <w:tab w:val="left" w:pos="990"/>
          <w:tab w:val="left" w:pos="1440"/>
          <w:tab w:val="right" w:pos="9360"/>
          <w:tab w:val="right" w:pos="11070"/>
        </w:tabs>
        <w:spacing w:line="218" w:lineRule="auto"/>
        <w:rPr>
          <w:rFonts w:ascii="Arial" w:eastAsia="Calibri" w:hAnsi="Arial" w:cs="Arial"/>
          <w:szCs w:val="20"/>
          <w:lang w:val="x-none" w:eastAsia="x-none"/>
        </w:rPr>
      </w:pPr>
      <w:r w:rsidRPr="00EE3A26">
        <w:rPr>
          <w:rFonts w:ascii="Arial" w:eastAsia="Calibri" w:hAnsi="Arial" w:cs="Arial"/>
          <w:szCs w:val="20"/>
          <w:lang w:val="x-none" w:eastAsia="x-none"/>
        </w:rPr>
        <w:t>1</w:t>
      </w:r>
      <w:r w:rsidRPr="00EE3A26">
        <w:rPr>
          <w:rFonts w:ascii="Arial" w:eastAsia="Calibri" w:hAnsi="Arial" w:cs="Arial"/>
          <w:szCs w:val="20"/>
          <w:lang w:val="x-none" w:eastAsia="x-none"/>
        </w:rPr>
        <w:tab/>
        <w:t xml:space="preserve">  ea.</w:t>
      </w:r>
      <w:r w:rsidRPr="00EE3A26">
        <w:rPr>
          <w:rFonts w:ascii="Arial" w:eastAsia="Calibri" w:hAnsi="Arial" w:cs="Arial"/>
          <w:szCs w:val="20"/>
          <w:lang w:val="x-none" w:eastAsia="x-none"/>
        </w:rPr>
        <w:tab/>
      </w:r>
      <w:r w:rsidRPr="00EE3A26">
        <w:rPr>
          <w:rFonts w:ascii="Arial" w:eastAsia="Calibri" w:hAnsi="Arial" w:cs="Arial"/>
          <w:szCs w:val="20"/>
          <w:lang w:val="x-none" w:eastAsia="x-none"/>
        </w:rPr>
        <w:tab/>
      </w:r>
      <w:r w:rsidRPr="00EE3A26">
        <w:rPr>
          <w:rFonts w:ascii="Arial" w:eastAsia="Calibri" w:hAnsi="Arial" w:cs="Arial"/>
          <w:szCs w:val="20"/>
          <w:lang w:eastAsia="x-none"/>
        </w:rPr>
        <w:t>4X4 Carrier Mounted Dedicated Blower</w:t>
      </w:r>
      <w:r w:rsidRPr="00EE3A26">
        <w:rPr>
          <w:rFonts w:ascii="Arial" w:eastAsia="Calibri" w:hAnsi="Arial" w:cs="Arial"/>
          <w:szCs w:val="20"/>
          <w:lang w:val="x-none" w:eastAsia="x-none"/>
        </w:rPr>
        <w:tab/>
        <w:t>$</w:t>
      </w:r>
      <w:r w:rsidRPr="00EE3A26">
        <w:rPr>
          <w:rFonts w:ascii="Arial" w:eastAsia="Calibri" w:hAnsi="Arial" w:cs="Arial"/>
          <w:szCs w:val="20"/>
          <w:lang w:val="x-none" w:eastAsia="x-none"/>
        </w:rPr>
        <w:fldChar w:fldCharType="begin">
          <w:ffData>
            <w:name w:val="Text49"/>
            <w:enabled/>
            <w:calcOnExit w:val="0"/>
            <w:textInput/>
          </w:ffData>
        </w:fldChar>
      </w:r>
      <w:r w:rsidRPr="00EE3A26">
        <w:rPr>
          <w:rFonts w:ascii="Arial" w:eastAsia="Calibri" w:hAnsi="Arial" w:cs="Arial"/>
          <w:szCs w:val="20"/>
          <w:lang w:val="x-none" w:eastAsia="x-none"/>
        </w:rPr>
        <w:instrText xml:space="preserve"> FORMTEXT </w:instrText>
      </w:r>
      <w:r w:rsidRPr="00EE3A26">
        <w:rPr>
          <w:rFonts w:ascii="Arial" w:eastAsia="Calibri" w:hAnsi="Arial" w:cs="Arial"/>
          <w:szCs w:val="20"/>
          <w:lang w:val="x-none" w:eastAsia="x-none"/>
        </w:rPr>
      </w:r>
      <w:r w:rsidRPr="00EE3A26">
        <w:rPr>
          <w:rFonts w:ascii="Arial" w:eastAsia="Calibri" w:hAnsi="Arial" w:cs="Arial"/>
          <w:szCs w:val="20"/>
          <w:lang w:val="x-none" w:eastAsia="x-none"/>
        </w:rPr>
        <w:fldChar w:fldCharType="separate"/>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noProof/>
          <w:szCs w:val="20"/>
          <w:lang w:val="x-none" w:eastAsia="x-none"/>
        </w:rPr>
        <w:t> </w:t>
      </w:r>
      <w:r w:rsidRPr="00EE3A26">
        <w:rPr>
          <w:rFonts w:ascii="Arial" w:eastAsia="Calibri" w:hAnsi="Arial" w:cs="Arial"/>
          <w:szCs w:val="20"/>
          <w:lang w:val="x-none" w:eastAsia="x-none"/>
        </w:rPr>
        <w:fldChar w:fldCharType="end"/>
      </w:r>
    </w:p>
    <w:p w14:paraId="4C8DA4D2" w14:textId="77777777" w:rsidR="00EE3A26" w:rsidRPr="00EE3A26" w:rsidRDefault="00EE3A26" w:rsidP="00EE3A26">
      <w:pPr>
        <w:tabs>
          <w:tab w:val="left" w:pos="1440"/>
          <w:tab w:val="left" w:pos="9720"/>
          <w:tab w:val="right" w:pos="10350"/>
        </w:tabs>
        <w:spacing w:line="218" w:lineRule="auto"/>
        <w:ind w:left="1440" w:right="-1080" w:hanging="1440"/>
        <w:rPr>
          <w:rFonts w:ascii="Arial" w:eastAsia="Calibri" w:hAnsi="Arial" w:cs="Arial"/>
          <w:szCs w:val="20"/>
        </w:rPr>
      </w:pPr>
      <w:r w:rsidRPr="00EE3A26">
        <w:rPr>
          <w:rFonts w:ascii="Arial" w:eastAsia="Calibri" w:hAnsi="Arial" w:cs="Arial"/>
          <w:szCs w:val="20"/>
        </w:rPr>
        <w:tab/>
      </w:r>
      <w:r w:rsidRPr="00EE3A26">
        <w:rPr>
          <w:rFonts w:ascii="Arial" w:eastAsia="Calibri" w:hAnsi="Arial" w:cs="Arial"/>
          <w:szCs w:val="20"/>
        </w:rPr>
        <w:tab/>
      </w:r>
    </w:p>
    <w:p w14:paraId="70F8F257" w14:textId="77777777" w:rsidR="00EE3A26" w:rsidRPr="00EE3A26" w:rsidRDefault="00EE3A26" w:rsidP="00EE3A26">
      <w:pPr>
        <w:tabs>
          <w:tab w:val="left" w:pos="540"/>
          <w:tab w:val="left" w:pos="990"/>
          <w:tab w:val="left" w:pos="1440"/>
          <w:tab w:val="left" w:pos="7200"/>
          <w:tab w:val="left" w:pos="8640"/>
          <w:tab w:val="right" w:pos="10350"/>
        </w:tabs>
        <w:spacing w:line="218" w:lineRule="auto"/>
        <w:ind w:right="-1080"/>
        <w:rPr>
          <w:rFonts w:ascii="Arial" w:eastAsia="Calibri" w:hAnsi="Arial" w:cs="Arial"/>
          <w:szCs w:val="20"/>
        </w:rPr>
      </w:pPr>
    </w:p>
    <w:p w14:paraId="1975DC95"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 xml:space="preserve">Carrier Year, Make &amp; Model Offered: </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599C0609"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p>
    <w:p w14:paraId="51A0732A"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 xml:space="preserve">Blower Year, Make &amp; Model Offered: </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136F01AE"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line="218" w:lineRule="auto"/>
        <w:ind w:right="-1080"/>
        <w:rPr>
          <w:rFonts w:ascii="Arial" w:eastAsia="Calibri" w:hAnsi="Arial" w:cs="Arial"/>
          <w:szCs w:val="20"/>
        </w:rPr>
      </w:pPr>
    </w:p>
    <w:p w14:paraId="24A02783"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b/>
          <w:szCs w:val="20"/>
        </w:rPr>
      </w:pPr>
      <w:r w:rsidRPr="00EE3A26">
        <w:rPr>
          <w:rFonts w:ascii="Arial" w:eastAsia="Calibri" w:hAnsi="Arial" w:cs="Arial"/>
          <w:b/>
          <w:szCs w:val="20"/>
        </w:rPr>
        <w:t>OPTIONAL ITEMS- PRICING REQUIRED</w:t>
      </w:r>
    </w:p>
    <w:p w14:paraId="2F188204" w14:textId="7777777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8.0</w:t>
      </w:r>
      <w:r w:rsidRPr="00EE3A26">
        <w:rPr>
          <w:rFonts w:ascii="Arial" w:eastAsia="Calibri" w:hAnsi="Arial" w:cs="Arial"/>
          <w:szCs w:val="20"/>
        </w:rPr>
        <w:tab/>
      </w:r>
      <w:r w:rsidRPr="00EE3A26">
        <w:rPr>
          <w:rFonts w:ascii="Arial" w:eastAsia="Calibri" w:hAnsi="Arial" w:cs="Arial"/>
          <w:szCs w:val="20"/>
        </w:rPr>
        <w:tab/>
        <w:t>Paper Publications</w:t>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7B736860" w14:textId="5717B68C" w:rsid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10</w:t>
      </w:r>
      <w:r w:rsidR="00FA219E" w:rsidRPr="00FA219E">
        <w:rPr>
          <w:rFonts w:ascii="Arial" w:eastAsia="Calibri" w:hAnsi="Arial" w:cs="Arial"/>
          <w:color w:val="FF0000"/>
          <w:szCs w:val="20"/>
        </w:rPr>
        <w:t>9</w:t>
      </w:r>
      <w:r w:rsidRPr="00EE3A26">
        <w:rPr>
          <w:rFonts w:ascii="Arial" w:eastAsia="Calibri" w:hAnsi="Arial" w:cs="Arial"/>
          <w:szCs w:val="20"/>
        </w:rPr>
        <w:t>.3.3.2</w:t>
      </w:r>
      <w:r w:rsidRPr="00EE3A26">
        <w:rPr>
          <w:rFonts w:ascii="Arial" w:eastAsia="Calibri" w:hAnsi="Arial" w:cs="Arial"/>
          <w:szCs w:val="20"/>
        </w:rPr>
        <w:tab/>
        <w:t xml:space="preserve">Pneumatic Casters in lieu of </w:t>
      </w:r>
      <w:r w:rsidR="002C0D1F">
        <w:rPr>
          <w:rFonts w:ascii="Arial" w:eastAsia="Calibri" w:hAnsi="Arial" w:cs="Arial"/>
          <w:szCs w:val="20"/>
        </w:rPr>
        <w:t>s</w:t>
      </w:r>
      <w:r w:rsidRPr="00EE3A26">
        <w:rPr>
          <w:rFonts w:ascii="Arial" w:eastAsia="Calibri" w:hAnsi="Arial" w:cs="Arial"/>
          <w:szCs w:val="20"/>
        </w:rPr>
        <w:t>teel</w:t>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2FB08BA5" w14:textId="56241FB7" w:rsidR="00E2563E" w:rsidRDefault="002C0D1F" w:rsidP="00E2563E">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Pr>
          <w:rFonts w:ascii="Arial" w:hAnsi="Arial" w:cs="Arial"/>
        </w:rPr>
        <w:t>10</w:t>
      </w:r>
      <w:r w:rsidR="00FA219E" w:rsidRPr="00FA219E">
        <w:rPr>
          <w:rFonts w:ascii="Arial" w:hAnsi="Arial" w:cs="Arial"/>
          <w:color w:val="FF0000"/>
        </w:rPr>
        <w:t>9</w:t>
      </w:r>
      <w:r>
        <w:rPr>
          <w:rFonts w:ascii="Arial" w:hAnsi="Arial" w:cs="Arial"/>
        </w:rPr>
        <w:t>.3.5</w:t>
      </w:r>
      <w:r w:rsidR="00FA219E" w:rsidRPr="00FA219E">
        <w:rPr>
          <w:rFonts w:ascii="Arial" w:hAnsi="Arial" w:cs="Arial"/>
          <w:color w:val="FF0000"/>
        </w:rPr>
        <w:t>.1</w:t>
      </w:r>
      <w:r>
        <w:rPr>
          <w:rFonts w:ascii="Arial" w:hAnsi="Arial" w:cs="Arial"/>
        </w:rPr>
        <w:tab/>
        <w:t>Plastic/Poly Cutting Edge in lieu of stee</w:t>
      </w:r>
      <w:r w:rsidR="00E2563E">
        <w:rPr>
          <w:rFonts w:ascii="Arial" w:hAnsi="Arial" w:cs="Arial"/>
        </w:rPr>
        <w:t>l</w:t>
      </w:r>
      <w:r w:rsidR="00E2563E">
        <w:rPr>
          <w:rFonts w:ascii="Arial" w:hAnsi="Arial" w:cs="Arial"/>
        </w:rPr>
        <w:tab/>
      </w:r>
      <w:r w:rsidR="00E2563E">
        <w:rPr>
          <w:rFonts w:ascii="Arial" w:hAnsi="Arial" w:cs="Arial"/>
        </w:rPr>
        <w:tab/>
      </w:r>
      <w:r w:rsidR="00E2563E" w:rsidRPr="00EE3A26">
        <w:rPr>
          <w:rFonts w:ascii="Arial" w:eastAsia="Calibri" w:hAnsi="Arial" w:cs="Arial"/>
          <w:szCs w:val="20"/>
        </w:rPr>
        <w:t>$</w:t>
      </w:r>
      <w:r w:rsidR="00E2563E" w:rsidRPr="00EE3A26">
        <w:rPr>
          <w:rFonts w:ascii="Arial" w:eastAsia="Calibri" w:hAnsi="Arial" w:cs="Arial"/>
          <w:szCs w:val="20"/>
        </w:rPr>
        <w:fldChar w:fldCharType="begin">
          <w:ffData>
            <w:name w:val="Text49"/>
            <w:enabled/>
            <w:calcOnExit w:val="0"/>
            <w:textInput/>
          </w:ffData>
        </w:fldChar>
      </w:r>
      <w:r w:rsidR="00E2563E" w:rsidRPr="00EE3A26">
        <w:rPr>
          <w:rFonts w:ascii="Arial" w:eastAsia="Calibri" w:hAnsi="Arial" w:cs="Arial"/>
          <w:szCs w:val="20"/>
        </w:rPr>
        <w:instrText xml:space="preserve"> FORMTEXT </w:instrText>
      </w:r>
      <w:r w:rsidR="00E2563E" w:rsidRPr="00EE3A26">
        <w:rPr>
          <w:rFonts w:ascii="Arial" w:eastAsia="Calibri" w:hAnsi="Arial" w:cs="Arial"/>
          <w:szCs w:val="20"/>
        </w:rPr>
      </w:r>
      <w:r w:rsidR="00E2563E" w:rsidRPr="00EE3A26">
        <w:rPr>
          <w:rFonts w:ascii="Arial" w:eastAsia="Calibri" w:hAnsi="Arial" w:cs="Arial"/>
          <w:szCs w:val="20"/>
        </w:rPr>
        <w:fldChar w:fldCharType="separate"/>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noProof/>
          <w:szCs w:val="20"/>
        </w:rPr>
        <w:t> </w:t>
      </w:r>
      <w:r w:rsidR="00E2563E" w:rsidRPr="00EE3A26">
        <w:rPr>
          <w:rFonts w:ascii="Arial" w:eastAsia="Calibri" w:hAnsi="Arial" w:cs="Arial"/>
          <w:szCs w:val="20"/>
        </w:rPr>
        <w:fldChar w:fldCharType="end"/>
      </w:r>
    </w:p>
    <w:p w14:paraId="3DD19352" w14:textId="600D8F97"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10</w:t>
      </w:r>
      <w:r w:rsidR="00FA219E" w:rsidRPr="00FA219E">
        <w:rPr>
          <w:rFonts w:ascii="Arial" w:eastAsia="Calibri" w:hAnsi="Arial" w:cs="Arial"/>
          <w:color w:val="FF0000"/>
          <w:szCs w:val="20"/>
        </w:rPr>
        <w:t>9</w:t>
      </w:r>
      <w:r w:rsidRPr="00EE3A26">
        <w:rPr>
          <w:rFonts w:ascii="Arial" w:eastAsia="Calibri" w:hAnsi="Arial" w:cs="Arial"/>
          <w:szCs w:val="20"/>
        </w:rPr>
        <w:t>.4</w:t>
      </w:r>
      <w:r w:rsidRPr="00EE3A26">
        <w:rPr>
          <w:rFonts w:ascii="Arial" w:eastAsia="Calibri" w:hAnsi="Arial" w:cs="Arial"/>
          <w:szCs w:val="20"/>
        </w:rPr>
        <w:tab/>
      </w:r>
      <w:r w:rsidRPr="00EE3A26">
        <w:rPr>
          <w:rFonts w:ascii="Arial" w:eastAsia="Calibri" w:hAnsi="Arial" w:cs="Arial"/>
          <w:szCs w:val="20"/>
        </w:rPr>
        <w:tab/>
        <w:t>Spot Casting/Loading Chute</w:t>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2C0D8C0E" w14:textId="7472FA78"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w:t>
      </w:r>
      <w:r w:rsidR="00FA219E" w:rsidRPr="00FA219E">
        <w:rPr>
          <w:rFonts w:ascii="Arial" w:eastAsia="Calibri" w:hAnsi="Arial" w:cs="Arial"/>
          <w:color w:val="FF0000"/>
          <w:szCs w:val="20"/>
        </w:rPr>
        <w:t>10</w:t>
      </w:r>
      <w:r w:rsidRPr="00EE3A26">
        <w:rPr>
          <w:rFonts w:ascii="Arial" w:eastAsia="Calibri" w:hAnsi="Arial" w:cs="Arial"/>
          <w:szCs w:val="20"/>
        </w:rPr>
        <w:t>.0</w:t>
      </w:r>
      <w:r w:rsidRPr="00EE3A26">
        <w:rPr>
          <w:rFonts w:ascii="Arial" w:eastAsia="Calibri" w:hAnsi="Arial" w:cs="Arial"/>
          <w:szCs w:val="20"/>
        </w:rPr>
        <w:tab/>
      </w:r>
      <w:r w:rsidRPr="00EE3A26">
        <w:rPr>
          <w:rFonts w:ascii="Arial" w:eastAsia="Calibri" w:hAnsi="Arial" w:cs="Arial"/>
          <w:szCs w:val="20"/>
        </w:rPr>
        <w:tab/>
        <w:t>Forced Air Blower</w:t>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1EC2B1B5" w14:textId="65FCB77A" w:rsidR="00EE3A26" w:rsidRPr="00EE3A26" w:rsidRDefault="00EE3A26"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eastAsia="Calibri" w:hAnsi="Arial" w:cs="Arial"/>
          <w:szCs w:val="20"/>
        </w:rPr>
      </w:pPr>
      <w:r w:rsidRPr="00EE3A26">
        <w:rPr>
          <w:rFonts w:ascii="Arial" w:eastAsia="Calibri" w:hAnsi="Arial" w:cs="Arial"/>
          <w:szCs w:val="20"/>
        </w:rPr>
        <w:t>11</w:t>
      </w:r>
      <w:r w:rsidR="00FA219E" w:rsidRPr="00FA219E">
        <w:rPr>
          <w:rFonts w:ascii="Arial" w:eastAsia="Calibri" w:hAnsi="Arial" w:cs="Arial"/>
          <w:color w:val="FF0000"/>
          <w:szCs w:val="20"/>
        </w:rPr>
        <w:t>2</w:t>
      </w:r>
      <w:r w:rsidRPr="00EE3A26">
        <w:rPr>
          <w:rFonts w:ascii="Arial" w:eastAsia="Calibri" w:hAnsi="Arial" w:cs="Arial"/>
          <w:szCs w:val="20"/>
        </w:rPr>
        <w:t>.0</w:t>
      </w:r>
      <w:r w:rsidRPr="00EE3A26">
        <w:rPr>
          <w:rFonts w:ascii="Arial" w:eastAsia="Calibri" w:hAnsi="Arial" w:cs="Arial"/>
          <w:szCs w:val="20"/>
        </w:rPr>
        <w:tab/>
      </w:r>
      <w:r w:rsidRPr="00EE3A26">
        <w:rPr>
          <w:rFonts w:ascii="Arial" w:eastAsia="Calibri" w:hAnsi="Arial" w:cs="Arial"/>
          <w:szCs w:val="20"/>
        </w:rPr>
        <w:tab/>
        <w:t>Training</w:t>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r>
      <w:r w:rsidRPr="00EE3A26">
        <w:rPr>
          <w:rFonts w:ascii="Arial" w:eastAsia="Calibri" w:hAnsi="Arial" w:cs="Arial"/>
          <w:szCs w:val="20"/>
        </w:rPr>
        <w:tab/>
        <w:t>$</w:t>
      </w:r>
      <w:r w:rsidRPr="00EE3A26">
        <w:rPr>
          <w:rFonts w:ascii="Arial" w:eastAsia="Calibri" w:hAnsi="Arial" w:cs="Arial"/>
          <w:szCs w:val="20"/>
        </w:rPr>
        <w:fldChar w:fldCharType="begin">
          <w:ffData>
            <w:name w:val="Text49"/>
            <w:enabled/>
            <w:calcOnExit w:val="0"/>
            <w:textInput/>
          </w:ffData>
        </w:fldChar>
      </w:r>
      <w:r w:rsidRPr="00EE3A26">
        <w:rPr>
          <w:rFonts w:ascii="Arial" w:eastAsia="Calibri" w:hAnsi="Arial" w:cs="Arial"/>
          <w:szCs w:val="20"/>
        </w:rPr>
        <w:instrText xml:space="preserve"> FORMTEXT </w:instrText>
      </w:r>
      <w:r w:rsidRPr="00EE3A26">
        <w:rPr>
          <w:rFonts w:ascii="Arial" w:eastAsia="Calibri" w:hAnsi="Arial" w:cs="Arial"/>
          <w:szCs w:val="20"/>
        </w:rPr>
      </w:r>
      <w:r w:rsidRPr="00EE3A26">
        <w:rPr>
          <w:rFonts w:ascii="Arial" w:eastAsia="Calibri" w:hAnsi="Arial" w:cs="Arial"/>
          <w:szCs w:val="20"/>
        </w:rPr>
        <w:fldChar w:fldCharType="separate"/>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noProof/>
          <w:szCs w:val="20"/>
        </w:rPr>
        <w:t> </w:t>
      </w:r>
      <w:r w:rsidRPr="00EE3A26">
        <w:rPr>
          <w:rFonts w:ascii="Arial" w:eastAsia="Calibri" w:hAnsi="Arial" w:cs="Arial"/>
          <w:szCs w:val="20"/>
        </w:rPr>
        <w:fldChar w:fldCharType="end"/>
      </w:r>
    </w:p>
    <w:p w14:paraId="63803D9E" w14:textId="475358C5" w:rsidR="007B106C" w:rsidRPr="00FA22AD" w:rsidRDefault="002C0D1F" w:rsidP="00EE3A26">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rPr>
      </w:pPr>
      <w:r>
        <w:rPr>
          <w:rFonts w:ascii="Arial" w:eastAsia="Calibri" w:hAnsi="Arial" w:cs="Arial"/>
          <w:szCs w:val="20"/>
        </w:rPr>
        <w:t>11</w:t>
      </w:r>
      <w:r w:rsidR="00FA219E" w:rsidRPr="00FA219E">
        <w:rPr>
          <w:rFonts w:ascii="Arial" w:eastAsia="Calibri" w:hAnsi="Arial" w:cs="Arial"/>
          <w:color w:val="FF0000"/>
          <w:szCs w:val="20"/>
        </w:rPr>
        <w:t>3</w:t>
      </w:r>
      <w:r>
        <w:rPr>
          <w:rFonts w:ascii="Arial" w:eastAsia="Calibri" w:hAnsi="Arial" w:cs="Arial"/>
          <w:szCs w:val="20"/>
        </w:rPr>
        <w:t>.4</w:t>
      </w:r>
      <w:r>
        <w:rPr>
          <w:rFonts w:ascii="Arial" w:eastAsia="Calibri" w:hAnsi="Arial" w:cs="Arial"/>
          <w:szCs w:val="20"/>
        </w:rPr>
        <w:tab/>
      </w:r>
      <w:r>
        <w:rPr>
          <w:rFonts w:ascii="Arial" w:eastAsia="Calibri" w:hAnsi="Arial" w:cs="Arial"/>
          <w:szCs w:val="20"/>
        </w:rPr>
        <w:tab/>
      </w:r>
      <w:r w:rsidR="00EE3A26" w:rsidRPr="00EE3A26">
        <w:rPr>
          <w:rFonts w:ascii="Arial" w:eastAsia="Calibri" w:hAnsi="Arial" w:cs="Arial"/>
          <w:szCs w:val="20"/>
        </w:rPr>
        <w:t>Diagnostic Software</w:t>
      </w:r>
      <w:r w:rsidR="00EE3A26" w:rsidRPr="00EE3A26">
        <w:rPr>
          <w:rFonts w:ascii="Arial" w:eastAsia="Calibri" w:hAnsi="Arial" w:cs="Arial"/>
          <w:szCs w:val="20"/>
        </w:rPr>
        <w:tab/>
      </w:r>
      <w:r w:rsidR="00FA22AD" w:rsidRPr="00FA22AD">
        <w:rPr>
          <w:rFonts w:ascii="Arial" w:hAnsi="Arial" w:cs="Arial"/>
          <w:b/>
          <w:szCs w:val="20"/>
        </w:rPr>
        <w:t xml:space="preserve">                                                       </w:t>
      </w:r>
    </w:p>
    <w:p w14:paraId="74CCCB85" w14:textId="77777777" w:rsidR="002C0D1F" w:rsidRDefault="007B106C" w:rsidP="007B106C">
      <w:pPr>
        <w:tabs>
          <w:tab w:val="right" w:pos="9360"/>
        </w:tabs>
        <w:spacing w:line="218" w:lineRule="auto"/>
        <w:rPr>
          <w:rFonts w:ascii="Arial" w:hAnsi="Arial" w:cs="Arial"/>
          <w:b/>
        </w:rPr>
      </w:pPr>
      <w:r w:rsidRPr="00FA22AD">
        <w:rPr>
          <w:rFonts w:ascii="Arial" w:hAnsi="Arial" w:cs="Arial"/>
          <w:b/>
        </w:rPr>
        <w:tab/>
      </w:r>
    </w:p>
    <w:p w14:paraId="65935752" w14:textId="77777777" w:rsidR="002C0D1F" w:rsidRDefault="002C0D1F" w:rsidP="007B106C">
      <w:pPr>
        <w:tabs>
          <w:tab w:val="right" w:pos="9360"/>
        </w:tabs>
        <w:spacing w:line="218" w:lineRule="auto"/>
        <w:rPr>
          <w:rFonts w:ascii="Arial" w:hAnsi="Arial" w:cs="Arial"/>
          <w:b/>
        </w:rPr>
      </w:pPr>
    </w:p>
    <w:p w14:paraId="49C8BCC0" w14:textId="6FA8A6B3" w:rsidR="007B106C" w:rsidRPr="00FA22AD" w:rsidRDefault="002C0D1F" w:rsidP="007B106C">
      <w:pPr>
        <w:tabs>
          <w:tab w:val="right" w:pos="9360"/>
        </w:tabs>
        <w:spacing w:line="218" w:lineRule="auto"/>
        <w:rPr>
          <w:rFonts w:ascii="Arial" w:hAnsi="Arial" w:cs="Arial"/>
        </w:rPr>
      </w:pPr>
      <w:r>
        <w:rPr>
          <w:rFonts w:ascii="Arial" w:hAnsi="Arial" w:cs="Arial"/>
          <w:b/>
        </w:rPr>
        <w:tab/>
      </w:r>
      <w:r w:rsidR="007B106C" w:rsidRPr="00FA22AD">
        <w:rPr>
          <w:rFonts w:ascii="Arial" w:hAnsi="Arial" w:cs="Arial"/>
          <w:b/>
        </w:rPr>
        <w:t>Lot 1 Total Price for Award Purposes $</w:t>
      </w:r>
      <w:r w:rsidR="007B106C" w:rsidRPr="00FA22AD">
        <w:rPr>
          <w:rFonts w:ascii="Arial" w:hAnsi="Arial" w:cs="Arial"/>
        </w:rPr>
        <w:fldChar w:fldCharType="begin">
          <w:ffData>
            <w:name w:val="Text49"/>
            <w:enabled/>
            <w:calcOnExit w:val="0"/>
            <w:textInput/>
          </w:ffData>
        </w:fldChar>
      </w:r>
      <w:r w:rsidR="007B106C" w:rsidRPr="00FA22AD">
        <w:rPr>
          <w:rFonts w:ascii="Arial" w:hAnsi="Arial" w:cs="Arial"/>
        </w:rPr>
        <w:instrText xml:space="preserve"> FORMTEXT </w:instrText>
      </w:r>
      <w:r w:rsidR="007B106C" w:rsidRPr="00FA22AD">
        <w:rPr>
          <w:rFonts w:ascii="Arial" w:hAnsi="Arial" w:cs="Arial"/>
        </w:rPr>
      </w:r>
      <w:r w:rsidR="007B106C" w:rsidRPr="00FA22AD">
        <w:rPr>
          <w:rFonts w:ascii="Arial" w:hAnsi="Arial" w:cs="Arial"/>
        </w:rPr>
        <w:fldChar w:fldCharType="separate"/>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noProof/>
        </w:rPr>
        <w:t> </w:t>
      </w:r>
      <w:r w:rsidR="007B106C" w:rsidRPr="00FA22AD">
        <w:rPr>
          <w:rFonts w:ascii="Arial" w:hAnsi="Arial" w:cs="Arial"/>
        </w:rPr>
        <w:fldChar w:fldCharType="end"/>
      </w:r>
    </w:p>
    <w:p w14:paraId="34FDF03C" w14:textId="77777777" w:rsidR="007B106C" w:rsidRPr="007B106C" w:rsidRDefault="007B106C" w:rsidP="007B106C">
      <w:pPr>
        <w:tabs>
          <w:tab w:val="right" w:pos="9360"/>
        </w:tabs>
        <w:spacing w:line="218" w:lineRule="auto"/>
        <w:rPr>
          <w:rFonts w:ascii="Arial" w:hAnsi="Arial" w:cs="Arial"/>
        </w:rPr>
      </w:pPr>
    </w:p>
    <w:p w14:paraId="0CF60983" w14:textId="77777777" w:rsidR="007B106C" w:rsidRPr="007B106C" w:rsidRDefault="007B106C" w:rsidP="007B106C">
      <w:pPr>
        <w:tabs>
          <w:tab w:val="right" w:pos="9360"/>
        </w:tabs>
        <w:spacing w:line="218" w:lineRule="auto"/>
        <w:rPr>
          <w:rFonts w:ascii="Arial" w:hAnsi="Arial" w:cs="Arial"/>
        </w:rPr>
      </w:pPr>
    </w:p>
    <w:p w14:paraId="55D7A6A7" w14:textId="77777777" w:rsidR="007B106C" w:rsidRPr="007B106C" w:rsidRDefault="007B106C" w:rsidP="007B106C">
      <w:pPr>
        <w:tabs>
          <w:tab w:val="left" w:pos="10080"/>
        </w:tabs>
        <w:jc w:val="both"/>
        <w:rPr>
          <w:rFonts w:ascii="Arial" w:hAnsi="Arial" w:cs="Arial"/>
        </w:rPr>
      </w:pPr>
      <w:r w:rsidRPr="007B106C">
        <w:rPr>
          <w:rFonts w:ascii="Arial" w:hAnsi="Arial" w:cs="Arial"/>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4D213A1F" w14:textId="77777777" w:rsidR="007B106C" w:rsidRPr="007B106C" w:rsidRDefault="007B106C" w:rsidP="007B106C">
      <w:pPr>
        <w:tabs>
          <w:tab w:val="left" w:pos="10080"/>
        </w:tabs>
        <w:jc w:val="both"/>
        <w:rPr>
          <w:rFonts w:ascii="Arial" w:hAnsi="Arial" w:cs="Arial"/>
        </w:rPr>
      </w:pPr>
    </w:p>
    <w:p w14:paraId="0EBF8EDB" w14:textId="77777777" w:rsidR="007B106C" w:rsidRPr="007B106C" w:rsidRDefault="007B106C" w:rsidP="007B106C">
      <w:pPr>
        <w:tabs>
          <w:tab w:val="left" w:pos="10080"/>
        </w:tabs>
        <w:jc w:val="both"/>
        <w:rPr>
          <w:rFonts w:ascii="Arial" w:hAnsi="Arial" w:cs="Arial"/>
        </w:rPr>
      </w:pPr>
      <w:r w:rsidRPr="007B106C">
        <w:rPr>
          <w:rFonts w:ascii="Arial" w:hAnsi="Arial" w:cs="Arial"/>
        </w:rPr>
        <w:t>For pricing purposes, the F.O.B. point is dockside Seattle/Tacoma.</w:t>
      </w:r>
    </w:p>
    <w:p w14:paraId="65D827FF" w14:textId="77777777" w:rsidR="007B106C" w:rsidRPr="007B106C" w:rsidRDefault="007B106C" w:rsidP="007B106C">
      <w:pPr>
        <w:tabs>
          <w:tab w:val="left" w:pos="10080"/>
        </w:tabs>
        <w:jc w:val="both"/>
        <w:rPr>
          <w:rFonts w:ascii="Arial" w:hAnsi="Arial" w:cs="Arial"/>
        </w:rPr>
      </w:pPr>
    </w:p>
    <w:p w14:paraId="30834392" w14:textId="77777777" w:rsidR="007B106C" w:rsidRPr="007B106C" w:rsidRDefault="007B106C" w:rsidP="007B106C">
      <w:pPr>
        <w:tabs>
          <w:tab w:val="left" w:pos="10080"/>
        </w:tabs>
        <w:jc w:val="both"/>
        <w:rPr>
          <w:rFonts w:ascii="Arial" w:hAnsi="Arial" w:cs="Arial"/>
        </w:rPr>
      </w:pPr>
      <w:r w:rsidRPr="007B106C">
        <w:rPr>
          <w:rFonts w:ascii="Arial" w:hAnsi="Arial" w:cs="Arial"/>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36C3FB07" w14:textId="77777777" w:rsidR="007B106C" w:rsidRPr="007B106C" w:rsidRDefault="007B106C" w:rsidP="007B106C">
      <w:pPr>
        <w:tabs>
          <w:tab w:val="left" w:pos="10080"/>
        </w:tabs>
        <w:jc w:val="both"/>
        <w:rPr>
          <w:rFonts w:ascii="Arial" w:hAnsi="Arial" w:cs="Arial"/>
        </w:rPr>
      </w:pPr>
    </w:p>
    <w:p w14:paraId="1781FDDB" w14:textId="08A1938D"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r w:rsidRPr="007B106C">
        <w:rPr>
          <w:rFonts w:ascii="Arial" w:hAnsi="Arial" w:cs="Arial"/>
        </w:rPr>
        <w:t xml:space="preserve">Required Delivery: Maximum </w:t>
      </w:r>
      <w:r w:rsidR="002C0D1F">
        <w:rPr>
          <w:rFonts w:ascii="Arial" w:hAnsi="Arial" w:cs="Arial"/>
        </w:rPr>
        <w:t>500</w:t>
      </w:r>
      <w:r w:rsidR="00C90416">
        <w:rPr>
          <w:rFonts w:ascii="Arial" w:hAnsi="Arial" w:cs="Arial"/>
          <w:bCs/>
        </w:rPr>
        <w:t xml:space="preserve"> </w:t>
      </w:r>
      <w:r w:rsidRPr="007B106C">
        <w:rPr>
          <w:rFonts w:ascii="Arial" w:hAnsi="Arial" w:cs="Arial"/>
          <w:bCs/>
        </w:rPr>
        <w:t>days</w:t>
      </w:r>
      <w:r w:rsidRPr="007B106C">
        <w:rPr>
          <w:rFonts w:ascii="Arial" w:hAnsi="Arial" w:cs="Arial"/>
          <w:b/>
          <w:bCs/>
        </w:rPr>
        <w:t xml:space="preserve"> </w:t>
      </w:r>
      <w:r w:rsidRPr="007B106C">
        <w:rPr>
          <w:rFonts w:ascii="Arial" w:hAnsi="Arial" w:cs="Arial"/>
          <w:bCs/>
        </w:rPr>
        <w:t>after receipt of order (ARO).</w:t>
      </w:r>
    </w:p>
    <w:p w14:paraId="70F48AE1" w14:textId="77777777"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p>
    <w:p w14:paraId="7080CF26" w14:textId="77777777"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r w:rsidRPr="007B106C">
        <w:rPr>
          <w:rFonts w:ascii="Arial" w:hAnsi="Arial" w:cs="Arial"/>
        </w:rPr>
        <w:t>Offered Delivered Time:  __________ Days ARO.</w:t>
      </w:r>
    </w:p>
    <w:p w14:paraId="1897D6EC" w14:textId="77777777" w:rsidR="007B106C" w:rsidRDefault="007B106C" w:rsidP="007B106C">
      <w:pPr>
        <w:tabs>
          <w:tab w:val="right" w:pos="9360"/>
        </w:tabs>
        <w:spacing w:line="218" w:lineRule="auto"/>
        <w:rPr>
          <w:rFonts w:ascii="Arial" w:hAnsi="Arial" w:cs="Arial"/>
        </w:rPr>
      </w:pPr>
    </w:p>
    <w:p w14:paraId="5550E4BD" w14:textId="77777777" w:rsidR="00FA22AD" w:rsidRDefault="00FA22AD" w:rsidP="007B106C">
      <w:pPr>
        <w:tabs>
          <w:tab w:val="right" w:pos="9360"/>
        </w:tabs>
        <w:spacing w:line="218" w:lineRule="auto"/>
        <w:rPr>
          <w:rFonts w:ascii="Arial" w:hAnsi="Arial" w:cs="Arial"/>
        </w:rPr>
      </w:pPr>
    </w:p>
    <w:p w14:paraId="678DB37F" w14:textId="77777777" w:rsidR="00FA22AD" w:rsidRDefault="00FA22AD" w:rsidP="007B106C">
      <w:pPr>
        <w:tabs>
          <w:tab w:val="right" w:pos="9360"/>
        </w:tabs>
        <w:spacing w:line="218" w:lineRule="auto"/>
        <w:rPr>
          <w:rFonts w:ascii="Arial" w:hAnsi="Arial" w:cs="Arial"/>
        </w:rPr>
      </w:pPr>
    </w:p>
    <w:p w14:paraId="2C3BF1F9" w14:textId="77777777" w:rsidR="00FA22AD" w:rsidRDefault="00FA22AD" w:rsidP="007B106C">
      <w:pPr>
        <w:tabs>
          <w:tab w:val="right" w:pos="9360"/>
        </w:tabs>
        <w:spacing w:line="218" w:lineRule="auto"/>
        <w:rPr>
          <w:rFonts w:ascii="Arial" w:hAnsi="Arial" w:cs="Arial"/>
        </w:rPr>
      </w:pPr>
    </w:p>
    <w:p w14:paraId="37740856" w14:textId="77777777" w:rsidR="00FA22AD" w:rsidRDefault="00FA22AD" w:rsidP="007B106C">
      <w:pPr>
        <w:tabs>
          <w:tab w:val="right" w:pos="9360"/>
        </w:tabs>
        <w:spacing w:line="218" w:lineRule="auto"/>
        <w:rPr>
          <w:rFonts w:ascii="Arial" w:hAnsi="Arial" w:cs="Arial"/>
        </w:rPr>
      </w:pPr>
    </w:p>
    <w:p w14:paraId="714BEA5E" w14:textId="77777777" w:rsidR="00FA22AD" w:rsidRPr="007B106C" w:rsidRDefault="00FA22AD" w:rsidP="007B106C">
      <w:pPr>
        <w:tabs>
          <w:tab w:val="right" w:pos="9360"/>
        </w:tabs>
        <w:spacing w:line="218" w:lineRule="auto"/>
        <w:rPr>
          <w:rFonts w:ascii="Arial" w:hAnsi="Arial" w:cs="Arial"/>
        </w:rPr>
      </w:pPr>
    </w:p>
    <w:p w14:paraId="71465234" w14:textId="77777777" w:rsidR="002D2FBF" w:rsidRPr="007B106C"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DC12257" w14:textId="77777777" w:rsidR="002E33FA" w:rsidRPr="007B106C"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654F1FC5"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3D46A4E"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2FE5B05"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1626548"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FE9719D"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6167CC4" w14:textId="77777777" w:rsidR="00FE64D7" w:rsidRPr="007B106C"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782C34D"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E8B28AD"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45FAB87E" w14:textId="77777777" w:rsidR="00031FE6" w:rsidRPr="000B414B" w:rsidRDefault="00031FE6" w:rsidP="00031FE6">
      <w:pPr>
        <w:tabs>
          <w:tab w:val="left" w:pos="5400"/>
          <w:tab w:val="left" w:pos="10080"/>
        </w:tabs>
        <w:ind w:right="-270"/>
        <w:jc w:val="both"/>
        <w:rPr>
          <w:rFonts w:ascii="Arial" w:hAnsi="Arial" w:cs="Arial"/>
          <w:b/>
          <w:szCs w:val="20"/>
        </w:rPr>
      </w:pPr>
      <w:r w:rsidRPr="000B414B">
        <w:rPr>
          <w:rFonts w:ascii="Arial" w:hAnsi="Arial" w:cs="Arial"/>
          <w:b/>
          <w:szCs w:val="20"/>
        </w:rPr>
        <w:t xml:space="preserve">THIS IS NOT AN ORDER </w:t>
      </w:r>
    </w:p>
    <w:p w14:paraId="3E849290" w14:textId="77777777" w:rsidR="00031FE6" w:rsidRPr="000B414B" w:rsidRDefault="00031FE6" w:rsidP="00031FE6">
      <w:pPr>
        <w:spacing w:before="120"/>
        <w:jc w:val="both"/>
        <w:rPr>
          <w:rFonts w:ascii="Arial" w:hAnsi="Arial" w:cs="Arial"/>
          <w:b/>
          <w:szCs w:val="20"/>
        </w:rPr>
      </w:pPr>
      <w:r w:rsidRPr="000B414B">
        <w:rPr>
          <w:rFonts w:ascii="Arial" w:hAnsi="Arial" w:cs="Arial"/>
          <w:b/>
          <w:szCs w:val="20"/>
        </w:rPr>
        <w:t xml:space="preserve">SEALED BIDS MUST BE SUBMITTED TO THE STATE EQUIPMENT FLEET PRIOR TO BID OPENING AT WHICH THEY WILL BE PUBLICLY OPENED. </w:t>
      </w:r>
    </w:p>
    <w:p w14:paraId="7EF78184" w14:textId="77777777" w:rsidR="00031FE6" w:rsidRPr="00C32985" w:rsidRDefault="00031FE6" w:rsidP="00031FE6">
      <w:pPr>
        <w:spacing w:before="100" w:beforeAutospacing="1" w:after="120"/>
        <w:jc w:val="both"/>
        <w:rPr>
          <w:rFonts w:ascii="Arial" w:hAnsi="Arial" w:cs="Arial"/>
          <w:b/>
          <w:szCs w:val="16"/>
        </w:rPr>
      </w:pPr>
      <w:r w:rsidRPr="000B414B">
        <w:rPr>
          <w:rFonts w:ascii="Arial" w:hAnsi="Arial" w:cs="Arial"/>
          <w:szCs w:val="16"/>
          <w:u w:val="single"/>
        </w:rPr>
        <w:t>IMPORTANT NOTICE:</w:t>
      </w:r>
      <w:r w:rsidRPr="000B414B">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w:t>
      </w:r>
      <w:r w:rsidRPr="00C32985">
        <w:rPr>
          <w:rFonts w:ascii="Arial" w:hAnsi="Arial" w:cs="Arial"/>
          <w:szCs w:val="16"/>
        </w:rPr>
        <w:t>Procurement Officer may result in the rejection of your offer.</w:t>
      </w:r>
    </w:p>
    <w:p w14:paraId="783091AC" w14:textId="77777777" w:rsidR="00D552B8" w:rsidRPr="00C32985" w:rsidRDefault="00D552B8" w:rsidP="00D552B8">
      <w:pPr>
        <w:rPr>
          <w:rFonts w:ascii="Arial" w:hAnsi="Arial" w:cs="Arial"/>
        </w:rPr>
      </w:pPr>
      <w:r w:rsidRPr="00C32985">
        <w:rPr>
          <w:rFonts w:ascii="Arial" w:hAnsi="Arial" w:cs="Arial"/>
          <w:u w:val="single"/>
        </w:rPr>
        <w:t>BIDDER'S NOTICE</w:t>
      </w:r>
      <w:r w:rsidRPr="00C32985">
        <w:rPr>
          <w:rFonts w:ascii="Arial" w:hAnsi="Arial" w:cs="Arial"/>
        </w:rPr>
        <w:t>:  By signature on this form, the bidder certifies that:</w:t>
      </w:r>
    </w:p>
    <w:p w14:paraId="7A5162E6" w14:textId="77777777" w:rsidR="00D552B8" w:rsidRPr="00C32985" w:rsidRDefault="00D552B8" w:rsidP="00D552B8">
      <w:pPr>
        <w:rPr>
          <w:rFonts w:ascii="Arial" w:hAnsi="Arial" w:cs="Arial"/>
          <w:sz w:val="16"/>
        </w:rPr>
      </w:pPr>
    </w:p>
    <w:p w14:paraId="1F4C15A8" w14:textId="77777777" w:rsidR="00D552B8" w:rsidRPr="00C32985" w:rsidRDefault="00D552B8" w:rsidP="00D552B8">
      <w:pPr>
        <w:rPr>
          <w:rFonts w:ascii="Arial" w:hAnsi="Arial" w:cs="Arial"/>
        </w:rPr>
      </w:pPr>
      <w:r w:rsidRPr="00C32985">
        <w:rPr>
          <w:rFonts w:ascii="Arial" w:hAnsi="Arial" w:cs="Arial"/>
        </w:rPr>
        <w:t xml:space="preserve">(1) </w:t>
      </w:r>
      <w:r w:rsidR="009E0628" w:rsidRPr="00C32985">
        <w:rPr>
          <w:rFonts w:ascii="Arial" w:hAnsi="Arial" w:cs="Arial"/>
        </w:rPr>
        <w:t>The</w:t>
      </w:r>
      <w:r w:rsidRPr="00C32985">
        <w:rPr>
          <w:rFonts w:ascii="Arial" w:hAnsi="Arial" w:cs="Arial"/>
        </w:rPr>
        <w:t xml:space="preserve"> bidder has a valid Alaska business license, </w:t>
      </w:r>
      <w:r w:rsidRPr="00C32985">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44E78A80"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canceled check for the business license fee;</w:t>
      </w:r>
    </w:p>
    <w:p w14:paraId="01B91A62"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copy of the business license application with a receipt date stamp from the State's business license office;</w:t>
      </w:r>
    </w:p>
    <w:p w14:paraId="3535D8D3"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receipt from the State’s business license office for the license fee;</w:t>
      </w:r>
    </w:p>
    <w:p w14:paraId="6DCBEB79"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copy of the bidder’s valid business license;</w:t>
      </w:r>
    </w:p>
    <w:p w14:paraId="4315631D"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sworn notarized affidavit that the bidder has applied and paid for a business license;</w:t>
      </w:r>
    </w:p>
    <w:p w14:paraId="26882794" w14:textId="77777777" w:rsidR="00031FE6" w:rsidRPr="000B414B" w:rsidRDefault="00031FE6" w:rsidP="00031FE6">
      <w:pPr>
        <w:widowControl/>
        <w:autoSpaceDE/>
        <w:autoSpaceDN/>
        <w:adjustRightInd/>
        <w:jc w:val="both"/>
        <w:rPr>
          <w:rFonts w:ascii="Arial" w:hAnsi="Arial" w:cs="Arial"/>
          <w:szCs w:val="16"/>
        </w:rPr>
      </w:pPr>
    </w:p>
    <w:p w14:paraId="50631CA6" w14:textId="77777777" w:rsidR="00031FE6" w:rsidRPr="000B414B" w:rsidRDefault="00D552B8" w:rsidP="00D552B8">
      <w:pPr>
        <w:widowControl/>
        <w:autoSpaceDE/>
        <w:autoSpaceDN/>
        <w:adjustRightInd/>
        <w:jc w:val="both"/>
        <w:rPr>
          <w:rFonts w:ascii="Arial" w:hAnsi="Arial" w:cs="Arial"/>
          <w:szCs w:val="16"/>
        </w:rPr>
      </w:pPr>
      <w:r w:rsidRPr="000B414B">
        <w:rPr>
          <w:rFonts w:ascii="Arial" w:hAnsi="Arial" w:cs="Arial"/>
          <w:szCs w:val="16"/>
        </w:rPr>
        <w:t xml:space="preserve">(2) </w:t>
      </w:r>
      <w:r w:rsidR="009E0628" w:rsidRPr="000B414B">
        <w:rPr>
          <w:rFonts w:ascii="Arial" w:hAnsi="Arial" w:cs="Arial"/>
          <w:szCs w:val="16"/>
        </w:rPr>
        <w:t>The</w:t>
      </w:r>
      <w:r w:rsidR="00031FE6" w:rsidRPr="000B414B">
        <w:rPr>
          <w:rFonts w:ascii="Arial" w:hAnsi="Arial" w:cs="Arial"/>
          <w:szCs w:val="16"/>
        </w:rPr>
        <w:t xml:space="preserve"> price(s) submitted was arrived at independently and without collusion and that the bidder is complying with:</w:t>
      </w:r>
    </w:p>
    <w:p w14:paraId="054EFBE0"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the laws of the State of Alaska;</w:t>
      </w:r>
    </w:p>
    <w:p w14:paraId="4221859C"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the applicable portion of the Federal Civil Rights Act of 1964;</w:t>
      </w:r>
    </w:p>
    <w:p w14:paraId="1B0F8538"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 xml:space="preserve">the Equal Employment Opportunity Act and the regulations issued thereunder by the State and Federal </w:t>
      </w:r>
      <w:r w:rsidR="00D552B8" w:rsidRPr="000B414B">
        <w:rPr>
          <w:rFonts w:ascii="Arial" w:hAnsi="Arial" w:cs="Arial"/>
          <w:szCs w:val="16"/>
        </w:rPr>
        <w:tab/>
      </w:r>
      <w:r w:rsidRPr="000B414B">
        <w:rPr>
          <w:rFonts w:ascii="Arial" w:hAnsi="Arial" w:cs="Arial"/>
          <w:szCs w:val="16"/>
        </w:rPr>
        <w:t xml:space="preserve">Government; </w:t>
      </w:r>
    </w:p>
    <w:p w14:paraId="3D767D20" w14:textId="77777777" w:rsidR="00031FE6" w:rsidRPr="000B414B" w:rsidRDefault="009E0628" w:rsidP="003A39C1">
      <w:pPr>
        <w:widowControl/>
        <w:numPr>
          <w:ilvl w:val="0"/>
          <w:numId w:val="2"/>
        </w:numPr>
        <w:autoSpaceDE/>
        <w:autoSpaceDN/>
        <w:adjustRightInd/>
        <w:spacing w:after="60"/>
        <w:ind w:left="0" w:firstLine="360"/>
        <w:jc w:val="both"/>
        <w:rPr>
          <w:rFonts w:ascii="Arial" w:hAnsi="Arial" w:cs="Arial"/>
          <w:sz w:val="24"/>
          <w:szCs w:val="20"/>
        </w:rPr>
      </w:pPr>
      <w:r w:rsidRPr="000B414B">
        <w:rPr>
          <w:rFonts w:ascii="Arial" w:hAnsi="Arial" w:cs="Arial"/>
          <w:szCs w:val="16"/>
        </w:rPr>
        <w:t>All</w:t>
      </w:r>
      <w:r w:rsidR="00031FE6" w:rsidRPr="000B414B">
        <w:rPr>
          <w:rFonts w:ascii="Arial" w:hAnsi="Arial" w:cs="Arial"/>
          <w:szCs w:val="16"/>
        </w:rPr>
        <w:t xml:space="preserve"> terms and conditions set out in this Invitation to Bid (ITB). </w:t>
      </w:r>
    </w:p>
    <w:p w14:paraId="05AB0EEB" w14:textId="77777777" w:rsidR="00031FE6" w:rsidRPr="000B414B" w:rsidRDefault="00031FE6" w:rsidP="00031FE6">
      <w:pPr>
        <w:spacing w:before="240"/>
        <w:jc w:val="both"/>
        <w:rPr>
          <w:rFonts w:ascii="Arial" w:hAnsi="Arial" w:cs="Arial"/>
          <w:szCs w:val="16"/>
        </w:rPr>
      </w:pPr>
      <w:r w:rsidRPr="000B414B">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0E67FC21" w14:textId="77777777" w:rsidR="00031FE6" w:rsidRPr="000B414B" w:rsidRDefault="00031FE6" w:rsidP="00031FE6">
      <w:pPr>
        <w:jc w:val="both"/>
        <w:rPr>
          <w:rFonts w:ascii="Arial" w:hAnsi="Arial" w:cs="Arial"/>
          <w:szCs w:val="16"/>
        </w:rPr>
      </w:pPr>
    </w:p>
    <w:p w14:paraId="46403EA7" w14:textId="77777777" w:rsidR="00031FE6" w:rsidRPr="000B414B" w:rsidRDefault="00031FE6" w:rsidP="00031FE6">
      <w:pPr>
        <w:tabs>
          <w:tab w:val="left" w:pos="-1440"/>
          <w:tab w:val="left" w:pos="-720"/>
        </w:tabs>
        <w:jc w:val="both"/>
        <w:rPr>
          <w:rFonts w:ascii="Arial" w:hAnsi="Arial" w:cs="Arial"/>
          <w:szCs w:val="16"/>
        </w:rPr>
      </w:pPr>
      <w:r w:rsidRPr="000B414B">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29B05D25" w14:textId="77777777" w:rsidR="00031FE6" w:rsidRPr="000B414B"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0B414B" w14:paraId="675D57F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6DF20B10" w14:textId="77777777" w:rsidR="00031FE6" w:rsidRPr="000B414B" w:rsidRDefault="00031FE6" w:rsidP="00D552B8">
            <w:pPr>
              <w:jc w:val="both"/>
              <w:rPr>
                <w:rFonts w:ascii="Arial" w:hAnsi="Arial" w:cs="Arial"/>
                <w:szCs w:val="20"/>
              </w:rPr>
            </w:pPr>
            <w:r w:rsidRPr="000B414B">
              <w:rPr>
                <w:rFonts w:ascii="Arial" w:hAnsi="Arial" w:cs="Arial"/>
                <w:szCs w:val="20"/>
              </w:rPr>
              <w:t>TO BE COMPLETED BY BIDDER:</w:t>
            </w:r>
          </w:p>
          <w:p w14:paraId="799F4E9C" w14:textId="77777777" w:rsidR="00031FE6" w:rsidRPr="000B414B" w:rsidRDefault="00031FE6" w:rsidP="00D552B8">
            <w:pPr>
              <w:jc w:val="both"/>
              <w:rPr>
                <w:rFonts w:ascii="Arial" w:hAnsi="Arial" w:cs="Arial"/>
                <w:szCs w:val="20"/>
              </w:rPr>
            </w:pPr>
          </w:p>
          <w:p w14:paraId="6F97A2CA"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274D23C8" w14:textId="77777777" w:rsidR="00031FE6" w:rsidRPr="000B414B" w:rsidRDefault="00031FE6" w:rsidP="00D552B8">
            <w:pPr>
              <w:jc w:val="both"/>
              <w:rPr>
                <w:rFonts w:ascii="Arial" w:hAnsi="Arial" w:cs="Arial"/>
                <w:szCs w:val="20"/>
              </w:rPr>
            </w:pPr>
            <w:r w:rsidRPr="000B414B">
              <w:rPr>
                <w:rFonts w:ascii="Arial" w:hAnsi="Arial" w:cs="Arial"/>
                <w:szCs w:val="20"/>
              </w:rPr>
              <w:t xml:space="preserve">COMPANY SUBMITTING BID  </w:t>
            </w:r>
          </w:p>
          <w:p w14:paraId="556287FF" w14:textId="77777777" w:rsidR="00031FE6" w:rsidRPr="000B414B" w:rsidRDefault="00031FE6" w:rsidP="00D552B8">
            <w:pPr>
              <w:jc w:val="both"/>
              <w:rPr>
                <w:rFonts w:ascii="Arial" w:hAnsi="Arial" w:cs="Arial"/>
                <w:szCs w:val="20"/>
              </w:rPr>
            </w:pPr>
          </w:p>
          <w:p w14:paraId="40082165" w14:textId="77777777" w:rsidR="00031FE6" w:rsidRPr="000B414B" w:rsidRDefault="00031FE6" w:rsidP="00D552B8">
            <w:pPr>
              <w:jc w:val="both"/>
              <w:rPr>
                <w:rFonts w:ascii="Arial" w:hAnsi="Arial" w:cs="Arial"/>
                <w:b/>
                <w:szCs w:val="20"/>
              </w:rPr>
            </w:pPr>
            <w:r w:rsidRPr="000B414B">
              <w:rPr>
                <w:rFonts w:ascii="Arial" w:hAnsi="Arial" w:cs="Arial"/>
                <w:b/>
                <w:szCs w:val="20"/>
              </w:rPr>
              <w:t>____________________________</w:t>
            </w:r>
          </w:p>
          <w:p w14:paraId="12F5FEC7" w14:textId="77777777" w:rsidR="00031FE6" w:rsidRPr="000B414B" w:rsidRDefault="00031FE6" w:rsidP="00D552B8">
            <w:pPr>
              <w:jc w:val="both"/>
              <w:rPr>
                <w:rFonts w:ascii="Arial" w:hAnsi="Arial" w:cs="Arial"/>
                <w:szCs w:val="20"/>
              </w:rPr>
            </w:pPr>
            <w:r w:rsidRPr="000B414B">
              <w:rPr>
                <w:rFonts w:ascii="Arial" w:hAnsi="Arial" w:cs="Arial"/>
                <w:szCs w:val="20"/>
              </w:rPr>
              <w:t>AUTHORIZED SIGNATURE</w:t>
            </w:r>
          </w:p>
          <w:p w14:paraId="023BDF08" w14:textId="77777777" w:rsidR="00031FE6" w:rsidRPr="000B414B" w:rsidRDefault="00031FE6" w:rsidP="00D552B8">
            <w:pPr>
              <w:jc w:val="both"/>
              <w:rPr>
                <w:rFonts w:ascii="Arial" w:hAnsi="Arial" w:cs="Arial"/>
                <w:szCs w:val="20"/>
              </w:rPr>
            </w:pPr>
          </w:p>
          <w:p w14:paraId="4DE7D500"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51E34974" w14:textId="77777777" w:rsidR="00031FE6" w:rsidRPr="000B414B" w:rsidRDefault="00031FE6" w:rsidP="00D552B8">
            <w:pPr>
              <w:jc w:val="both"/>
              <w:rPr>
                <w:rFonts w:ascii="Arial" w:hAnsi="Arial" w:cs="Arial"/>
                <w:szCs w:val="20"/>
              </w:rPr>
            </w:pPr>
            <w:r w:rsidRPr="000B414B">
              <w:rPr>
                <w:rFonts w:ascii="Arial" w:hAnsi="Arial" w:cs="Arial"/>
                <w:szCs w:val="20"/>
              </w:rPr>
              <w:t>PRINTED NAME</w:t>
            </w:r>
          </w:p>
          <w:p w14:paraId="1785B991" w14:textId="77777777" w:rsidR="00031FE6" w:rsidRPr="000B414B" w:rsidRDefault="00031FE6" w:rsidP="00D552B8">
            <w:pPr>
              <w:jc w:val="both"/>
              <w:rPr>
                <w:rFonts w:ascii="Arial" w:hAnsi="Arial" w:cs="Arial"/>
                <w:szCs w:val="20"/>
              </w:rPr>
            </w:pPr>
          </w:p>
          <w:p w14:paraId="002C9BAA"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4A5C6DC6" w14:textId="77777777" w:rsidR="00031FE6" w:rsidRPr="000B414B" w:rsidRDefault="00031FE6" w:rsidP="00D552B8">
            <w:pPr>
              <w:jc w:val="both"/>
              <w:rPr>
                <w:rFonts w:ascii="Arial" w:hAnsi="Arial" w:cs="Arial"/>
                <w:szCs w:val="20"/>
              </w:rPr>
            </w:pPr>
            <w:r w:rsidRPr="000B414B">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56EC146E" w14:textId="77777777" w:rsidR="00031FE6" w:rsidRPr="000B414B" w:rsidRDefault="00031FE6" w:rsidP="00D552B8">
            <w:pPr>
              <w:jc w:val="both"/>
              <w:rPr>
                <w:rFonts w:ascii="Arial" w:hAnsi="Arial" w:cs="Arial"/>
                <w:szCs w:val="20"/>
              </w:rPr>
            </w:pPr>
            <w:r w:rsidRPr="000B414B">
              <w:rPr>
                <w:rFonts w:ascii="Arial" w:hAnsi="Arial" w:cs="Arial"/>
                <w:szCs w:val="20"/>
              </w:rPr>
              <w:t xml:space="preserve">     </w:t>
            </w:r>
          </w:p>
          <w:p w14:paraId="39D89D79" w14:textId="77777777" w:rsidR="00031FE6" w:rsidRPr="000B414B" w:rsidRDefault="00031FE6" w:rsidP="00D552B8">
            <w:pPr>
              <w:jc w:val="both"/>
              <w:rPr>
                <w:rFonts w:ascii="Arial" w:hAnsi="Arial" w:cs="Arial"/>
                <w:szCs w:val="20"/>
              </w:rPr>
            </w:pPr>
          </w:p>
          <w:p w14:paraId="461DF8CF" w14:textId="77777777" w:rsidR="00031FE6" w:rsidRPr="000B414B" w:rsidRDefault="00F05979" w:rsidP="00D552B8">
            <w:pPr>
              <w:jc w:val="both"/>
              <w:rPr>
                <w:rFonts w:ascii="Arial" w:hAnsi="Arial" w:cs="Arial"/>
                <w:b/>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06DEEC7A" w14:textId="77777777" w:rsidR="00031FE6" w:rsidRPr="000B414B" w:rsidRDefault="00031FE6" w:rsidP="00D552B8">
            <w:pPr>
              <w:jc w:val="both"/>
              <w:rPr>
                <w:rFonts w:ascii="Arial" w:hAnsi="Arial" w:cs="Arial"/>
                <w:szCs w:val="20"/>
              </w:rPr>
            </w:pPr>
            <w:r w:rsidRPr="000B414B">
              <w:rPr>
                <w:rFonts w:ascii="Arial" w:hAnsi="Arial" w:cs="Arial"/>
                <w:szCs w:val="20"/>
              </w:rPr>
              <w:t xml:space="preserve">ADDRESS               </w:t>
            </w:r>
          </w:p>
          <w:p w14:paraId="3122BE8A" w14:textId="77777777" w:rsidR="00F05979" w:rsidRDefault="00031FE6" w:rsidP="00D552B8">
            <w:pPr>
              <w:jc w:val="both"/>
              <w:rPr>
                <w:rFonts w:ascii="Arial" w:hAnsi="Arial" w:cs="Arial"/>
                <w:szCs w:val="20"/>
              </w:rPr>
            </w:pPr>
            <w:r w:rsidRPr="000B414B">
              <w:rPr>
                <w:rFonts w:ascii="Arial" w:hAnsi="Arial" w:cs="Arial"/>
                <w:szCs w:val="20"/>
              </w:rPr>
              <w:t xml:space="preserve">                                                 </w:t>
            </w:r>
          </w:p>
          <w:p w14:paraId="1CF49325" w14:textId="77777777" w:rsidR="00F05979" w:rsidRDefault="00F05979" w:rsidP="00D552B8">
            <w:pPr>
              <w:jc w:val="both"/>
              <w:rPr>
                <w:rFonts w:ascii="Arial" w:hAnsi="Arial" w:cs="Arial"/>
                <w:b/>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sidR="00031FE6" w:rsidRPr="000B414B">
              <w:rPr>
                <w:rFonts w:ascii="Arial" w:hAnsi="Arial" w:cs="Arial"/>
                <w:b/>
                <w:szCs w:val="20"/>
              </w:rPr>
              <w:t xml:space="preserve"> </w:t>
            </w:r>
          </w:p>
          <w:p w14:paraId="6DBDB234" w14:textId="77777777" w:rsidR="00031FE6" w:rsidRPr="000B414B" w:rsidRDefault="00031FE6" w:rsidP="00D552B8">
            <w:pPr>
              <w:jc w:val="both"/>
              <w:rPr>
                <w:rFonts w:ascii="Arial" w:hAnsi="Arial" w:cs="Arial"/>
                <w:szCs w:val="20"/>
              </w:rPr>
            </w:pPr>
            <w:r w:rsidRPr="000B414B">
              <w:rPr>
                <w:rFonts w:ascii="Arial" w:hAnsi="Arial" w:cs="Arial"/>
                <w:szCs w:val="20"/>
              </w:rPr>
              <w:t>CITY, STATE, ZIP</w:t>
            </w:r>
          </w:p>
          <w:p w14:paraId="216A64D6" w14:textId="77777777" w:rsidR="00031FE6" w:rsidRPr="000B414B" w:rsidRDefault="00031FE6" w:rsidP="00D552B8">
            <w:pPr>
              <w:jc w:val="both"/>
              <w:rPr>
                <w:rFonts w:ascii="Arial" w:hAnsi="Arial" w:cs="Arial"/>
                <w:szCs w:val="20"/>
              </w:rPr>
            </w:pPr>
          </w:p>
          <w:p w14:paraId="09AB279C"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061B3230" w14:textId="77777777" w:rsidR="00031FE6" w:rsidRPr="000B414B" w:rsidRDefault="00031FE6" w:rsidP="00D552B8">
            <w:pPr>
              <w:jc w:val="both"/>
              <w:rPr>
                <w:rFonts w:ascii="Arial" w:hAnsi="Arial" w:cs="Arial"/>
                <w:szCs w:val="20"/>
              </w:rPr>
            </w:pPr>
            <w:r w:rsidRPr="000B414B">
              <w:rPr>
                <w:rFonts w:ascii="Arial" w:hAnsi="Arial" w:cs="Arial"/>
                <w:szCs w:val="20"/>
              </w:rPr>
              <w:t>PHONE/FAX</w:t>
            </w:r>
          </w:p>
          <w:p w14:paraId="5C611CD9" w14:textId="77777777" w:rsidR="00031FE6" w:rsidRPr="000B414B" w:rsidRDefault="00031FE6" w:rsidP="00D552B8">
            <w:pPr>
              <w:jc w:val="both"/>
              <w:rPr>
                <w:rFonts w:ascii="Arial" w:hAnsi="Arial" w:cs="Arial"/>
                <w:szCs w:val="20"/>
              </w:rPr>
            </w:pPr>
          </w:p>
          <w:p w14:paraId="149CA0A1" w14:textId="77777777" w:rsidR="00F05979" w:rsidRDefault="00F05979" w:rsidP="00F05979">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57CAF443" w14:textId="77777777" w:rsidR="00031FE6" w:rsidRPr="000B414B" w:rsidRDefault="00031FE6" w:rsidP="00F05979">
            <w:pPr>
              <w:jc w:val="both"/>
              <w:rPr>
                <w:rFonts w:ascii="Arial" w:hAnsi="Arial" w:cs="Arial"/>
                <w:szCs w:val="20"/>
              </w:rPr>
            </w:pPr>
            <w:r w:rsidRPr="000B414B">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20099BE3" w14:textId="77777777" w:rsidR="00031FE6" w:rsidRPr="000B414B" w:rsidRDefault="00031FE6" w:rsidP="00D552B8">
            <w:pPr>
              <w:jc w:val="both"/>
              <w:rPr>
                <w:rFonts w:ascii="Arial" w:hAnsi="Arial" w:cs="Arial"/>
                <w:szCs w:val="20"/>
              </w:rPr>
            </w:pPr>
          </w:p>
          <w:p w14:paraId="2BAE1C5F" w14:textId="77777777" w:rsidR="00031FE6" w:rsidRPr="000B414B" w:rsidRDefault="00031FE6" w:rsidP="00D552B8">
            <w:pPr>
              <w:jc w:val="both"/>
              <w:rPr>
                <w:rFonts w:ascii="Arial" w:hAnsi="Arial" w:cs="Arial"/>
                <w:szCs w:val="20"/>
              </w:rPr>
            </w:pPr>
          </w:p>
          <w:p w14:paraId="5183383C" w14:textId="77777777" w:rsidR="00F05979" w:rsidRDefault="00F05979" w:rsidP="00D552B8">
            <w:pPr>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321139D4" w14:textId="77777777" w:rsidR="00031FE6" w:rsidRPr="000B414B" w:rsidRDefault="00031FE6" w:rsidP="00D552B8">
            <w:pPr>
              <w:rPr>
                <w:rFonts w:ascii="Arial" w:hAnsi="Arial" w:cs="Arial"/>
                <w:szCs w:val="20"/>
              </w:rPr>
            </w:pPr>
            <w:r w:rsidRPr="000B414B">
              <w:rPr>
                <w:rFonts w:ascii="Arial" w:hAnsi="Arial" w:cs="Arial"/>
                <w:szCs w:val="20"/>
              </w:rPr>
              <w:t>ALASKA BUSINESS LICENSE NO:</w:t>
            </w:r>
          </w:p>
          <w:p w14:paraId="59E4404C" w14:textId="77777777" w:rsidR="00031FE6" w:rsidRPr="000B414B" w:rsidRDefault="00031FE6" w:rsidP="00D552B8">
            <w:pPr>
              <w:rPr>
                <w:rFonts w:ascii="Arial" w:hAnsi="Arial" w:cs="Arial"/>
                <w:szCs w:val="20"/>
              </w:rPr>
            </w:pPr>
          </w:p>
          <w:p w14:paraId="7969A053" w14:textId="77777777" w:rsidR="00031FE6" w:rsidRPr="000B414B" w:rsidRDefault="00031FE6" w:rsidP="00D552B8">
            <w:pPr>
              <w:jc w:val="both"/>
              <w:rPr>
                <w:rFonts w:ascii="Arial" w:hAnsi="Arial" w:cs="Arial"/>
                <w:szCs w:val="20"/>
              </w:rPr>
            </w:pPr>
          </w:p>
          <w:p w14:paraId="64388543" w14:textId="77777777" w:rsidR="00031FE6" w:rsidRPr="000B414B" w:rsidRDefault="00031FE6" w:rsidP="00D552B8">
            <w:pPr>
              <w:jc w:val="both"/>
              <w:rPr>
                <w:rFonts w:ascii="Arial" w:hAnsi="Arial" w:cs="Arial"/>
                <w:szCs w:val="20"/>
              </w:rPr>
            </w:pPr>
          </w:p>
        </w:tc>
      </w:tr>
    </w:tbl>
    <w:p w14:paraId="0303BB61" w14:textId="77777777" w:rsidR="00031FE6" w:rsidRPr="000B414B" w:rsidRDefault="00031FE6" w:rsidP="00031FE6">
      <w:pPr>
        <w:widowControl/>
        <w:autoSpaceDE/>
        <w:autoSpaceDN/>
        <w:adjustRightInd/>
        <w:spacing w:line="360" w:lineRule="auto"/>
        <w:jc w:val="both"/>
        <w:rPr>
          <w:rFonts w:ascii="Arial" w:hAnsi="Arial" w:cs="Arial"/>
          <w:bCs/>
          <w:i/>
          <w:szCs w:val="20"/>
        </w:rPr>
      </w:pPr>
      <w:r w:rsidRPr="000B414B">
        <w:rPr>
          <w:rFonts w:ascii="Arial" w:hAnsi="Arial" w:cs="Arial"/>
          <w:bCs/>
          <w:i/>
          <w:szCs w:val="20"/>
        </w:rPr>
        <w:t>Revised 03/14/2012</w:t>
      </w:r>
    </w:p>
    <w:p w14:paraId="41383142" w14:textId="77777777" w:rsidR="0006470E" w:rsidRPr="000B414B" w:rsidRDefault="0006470E" w:rsidP="005C64CB">
      <w:pPr>
        <w:jc w:val="both"/>
        <w:rPr>
          <w:rFonts w:ascii="Arial" w:hAnsi="Arial" w:cs="Arial"/>
          <w:szCs w:val="20"/>
        </w:rPr>
      </w:pPr>
    </w:p>
    <w:sectPr w:rsidR="0006470E" w:rsidRPr="000B414B"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C86F8" w14:textId="77777777" w:rsidR="00153BFA" w:rsidRDefault="00153BFA" w:rsidP="0012222C">
      <w:r>
        <w:separator/>
      </w:r>
    </w:p>
  </w:endnote>
  <w:endnote w:type="continuationSeparator" w:id="0">
    <w:p w14:paraId="40133C49" w14:textId="77777777" w:rsidR="00153BFA" w:rsidRDefault="00153BF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F90D" w14:textId="77777777" w:rsidR="00153BFA" w:rsidRDefault="00153BFA" w:rsidP="00D83EDF">
    <w:pPr>
      <w:pStyle w:val="Footer"/>
      <w:jc w:val="center"/>
      <w:rPr>
        <w:rFonts w:ascii="Arial" w:hAnsi="Arial" w:cs="Arial"/>
        <w:i/>
      </w:rPr>
    </w:pPr>
    <w:r w:rsidRPr="00B21532">
      <w:rPr>
        <w:rFonts w:ascii="Arial" w:hAnsi="Arial" w:cs="Arial"/>
        <w:i/>
      </w:rPr>
      <w:t>Section I- Special Terms and Conditions</w:t>
    </w:r>
  </w:p>
  <w:p w14:paraId="47724190" w14:textId="77777777" w:rsidR="00153BFA" w:rsidRPr="003C39D9" w:rsidRDefault="00153BFA" w:rsidP="003C39D9">
    <w:pPr>
      <w:pStyle w:val="Footer"/>
      <w:jc w:val="center"/>
      <w:rPr>
        <w:rFonts w:ascii="Arial" w:hAnsi="Arial" w:cs="Arial"/>
        <w:i/>
        <w:lang w:val="en-US"/>
      </w:rPr>
    </w:pPr>
    <w:r>
      <w:rPr>
        <w:rFonts w:ascii="Arial" w:hAnsi="Arial" w:cs="Arial"/>
        <w:i/>
      </w:rPr>
      <w:t>SEF</w:t>
    </w:r>
    <w:r>
      <w:rPr>
        <w:rFonts w:ascii="Arial" w:hAnsi="Arial" w:cs="Arial"/>
        <w:i/>
        <w:lang w:val="en-US"/>
      </w:rPr>
      <w:t>-2115 - 37000 GVWR Chassis</w:t>
    </w:r>
  </w:p>
  <w:p w14:paraId="054A02FD" w14:textId="77777777" w:rsidR="00153BFA" w:rsidRPr="00B21532" w:rsidRDefault="00153BFA"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Pr>
        <w:rFonts w:ascii="Arial" w:hAnsi="Arial" w:cs="Arial"/>
        <w:i/>
        <w:noProof/>
      </w:rPr>
      <w:t>8</w:t>
    </w:r>
    <w:r w:rsidRPr="00B21532">
      <w:rPr>
        <w:rFonts w:ascii="Arial" w:hAnsi="Arial" w:cs="Arial"/>
        <w:i/>
      </w:rPr>
      <w:fldChar w:fldCharType="end"/>
    </w:r>
    <w:r>
      <w:rPr>
        <w:rFonts w:ascii="Arial" w:hAnsi="Arial" w:cs="Arial"/>
        <w:i/>
      </w:rPr>
      <w:t xml:space="preserve"> of 9</w:t>
    </w:r>
  </w:p>
  <w:p w14:paraId="036156F1" w14:textId="77777777" w:rsidR="00153BFA" w:rsidRPr="00B21532" w:rsidRDefault="00153BFA" w:rsidP="00D83EDF">
    <w:pPr>
      <w:pStyle w:val="Footer"/>
      <w:rPr>
        <w:rFonts w:ascii="Arial" w:hAnsi="Arial"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DF71" w14:textId="77777777" w:rsidR="00153BFA" w:rsidRPr="009378D4" w:rsidRDefault="00153BFA" w:rsidP="00F40CA1">
    <w:pPr>
      <w:pStyle w:val="Footer"/>
      <w:jc w:val="center"/>
      <w:rPr>
        <w:rFonts w:ascii="Arial" w:hAnsi="Arial" w:cs="Arial"/>
        <w:i/>
        <w:lang w:val="en-US"/>
      </w:rPr>
    </w:pPr>
    <w:r w:rsidRPr="009378D4">
      <w:rPr>
        <w:rFonts w:ascii="Arial" w:hAnsi="Arial" w:cs="Arial"/>
        <w:i/>
      </w:rPr>
      <w:t xml:space="preserve">Section I- </w:t>
    </w:r>
    <w:r w:rsidRPr="009378D4">
      <w:rPr>
        <w:rFonts w:ascii="Arial" w:hAnsi="Arial" w:cs="Arial"/>
        <w:i/>
        <w:lang w:val="en-US"/>
      </w:rPr>
      <w:t>Terms &amp; Conditions</w:t>
    </w:r>
  </w:p>
  <w:p w14:paraId="38B7DD0D" w14:textId="3583ACFD" w:rsidR="00153BFA" w:rsidRPr="009378D4" w:rsidRDefault="00153BFA" w:rsidP="003C39D9">
    <w:pPr>
      <w:pStyle w:val="Footer"/>
      <w:jc w:val="center"/>
      <w:rPr>
        <w:rFonts w:ascii="Arial" w:hAnsi="Arial" w:cs="Arial"/>
        <w:i/>
        <w:lang w:val="en-US"/>
      </w:rPr>
    </w:pPr>
    <w:r w:rsidRPr="009378D4">
      <w:rPr>
        <w:rFonts w:ascii="Arial" w:hAnsi="Arial" w:cs="Arial"/>
        <w:i/>
      </w:rPr>
      <w:t>SEF</w:t>
    </w:r>
    <w:r w:rsidRPr="009378D4">
      <w:rPr>
        <w:rFonts w:ascii="Arial" w:hAnsi="Arial" w:cs="Arial"/>
        <w:i/>
        <w:lang w:val="en-US"/>
      </w:rPr>
      <w:t>-</w:t>
    </w:r>
    <w:r w:rsidR="00D31E27">
      <w:rPr>
        <w:rFonts w:ascii="Arial" w:hAnsi="Arial" w:cs="Arial"/>
        <w:i/>
        <w:lang w:val="en-US"/>
      </w:rPr>
      <w:t>24</w:t>
    </w:r>
    <w:r w:rsidR="003908F6">
      <w:rPr>
        <w:rFonts w:ascii="Arial" w:hAnsi="Arial" w:cs="Arial"/>
        <w:i/>
        <w:lang w:val="en-US"/>
      </w:rPr>
      <w:t>7</w:t>
    </w:r>
    <w:r w:rsidR="00F04B69">
      <w:rPr>
        <w:rFonts w:ascii="Arial" w:hAnsi="Arial" w:cs="Arial"/>
        <w:i/>
        <w:lang w:val="en-US"/>
      </w:rPr>
      <w:t>5</w:t>
    </w:r>
    <w:r w:rsidR="003908F6">
      <w:rPr>
        <w:rFonts w:ascii="Arial" w:hAnsi="Arial" w:cs="Arial"/>
        <w:i/>
        <w:lang w:val="en-US"/>
      </w:rPr>
      <w:t xml:space="preserve"> AIP D</w:t>
    </w:r>
    <w:r w:rsidR="00F04B69">
      <w:rPr>
        <w:rFonts w:ascii="Arial" w:hAnsi="Arial" w:cs="Arial"/>
        <w:i/>
        <w:lang w:val="en-US"/>
      </w:rPr>
      <w:t>edicated Snow Blowers</w:t>
    </w:r>
  </w:p>
  <w:p w14:paraId="00A7FDE3" w14:textId="77777777" w:rsidR="00153BFA" w:rsidRPr="009378D4" w:rsidRDefault="00153BFA" w:rsidP="00F40CA1">
    <w:pPr>
      <w:pStyle w:val="Footer"/>
      <w:jc w:val="center"/>
      <w:rPr>
        <w:rFonts w:ascii="Arial" w:hAnsi="Arial" w:cs="Arial"/>
        <w:i/>
        <w:szCs w:val="20"/>
        <w:lang w:val="en-US"/>
      </w:rPr>
    </w:pPr>
    <w:r w:rsidRPr="009378D4">
      <w:rPr>
        <w:rFonts w:ascii="Arial" w:hAnsi="Arial" w:cs="Arial"/>
        <w:i/>
        <w:szCs w:val="20"/>
      </w:rPr>
      <w:t xml:space="preserve">Page </w:t>
    </w:r>
    <w:r w:rsidRPr="009378D4">
      <w:rPr>
        <w:rFonts w:ascii="Arial" w:hAnsi="Arial" w:cs="Arial"/>
        <w:i/>
        <w:szCs w:val="20"/>
      </w:rPr>
      <w:fldChar w:fldCharType="begin"/>
    </w:r>
    <w:r w:rsidRPr="009378D4">
      <w:rPr>
        <w:rFonts w:ascii="Arial" w:hAnsi="Arial" w:cs="Arial"/>
        <w:i/>
        <w:szCs w:val="20"/>
      </w:rPr>
      <w:instrText xml:space="preserve"> PAGE </w:instrText>
    </w:r>
    <w:r w:rsidRPr="009378D4">
      <w:rPr>
        <w:rFonts w:ascii="Arial" w:hAnsi="Arial" w:cs="Arial"/>
        <w:i/>
        <w:szCs w:val="20"/>
      </w:rPr>
      <w:fldChar w:fldCharType="separate"/>
    </w:r>
    <w:r w:rsidR="008F6408">
      <w:rPr>
        <w:rFonts w:ascii="Arial" w:hAnsi="Arial" w:cs="Arial"/>
        <w:i/>
        <w:noProof/>
        <w:szCs w:val="20"/>
      </w:rPr>
      <w:t>20</w:t>
    </w:r>
    <w:r w:rsidRPr="009378D4">
      <w:rPr>
        <w:rFonts w:ascii="Arial" w:hAnsi="Arial" w:cs="Arial"/>
        <w:i/>
        <w:szCs w:val="20"/>
      </w:rPr>
      <w:fldChar w:fldCharType="end"/>
    </w:r>
    <w:r w:rsidR="00C4788A">
      <w:rPr>
        <w:rFonts w:ascii="Arial" w:hAnsi="Arial" w:cs="Arial"/>
        <w:i/>
        <w:szCs w:val="20"/>
      </w:rPr>
      <w:t xml:space="preserve"> of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140F" w14:textId="77777777" w:rsidR="00153BFA" w:rsidRPr="003C39D9" w:rsidRDefault="00153B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 xml:space="preserve">II- </w:t>
    </w:r>
    <w:r>
      <w:rPr>
        <w:rFonts w:ascii="Arial" w:hAnsi="Arial" w:cs="Arial"/>
        <w:i/>
        <w:lang w:val="en-US"/>
      </w:rPr>
      <w:t>Specifications</w:t>
    </w:r>
  </w:p>
  <w:p w14:paraId="64414CCD" w14:textId="4045D658" w:rsidR="00153BFA" w:rsidRPr="003C39D9" w:rsidRDefault="00153BFA" w:rsidP="003C39D9">
    <w:pPr>
      <w:pStyle w:val="Footer"/>
      <w:jc w:val="center"/>
      <w:rPr>
        <w:rFonts w:ascii="Arial" w:hAnsi="Arial" w:cs="Arial"/>
        <w:i/>
        <w:lang w:val="en-US"/>
      </w:rPr>
    </w:pPr>
    <w:r>
      <w:rPr>
        <w:rFonts w:ascii="Arial" w:hAnsi="Arial" w:cs="Arial"/>
        <w:i/>
      </w:rPr>
      <w:t>SEF</w:t>
    </w:r>
    <w:r>
      <w:rPr>
        <w:rFonts w:ascii="Arial" w:hAnsi="Arial" w:cs="Arial"/>
        <w:i/>
        <w:lang w:val="en-US"/>
      </w:rPr>
      <w:t>-</w:t>
    </w:r>
    <w:r w:rsidR="003908F6">
      <w:rPr>
        <w:rFonts w:ascii="Arial" w:hAnsi="Arial" w:cs="Arial"/>
        <w:i/>
        <w:lang w:val="en-US"/>
      </w:rPr>
      <w:t>247</w:t>
    </w:r>
    <w:r w:rsidR="00F04B69">
      <w:rPr>
        <w:rFonts w:ascii="Arial" w:hAnsi="Arial" w:cs="Arial"/>
        <w:i/>
        <w:lang w:val="en-US"/>
      </w:rPr>
      <w:t>5</w:t>
    </w:r>
    <w:r w:rsidR="003908F6">
      <w:rPr>
        <w:rFonts w:ascii="Arial" w:hAnsi="Arial" w:cs="Arial"/>
        <w:i/>
        <w:lang w:val="en-US"/>
      </w:rPr>
      <w:t xml:space="preserve"> AIP D</w:t>
    </w:r>
    <w:r w:rsidR="00F04B69">
      <w:rPr>
        <w:rFonts w:ascii="Arial" w:hAnsi="Arial" w:cs="Arial"/>
        <w:i/>
        <w:lang w:val="en-US"/>
      </w:rPr>
      <w:t>edicated Snow Blowers</w:t>
    </w:r>
    <w:r w:rsidR="003908F6">
      <w:rPr>
        <w:rFonts w:ascii="Arial" w:hAnsi="Arial" w:cs="Arial"/>
        <w:i/>
        <w:lang w:val="en-US"/>
      </w:rPr>
      <w:t xml:space="preserve"> </w:t>
    </w:r>
  </w:p>
  <w:p w14:paraId="382C4E02" w14:textId="03C2595B" w:rsidR="00153BFA" w:rsidRPr="00752BB2" w:rsidRDefault="00153BFA"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F6408">
      <w:rPr>
        <w:rFonts w:ascii="Arial" w:hAnsi="Arial" w:cs="Arial"/>
        <w:i/>
        <w:noProof/>
        <w:szCs w:val="20"/>
      </w:rPr>
      <w:t>19</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sidR="0073342A">
      <w:rPr>
        <w:rFonts w:ascii="Arial" w:hAnsi="Arial" w:cs="Arial"/>
        <w:i/>
        <w:szCs w:val="20"/>
        <w:lang w:val="en-US"/>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4B3F" w14:textId="77777777" w:rsidR="00153BFA" w:rsidRPr="003C39D9" w:rsidRDefault="00153B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w:t>
    </w:r>
    <w:r>
      <w:rPr>
        <w:rFonts w:ascii="Arial" w:hAnsi="Arial" w:cs="Arial"/>
        <w:i/>
        <w:lang w:val="en-US"/>
      </w:rPr>
      <w:t>II-</w:t>
    </w:r>
    <w:r>
      <w:rPr>
        <w:rFonts w:ascii="Arial" w:hAnsi="Arial" w:cs="Arial"/>
        <w:i/>
      </w:rPr>
      <w:t xml:space="preserve"> </w:t>
    </w:r>
    <w:r>
      <w:rPr>
        <w:rFonts w:ascii="Arial" w:hAnsi="Arial" w:cs="Arial"/>
        <w:i/>
        <w:lang w:val="en-US"/>
      </w:rPr>
      <w:t>Bid Schedule</w:t>
    </w:r>
  </w:p>
  <w:p w14:paraId="2823921F" w14:textId="55357F98" w:rsidR="00153BFA" w:rsidRPr="003C39D9" w:rsidRDefault="00153BFA" w:rsidP="00752BB2">
    <w:pPr>
      <w:pStyle w:val="Footer"/>
      <w:jc w:val="center"/>
      <w:rPr>
        <w:rFonts w:ascii="Arial" w:hAnsi="Arial" w:cs="Arial"/>
        <w:i/>
        <w:lang w:val="en-US"/>
      </w:rPr>
    </w:pPr>
    <w:r>
      <w:rPr>
        <w:rFonts w:ascii="Arial" w:hAnsi="Arial" w:cs="Arial"/>
        <w:i/>
      </w:rPr>
      <w:t>SEF</w:t>
    </w:r>
    <w:r>
      <w:rPr>
        <w:rFonts w:ascii="Arial" w:hAnsi="Arial" w:cs="Arial"/>
        <w:i/>
        <w:lang w:val="en-US"/>
      </w:rPr>
      <w:t>-</w:t>
    </w:r>
    <w:r w:rsidR="00FA22AD">
      <w:rPr>
        <w:rFonts w:ascii="Arial" w:hAnsi="Arial" w:cs="Arial"/>
        <w:i/>
        <w:lang w:val="en-US"/>
      </w:rPr>
      <w:t>247</w:t>
    </w:r>
    <w:r w:rsidR="002C0D1F">
      <w:rPr>
        <w:rFonts w:ascii="Arial" w:hAnsi="Arial" w:cs="Arial"/>
        <w:i/>
        <w:lang w:val="en-US"/>
      </w:rPr>
      <w:t>5</w:t>
    </w:r>
    <w:r w:rsidR="00FA22AD">
      <w:rPr>
        <w:rFonts w:ascii="Arial" w:hAnsi="Arial" w:cs="Arial"/>
        <w:i/>
        <w:lang w:val="en-US"/>
      </w:rPr>
      <w:t xml:space="preserve"> AIP </w:t>
    </w:r>
    <w:r w:rsidR="002C0D1F">
      <w:rPr>
        <w:rFonts w:ascii="Arial" w:hAnsi="Arial" w:cs="Arial"/>
        <w:i/>
        <w:lang w:val="en-US"/>
      </w:rPr>
      <w:t>Dedicated Snow Blowers</w:t>
    </w:r>
  </w:p>
  <w:p w14:paraId="77A967C1" w14:textId="77777777" w:rsidR="00153BFA" w:rsidRPr="00D641E2" w:rsidRDefault="00153BFA"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F6408">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5DDD8" w14:textId="77777777" w:rsidR="00153BFA" w:rsidRDefault="00153BFA" w:rsidP="0012222C">
      <w:r>
        <w:separator/>
      </w:r>
    </w:p>
  </w:footnote>
  <w:footnote w:type="continuationSeparator" w:id="0">
    <w:p w14:paraId="3EC8CED4" w14:textId="77777777" w:rsidR="00153BFA" w:rsidRDefault="00153BFA"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7857B237" w14:textId="77777777" w:rsidTr="005773B2">
      <w:tc>
        <w:tcPr>
          <w:tcW w:w="5148" w:type="dxa"/>
        </w:tcPr>
        <w:p w14:paraId="3DF67D90" w14:textId="77777777" w:rsidR="00153BFA" w:rsidRPr="00AC0516" w:rsidRDefault="00153BFA" w:rsidP="005773B2">
          <w:pPr>
            <w:pStyle w:val="Header"/>
            <w:rPr>
              <w:rFonts w:ascii="Helvetica" w:hAnsi="Helvetica"/>
            </w:rPr>
          </w:pPr>
          <w:r>
            <w:rPr>
              <w:rFonts w:ascii="Helvetica" w:hAnsi="Helvetica"/>
            </w:rPr>
            <w:t>SECTION I</w:t>
          </w:r>
        </w:p>
      </w:tc>
      <w:tc>
        <w:tcPr>
          <w:tcW w:w="5148" w:type="dxa"/>
        </w:tcPr>
        <w:p w14:paraId="343BE1F1" w14:textId="77777777" w:rsidR="00153BFA" w:rsidRDefault="00153BFA" w:rsidP="005773B2">
          <w:pPr>
            <w:pStyle w:val="Header"/>
            <w:rPr>
              <w:rFonts w:ascii="Helvetica" w:hAnsi="Helvetica"/>
            </w:rPr>
          </w:pPr>
        </w:p>
      </w:tc>
    </w:tr>
    <w:tr w:rsidR="00153BFA" w14:paraId="339BAB8B" w14:textId="77777777" w:rsidTr="005773B2">
      <w:tc>
        <w:tcPr>
          <w:tcW w:w="5148" w:type="dxa"/>
        </w:tcPr>
        <w:p w14:paraId="575CD5C0" w14:textId="77777777" w:rsidR="00153BFA" w:rsidRPr="00AC0516" w:rsidRDefault="00153BFA" w:rsidP="005773B2">
          <w:pPr>
            <w:pStyle w:val="Header"/>
            <w:rPr>
              <w:rFonts w:ascii="Helvetica" w:hAnsi="Helvetica"/>
            </w:rPr>
          </w:pPr>
          <w:r>
            <w:rPr>
              <w:rFonts w:ascii="Helvetica" w:hAnsi="Helvetica"/>
            </w:rPr>
            <w:t>SPECIAL TERMS AND CONDITIONS</w:t>
          </w:r>
        </w:p>
      </w:tc>
      <w:tc>
        <w:tcPr>
          <w:tcW w:w="5148" w:type="dxa"/>
        </w:tcPr>
        <w:p w14:paraId="1F8104A3" w14:textId="77777777" w:rsidR="00153BFA" w:rsidRDefault="00153BFA" w:rsidP="005773B2">
          <w:pPr>
            <w:pStyle w:val="Header"/>
            <w:jc w:val="right"/>
            <w:rPr>
              <w:rFonts w:ascii="Helvetica" w:hAnsi="Helvetica"/>
              <w:u w:val="single"/>
            </w:rPr>
          </w:pPr>
        </w:p>
      </w:tc>
    </w:tr>
  </w:tbl>
  <w:p w14:paraId="7610D486" w14:textId="77777777" w:rsidR="00153BFA" w:rsidRDefault="00153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25DC" w14:textId="77777777" w:rsidR="00A5609E" w:rsidRPr="00FA219E" w:rsidRDefault="00A5609E" w:rsidP="00A5609E">
    <w:pPr>
      <w:tabs>
        <w:tab w:val="center" w:pos="4680"/>
        <w:tab w:val="right" w:pos="9360"/>
      </w:tabs>
      <w:jc w:val="center"/>
      <w:rPr>
        <w:rFonts w:ascii="Arial" w:hAnsi="Arial" w:cs="Arial"/>
      </w:rPr>
    </w:pPr>
    <w:r w:rsidRPr="00FA219E">
      <w:rPr>
        <w:rFonts w:ascii="Arial" w:hAnsi="Arial" w:cs="Arial"/>
      </w:rPr>
      <w:t xml:space="preserve">Text in </w:t>
    </w:r>
    <w:r w:rsidRPr="00FA219E">
      <w:rPr>
        <w:rFonts w:ascii="Arial" w:hAnsi="Arial" w:cs="Arial"/>
        <w:color w:val="FF0000"/>
      </w:rPr>
      <w:t xml:space="preserve">red </w:t>
    </w:r>
    <w:r w:rsidRPr="00FA219E">
      <w:rPr>
        <w:rFonts w:ascii="Arial" w:hAnsi="Arial" w:cs="Arial"/>
      </w:rPr>
      <w:t xml:space="preserve">are added items, Text in </w:t>
    </w:r>
    <w:r w:rsidRPr="00FA219E">
      <w:rPr>
        <w:rFonts w:ascii="Arial" w:hAnsi="Arial" w:cs="Arial"/>
        <w:color w:val="FF0000"/>
      </w:rPr>
      <w:t xml:space="preserve">red </w:t>
    </w:r>
    <w:r w:rsidRPr="00FA219E">
      <w:rPr>
        <w:rFonts w:ascii="Arial" w:hAnsi="Arial" w:cs="Arial"/>
        <w:strike/>
        <w:color w:val="FF0000"/>
      </w:rPr>
      <w:t>strikethrough</w:t>
    </w:r>
    <w:r w:rsidRPr="00FA219E">
      <w:rPr>
        <w:rFonts w:ascii="Arial" w:hAnsi="Arial" w:cs="Arial"/>
        <w:color w:val="FF0000"/>
      </w:rPr>
      <w:t xml:space="preserve"> </w:t>
    </w:r>
    <w:r w:rsidRPr="00FA219E">
      <w:rPr>
        <w:rFonts w:ascii="Arial" w:hAnsi="Arial" w:cs="Arial"/>
      </w:rPr>
      <w:t>shall be deleted.</w:t>
    </w:r>
  </w:p>
  <w:p w14:paraId="6DBC8B7C" w14:textId="77777777" w:rsidR="00FA219E" w:rsidRPr="00FA219E" w:rsidRDefault="00FA219E" w:rsidP="00A5609E">
    <w:pPr>
      <w:tabs>
        <w:tab w:val="center" w:pos="4680"/>
        <w:tab w:val="right" w:pos="9360"/>
      </w:tabs>
      <w:jc w:val="center"/>
      <w:rPr>
        <w:rFonts w:ascii="Arial" w:hAnsi="Arial" w:cs="Arial"/>
      </w:rPr>
    </w:pPr>
  </w:p>
  <w:p w14:paraId="32B256E6" w14:textId="056099CA" w:rsidR="00FA219E" w:rsidRPr="00FA219E" w:rsidRDefault="00FA219E" w:rsidP="00A5609E">
    <w:pPr>
      <w:tabs>
        <w:tab w:val="center" w:pos="4680"/>
        <w:tab w:val="right" w:pos="9360"/>
      </w:tabs>
      <w:jc w:val="center"/>
      <w:rPr>
        <w:rFonts w:ascii="Arial" w:hAnsi="Arial" w:cs="Arial"/>
      </w:rPr>
    </w:pPr>
    <w:r w:rsidRPr="00FA219E">
      <w:rPr>
        <w:rFonts w:ascii="Arial" w:hAnsi="Arial" w:cs="Arial"/>
      </w:rPr>
      <w:t>May 4, 2026</w:t>
    </w:r>
  </w:p>
  <w:p w14:paraId="169A68D1" w14:textId="77777777" w:rsidR="00A5609E" w:rsidRPr="00153BFA" w:rsidRDefault="00A5609E" w:rsidP="00153BFA">
    <w:pPr>
      <w:pStyle w:val="Header"/>
      <w:jc w:val="center"/>
      <w:rPr>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7FFC" w14:textId="77777777" w:rsidR="00153BFA" w:rsidRDefault="00153B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3EA6B922" w14:textId="77777777" w:rsidTr="00AC0516">
      <w:tc>
        <w:tcPr>
          <w:tcW w:w="5148" w:type="dxa"/>
        </w:tcPr>
        <w:p w14:paraId="7C3BDF0C" w14:textId="77777777" w:rsidR="00153BFA" w:rsidRPr="001E6ED2" w:rsidRDefault="00153BFA" w:rsidP="00AC0516">
          <w:pPr>
            <w:pStyle w:val="Header"/>
            <w:rPr>
              <w:rFonts w:ascii="Helvetica" w:hAnsi="Helvetica"/>
              <w:lang w:val="en-US"/>
            </w:rPr>
          </w:pPr>
          <w:r>
            <w:rPr>
              <w:rFonts w:ascii="Helvetica" w:hAnsi="Helvetica"/>
            </w:rPr>
            <w:t>SECTION I</w:t>
          </w:r>
        </w:p>
      </w:tc>
      <w:tc>
        <w:tcPr>
          <w:tcW w:w="5148" w:type="dxa"/>
        </w:tcPr>
        <w:p w14:paraId="1FE8BCFB" w14:textId="77777777" w:rsidR="00153BFA" w:rsidRDefault="00153BFA" w:rsidP="00AC0516">
          <w:pPr>
            <w:pStyle w:val="Header"/>
            <w:rPr>
              <w:rFonts w:ascii="Helvetica" w:hAnsi="Helvetica"/>
            </w:rPr>
          </w:pPr>
        </w:p>
      </w:tc>
    </w:tr>
    <w:tr w:rsidR="00153BFA" w14:paraId="2A645FF4" w14:textId="77777777" w:rsidTr="00AC0516">
      <w:tc>
        <w:tcPr>
          <w:tcW w:w="5148" w:type="dxa"/>
        </w:tcPr>
        <w:p w14:paraId="1D191FED" w14:textId="77777777" w:rsidR="00153BFA" w:rsidRPr="001E6ED2" w:rsidRDefault="00153BFA" w:rsidP="00AC0516">
          <w:pPr>
            <w:pStyle w:val="Header"/>
            <w:rPr>
              <w:rFonts w:ascii="Helvetica" w:hAnsi="Helvetica"/>
              <w:lang w:val="en-US"/>
            </w:rPr>
          </w:pPr>
          <w:r>
            <w:rPr>
              <w:rFonts w:ascii="Helvetica" w:hAnsi="Helvetica"/>
            </w:rPr>
            <w:t>TERMS &amp; CONDITIONS</w:t>
          </w:r>
        </w:p>
      </w:tc>
      <w:tc>
        <w:tcPr>
          <w:tcW w:w="5148" w:type="dxa"/>
        </w:tcPr>
        <w:p w14:paraId="67EA8104" w14:textId="77777777" w:rsidR="00153BFA" w:rsidRDefault="00153BFA" w:rsidP="00AC0516">
          <w:pPr>
            <w:pStyle w:val="Header"/>
            <w:jc w:val="right"/>
            <w:rPr>
              <w:rFonts w:ascii="Helvetica" w:hAnsi="Helvetica"/>
              <w:u w:val="single"/>
            </w:rPr>
          </w:pPr>
        </w:p>
      </w:tc>
    </w:tr>
  </w:tbl>
  <w:p w14:paraId="67C1E3E3" w14:textId="77777777" w:rsidR="00153BFA" w:rsidRDefault="00153B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157D" w14:textId="77777777" w:rsidR="00153BFA" w:rsidRDefault="00153B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4C90E186" w14:textId="77777777" w:rsidTr="00AC0516">
      <w:tc>
        <w:tcPr>
          <w:tcW w:w="5148" w:type="dxa"/>
        </w:tcPr>
        <w:p w14:paraId="1768CCE0" w14:textId="77777777" w:rsidR="00153BFA" w:rsidRPr="00440195" w:rsidRDefault="00153BFA"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2A885E28" w14:textId="77777777" w:rsidR="00153BFA" w:rsidRDefault="00153BFA" w:rsidP="00AC0516">
          <w:pPr>
            <w:pStyle w:val="Header"/>
            <w:rPr>
              <w:rFonts w:ascii="Helvetica" w:hAnsi="Helvetica"/>
            </w:rPr>
          </w:pPr>
        </w:p>
      </w:tc>
    </w:tr>
    <w:tr w:rsidR="00153BFA" w14:paraId="4244CD64" w14:textId="77777777" w:rsidTr="00C525DB">
      <w:trPr>
        <w:trHeight w:val="80"/>
      </w:trPr>
      <w:tc>
        <w:tcPr>
          <w:tcW w:w="5148" w:type="dxa"/>
        </w:tcPr>
        <w:p w14:paraId="6D28A5F9" w14:textId="77777777" w:rsidR="00153BFA" w:rsidRPr="00440195" w:rsidRDefault="00153BFA" w:rsidP="00AC0516">
          <w:pPr>
            <w:pStyle w:val="Header"/>
            <w:rPr>
              <w:rFonts w:ascii="Helvetica" w:hAnsi="Helvetica"/>
              <w:lang w:val="en-US"/>
            </w:rPr>
          </w:pPr>
          <w:r>
            <w:rPr>
              <w:rFonts w:ascii="Helvetica" w:hAnsi="Helvetica"/>
              <w:lang w:val="en-US"/>
            </w:rPr>
            <w:t>SPECIFICATION</w:t>
          </w:r>
        </w:p>
      </w:tc>
      <w:tc>
        <w:tcPr>
          <w:tcW w:w="5148" w:type="dxa"/>
        </w:tcPr>
        <w:p w14:paraId="4B74288F" w14:textId="77777777" w:rsidR="00153BFA" w:rsidRDefault="00153BFA" w:rsidP="00AC0516">
          <w:pPr>
            <w:pStyle w:val="Header"/>
            <w:jc w:val="right"/>
            <w:rPr>
              <w:rFonts w:ascii="Helvetica" w:hAnsi="Helvetica"/>
              <w:u w:val="single"/>
            </w:rPr>
          </w:pPr>
        </w:p>
      </w:tc>
    </w:tr>
  </w:tbl>
  <w:p w14:paraId="64884E31" w14:textId="77777777" w:rsidR="00153BFA" w:rsidRDefault="00153B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28CC2B19" w14:textId="77777777" w:rsidTr="00AC0516">
      <w:tc>
        <w:tcPr>
          <w:tcW w:w="5148" w:type="dxa"/>
        </w:tcPr>
        <w:p w14:paraId="62BEF16F" w14:textId="77777777" w:rsidR="00153BFA" w:rsidRPr="00440195" w:rsidRDefault="00153BFA"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524128EF" w14:textId="77777777" w:rsidR="00153BFA" w:rsidRDefault="00153BFA" w:rsidP="00AC0516">
          <w:pPr>
            <w:pStyle w:val="Header"/>
            <w:rPr>
              <w:rFonts w:ascii="Helvetica" w:hAnsi="Helvetica"/>
            </w:rPr>
          </w:pPr>
        </w:p>
      </w:tc>
    </w:tr>
    <w:tr w:rsidR="00153BFA" w14:paraId="16C16472" w14:textId="77777777" w:rsidTr="00C525DB">
      <w:trPr>
        <w:trHeight w:val="80"/>
      </w:trPr>
      <w:tc>
        <w:tcPr>
          <w:tcW w:w="5148" w:type="dxa"/>
        </w:tcPr>
        <w:p w14:paraId="3B9E227E" w14:textId="77777777" w:rsidR="00153BFA" w:rsidRPr="00440195" w:rsidRDefault="00153BFA" w:rsidP="00AC0516">
          <w:pPr>
            <w:pStyle w:val="Header"/>
            <w:rPr>
              <w:rFonts w:ascii="Helvetica" w:hAnsi="Helvetica"/>
              <w:lang w:val="en-US"/>
            </w:rPr>
          </w:pPr>
          <w:r>
            <w:rPr>
              <w:rFonts w:ascii="Helvetica" w:hAnsi="Helvetica"/>
              <w:lang w:val="en-US"/>
            </w:rPr>
            <w:t>BID SCHEDULE</w:t>
          </w:r>
        </w:p>
      </w:tc>
      <w:tc>
        <w:tcPr>
          <w:tcW w:w="5148" w:type="dxa"/>
        </w:tcPr>
        <w:p w14:paraId="3C9E0F65" w14:textId="77777777" w:rsidR="00153BFA" w:rsidRDefault="00153BFA" w:rsidP="00AC0516">
          <w:pPr>
            <w:pStyle w:val="Header"/>
            <w:jc w:val="right"/>
            <w:rPr>
              <w:rFonts w:ascii="Helvetica" w:hAnsi="Helvetica"/>
              <w:u w:val="single"/>
            </w:rPr>
          </w:pPr>
        </w:p>
      </w:tc>
    </w:tr>
  </w:tbl>
  <w:p w14:paraId="14371939" w14:textId="77777777" w:rsidR="00153BFA" w:rsidRDefault="00153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19F8AA0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246C6C2D"/>
    <w:multiLevelType w:val="hybridMultilevel"/>
    <w:tmpl w:val="97DC4DB0"/>
    <w:lvl w:ilvl="0" w:tplc="58E60C46">
      <w:start w:val="1"/>
      <w:numFmt w:val="decimal"/>
      <w:lvlText w:val="10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6" w15:restartNumberingAfterBreak="0">
    <w:nsid w:val="37311B09"/>
    <w:multiLevelType w:val="hybridMultilevel"/>
    <w:tmpl w:val="D36689C0"/>
    <w:lvl w:ilvl="0" w:tplc="58E60C46">
      <w:start w:val="1"/>
      <w:numFmt w:val="decimal"/>
      <w:lvlText w:val="101.%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 w15:restartNumberingAfterBreak="0">
    <w:nsid w:val="380B44B9"/>
    <w:multiLevelType w:val="multilevel"/>
    <w:tmpl w:val="49D845E0"/>
    <w:lvl w:ilvl="0">
      <w:start w:val="10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pStyle w:val="Heading2"/>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9774DAD"/>
    <w:multiLevelType w:val="multilevel"/>
    <w:tmpl w:val="844487E2"/>
    <w:lvl w:ilvl="0">
      <w:start w:val="1"/>
      <w:numFmt w:val="decimal"/>
      <w:pStyle w:val="BlockText"/>
      <w:lvlText w:val="%1.0"/>
      <w:lvlJc w:val="left"/>
      <w:pPr>
        <w:tabs>
          <w:tab w:val="num" w:pos="936"/>
        </w:tabs>
        <w:ind w:left="936" w:hanging="576"/>
      </w:pPr>
    </w:lvl>
    <w:lvl w:ilvl="1">
      <w:start w:val="1"/>
      <w:numFmt w:val="decimal"/>
      <w:lvlText w:val="%1.%2"/>
      <w:lvlJc w:val="left"/>
      <w:pPr>
        <w:tabs>
          <w:tab w:val="num" w:pos="1296"/>
        </w:tabs>
        <w:ind w:left="1296" w:hanging="720"/>
      </w:pPr>
      <w:rPr>
        <w:rFonts w:ascii="Arial" w:hAnsi="Arial" w:cs="Arial" w:hint="default"/>
        <w:b w:val="0"/>
        <w:bCs w:val="0"/>
        <w:i w:val="0"/>
        <w:iCs w:val="0"/>
        <w:caps w:val="0"/>
        <w:smallCaps w:val="0"/>
        <w:strike w:val="0"/>
        <w:dstrike w:val="0"/>
        <w:color w:val="auto"/>
        <w:spacing w:val="0"/>
        <w:w w:val="100"/>
        <w:kern w:val="0"/>
        <w:position w:val="0"/>
        <w:sz w:val="20"/>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Arial" w:hAnsi="Arial" w:cs="Arial"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Arial" w:hAnsi="Arial" w:cs="Arial"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Arial" w:hAnsi="Arial" w:cs="Arial" w:hint="default"/>
        <w:b w:val="0"/>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6C33E4B"/>
    <w:multiLevelType w:val="multilevel"/>
    <w:tmpl w:val="73423C60"/>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C1E3899"/>
    <w:multiLevelType w:val="hybridMultilevel"/>
    <w:tmpl w:val="08B68102"/>
    <w:lvl w:ilvl="0" w:tplc="58E60C46">
      <w:start w:val="1"/>
      <w:numFmt w:val="decimal"/>
      <w:lvlText w:val="10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741341BF"/>
    <w:multiLevelType w:val="multilevel"/>
    <w:tmpl w:val="BA1C44B4"/>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B0847CB"/>
    <w:multiLevelType w:val="hybridMultilevel"/>
    <w:tmpl w:val="0EB2FF52"/>
    <w:lvl w:ilvl="0" w:tplc="58E60C46">
      <w:start w:val="1"/>
      <w:numFmt w:val="decimal"/>
      <w:lvlText w:val="10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8857280">
    <w:abstractNumId w:val="8"/>
  </w:num>
  <w:num w:numId="2" w16cid:durableId="44099513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40869644">
    <w:abstractNumId w:val="1"/>
  </w:num>
  <w:num w:numId="4" w16cid:durableId="1116876365">
    <w:abstractNumId w:val="12"/>
  </w:num>
  <w:num w:numId="5" w16cid:durableId="949357872">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075352641">
    <w:abstractNumId w:val="5"/>
  </w:num>
  <w:num w:numId="7" w16cid:durableId="1265069430">
    <w:abstractNumId w:val="2"/>
  </w:num>
  <w:num w:numId="8" w16cid:durableId="339165281">
    <w:abstractNumId w:val="10"/>
  </w:num>
  <w:num w:numId="9" w16cid:durableId="1886987872">
    <w:abstractNumId w:val="13"/>
  </w:num>
  <w:num w:numId="10" w16cid:durableId="1649439465">
    <w:abstractNumId w:val="1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1158681">
    <w:abstractNumId w:val="7"/>
  </w:num>
  <w:num w:numId="12" w16cid:durableId="1584027574">
    <w:abstractNumId w:val="9"/>
  </w:num>
  <w:num w:numId="13" w16cid:durableId="923993507">
    <w:abstractNumId w:val="4"/>
  </w:num>
  <w:num w:numId="14" w16cid:durableId="850222927">
    <w:abstractNumId w:val="6"/>
  </w:num>
  <w:num w:numId="15" w16cid:durableId="1535460431">
    <w:abstractNumId w:val="11"/>
  </w:num>
  <w:num w:numId="16" w16cid:durableId="1639260838">
    <w:abstractNumId w:val="14"/>
  </w:num>
  <w:num w:numId="17" w16cid:durableId="983242605">
    <w:abstractNumId w:val="1"/>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186187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KwFAJ75cWgtAAAA"/>
  </w:docVars>
  <w:rsids>
    <w:rsidRoot w:val="00852919"/>
    <w:rsid w:val="000021EF"/>
    <w:rsid w:val="000213D7"/>
    <w:rsid w:val="00021B8D"/>
    <w:rsid w:val="00031FE6"/>
    <w:rsid w:val="00033E6E"/>
    <w:rsid w:val="000405C6"/>
    <w:rsid w:val="00041EB9"/>
    <w:rsid w:val="0005770E"/>
    <w:rsid w:val="0006470E"/>
    <w:rsid w:val="00072CF4"/>
    <w:rsid w:val="00074FA9"/>
    <w:rsid w:val="00077036"/>
    <w:rsid w:val="00083062"/>
    <w:rsid w:val="000906D3"/>
    <w:rsid w:val="000914BC"/>
    <w:rsid w:val="0009649E"/>
    <w:rsid w:val="000A367C"/>
    <w:rsid w:val="000A52E8"/>
    <w:rsid w:val="000B0202"/>
    <w:rsid w:val="000B414B"/>
    <w:rsid w:val="000B75EE"/>
    <w:rsid w:val="000C44D2"/>
    <w:rsid w:val="000C4613"/>
    <w:rsid w:val="000D2A8D"/>
    <w:rsid w:val="000D387F"/>
    <w:rsid w:val="000F11B7"/>
    <w:rsid w:val="000F5D90"/>
    <w:rsid w:val="000F7765"/>
    <w:rsid w:val="00103A83"/>
    <w:rsid w:val="00110CC3"/>
    <w:rsid w:val="00111607"/>
    <w:rsid w:val="00114A5F"/>
    <w:rsid w:val="0012222C"/>
    <w:rsid w:val="0013329A"/>
    <w:rsid w:val="00134E3D"/>
    <w:rsid w:val="00140FAC"/>
    <w:rsid w:val="00142441"/>
    <w:rsid w:val="0014431D"/>
    <w:rsid w:val="00151B2D"/>
    <w:rsid w:val="00153BFA"/>
    <w:rsid w:val="0015479A"/>
    <w:rsid w:val="001568B1"/>
    <w:rsid w:val="00162BB8"/>
    <w:rsid w:val="001666F2"/>
    <w:rsid w:val="001737CE"/>
    <w:rsid w:val="00175B46"/>
    <w:rsid w:val="00177F49"/>
    <w:rsid w:val="00180A69"/>
    <w:rsid w:val="00184D81"/>
    <w:rsid w:val="0019694E"/>
    <w:rsid w:val="001A2EA4"/>
    <w:rsid w:val="001A5542"/>
    <w:rsid w:val="001A5F27"/>
    <w:rsid w:val="001B1D3F"/>
    <w:rsid w:val="001B44EF"/>
    <w:rsid w:val="001C27A9"/>
    <w:rsid w:val="001C41B6"/>
    <w:rsid w:val="001D1F29"/>
    <w:rsid w:val="001D3A36"/>
    <w:rsid w:val="001E6ED2"/>
    <w:rsid w:val="001E760B"/>
    <w:rsid w:val="001F1CD8"/>
    <w:rsid w:val="001F7A27"/>
    <w:rsid w:val="0020270E"/>
    <w:rsid w:val="002102C0"/>
    <w:rsid w:val="00211553"/>
    <w:rsid w:val="002133D7"/>
    <w:rsid w:val="00214393"/>
    <w:rsid w:val="002236DA"/>
    <w:rsid w:val="0023003B"/>
    <w:rsid w:val="0023109D"/>
    <w:rsid w:val="00234BC0"/>
    <w:rsid w:val="00237A5F"/>
    <w:rsid w:val="00240879"/>
    <w:rsid w:val="002421A5"/>
    <w:rsid w:val="00284788"/>
    <w:rsid w:val="002A73AB"/>
    <w:rsid w:val="002B6308"/>
    <w:rsid w:val="002B719E"/>
    <w:rsid w:val="002C0D1F"/>
    <w:rsid w:val="002C1501"/>
    <w:rsid w:val="002C2D0F"/>
    <w:rsid w:val="002D2FBF"/>
    <w:rsid w:val="002E0CBF"/>
    <w:rsid w:val="002E33FA"/>
    <w:rsid w:val="002F2031"/>
    <w:rsid w:val="002F2DF0"/>
    <w:rsid w:val="00301361"/>
    <w:rsid w:val="00302F0E"/>
    <w:rsid w:val="0031098A"/>
    <w:rsid w:val="00311B4D"/>
    <w:rsid w:val="003124FE"/>
    <w:rsid w:val="00314041"/>
    <w:rsid w:val="00315E1C"/>
    <w:rsid w:val="003315B6"/>
    <w:rsid w:val="0034198E"/>
    <w:rsid w:val="00345C04"/>
    <w:rsid w:val="003461C8"/>
    <w:rsid w:val="0035159B"/>
    <w:rsid w:val="00351D55"/>
    <w:rsid w:val="00351EDF"/>
    <w:rsid w:val="00353CCD"/>
    <w:rsid w:val="003609FE"/>
    <w:rsid w:val="0036569D"/>
    <w:rsid w:val="00380593"/>
    <w:rsid w:val="003842DC"/>
    <w:rsid w:val="003848A6"/>
    <w:rsid w:val="0038675B"/>
    <w:rsid w:val="00386AB7"/>
    <w:rsid w:val="00390077"/>
    <w:rsid w:val="003908F6"/>
    <w:rsid w:val="003A39C1"/>
    <w:rsid w:val="003A5ABD"/>
    <w:rsid w:val="003A6B23"/>
    <w:rsid w:val="003B08C1"/>
    <w:rsid w:val="003C22C2"/>
    <w:rsid w:val="003C39D9"/>
    <w:rsid w:val="003C4ACE"/>
    <w:rsid w:val="003D2DE5"/>
    <w:rsid w:val="003E1C3D"/>
    <w:rsid w:val="003E308C"/>
    <w:rsid w:val="003E530C"/>
    <w:rsid w:val="003E64AB"/>
    <w:rsid w:val="003F1894"/>
    <w:rsid w:val="003F6B10"/>
    <w:rsid w:val="00413EEF"/>
    <w:rsid w:val="00414143"/>
    <w:rsid w:val="0041683D"/>
    <w:rsid w:val="00426B81"/>
    <w:rsid w:val="00431782"/>
    <w:rsid w:val="0043229B"/>
    <w:rsid w:val="00440195"/>
    <w:rsid w:val="00440833"/>
    <w:rsid w:val="00445564"/>
    <w:rsid w:val="00445F69"/>
    <w:rsid w:val="00452F69"/>
    <w:rsid w:val="0045647F"/>
    <w:rsid w:val="00456ED4"/>
    <w:rsid w:val="00456FE2"/>
    <w:rsid w:val="00457988"/>
    <w:rsid w:val="00467E3C"/>
    <w:rsid w:val="0047257C"/>
    <w:rsid w:val="00482985"/>
    <w:rsid w:val="004855C0"/>
    <w:rsid w:val="00493401"/>
    <w:rsid w:val="0049637F"/>
    <w:rsid w:val="004A051D"/>
    <w:rsid w:val="004B3E34"/>
    <w:rsid w:val="004B422C"/>
    <w:rsid w:val="004B5B05"/>
    <w:rsid w:val="004D0280"/>
    <w:rsid w:val="004D39B5"/>
    <w:rsid w:val="004E40DD"/>
    <w:rsid w:val="004F4887"/>
    <w:rsid w:val="005013FB"/>
    <w:rsid w:val="005072F7"/>
    <w:rsid w:val="0051104F"/>
    <w:rsid w:val="0051149B"/>
    <w:rsid w:val="0051509C"/>
    <w:rsid w:val="00516F3F"/>
    <w:rsid w:val="005223AD"/>
    <w:rsid w:val="005244EF"/>
    <w:rsid w:val="0053154A"/>
    <w:rsid w:val="00534C35"/>
    <w:rsid w:val="00535B53"/>
    <w:rsid w:val="00536159"/>
    <w:rsid w:val="00541B6F"/>
    <w:rsid w:val="00552F5A"/>
    <w:rsid w:val="00556087"/>
    <w:rsid w:val="0057200D"/>
    <w:rsid w:val="005773B2"/>
    <w:rsid w:val="00581FEF"/>
    <w:rsid w:val="00582415"/>
    <w:rsid w:val="0058418C"/>
    <w:rsid w:val="00596D44"/>
    <w:rsid w:val="005A1C56"/>
    <w:rsid w:val="005A3ADA"/>
    <w:rsid w:val="005A3EC2"/>
    <w:rsid w:val="005C4FAF"/>
    <w:rsid w:val="005C56E6"/>
    <w:rsid w:val="005C64CB"/>
    <w:rsid w:val="005C703C"/>
    <w:rsid w:val="005C7F29"/>
    <w:rsid w:val="005D066F"/>
    <w:rsid w:val="005D2038"/>
    <w:rsid w:val="005F106D"/>
    <w:rsid w:val="005F1A1C"/>
    <w:rsid w:val="00604F41"/>
    <w:rsid w:val="00605FF6"/>
    <w:rsid w:val="0060776C"/>
    <w:rsid w:val="00612DF7"/>
    <w:rsid w:val="00613B65"/>
    <w:rsid w:val="00625929"/>
    <w:rsid w:val="00626B1D"/>
    <w:rsid w:val="00627A57"/>
    <w:rsid w:val="00642B1F"/>
    <w:rsid w:val="00643A53"/>
    <w:rsid w:val="0064683F"/>
    <w:rsid w:val="00653762"/>
    <w:rsid w:val="00670D21"/>
    <w:rsid w:val="00680760"/>
    <w:rsid w:val="00684B1C"/>
    <w:rsid w:val="006909E7"/>
    <w:rsid w:val="006A4C67"/>
    <w:rsid w:val="006A54B7"/>
    <w:rsid w:val="006A5CEC"/>
    <w:rsid w:val="006A7498"/>
    <w:rsid w:val="006B34D0"/>
    <w:rsid w:val="006B7B78"/>
    <w:rsid w:val="006C6F10"/>
    <w:rsid w:val="006D024C"/>
    <w:rsid w:val="006D4B97"/>
    <w:rsid w:val="006E5ECD"/>
    <w:rsid w:val="006F254C"/>
    <w:rsid w:val="00702A82"/>
    <w:rsid w:val="00703BF1"/>
    <w:rsid w:val="00711965"/>
    <w:rsid w:val="00715EB2"/>
    <w:rsid w:val="00721A22"/>
    <w:rsid w:val="00724645"/>
    <w:rsid w:val="007267D1"/>
    <w:rsid w:val="007311AF"/>
    <w:rsid w:val="0073342A"/>
    <w:rsid w:val="00733591"/>
    <w:rsid w:val="007406E9"/>
    <w:rsid w:val="0074174E"/>
    <w:rsid w:val="00752BB2"/>
    <w:rsid w:val="00752BC7"/>
    <w:rsid w:val="0076091E"/>
    <w:rsid w:val="00761AC9"/>
    <w:rsid w:val="00763A5C"/>
    <w:rsid w:val="007701CA"/>
    <w:rsid w:val="00770F7C"/>
    <w:rsid w:val="007721F4"/>
    <w:rsid w:val="00773120"/>
    <w:rsid w:val="0077487F"/>
    <w:rsid w:val="007769A6"/>
    <w:rsid w:val="007839A5"/>
    <w:rsid w:val="007851DC"/>
    <w:rsid w:val="00791982"/>
    <w:rsid w:val="00792FD6"/>
    <w:rsid w:val="007955F3"/>
    <w:rsid w:val="007B0DC1"/>
    <w:rsid w:val="007B106C"/>
    <w:rsid w:val="007B19DE"/>
    <w:rsid w:val="007B3269"/>
    <w:rsid w:val="007B3CE0"/>
    <w:rsid w:val="007C2398"/>
    <w:rsid w:val="007E3030"/>
    <w:rsid w:val="007E327D"/>
    <w:rsid w:val="007E6B0D"/>
    <w:rsid w:val="007E771F"/>
    <w:rsid w:val="007F1BE2"/>
    <w:rsid w:val="007F49EF"/>
    <w:rsid w:val="008020C4"/>
    <w:rsid w:val="00802270"/>
    <w:rsid w:val="008108B7"/>
    <w:rsid w:val="00810FB9"/>
    <w:rsid w:val="008131AD"/>
    <w:rsid w:val="008154C2"/>
    <w:rsid w:val="00816CBB"/>
    <w:rsid w:val="00820AFA"/>
    <w:rsid w:val="00845971"/>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C73BA"/>
    <w:rsid w:val="008D076C"/>
    <w:rsid w:val="008D247E"/>
    <w:rsid w:val="008E3981"/>
    <w:rsid w:val="008E526D"/>
    <w:rsid w:val="008E57F7"/>
    <w:rsid w:val="008F1FA7"/>
    <w:rsid w:val="008F6408"/>
    <w:rsid w:val="00920164"/>
    <w:rsid w:val="009259D1"/>
    <w:rsid w:val="0093267D"/>
    <w:rsid w:val="009378D4"/>
    <w:rsid w:val="00945409"/>
    <w:rsid w:val="00945CF4"/>
    <w:rsid w:val="00952DC9"/>
    <w:rsid w:val="0096073E"/>
    <w:rsid w:val="00967050"/>
    <w:rsid w:val="00970F83"/>
    <w:rsid w:val="00974D1B"/>
    <w:rsid w:val="00981E0F"/>
    <w:rsid w:val="00992F94"/>
    <w:rsid w:val="009962E6"/>
    <w:rsid w:val="00997090"/>
    <w:rsid w:val="009A068C"/>
    <w:rsid w:val="009A0E16"/>
    <w:rsid w:val="009A1433"/>
    <w:rsid w:val="009B1AE8"/>
    <w:rsid w:val="009B583B"/>
    <w:rsid w:val="009B6F78"/>
    <w:rsid w:val="009C0680"/>
    <w:rsid w:val="009C35DF"/>
    <w:rsid w:val="009C4502"/>
    <w:rsid w:val="009D3320"/>
    <w:rsid w:val="009D455F"/>
    <w:rsid w:val="009D501B"/>
    <w:rsid w:val="009D5C32"/>
    <w:rsid w:val="009E0058"/>
    <w:rsid w:val="009E0628"/>
    <w:rsid w:val="009E3727"/>
    <w:rsid w:val="009E55A4"/>
    <w:rsid w:val="009E574B"/>
    <w:rsid w:val="009F0D02"/>
    <w:rsid w:val="009F4F62"/>
    <w:rsid w:val="009F58BE"/>
    <w:rsid w:val="009F713B"/>
    <w:rsid w:val="009F7E27"/>
    <w:rsid w:val="00A058FF"/>
    <w:rsid w:val="00A15B53"/>
    <w:rsid w:val="00A21BD0"/>
    <w:rsid w:val="00A5306D"/>
    <w:rsid w:val="00A5609E"/>
    <w:rsid w:val="00A81629"/>
    <w:rsid w:val="00A84EB0"/>
    <w:rsid w:val="00A957BA"/>
    <w:rsid w:val="00AA0447"/>
    <w:rsid w:val="00AA24FB"/>
    <w:rsid w:val="00AA3229"/>
    <w:rsid w:val="00AA35F0"/>
    <w:rsid w:val="00AA62C4"/>
    <w:rsid w:val="00AA62FC"/>
    <w:rsid w:val="00AB30F1"/>
    <w:rsid w:val="00AB5E75"/>
    <w:rsid w:val="00AC0516"/>
    <w:rsid w:val="00AC2AB6"/>
    <w:rsid w:val="00AC7BF1"/>
    <w:rsid w:val="00AD1E55"/>
    <w:rsid w:val="00AE3F91"/>
    <w:rsid w:val="00AE51D0"/>
    <w:rsid w:val="00AF2D2E"/>
    <w:rsid w:val="00B10B9B"/>
    <w:rsid w:val="00B13400"/>
    <w:rsid w:val="00B21532"/>
    <w:rsid w:val="00B33A4F"/>
    <w:rsid w:val="00B3682B"/>
    <w:rsid w:val="00B44499"/>
    <w:rsid w:val="00B45C30"/>
    <w:rsid w:val="00B54252"/>
    <w:rsid w:val="00B56BE8"/>
    <w:rsid w:val="00B57422"/>
    <w:rsid w:val="00B648D4"/>
    <w:rsid w:val="00B66FE6"/>
    <w:rsid w:val="00B67286"/>
    <w:rsid w:val="00B750B9"/>
    <w:rsid w:val="00B75F26"/>
    <w:rsid w:val="00B84816"/>
    <w:rsid w:val="00B90793"/>
    <w:rsid w:val="00B916A0"/>
    <w:rsid w:val="00B931B0"/>
    <w:rsid w:val="00BA04E4"/>
    <w:rsid w:val="00BA3155"/>
    <w:rsid w:val="00BA4B71"/>
    <w:rsid w:val="00BB15E8"/>
    <w:rsid w:val="00BC28B0"/>
    <w:rsid w:val="00BD00B4"/>
    <w:rsid w:val="00BD2D50"/>
    <w:rsid w:val="00BD7523"/>
    <w:rsid w:val="00BD7AF1"/>
    <w:rsid w:val="00BE5ED5"/>
    <w:rsid w:val="00C07AAE"/>
    <w:rsid w:val="00C07E9F"/>
    <w:rsid w:val="00C123E2"/>
    <w:rsid w:val="00C25758"/>
    <w:rsid w:val="00C30F22"/>
    <w:rsid w:val="00C32985"/>
    <w:rsid w:val="00C4474F"/>
    <w:rsid w:val="00C4788A"/>
    <w:rsid w:val="00C525DB"/>
    <w:rsid w:val="00C53BF1"/>
    <w:rsid w:val="00C614F4"/>
    <w:rsid w:val="00C6762A"/>
    <w:rsid w:val="00C70B20"/>
    <w:rsid w:val="00C725A9"/>
    <w:rsid w:val="00C76DAC"/>
    <w:rsid w:val="00C80A56"/>
    <w:rsid w:val="00C90416"/>
    <w:rsid w:val="00CA4EDD"/>
    <w:rsid w:val="00CB2BE6"/>
    <w:rsid w:val="00CB71D7"/>
    <w:rsid w:val="00CC0FF3"/>
    <w:rsid w:val="00CC1A41"/>
    <w:rsid w:val="00CC3A2D"/>
    <w:rsid w:val="00CC59BC"/>
    <w:rsid w:val="00CD024F"/>
    <w:rsid w:val="00CF17A4"/>
    <w:rsid w:val="00CF2860"/>
    <w:rsid w:val="00CF6BA5"/>
    <w:rsid w:val="00CF77F3"/>
    <w:rsid w:val="00CF7E4B"/>
    <w:rsid w:val="00D06A93"/>
    <w:rsid w:val="00D20DD4"/>
    <w:rsid w:val="00D2164E"/>
    <w:rsid w:val="00D23394"/>
    <w:rsid w:val="00D25162"/>
    <w:rsid w:val="00D2644C"/>
    <w:rsid w:val="00D31E27"/>
    <w:rsid w:val="00D32A34"/>
    <w:rsid w:val="00D40B10"/>
    <w:rsid w:val="00D43C9A"/>
    <w:rsid w:val="00D552B8"/>
    <w:rsid w:val="00D641E2"/>
    <w:rsid w:val="00D643F1"/>
    <w:rsid w:val="00D70913"/>
    <w:rsid w:val="00D734F0"/>
    <w:rsid w:val="00D73FDE"/>
    <w:rsid w:val="00D75069"/>
    <w:rsid w:val="00D81899"/>
    <w:rsid w:val="00D82C8E"/>
    <w:rsid w:val="00D83EDF"/>
    <w:rsid w:val="00D87013"/>
    <w:rsid w:val="00D9068D"/>
    <w:rsid w:val="00D93E30"/>
    <w:rsid w:val="00D9627E"/>
    <w:rsid w:val="00D96DB7"/>
    <w:rsid w:val="00DA7D85"/>
    <w:rsid w:val="00DB3648"/>
    <w:rsid w:val="00DB797B"/>
    <w:rsid w:val="00DB7FD5"/>
    <w:rsid w:val="00DC55AC"/>
    <w:rsid w:val="00DC5913"/>
    <w:rsid w:val="00DD0601"/>
    <w:rsid w:val="00DD16CD"/>
    <w:rsid w:val="00DD4843"/>
    <w:rsid w:val="00DD4F43"/>
    <w:rsid w:val="00DD5EE2"/>
    <w:rsid w:val="00DD7677"/>
    <w:rsid w:val="00DE5FBB"/>
    <w:rsid w:val="00DE7A41"/>
    <w:rsid w:val="00DF4853"/>
    <w:rsid w:val="00E12121"/>
    <w:rsid w:val="00E14028"/>
    <w:rsid w:val="00E22CAA"/>
    <w:rsid w:val="00E2563E"/>
    <w:rsid w:val="00E25AC2"/>
    <w:rsid w:val="00E350CD"/>
    <w:rsid w:val="00E5005B"/>
    <w:rsid w:val="00E534E0"/>
    <w:rsid w:val="00E57FB5"/>
    <w:rsid w:val="00E62098"/>
    <w:rsid w:val="00E65E6B"/>
    <w:rsid w:val="00E6743C"/>
    <w:rsid w:val="00E705F3"/>
    <w:rsid w:val="00E81825"/>
    <w:rsid w:val="00E83230"/>
    <w:rsid w:val="00E872F9"/>
    <w:rsid w:val="00EA6A62"/>
    <w:rsid w:val="00EC2A0B"/>
    <w:rsid w:val="00EC4282"/>
    <w:rsid w:val="00EC53F1"/>
    <w:rsid w:val="00ED197E"/>
    <w:rsid w:val="00ED2A8D"/>
    <w:rsid w:val="00ED5327"/>
    <w:rsid w:val="00ED591F"/>
    <w:rsid w:val="00EE14A2"/>
    <w:rsid w:val="00EE3A26"/>
    <w:rsid w:val="00EE775E"/>
    <w:rsid w:val="00EF32A9"/>
    <w:rsid w:val="00EF422D"/>
    <w:rsid w:val="00F046E0"/>
    <w:rsid w:val="00F04B69"/>
    <w:rsid w:val="00F05979"/>
    <w:rsid w:val="00F05AD6"/>
    <w:rsid w:val="00F06FB7"/>
    <w:rsid w:val="00F1772A"/>
    <w:rsid w:val="00F252D1"/>
    <w:rsid w:val="00F30B55"/>
    <w:rsid w:val="00F339E5"/>
    <w:rsid w:val="00F40CA1"/>
    <w:rsid w:val="00F428E3"/>
    <w:rsid w:val="00F4628D"/>
    <w:rsid w:val="00F53C5C"/>
    <w:rsid w:val="00F54B28"/>
    <w:rsid w:val="00F5640E"/>
    <w:rsid w:val="00F56A99"/>
    <w:rsid w:val="00F61B53"/>
    <w:rsid w:val="00F66193"/>
    <w:rsid w:val="00F66249"/>
    <w:rsid w:val="00F67886"/>
    <w:rsid w:val="00F7154C"/>
    <w:rsid w:val="00F80D0F"/>
    <w:rsid w:val="00F81C8A"/>
    <w:rsid w:val="00F8558F"/>
    <w:rsid w:val="00F86FE2"/>
    <w:rsid w:val="00F911E2"/>
    <w:rsid w:val="00F93A83"/>
    <w:rsid w:val="00F973F2"/>
    <w:rsid w:val="00FA219E"/>
    <w:rsid w:val="00FA22AD"/>
    <w:rsid w:val="00FA576A"/>
    <w:rsid w:val="00FA7E75"/>
    <w:rsid w:val="00FC04B8"/>
    <w:rsid w:val="00FD159E"/>
    <w:rsid w:val="00FD307E"/>
    <w:rsid w:val="00FE145D"/>
    <w:rsid w:val="00FE14F2"/>
    <w:rsid w:val="00FE507F"/>
    <w:rsid w:val="00FE64D7"/>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0D6BD9D"/>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D643F1"/>
    <w:pPr>
      <w:keepNext/>
      <w:keepLines/>
      <w:spacing w:before="120" w:after="120"/>
      <w:outlineLvl w:val="0"/>
    </w:pPr>
    <w:rPr>
      <w:rFonts w:ascii="Arial" w:hAnsi="Arial"/>
      <w:b/>
      <w:bCs/>
      <w:szCs w:val="28"/>
      <w:lang w:val="x-none" w:eastAsia="x-none"/>
    </w:rPr>
  </w:style>
  <w:style w:type="paragraph" w:styleId="Heading2">
    <w:name w:val="heading 2"/>
    <w:basedOn w:val="Normal"/>
    <w:next w:val="Normal"/>
    <w:link w:val="Heading2Char"/>
    <w:autoRedefine/>
    <w:uiPriority w:val="9"/>
    <w:qFormat/>
    <w:rsid w:val="00FD307E"/>
    <w:pPr>
      <w:keepNext/>
      <w:numPr>
        <w:ilvl w:val="2"/>
        <w:numId w:val="11"/>
      </w:numPr>
      <w:tabs>
        <w:tab w:val="left" w:pos="-1152"/>
        <w:tab w:val="left" w:pos="-432"/>
        <w:tab w:val="left" w:pos="1008"/>
        <w:tab w:val="left" w:pos="1728"/>
        <w:tab w:val="left" w:pos="2448"/>
        <w:tab w:val="left" w:pos="3168"/>
      </w:tabs>
      <w:spacing w:before="120"/>
      <w:jc w:val="both"/>
      <w:outlineLvl w:val="1"/>
    </w:pPr>
    <w:rPr>
      <w:rFonts w:ascii="Arial" w:hAnsi="Arial" w:cs="Arial"/>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semiHidden/>
    <w:unhideWhenUsed/>
    <w:qFormat/>
    <w:rsid w:val="005C7F29"/>
    <w:pPr>
      <w:keepNext/>
      <w:keepLines/>
      <w:spacing w:before="4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D307E"/>
    <w:rPr>
      <w:rFonts w:ascii="Arial" w:eastAsia="Times New Roman" w:hAnsi="Arial" w:cs="Arial"/>
      <w:szCs w:val="24"/>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CC1A41"/>
    <w:pPr>
      <w:widowControl/>
      <w:numPr>
        <w:numId w:val="8"/>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CC1A41"/>
    <w:rPr>
      <w:rFonts w:ascii="Arial" w:eastAsiaTheme="majorEastAsia" w:hAnsi="Arial" w:cs="Arial"/>
      <w:b/>
      <w:i/>
      <w:iCs/>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szCs w:val="24"/>
    </w:rPr>
  </w:style>
  <w:style w:type="paragraph" w:customStyle="1" w:styleId="TableParagraph">
    <w:name w:val="Table Paragraph"/>
    <w:basedOn w:val="Normal"/>
    <w:uiPriority w:val="1"/>
    <w:qFormat/>
    <w:rsid w:val="006A5CEC"/>
    <w:pPr>
      <w:autoSpaceDE/>
      <w:autoSpaceDN/>
      <w:adjustRightInd/>
    </w:pPr>
    <w:rPr>
      <w:rFonts w:asciiTheme="minorHAnsi" w:eastAsiaTheme="minorHAnsi" w:hAnsiTheme="minorHAnsi" w:cstheme="minorBidi"/>
      <w:sz w:val="22"/>
      <w:szCs w:val="22"/>
    </w:rPr>
  </w:style>
  <w:style w:type="character" w:customStyle="1" w:styleId="Heading6Char">
    <w:name w:val="Heading 6 Char"/>
    <w:basedOn w:val="DefaultParagraphFont"/>
    <w:link w:val="Heading6"/>
    <w:uiPriority w:val="9"/>
    <w:semiHidden/>
    <w:rsid w:val="005C7F29"/>
    <w:rPr>
      <w:rFonts w:asciiTheme="majorHAnsi" w:eastAsiaTheme="majorEastAsia" w:hAnsiTheme="majorHAnsi" w:cstheme="majorBidi"/>
      <w:color w:val="243F60" w:themeColor="accent1" w:themeShade="7F"/>
      <w:szCs w:val="24"/>
    </w:rPr>
  </w:style>
  <w:style w:type="paragraph" w:customStyle="1" w:styleId="para">
    <w:name w:val="para"/>
    <w:rsid w:val="005C7F29"/>
    <w:pPr>
      <w:keepLines/>
      <w:tabs>
        <w:tab w:val="left" w:pos="259"/>
        <w:tab w:val="left" w:pos="979"/>
        <w:tab w:val="left" w:pos="1699"/>
        <w:tab w:val="left" w:pos="3139"/>
        <w:tab w:val="left" w:pos="3859"/>
        <w:tab w:val="left" w:pos="5299"/>
        <w:tab w:val="left" w:pos="6019"/>
        <w:tab w:val="left" w:pos="7459"/>
        <w:tab w:val="left" w:pos="8179"/>
        <w:tab w:val="left" w:pos="9619"/>
        <w:tab w:val="left" w:pos="10339"/>
      </w:tabs>
      <w:autoSpaceDE w:val="0"/>
      <w:autoSpaceDN w:val="0"/>
      <w:adjustRightInd w:val="0"/>
      <w:spacing w:before="48" w:line="224" w:lineRule="atLeast"/>
      <w:jc w:val="both"/>
    </w:pPr>
    <w:rPr>
      <w:rFonts w:ascii="Helvetica" w:eastAsia="Times New Roman" w:hAnsi="Helvetica"/>
    </w:rPr>
  </w:style>
  <w:style w:type="paragraph" w:styleId="BodyText">
    <w:name w:val="Body Text"/>
    <w:basedOn w:val="Normal"/>
    <w:link w:val="BodyTextChar"/>
    <w:uiPriority w:val="99"/>
    <w:unhideWhenUsed/>
    <w:rsid w:val="00DB7FD5"/>
    <w:pPr>
      <w:spacing w:after="120"/>
    </w:pPr>
  </w:style>
  <w:style w:type="character" w:customStyle="1" w:styleId="BodyTextChar">
    <w:name w:val="Body Text Char"/>
    <w:basedOn w:val="DefaultParagraphFont"/>
    <w:link w:val="BodyText"/>
    <w:uiPriority w:val="99"/>
    <w:rsid w:val="00DB7FD5"/>
    <w:rPr>
      <w:rFonts w:ascii="Times New Roman" w:eastAsia="Times New Roman" w:hAnsi="Times New Roman"/>
      <w:szCs w:val="24"/>
    </w:rPr>
  </w:style>
  <w:style w:type="paragraph" w:styleId="List2">
    <w:name w:val="List 2"/>
    <w:basedOn w:val="Normal"/>
    <w:semiHidden/>
    <w:unhideWhenUsed/>
    <w:rsid w:val="00DB7FD5"/>
    <w:pPr>
      <w:widowControl/>
      <w:autoSpaceDE/>
      <w:autoSpaceDN/>
      <w:adjustRightInd/>
      <w:ind w:left="720" w:hanging="360"/>
    </w:pPr>
    <w:rPr>
      <w:sz w:val="24"/>
      <w:szCs w:val="20"/>
    </w:rPr>
  </w:style>
  <w:style w:type="paragraph" w:styleId="BodyText3">
    <w:name w:val="Body Text 3"/>
    <w:basedOn w:val="Normal"/>
    <w:link w:val="BodyText3Char"/>
    <w:semiHidden/>
    <w:unhideWhenUsed/>
    <w:rsid w:val="00DB7FD5"/>
    <w:pPr>
      <w:autoSpaceDE/>
      <w:autoSpaceDN/>
      <w:adjustRightInd/>
      <w:snapToGrid w:val="0"/>
      <w:spacing w:after="120"/>
    </w:pPr>
    <w:rPr>
      <w:sz w:val="16"/>
      <w:szCs w:val="16"/>
    </w:rPr>
  </w:style>
  <w:style w:type="character" w:customStyle="1" w:styleId="BodyText3Char">
    <w:name w:val="Body Text 3 Char"/>
    <w:basedOn w:val="DefaultParagraphFont"/>
    <w:link w:val="BodyText3"/>
    <w:semiHidden/>
    <w:rsid w:val="00DB7FD5"/>
    <w:rPr>
      <w:rFonts w:ascii="Times New Roman" w:eastAsia="Times New Roman" w:hAnsi="Times New Roman"/>
      <w:sz w:val="16"/>
      <w:szCs w:val="16"/>
    </w:rPr>
  </w:style>
  <w:style w:type="character" w:customStyle="1" w:styleId="spec93">
    <w:name w:val="spec93"/>
    <w:rsid w:val="00DB7FD5"/>
    <w:rPr>
      <w:rFonts w:ascii="CG Times" w:hAnsi="CG Times" w:hint="default"/>
      <w:noProof w:val="0"/>
      <w:sz w:val="21"/>
      <w:lang w:val="en-US"/>
    </w:rPr>
  </w:style>
  <w:style w:type="character" w:customStyle="1" w:styleId="ListParagraphChar">
    <w:name w:val="List Paragraph Char"/>
    <w:link w:val="ListParagraph"/>
    <w:uiPriority w:val="34"/>
    <w:rsid w:val="003908F6"/>
    <w:rPr>
      <w:rFonts w:ascii="Times New Roman" w:eastAsia="Times New Roman" w:hAnsi="Times New Roman"/>
      <w:szCs w:val="24"/>
    </w:rPr>
  </w:style>
  <w:style w:type="character" w:styleId="UnresolvedMention">
    <w:name w:val="Unresolved Mention"/>
    <w:basedOn w:val="DefaultParagraphFont"/>
    <w:uiPriority w:val="99"/>
    <w:semiHidden/>
    <w:unhideWhenUsed/>
    <w:rsid w:val="00D25162"/>
    <w:rPr>
      <w:color w:val="605E5C"/>
      <w:shd w:val="clear" w:color="auto" w:fill="E1DFDD"/>
    </w:rPr>
  </w:style>
  <w:style w:type="table" w:styleId="TableGrid">
    <w:name w:val="Table Grid"/>
    <w:basedOn w:val="TableNormal"/>
    <w:uiPriority w:val="39"/>
    <w:rsid w:val="00F04B69"/>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F04B69"/>
    <w:pPr>
      <w:numPr>
        <w:numId w:val="12"/>
      </w:numPr>
    </w:pPr>
  </w:style>
  <w:style w:type="numbering" w:customStyle="1" w:styleId="Specification1ListStyle">
    <w:name w:val="Specification1ListStyle"/>
    <w:uiPriority w:val="99"/>
    <w:rsid w:val="00F04B69"/>
    <w:pPr>
      <w:numPr>
        <w:numId w:val="13"/>
      </w:numPr>
    </w:pPr>
  </w:style>
  <w:style w:type="paragraph" w:customStyle="1" w:styleId="PONotes">
    <w:name w:val="PO Notes"/>
    <w:basedOn w:val="Normal"/>
    <w:link w:val="PONotesChar"/>
    <w:qFormat/>
    <w:rsid w:val="00F04B69"/>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ascii="Arial" w:hAnsi="Arial"/>
      <w:b/>
      <w:caps/>
      <w:vanish/>
      <w:sz w:val="16"/>
      <w:szCs w:val="22"/>
    </w:rPr>
  </w:style>
  <w:style w:type="character" w:customStyle="1" w:styleId="PONotesChar">
    <w:name w:val="PO Notes Char"/>
    <w:link w:val="PONotes"/>
    <w:rsid w:val="00F04B69"/>
    <w:rPr>
      <w:rFonts w:ascii="Arial" w:eastAsia="Times New Roman" w:hAnsi="Arial"/>
      <w:b/>
      <w:caps/>
      <w:vanish/>
      <w:sz w:val="16"/>
      <w:szCs w:val="22"/>
      <w:shd w:val="pct50" w:color="C0C0C0" w:fill="FFFFFF"/>
    </w:rPr>
  </w:style>
  <w:style w:type="paragraph" w:customStyle="1" w:styleId="FillIn">
    <w:name w:val="Fill In"/>
    <w:basedOn w:val="Normal"/>
    <w:link w:val="FillInChar"/>
    <w:qFormat/>
    <w:rsid w:val="00F04B69"/>
    <w:pPr>
      <w:widowControl/>
      <w:autoSpaceDE/>
      <w:autoSpaceDN/>
      <w:adjustRightInd/>
      <w:spacing w:after="160" w:line="259" w:lineRule="auto"/>
    </w:pPr>
    <w:rPr>
      <w:rFonts w:ascii="Calibri" w:hAnsi="Calibri"/>
      <w:b/>
      <w:caps/>
      <w:color w:val="C00000"/>
      <w:sz w:val="22"/>
      <w:szCs w:val="22"/>
    </w:rPr>
  </w:style>
  <w:style w:type="character" w:customStyle="1" w:styleId="FillInChar">
    <w:name w:val="Fill In Char"/>
    <w:link w:val="FillIn"/>
    <w:rsid w:val="00F04B69"/>
    <w:rPr>
      <w:rFonts w:eastAsia="Times New Roman"/>
      <w:b/>
      <w:caps/>
      <w:color w:val="C00000"/>
      <w:sz w:val="22"/>
      <w:szCs w:val="22"/>
    </w:rPr>
  </w:style>
  <w:style w:type="character" w:styleId="PlaceholderText">
    <w:name w:val="Placeholder Text"/>
    <w:basedOn w:val="DefaultParagraphFont"/>
    <w:uiPriority w:val="99"/>
    <w:semiHidden/>
    <w:rsid w:val="00F04B69"/>
    <w:rPr>
      <w:color w:val="808080"/>
    </w:rPr>
  </w:style>
  <w:style w:type="paragraph" w:styleId="BodyTextIndent2">
    <w:name w:val="Body Text Indent 2"/>
    <w:basedOn w:val="Normal"/>
    <w:link w:val="BodyTextIndent2Char"/>
    <w:unhideWhenUsed/>
    <w:rsid w:val="00F04B69"/>
    <w:pPr>
      <w:spacing w:after="120" w:line="480" w:lineRule="auto"/>
      <w:ind w:left="360"/>
    </w:pPr>
    <w:rPr>
      <w:rFonts w:ascii="Arial" w:eastAsia="Calibri" w:hAnsi="Arial"/>
      <w:szCs w:val="20"/>
    </w:rPr>
  </w:style>
  <w:style w:type="character" w:customStyle="1" w:styleId="BodyTextIndent2Char">
    <w:name w:val="Body Text Indent 2 Char"/>
    <w:basedOn w:val="DefaultParagraphFont"/>
    <w:link w:val="BodyTextIndent2"/>
    <w:rsid w:val="00F04B6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76581">
      <w:bodyDiv w:val="1"/>
      <w:marLeft w:val="0"/>
      <w:marRight w:val="0"/>
      <w:marTop w:val="0"/>
      <w:marBottom w:val="0"/>
      <w:divBdr>
        <w:top w:val="none" w:sz="0" w:space="0" w:color="auto"/>
        <w:left w:val="none" w:sz="0" w:space="0" w:color="auto"/>
        <w:bottom w:val="none" w:sz="0" w:space="0" w:color="auto"/>
        <w:right w:val="none" w:sz="0" w:space="0" w:color="auto"/>
      </w:divBdr>
    </w:div>
    <w:div w:id="959381565">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997803321">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398740941">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a.gov/airports/aip/guidance_letters/media/PGL_10_02.pdf"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E2F44-62EF-4130-B025-6D977F67F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39</Pages>
  <Words>19280</Words>
  <Characters>109899</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SEF-2115 37000 GVWR Chassis</vt:lpstr>
    </vt:vector>
  </TitlesOfParts>
  <Company>Transportation &amp; Public Facilities</Company>
  <LinksUpToDate>false</LinksUpToDate>
  <CharactersWithSpaces>128922</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SEF-2115 37000 GVWR Chassis</dc:title>
  <dc:creator>Jon Skinner</dc:creator>
  <cp:keywords>2115, 37000</cp:keywords>
  <cp:lastModifiedBy>Futrel, Kristi L (DOT)</cp:lastModifiedBy>
  <cp:revision>2</cp:revision>
  <cp:lastPrinted>2018-11-20T23:06:00Z</cp:lastPrinted>
  <dcterms:created xsi:type="dcterms:W3CDTF">2026-05-04T21:21:00Z</dcterms:created>
  <dcterms:modified xsi:type="dcterms:W3CDTF">2026-05-04T21:21:00Z</dcterms:modified>
</cp:coreProperties>
</file>