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02D1F187"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C464B8" w:rsidRPr="00C464B8">
        <w:rPr>
          <w:sz w:val="24"/>
        </w:rPr>
        <w:t>2</w:t>
      </w:r>
      <w:r w:rsidR="00007733">
        <w:rPr>
          <w:sz w:val="24"/>
        </w:rPr>
        <w:t>4</w:t>
      </w:r>
      <w:r w:rsidR="00213A6A">
        <w:rPr>
          <w:sz w:val="24"/>
        </w:rPr>
        <w:t>83</w:t>
      </w:r>
    </w:p>
    <w:p w14:paraId="7C121CE4" w14:textId="69E935D3" w:rsidR="00885F99" w:rsidRPr="00F06FB7" w:rsidRDefault="00885F99" w:rsidP="00885F99">
      <w:pPr>
        <w:jc w:val="center"/>
        <w:rPr>
          <w:sz w:val="24"/>
        </w:rPr>
      </w:pPr>
      <w:r w:rsidRPr="00C464B8">
        <w:rPr>
          <w:sz w:val="24"/>
        </w:rPr>
        <w:t>Title of ITB:</w:t>
      </w:r>
      <w:r w:rsidR="00C464B8" w:rsidRPr="00C464B8">
        <w:rPr>
          <w:sz w:val="24"/>
        </w:rPr>
        <w:t xml:space="preserve"> </w:t>
      </w:r>
      <w:r w:rsidR="006A65BD">
        <w:rPr>
          <w:sz w:val="24"/>
        </w:rPr>
        <w:t xml:space="preserve">AIP </w:t>
      </w:r>
      <w:r w:rsidR="00007733">
        <w:rPr>
          <w:sz w:val="24"/>
        </w:rPr>
        <w:t>Cupping Plow</w:t>
      </w:r>
      <w:r w:rsidR="00213A6A">
        <w:rPr>
          <w:sz w:val="24"/>
        </w:rPr>
        <w:t>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67327C6F" w:rsidR="000C78A4" w:rsidRPr="000C78A4" w:rsidRDefault="000C78A4" w:rsidP="000C78A4">
      <w:pPr>
        <w:widowControl/>
        <w:jc w:val="center"/>
        <w:rPr>
          <w:sz w:val="24"/>
        </w:rPr>
      </w:pPr>
      <w:r w:rsidRPr="000C78A4">
        <w:rPr>
          <w:sz w:val="24"/>
        </w:rPr>
        <w:t xml:space="preserve">Date of Issue: </w:t>
      </w:r>
      <w:r w:rsidR="00213A6A">
        <w:rPr>
          <w:sz w:val="24"/>
        </w:rPr>
        <w:t>April 18, 2026</w:t>
      </w:r>
    </w:p>
    <w:p w14:paraId="36C72DD3" w14:textId="55BABEE4" w:rsidR="000C78A4" w:rsidRPr="000C78A4" w:rsidRDefault="000C78A4" w:rsidP="000C78A4">
      <w:pPr>
        <w:widowControl/>
        <w:jc w:val="center"/>
        <w:rPr>
          <w:sz w:val="24"/>
        </w:rPr>
      </w:pPr>
      <w:r w:rsidRPr="000C78A4">
        <w:rPr>
          <w:sz w:val="24"/>
        </w:rPr>
        <w:t xml:space="preserve">Request for Amendments Due (Reference Item 14): </w:t>
      </w:r>
      <w:r w:rsidR="00213A6A">
        <w:rPr>
          <w:sz w:val="24"/>
        </w:rPr>
        <w:t>May 1</w:t>
      </w:r>
      <w:r w:rsidRPr="000C78A4">
        <w:rPr>
          <w:sz w:val="24"/>
        </w:rPr>
        <w:t>, 202</w:t>
      </w:r>
      <w:r w:rsidR="00213A6A">
        <w:rPr>
          <w:sz w:val="24"/>
        </w:rPr>
        <w:t>6</w:t>
      </w:r>
      <w:r w:rsidRPr="000C78A4">
        <w:rPr>
          <w:sz w:val="24"/>
        </w:rPr>
        <w:t xml:space="preserve"> @ 2:30 PM</w:t>
      </w:r>
    </w:p>
    <w:p w14:paraId="1235C1E9" w14:textId="02560C93" w:rsidR="000C78A4" w:rsidRPr="000C78A4" w:rsidRDefault="000C78A4" w:rsidP="000C78A4">
      <w:pPr>
        <w:widowControl/>
        <w:jc w:val="center"/>
        <w:rPr>
          <w:sz w:val="24"/>
        </w:rPr>
      </w:pPr>
      <w:r w:rsidRPr="000C78A4">
        <w:rPr>
          <w:sz w:val="24"/>
        </w:rPr>
        <w:t xml:space="preserve">Bid Opening Date: </w:t>
      </w:r>
      <w:r w:rsidR="00213A6A">
        <w:rPr>
          <w:sz w:val="24"/>
        </w:rPr>
        <w:t>May 11</w:t>
      </w:r>
      <w:r w:rsidRPr="000C78A4">
        <w:rPr>
          <w:sz w:val="24"/>
        </w:rPr>
        <w:t>, 202</w:t>
      </w:r>
      <w:r w:rsidR="00213A6A">
        <w:rPr>
          <w:sz w:val="24"/>
        </w:rPr>
        <w:t>6</w:t>
      </w:r>
      <w:r w:rsidRPr="000C78A4">
        <w:rPr>
          <w:sz w:val="24"/>
        </w:rPr>
        <w:t xml:space="preserve">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F2718D">
      <w:pPr>
        <w:pStyle w:val="Heading2"/>
        <w:numPr>
          <w:ilvl w:val="0"/>
          <w:numId w:val="8"/>
        </w:numPr>
      </w:pPr>
      <w:r w:rsidRPr="005C2F14">
        <w:t xml:space="preserve">INTENT:  </w:t>
      </w:r>
    </w:p>
    <w:p w14:paraId="338EC9E1" w14:textId="2F4EE4DC" w:rsidR="00C464B8" w:rsidRDefault="00E05378" w:rsidP="00007733">
      <w:pPr>
        <w:ind w:left="576"/>
      </w:pPr>
      <w:r w:rsidRPr="005C2F14">
        <w:t>This invitation to bid (ITB) is intended to result in the purchase</w:t>
      </w:r>
      <w:r w:rsidR="00061510">
        <w:t xml:space="preserve"> of</w:t>
      </w:r>
      <w:r w:rsidRPr="005C2F14">
        <w:t xml:space="preserve"> </w:t>
      </w:r>
      <w:r w:rsidR="006A65BD">
        <w:t xml:space="preserve">AIP </w:t>
      </w:r>
      <w:r w:rsidR="00007733">
        <w:t>Cupping Plow</w:t>
      </w:r>
      <w:r w:rsidR="00213A6A">
        <w:t>s</w:t>
      </w:r>
      <w:r w:rsidR="00007733">
        <w:t xml:space="preserve"> for Fairbanks International Airport</w:t>
      </w:r>
      <w:r w:rsidRPr="005C2F14">
        <w:t>:</w:t>
      </w:r>
    </w:p>
    <w:p w14:paraId="462ABB80" w14:textId="29155C9D" w:rsidR="00E05378" w:rsidRPr="006A65BD" w:rsidRDefault="00E05378" w:rsidP="00234CB5">
      <w:pPr>
        <w:ind w:firstLine="576"/>
      </w:pPr>
      <w:r w:rsidRPr="005C2F14">
        <w:t xml:space="preserve"> </w:t>
      </w:r>
    </w:p>
    <w:p w14:paraId="706806EC" w14:textId="7CBE1C6A" w:rsidR="00E05378" w:rsidRPr="006A65BD" w:rsidRDefault="00E05378" w:rsidP="004F4BEC">
      <w:pPr>
        <w:ind w:left="576"/>
      </w:pPr>
      <w:r w:rsidRPr="006A65BD">
        <w:t>Contract Period:</w:t>
      </w:r>
      <w:r w:rsidR="00EF509F" w:rsidRPr="006A65BD">
        <w:t xml:space="preserve"> </w:t>
      </w:r>
      <w:r w:rsidR="006A65BD" w:rsidRPr="006A65BD">
        <w:t>One Time Purchase</w:t>
      </w:r>
    </w:p>
    <w:p w14:paraId="61DE7B60" w14:textId="14336B03" w:rsidR="00E05378" w:rsidRPr="005C2F14" w:rsidRDefault="00E05378" w:rsidP="004F4BEC">
      <w:pPr>
        <w:ind w:left="576"/>
        <w:rPr>
          <w:bCs/>
        </w:rPr>
      </w:pPr>
      <w:r w:rsidRPr="005C2F14">
        <w:t xml:space="preserve">Quantities: </w:t>
      </w:r>
      <w:r w:rsidR="00213A6A">
        <w:t>2</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F2718D">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F2718D">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F2718D">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F2718D">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F2718D">
      <w:pPr>
        <w:pStyle w:val="Heading2"/>
        <w:numPr>
          <w:ilvl w:val="0"/>
          <w:numId w:val="8"/>
        </w:numPr>
      </w:pPr>
      <w:r w:rsidRPr="00EF509F">
        <w:lastRenderedPageBreak/>
        <w:t xml:space="preserve">ELECTRONIC BID SUBMISSION: Bids may be emailed to </w:t>
      </w:r>
      <w:hyperlink r:id="rId11"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F2718D">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F2718D">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F2718D">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F2718D">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F2718D">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F2718D">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F2718D">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F2718D">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F2718D">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F2718D">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F2718D">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F2718D">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F2718D">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F2718D">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F2718D">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F2718D">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F2718D">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F2718D">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F2718D">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F2718D">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F2718D">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F2718D">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F2718D">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29AF08E3"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F2718D">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F2718D">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F2718D">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F2718D">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F2718D">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F2718D">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F2718D">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F2718D">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F2718D">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F2718D">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F2718D">
      <w:pPr>
        <w:pStyle w:val="Heading2"/>
        <w:numPr>
          <w:ilvl w:val="0"/>
          <w:numId w:val="8"/>
        </w:numPr>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F2718D">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F2718D">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F2718D">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F2718D">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F2718D">
      <w:pPr>
        <w:pStyle w:val="Heading2"/>
        <w:numPr>
          <w:ilvl w:val="0"/>
          <w:numId w:val="8"/>
        </w:numPr>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F2718D">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F2718D">
      <w:pPr>
        <w:pStyle w:val="Heading2"/>
        <w:numPr>
          <w:ilvl w:val="0"/>
          <w:numId w:val="8"/>
        </w:numPr>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F2718D">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2"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F2718D">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F2718D">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F2718D">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F2718D">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F2718D">
      <w:pPr>
        <w:pStyle w:val="Heading2"/>
        <w:numPr>
          <w:ilvl w:val="0"/>
          <w:numId w:val="8"/>
        </w:numPr>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F2718D">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F2718D">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F2718D">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F2718D">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F2718D">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F2718D">
      <w:pPr>
        <w:pStyle w:val="Heading2"/>
        <w:numPr>
          <w:ilvl w:val="0"/>
          <w:numId w:val="8"/>
        </w:numPr>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F2718D">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F2718D">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3"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F2718D">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F2718D">
      <w:pPr>
        <w:pStyle w:val="Heading2"/>
        <w:numPr>
          <w:ilvl w:val="0"/>
          <w:numId w:val="8"/>
        </w:numPr>
      </w:pPr>
      <w:r w:rsidRPr="005C2F14">
        <w:t>DELIVERY:</w:t>
      </w:r>
    </w:p>
    <w:p w14:paraId="3F7022B4" w14:textId="15D18AD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2BE453CB" w:rsidR="00852919" w:rsidRDefault="00852919" w:rsidP="000C78A4">
      <w:pPr>
        <w:ind w:left="576"/>
      </w:pPr>
      <w:r w:rsidRPr="003B1C5C">
        <w:t xml:space="preserve">Units delivered in an incomplete state, or which have deficiencies per </w:t>
      </w:r>
      <w:r w:rsidR="00AF79C1" w:rsidRPr="003B1C5C">
        <w:t>specification</w:t>
      </w:r>
      <w:r w:rsidRPr="003B1C5C">
        <w:t xml:space="preserve">,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2649556A" w:rsidR="00852919" w:rsidRPr="005C2F14" w:rsidRDefault="00852919" w:rsidP="000C78A4">
      <w:pPr>
        <w:ind w:left="576"/>
      </w:pPr>
      <w:r w:rsidRPr="005C2F14">
        <w:t xml:space="preserve">A delivery receipt will be required.  The receipt must be filled out by the </w:t>
      </w:r>
      <w:r w:rsidR="00AF79C1"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06A6FAFC" w:rsidR="00852919" w:rsidRDefault="00852919" w:rsidP="000C78A4">
      <w:pPr>
        <w:ind w:left="576"/>
      </w:pPr>
      <w:r w:rsidRPr="005C2F14">
        <w:t xml:space="preserve">Vendors are cautioned and advised that such delivery forms or other </w:t>
      </w:r>
      <w:r w:rsidR="00AF79C1" w:rsidRPr="005C2F14">
        <w:t>receiving</w:t>
      </w:r>
      <w:r w:rsidRPr="005C2F14">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F2718D">
      <w:pPr>
        <w:pStyle w:val="Heading2"/>
        <w:numPr>
          <w:ilvl w:val="0"/>
          <w:numId w:val="8"/>
        </w:numPr>
      </w:pPr>
      <w:r>
        <w:t>BUILD SHEETS</w:t>
      </w:r>
      <w:r w:rsidR="00FE1B66" w:rsidRPr="00BB5220">
        <w:rPr>
          <w:lang w:val="en-US"/>
        </w:rPr>
        <w:t>:</w:t>
      </w:r>
    </w:p>
    <w:p w14:paraId="49468CA8" w14:textId="3F9602AE" w:rsidR="008A09C5" w:rsidRDefault="00151815" w:rsidP="005539E7">
      <w:pPr>
        <w:ind w:left="576"/>
      </w:pPr>
      <w:r>
        <w:t>Build Sheets/Bill of Material</w:t>
      </w:r>
      <w:r w:rsidR="00AF79C1">
        <w:t>: If</w:t>
      </w:r>
      <w:r w:rsidR="00E927EE">
        <w:t xml:space="preserve"> requested, </w:t>
      </w:r>
      <w:r w:rsidR="00AF79C1">
        <w:t>a successful</w:t>
      </w:r>
      <w:r w:rsidR="00E927EE">
        <w:t xml:space="preserve">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0CC98805" w:rsidR="000C78A4" w:rsidRDefault="00151815" w:rsidP="000C78A4">
      <w:pPr>
        <w:ind w:firstLine="576"/>
      </w:pPr>
      <w:r>
        <w:t>A</w:t>
      </w:r>
      <w:r w:rsidR="008A09C5" w:rsidRPr="005C2F14">
        <w:t>ny components inst</w:t>
      </w:r>
      <w:r>
        <w:t xml:space="preserve">alled by the manufacturer, subcontractor, </w:t>
      </w:r>
      <w:r w:rsidR="008A09C5" w:rsidRPr="005C2F14">
        <w:t xml:space="preserve">or </w:t>
      </w:r>
      <w:r w:rsidR="00AF79C1" w:rsidRPr="005C2F14">
        <w:t>successful</w:t>
      </w:r>
      <w:r w:rsidR="008A09C5" w:rsidRPr="005C2F14">
        <w:t xml:space="preserve"> bidder.</w:t>
      </w:r>
    </w:p>
    <w:p w14:paraId="2EA8166D" w14:textId="59994401" w:rsidR="008A09C5" w:rsidRDefault="008A09C5" w:rsidP="000C78A4">
      <w:pPr>
        <w:ind w:left="576"/>
      </w:pPr>
      <w:r w:rsidRPr="005C2F14">
        <w:t xml:space="preserve">Information will </w:t>
      </w:r>
      <w:r w:rsidR="00AF79C1" w:rsidRPr="005C2F14">
        <w:t>include,</w:t>
      </w:r>
      <w:r w:rsidRPr="005C2F14">
        <w:t xml:space="preserve"> at a minimum, make, model serial </w:t>
      </w:r>
      <w:r w:rsidR="00AF79C1" w:rsidRPr="005C2F14">
        <w:t>numbers</w:t>
      </w:r>
      <w:r w:rsidRPr="005C2F14">
        <w:t xml:space="preserve">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1A7F0AF3" w:rsidR="00DA7D85" w:rsidRDefault="00DA7D85" w:rsidP="006C42E4">
      <w:pPr>
        <w:ind w:left="576"/>
      </w:pPr>
      <w:r w:rsidRPr="005C2F14">
        <w:t>Parts &amp; Service information</w:t>
      </w:r>
      <w:r w:rsidR="00BA077E">
        <w:t xml:space="preserve">: </w:t>
      </w:r>
      <w:r w:rsidR="00E927EE">
        <w:t xml:space="preserve">If requested, </w:t>
      </w:r>
      <w:r w:rsidR="00AF79C1">
        <w:t>a successful</w:t>
      </w:r>
      <w:r w:rsidR="00E927EE">
        <w:t xml:space="preserve">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w:t>
      </w:r>
      <w:r w:rsidR="00AF79C1" w:rsidRPr="005C2F14">
        <w:t>a service</w:t>
      </w:r>
      <w:r w:rsidR="00134E3D" w:rsidRPr="005C2F14">
        <w:t xml:space="preserv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F2718D">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12DCD938" w:rsidR="00852919" w:rsidRDefault="00852919" w:rsidP="005539E7">
      <w:pPr>
        <w:ind w:left="576"/>
      </w:pPr>
      <w:r w:rsidRPr="003B1C5C">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3B1C5C">
        <w:t>charge back</w:t>
      </w:r>
      <w:r w:rsidRPr="003B1C5C">
        <w:t xml:space="preserve">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F2718D">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F2718D">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163A2C9"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106121C3" w:rsidR="00F63BE1" w:rsidRDefault="00F63BE1" w:rsidP="000C78A4">
      <w:pPr>
        <w:ind w:left="576"/>
      </w:pPr>
      <w:r w:rsidRPr="005C2F14">
        <w:t xml:space="preserve">Reporting Downtime:  The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F2718D">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F2718D">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F2718D">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F2718D">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710C11">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F2718D">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F2718D">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F2718D">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F2718D">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 xml:space="preserve">Bidders must annotate their product literature to identify for the state the location of the supporting information regarding each product specification set out in this ITB. A bidder's failure to comply with this clause, within the time </w:t>
      </w:r>
      <w:r w:rsidRPr="00D85839">
        <w:lastRenderedPageBreak/>
        <w:t>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F2718D">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F2718D">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F2718D">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F2718D">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F2718D">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F2718D">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F2718D">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F2718D">
      <w:pPr>
        <w:pStyle w:val="Heading2"/>
        <w:numPr>
          <w:ilvl w:val="0"/>
          <w:numId w:val="8"/>
        </w:numPr>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F2718D">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F2718D">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F2718D">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F2718D">
      <w:pPr>
        <w:pStyle w:val="Heading2"/>
        <w:numPr>
          <w:ilvl w:val="0"/>
          <w:numId w:val="8"/>
        </w:numPr>
      </w:pPr>
      <w:r w:rsidRPr="00D85839">
        <w:lastRenderedPageBreak/>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F2718D">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F2718D">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67D39C27" w14:textId="77777777" w:rsidR="00710C11" w:rsidRDefault="00710C11" w:rsidP="00077ED4">
      <w:pPr>
        <w:ind w:left="576"/>
      </w:pPr>
    </w:p>
    <w:p w14:paraId="108CF6F6" w14:textId="77777777" w:rsidR="00710C11" w:rsidRPr="00BB5220" w:rsidRDefault="00710C11" w:rsidP="00077ED4">
      <w:pPr>
        <w:ind w:left="576"/>
        <w:rPr>
          <w:rFonts w:cs="Arial"/>
          <w:color w:val="000000"/>
          <w:szCs w:val="20"/>
        </w:rPr>
      </w:pP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lastRenderedPageBreak/>
        <w:t>AIP TERMS AND CONDITIONS:</w:t>
      </w:r>
    </w:p>
    <w:p w14:paraId="2968B16E" w14:textId="77777777" w:rsidR="000C78A4" w:rsidRPr="00EF695A" w:rsidRDefault="000C78A4" w:rsidP="000C78A4">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0EC3DEE3" w:rsidR="000C78A4" w:rsidRDefault="000C78A4" w:rsidP="000C78A4">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0C78A4">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lastRenderedPageBreak/>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faithfully comply with providing U.S. domestic product.</w:t>
      </w:r>
    </w:p>
    <w:p w14:paraId="516DED4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Completed Content Percentage Worksheet and Final Assembly Questionnaire including.</w:t>
      </w:r>
    </w:p>
    <w:p w14:paraId="0BDBA9B7"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lastRenderedPageBreak/>
        <w:t>At minimum two comparable equal bidders and/or offerors;</w:t>
      </w:r>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0C78A4">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0C78A4">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w:t>
      </w:r>
      <w:r w:rsidRPr="00AE323C">
        <w:lastRenderedPageBreak/>
        <w:t>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0C78A4">
      <w:pPr>
        <w:pStyle w:val="Heading2"/>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0C78A4">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0C78A4">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0C78A4">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0C78A4">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0C78A4">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0C78A4">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169A215F" w:rsidR="000C78A4" w:rsidRDefault="000C78A4" w:rsidP="00710C11">
      <w:pPr>
        <w:ind w:left="576"/>
      </w:pPr>
      <w:r w:rsidRPr="00D518A0">
        <w:t>1) is not owned or controlled by one or more citizens of a foreign country included in the list of countries that discriminate against U.S. firms as published by the Office of the United States Trade Representative (USTR</w:t>
      </w:r>
      <w:r w:rsidR="005A5A81" w:rsidRPr="00D518A0">
        <w:t>).</w:t>
      </w:r>
      <w:r w:rsidRPr="00D518A0">
        <w:t xml:space="preserve">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w:t>
      </w:r>
      <w:r w:rsidRPr="00D518A0">
        <w:lastRenderedPageBreak/>
        <w:t xml:space="preserve">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Pr="00D518A0"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0C78A4">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0C78A4">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0C78A4">
      <w:pPr>
        <w:pStyle w:val="Heading2"/>
      </w:pPr>
      <w:r w:rsidRPr="00D518A0">
        <w:lastRenderedPageBreak/>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0C78A4">
      <w:pPr>
        <w:pStyle w:val="Heading2"/>
      </w:pPr>
      <w:r w:rsidRPr="00EF695A">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   ) is not (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0C78A4">
      <w:pPr>
        <w:pStyle w:val="Heading2"/>
        <w:rPr>
          <w:szCs w:val="20"/>
        </w:rPr>
      </w:pPr>
      <w:r w:rsidRPr="001E47B1">
        <w:rPr>
          <w:szCs w:val="20"/>
        </w:rPr>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2381768F" w14:textId="77777777" w:rsidR="006A65BD" w:rsidRPr="00D22516" w:rsidRDefault="006A65BD" w:rsidP="006A65BD">
      <w:pPr>
        <w:pStyle w:val="Heading2"/>
        <w:numPr>
          <w:ilvl w:val="0"/>
          <w:numId w:val="7"/>
        </w:numPr>
      </w:pPr>
      <w:r w:rsidRPr="00D22516">
        <w:t>GENERAL SPECIFICATION:</w:t>
      </w:r>
    </w:p>
    <w:p w14:paraId="583B9491" w14:textId="77777777" w:rsidR="00A76EE9" w:rsidRPr="00A76EE9" w:rsidRDefault="00A76EE9" w:rsidP="00A76EE9">
      <w:pPr>
        <w:pStyle w:val="ListParagraph"/>
        <w:tabs>
          <w:tab w:val="left" w:pos="288"/>
        </w:tabs>
        <w:ind w:left="576"/>
        <w:rPr>
          <w:rFonts w:cs="Arial"/>
          <w:color w:val="000000"/>
        </w:rPr>
      </w:pPr>
      <w:r w:rsidRPr="00A76EE9">
        <w:rPr>
          <w:rFonts w:cs="Arial"/>
          <w:color w:val="000000"/>
        </w:rPr>
        <w:t xml:space="preserve">This specification describes a Power Reversible Ramp Plow with a full </w:t>
      </w:r>
      <w:r w:rsidRPr="00A76EE9">
        <w:rPr>
          <w:rFonts w:cs="Arial"/>
        </w:rPr>
        <w:t>length straight</w:t>
      </w:r>
      <w:r w:rsidRPr="00A76EE9">
        <w:rPr>
          <w:rFonts w:cs="Arial"/>
          <w:color w:val="000000"/>
        </w:rPr>
        <w:t xml:space="preserve"> modified C-shape profile with steel moldboard and ends that fold (Cup) forward to 45 degrees, manufactured expressly for airport ramp plowing. The moldboard shall incorporate a polyethylene sheet over the face of the moldboard to reduce the coefficient of friction between the snow and the plow. This plow shall be rigidly built of new material suited for continuous work under extreme conditions of snow removal.</w:t>
      </w:r>
    </w:p>
    <w:p w14:paraId="00BF6050" w14:textId="77777777" w:rsidR="00A76EE9" w:rsidRPr="00A76EE9" w:rsidRDefault="00A76EE9" w:rsidP="00A76EE9">
      <w:pPr>
        <w:pStyle w:val="ListParagraph"/>
        <w:tabs>
          <w:tab w:val="left" w:pos="288"/>
        </w:tabs>
        <w:ind w:left="576"/>
        <w:rPr>
          <w:rFonts w:cs="Arial"/>
        </w:rPr>
      </w:pPr>
    </w:p>
    <w:p w14:paraId="0A431B33" w14:textId="48DE842D" w:rsidR="006A65BD" w:rsidRPr="00A76EE9" w:rsidRDefault="00A76EE9" w:rsidP="00A76EE9">
      <w:pPr>
        <w:pStyle w:val="ListParagraph"/>
        <w:ind w:left="576"/>
        <w:rPr>
          <w:rFonts w:cs="Arial"/>
          <w:szCs w:val="20"/>
        </w:rPr>
      </w:pPr>
      <w:r w:rsidRPr="00A76EE9">
        <w:rPr>
          <w:rFonts w:cs="Arial"/>
          <w:snapToGrid w:val="0"/>
        </w:rPr>
        <w:t>The front attachment plow hitch to the loader shall be a loader type quick attach. It shall allow easy interchange of the plow and other attachments. It shall be hydraulically operated for plow lift, swing, and cup. The plow moldboard, push frame, swing, lift, and cup must be capable of being completely removed from or attached to the loader.  All components of the plow shall be on the plow side of the quick coupling</w:t>
      </w:r>
    </w:p>
    <w:p w14:paraId="795C7EFC" w14:textId="77777777" w:rsidR="00A76EE9" w:rsidRDefault="00A76EE9" w:rsidP="006A65BD">
      <w:pPr>
        <w:ind w:left="576"/>
        <w:rPr>
          <w:rFonts w:cs="Arial"/>
          <w:szCs w:val="20"/>
        </w:rPr>
      </w:pPr>
    </w:p>
    <w:p w14:paraId="4B7722A8" w14:textId="32C98E15" w:rsidR="006A65BD" w:rsidRPr="00D22516" w:rsidRDefault="006A65BD" w:rsidP="006A65BD">
      <w:pPr>
        <w:ind w:left="576"/>
        <w:rPr>
          <w:rFonts w:cs="Arial"/>
          <w:szCs w:val="20"/>
        </w:rPr>
      </w:pPr>
      <w:r w:rsidRPr="00D22516">
        <w:rPr>
          <w:rFonts w:cs="Arial"/>
          <w:szCs w:val="20"/>
        </w:rPr>
        <w:t>Referenced Standards:</w:t>
      </w:r>
    </w:p>
    <w:p w14:paraId="34796A89" w14:textId="77777777" w:rsidR="006A65BD" w:rsidRPr="00D22516" w:rsidRDefault="006A65BD" w:rsidP="006A65BD">
      <w:pPr>
        <w:ind w:left="576"/>
        <w:rPr>
          <w:rFonts w:cs="Arial"/>
          <w:szCs w:val="20"/>
        </w:rPr>
      </w:pPr>
      <w:r w:rsidRPr="00D22516">
        <w:rPr>
          <w:rFonts w:cs="Arial"/>
          <w:szCs w:val="20"/>
        </w:rPr>
        <w:t>The unit provided is required to meet all current federal and state regulations such as, but not limited to, EPA emissions, FMVSS, and CFR.</w:t>
      </w:r>
    </w:p>
    <w:p w14:paraId="30F8EC00" w14:textId="77777777" w:rsidR="006A65BD" w:rsidRPr="00D22516" w:rsidRDefault="006A65BD" w:rsidP="006A65BD">
      <w:pPr>
        <w:ind w:left="576"/>
        <w:rPr>
          <w:rFonts w:cs="Arial"/>
          <w:szCs w:val="20"/>
        </w:rPr>
      </w:pPr>
      <w:r w:rsidRPr="00D22516">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58829ADC" w14:textId="77777777" w:rsidR="006A65BD" w:rsidRPr="00D22516" w:rsidRDefault="006A65BD" w:rsidP="006A65BD">
      <w:pPr>
        <w:ind w:left="576"/>
        <w:rPr>
          <w:rFonts w:cs="Arial"/>
          <w:szCs w:val="20"/>
        </w:rPr>
      </w:pPr>
    </w:p>
    <w:p w14:paraId="257BC21D" w14:textId="77777777" w:rsidR="006A65BD" w:rsidRPr="00D22516" w:rsidRDefault="006A65BD" w:rsidP="006A65BD">
      <w:pPr>
        <w:ind w:left="576"/>
        <w:rPr>
          <w:rFonts w:cs="Arial"/>
          <w:szCs w:val="20"/>
        </w:rPr>
      </w:pPr>
      <w:r w:rsidRPr="00D22516">
        <w:rPr>
          <w:rFonts w:cs="Arial"/>
          <w:szCs w:val="20"/>
        </w:rPr>
        <w:t>Component Selection:</w:t>
      </w:r>
    </w:p>
    <w:p w14:paraId="17D2A45C" w14:textId="77777777" w:rsidR="006A65BD" w:rsidRPr="00D22516" w:rsidRDefault="006A65BD" w:rsidP="006A65BD">
      <w:pPr>
        <w:ind w:left="576"/>
        <w:rPr>
          <w:rFonts w:cs="Arial"/>
          <w:szCs w:val="20"/>
        </w:rPr>
      </w:pPr>
      <w:r w:rsidRPr="00D22516">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06F81E63" w14:textId="77777777" w:rsidR="006A65BD" w:rsidRPr="00D22516" w:rsidRDefault="006A65BD" w:rsidP="006A65BD">
      <w:pPr>
        <w:ind w:left="576"/>
        <w:rPr>
          <w:rFonts w:cs="Arial"/>
          <w:szCs w:val="20"/>
        </w:rPr>
      </w:pPr>
    </w:p>
    <w:p w14:paraId="77B281F2" w14:textId="77777777" w:rsidR="006A65BD" w:rsidRPr="00D22516" w:rsidRDefault="006A65BD" w:rsidP="006A65BD">
      <w:pPr>
        <w:ind w:left="576"/>
        <w:rPr>
          <w:rFonts w:cs="Arial"/>
          <w:szCs w:val="20"/>
        </w:rPr>
      </w:pPr>
      <w:r w:rsidRPr="00D22516">
        <w:rPr>
          <w:rFonts w:cs="Arial"/>
          <w:szCs w:val="20"/>
        </w:rPr>
        <w:t>Standard Components:</w:t>
      </w:r>
    </w:p>
    <w:p w14:paraId="163013C8" w14:textId="77777777" w:rsidR="006A65BD" w:rsidRPr="00D22516" w:rsidRDefault="006A65BD" w:rsidP="006A65BD">
      <w:pPr>
        <w:ind w:left="576"/>
        <w:rPr>
          <w:rFonts w:cs="Arial"/>
          <w:szCs w:val="20"/>
        </w:rPr>
      </w:pPr>
      <w:r w:rsidRPr="00D22516">
        <w:rPr>
          <w:rFonts w:cs="Arial"/>
          <w:szCs w:val="20"/>
        </w:rPr>
        <w:t>All components and accessories advertised in the manufacturer’s current model year brochure and specifications as standard, unless superseded by these specifications, shall be provided with the unit.</w:t>
      </w:r>
    </w:p>
    <w:p w14:paraId="4D73A4AA" w14:textId="77777777" w:rsidR="006A65BD" w:rsidRPr="00D22516" w:rsidRDefault="006A65BD" w:rsidP="006A65BD">
      <w:pPr>
        <w:ind w:left="576"/>
        <w:rPr>
          <w:rFonts w:cs="Arial"/>
          <w:szCs w:val="20"/>
        </w:rPr>
      </w:pPr>
    </w:p>
    <w:p w14:paraId="6880F2C2" w14:textId="77777777" w:rsidR="006A65BD" w:rsidRPr="00D22516" w:rsidRDefault="006A65BD" w:rsidP="006A65BD">
      <w:pPr>
        <w:ind w:left="576"/>
        <w:rPr>
          <w:rFonts w:cs="Arial"/>
          <w:szCs w:val="20"/>
        </w:rPr>
      </w:pPr>
      <w:r w:rsidRPr="00D22516">
        <w:rPr>
          <w:rFonts w:cs="Arial"/>
          <w:szCs w:val="20"/>
        </w:rPr>
        <w:t>Necessary Components:</w:t>
      </w:r>
    </w:p>
    <w:p w14:paraId="35EDF6FC" w14:textId="77777777" w:rsidR="006A65BD" w:rsidRPr="00D22516" w:rsidRDefault="006A65BD" w:rsidP="006A65BD">
      <w:pPr>
        <w:ind w:left="576"/>
        <w:rPr>
          <w:rFonts w:cs="Arial"/>
          <w:szCs w:val="20"/>
        </w:rPr>
      </w:pPr>
      <w:r w:rsidRPr="00D22516">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528FAB7" w14:textId="77777777" w:rsidR="006A65BD" w:rsidRPr="00D22516" w:rsidRDefault="006A65BD" w:rsidP="006A65BD">
      <w:pPr>
        <w:ind w:left="576"/>
        <w:rPr>
          <w:rFonts w:cs="Arial"/>
          <w:szCs w:val="20"/>
        </w:rPr>
      </w:pPr>
    </w:p>
    <w:p w14:paraId="1026F7CE" w14:textId="77777777" w:rsidR="006A65BD" w:rsidRPr="00D22516" w:rsidRDefault="006A65BD" w:rsidP="006A65BD">
      <w:pPr>
        <w:ind w:left="576"/>
        <w:rPr>
          <w:rFonts w:cs="Arial"/>
          <w:szCs w:val="20"/>
        </w:rPr>
      </w:pPr>
      <w:r w:rsidRPr="00D22516">
        <w:rPr>
          <w:rFonts w:cs="Arial"/>
          <w:szCs w:val="20"/>
        </w:rPr>
        <w:t>Application:</w:t>
      </w:r>
    </w:p>
    <w:p w14:paraId="41FD4B97" w14:textId="4193618D" w:rsidR="006A65BD" w:rsidRPr="00D22516" w:rsidRDefault="006A65BD" w:rsidP="006A65BD">
      <w:pPr>
        <w:ind w:left="576"/>
        <w:rPr>
          <w:rFonts w:cs="Arial"/>
          <w:noProof/>
          <w:szCs w:val="20"/>
        </w:rPr>
      </w:pPr>
      <w:r w:rsidRPr="00D22516">
        <w:rPr>
          <w:rFonts w:cs="Arial"/>
          <w:noProof/>
          <w:szCs w:val="20"/>
        </w:rPr>
        <w:t xml:space="preserve">The intended application </w:t>
      </w:r>
      <w:r w:rsidR="00A76EE9">
        <w:rPr>
          <w:rFonts w:cs="Arial"/>
          <w:noProof/>
          <w:szCs w:val="20"/>
        </w:rPr>
        <w:t xml:space="preserve">is </w:t>
      </w:r>
      <w:r w:rsidRPr="00D22516">
        <w:rPr>
          <w:rFonts w:cs="Arial"/>
          <w:noProof/>
          <w:szCs w:val="20"/>
        </w:rPr>
        <w:t>airport snow removal</w:t>
      </w:r>
      <w:r w:rsidR="00A76EE9">
        <w:rPr>
          <w:rFonts w:cs="Arial"/>
          <w:noProof/>
          <w:szCs w:val="20"/>
        </w:rPr>
        <w:t xml:space="preserve">. </w:t>
      </w:r>
      <w:r w:rsidRPr="00D22516">
        <w:rPr>
          <w:rFonts w:cs="Arial"/>
          <w:noProof/>
          <w:szCs w:val="20"/>
        </w:rPr>
        <w:t xml:space="preserve">The unit will be subject to varying terrain and weather conditions.  These units are to operate between -40 to +90 </w:t>
      </w:r>
      <w:r w:rsidRPr="00D22516">
        <w:rPr>
          <w:rFonts w:ascii="Cambria Math" w:hAnsi="Cambria Math" w:cs="Cambria Math"/>
          <w:noProof/>
          <w:szCs w:val="20"/>
        </w:rPr>
        <w:t>℉</w:t>
      </w:r>
      <w:r w:rsidRPr="00D22516">
        <w:rPr>
          <w:rFonts w:cs="Arial"/>
          <w:noProof/>
          <w:szCs w:val="20"/>
        </w:rPr>
        <w:t>.</w:t>
      </w:r>
    </w:p>
    <w:p w14:paraId="2D49AAB6" w14:textId="77777777" w:rsidR="006A65BD" w:rsidRPr="00D22516" w:rsidRDefault="006A65BD" w:rsidP="006A65BD">
      <w:pPr>
        <w:ind w:left="576"/>
        <w:rPr>
          <w:rFonts w:cs="Arial"/>
          <w:szCs w:val="20"/>
        </w:rPr>
      </w:pPr>
    </w:p>
    <w:p w14:paraId="7E26CD33" w14:textId="77777777" w:rsidR="006A65BD" w:rsidRPr="00D22516" w:rsidRDefault="006A65BD" w:rsidP="006A65BD">
      <w:pPr>
        <w:ind w:left="576"/>
        <w:rPr>
          <w:rFonts w:cs="Arial"/>
          <w:szCs w:val="20"/>
        </w:rPr>
      </w:pPr>
      <w:r w:rsidRPr="00D22516">
        <w:rPr>
          <w:rFonts w:cs="Arial"/>
          <w:szCs w:val="20"/>
        </w:rPr>
        <w:t>Documentation Required:</w:t>
      </w:r>
    </w:p>
    <w:p w14:paraId="319B0980" w14:textId="77777777" w:rsidR="006A65BD" w:rsidRPr="00D22516" w:rsidRDefault="006A65BD" w:rsidP="006A65BD">
      <w:pPr>
        <w:ind w:left="576"/>
        <w:rPr>
          <w:rFonts w:cs="Arial"/>
          <w:szCs w:val="20"/>
        </w:rPr>
      </w:pPr>
      <w:r w:rsidRPr="00D22516">
        <w:rPr>
          <w:rFonts w:cs="Arial"/>
          <w:szCs w:val="20"/>
        </w:rPr>
        <w:t>A basic manufacturer's product brochure describing the equipment bid are to be provided with your bid package.</w:t>
      </w:r>
    </w:p>
    <w:p w14:paraId="23C8439A" w14:textId="77777777" w:rsidR="006A65BD" w:rsidRPr="00D22516" w:rsidRDefault="006A65BD" w:rsidP="006A65BD">
      <w:pPr>
        <w:ind w:left="576"/>
        <w:rPr>
          <w:rFonts w:cs="Arial"/>
          <w:szCs w:val="20"/>
        </w:rPr>
      </w:pPr>
      <w:r w:rsidRPr="00D22516">
        <w:rPr>
          <w:rFonts w:cs="Arial"/>
          <w:szCs w:val="20"/>
        </w:rPr>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4D62517" w14:textId="77777777" w:rsidR="006A65BD" w:rsidRPr="00D22516" w:rsidRDefault="006A65BD" w:rsidP="006A65BD">
      <w:pPr>
        <w:ind w:left="576"/>
        <w:rPr>
          <w:rFonts w:cs="Arial"/>
          <w:szCs w:val="20"/>
        </w:rPr>
      </w:pPr>
    </w:p>
    <w:p w14:paraId="3659BB66" w14:textId="77777777" w:rsidR="006A65BD" w:rsidRPr="00D22516" w:rsidRDefault="006A65BD" w:rsidP="006A65BD">
      <w:pPr>
        <w:ind w:left="576"/>
        <w:rPr>
          <w:rFonts w:cs="Arial"/>
          <w:szCs w:val="20"/>
        </w:rPr>
      </w:pPr>
      <w:r w:rsidRPr="00D22516">
        <w:rPr>
          <w:rFonts w:cs="Arial"/>
          <w:szCs w:val="20"/>
        </w:rPr>
        <w:t>TYPICAL UNIT:</w:t>
      </w:r>
    </w:p>
    <w:p w14:paraId="2B76FBF1" w14:textId="5BC129AC" w:rsidR="006A65BD" w:rsidRPr="00D22516" w:rsidRDefault="00A76EE9" w:rsidP="006A65BD">
      <w:pPr>
        <w:ind w:left="576"/>
        <w:rPr>
          <w:rFonts w:cs="Arial"/>
          <w:szCs w:val="20"/>
        </w:rPr>
      </w:pPr>
      <w:r>
        <w:rPr>
          <w:rFonts w:cs="Arial"/>
          <w:szCs w:val="20"/>
        </w:rPr>
        <w:t>MB Companies Ramp Plow 5500C</w:t>
      </w:r>
      <w:r w:rsidR="006A65BD" w:rsidRPr="00AF4926">
        <w:rPr>
          <w:rFonts w:cs="Arial"/>
          <w:szCs w:val="20"/>
        </w:rPr>
        <w:t xml:space="preserve">, or </w:t>
      </w:r>
      <w:r w:rsidR="006A65BD" w:rsidRPr="00D22516">
        <w:rPr>
          <w:rFonts w:cs="Arial"/>
          <w:szCs w:val="20"/>
        </w:rPr>
        <w:t>State of Alaska approved manufacturer and model; provided all of the following minimum specifications are met.  Any other manufacturer and model offered must be pre-approved prior to bid submittal.</w:t>
      </w:r>
    </w:p>
    <w:p w14:paraId="0EAC15C2" w14:textId="77777777" w:rsidR="006A65BD" w:rsidRPr="00D22516" w:rsidRDefault="006A65BD" w:rsidP="006A65BD">
      <w:pPr>
        <w:ind w:left="576" w:firstLine="150"/>
        <w:rPr>
          <w:rFonts w:cs="Arial"/>
          <w:szCs w:val="20"/>
        </w:rPr>
      </w:pPr>
    </w:p>
    <w:p w14:paraId="7ACB78B5" w14:textId="3DFD3405" w:rsidR="006A65BD" w:rsidRPr="00D22516" w:rsidRDefault="00A76EE9" w:rsidP="006A65BD">
      <w:pPr>
        <w:pStyle w:val="Heading2"/>
        <w:numPr>
          <w:ilvl w:val="0"/>
          <w:numId w:val="7"/>
        </w:numPr>
      </w:pPr>
      <w:r>
        <w:t>PLOW HITCH</w:t>
      </w:r>
      <w:r w:rsidR="006A65BD" w:rsidRPr="00D22516">
        <w:t>:</w:t>
      </w:r>
    </w:p>
    <w:p w14:paraId="6AE2B1A9" w14:textId="35E9ADB5" w:rsidR="006A65BD" w:rsidRPr="00D22516" w:rsidRDefault="00A76EE9" w:rsidP="006A65BD">
      <w:pPr>
        <w:pStyle w:val="ListParagraph"/>
        <w:numPr>
          <w:ilvl w:val="1"/>
          <w:numId w:val="7"/>
        </w:numPr>
        <w:spacing w:after="120"/>
        <w:rPr>
          <w:rFonts w:cs="Arial"/>
          <w:szCs w:val="20"/>
        </w:rPr>
      </w:pPr>
      <w:r w:rsidRPr="00A76EE9">
        <w:rPr>
          <w:rFonts w:cs="Arial"/>
          <w:szCs w:val="20"/>
        </w:rPr>
        <w:t>The plow shall be equipped to mount to the loader using a</w:t>
      </w:r>
      <w:r w:rsidR="00007733">
        <w:rPr>
          <w:rFonts w:cs="Arial"/>
          <w:szCs w:val="20"/>
        </w:rPr>
        <w:t xml:space="preserve"> Caterpillar 980M with WLKAT</w:t>
      </w:r>
      <w:r w:rsidRPr="00A76EE9">
        <w:rPr>
          <w:rFonts w:cs="Arial"/>
          <w:szCs w:val="20"/>
        </w:rPr>
        <w:t xml:space="preserve"> quick attach female coupler and shall be a sufficient size to support the weight and operation of the plow. It shall allow easy interchange of the plow and other attachments. </w:t>
      </w:r>
    </w:p>
    <w:p w14:paraId="21FDF510" w14:textId="77777777" w:rsidR="00A76EE9" w:rsidRDefault="00A76EE9" w:rsidP="00A76EE9">
      <w:pPr>
        <w:pStyle w:val="BodyText"/>
        <w:numPr>
          <w:ilvl w:val="1"/>
          <w:numId w:val="7"/>
        </w:numPr>
      </w:pPr>
      <w:r w:rsidRPr="00A76EE9">
        <w:rPr>
          <w:bCs/>
        </w:rPr>
        <w:lastRenderedPageBreak/>
        <w:t>Lift:</w:t>
      </w:r>
      <w:r>
        <w:t xml:space="preserve"> </w:t>
      </w:r>
    </w:p>
    <w:p w14:paraId="0EFAB51C" w14:textId="6B4A71D5" w:rsidR="00A76EE9" w:rsidRDefault="00A76EE9" w:rsidP="00A76EE9">
      <w:pPr>
        <w:pStyle w:val="BodyText"/>
        <w:numPr>
          <w:ilvl w:val="2"/>
          <w:numId w:val="7"/>
        </w:numPr>
      </w:pPr>
      <w:r>
        <w:t>The plow lift shall utilize the loader system. For flotation, the plow hitch shall have a parallel link type consisting of two (2) parallel A-arms formed from steel plate. The design shall incorporate a slide link between the arms for lifting.</w:t>
      </w:r>
    </w:p>
    <w:p w14:paraId="24FEB2B2" w14:textId="77777777" w:rsidR="00A76EE9" w:rsidRPr="00A76EE9" w:rsidRDefault="00A76EE9" w:rsidP="00A76EE9">
      <w:pPr>
        <w:pStyle w:val="BodyText"/>
        <w:numPr>
          <w:ilvl w:val="1"/>
          <w:numId w:val="7"/>
        </w:numPr>
      </w:pPr>
      <w:r w:rsidRPr="00A76EE9">
        <w:rPr>
          <w:bCs/>
        </w:rPr>
        <w:t>Swing:</w:t>
      </w:r>
      <w:r>
        <w:rPr>
          <w:b/>
        </w:rPr>
        <w:t xml:space="preserve"> </w:t>
      </w:r>
    </w:p>
    <w:p w14:paraId="3CD2F4A2" w14:textId="77777777" w:rsidR="00A76EE9" w:rsidRDefault="00A76EE9" w:rsidP="00A76EE9">
      <w:pPr>
        <w:pStyle w:val="BodyText"/>
        <w:numPr>
          <w:ilvl w:val="2"/>
          <w:numId w:val="7"/>
        </w:numPr>
      </w:pPr>
      <w:r>
        <w:t xml:space="preserve">The plow swing system of the hitch shall be equipped with two double acting hydraulic cylinders enabling the plow to be angled left, right or straight ahead.  </w:t>
      </w:r>
    </w:p>
    <w:p w14:paraId="40C3868D" w14:textId="77777777" w:rsidR="00A76EE9" w:rsidRDefault="00A76EE9" w:rsidP="00A76EE9">
      <w:pPr>
        <w:pStyle w:val="BodyText"/>
        <w:numPr>
          <w:ilvl w:val="2"/>
          <w:numId w:val="7"/>
        </w:numPr>
      </w:pPr>
      <w:r>
        <w:t xml:space="preserve">Minimum angle to the left or right shall be 35 degrees.  </w:t>
      </w:r>
    </w:p>
    <w:p w14:paraId="341A6D9C" w14:textId="77777777" w:rsidR="00A76EE9" w:rsidRDefault="00A76EE9" w:rsidP="00A76EE9">
      <w:pPr>
        <w:pStyle w:val="BodyText"/>
        <w:numPr>
          <w:ilvl w:val="2"/>
          <w:numId w:val="7"/>
        </w:numPr>
      </w:pPr>
      <w:r>
        <w:t xml:space="preserve">The cylinders shall be heavy duty to allow for heavy snow plowing under severe conditions and shall be equipped with a double acting hydraulic cushion valve mounted on the plow to protect the cylinders from damage.  </w:t>
      </w:r>
    </w:p>
    <w:p w14:paraId="47819DD1" w14:textId="77777777" w:rsidR="00A76EE9" w:rsidRDefault="00A76EE9" w:rsidP="00A76EE9">
      <w:pPr>
        <w:pStyle w:val="BodyText"/>
        <w:numPr>
          <w:ilvl w:val="2"/>
          <w:numId w:val="7"/>
        </w:numPr>
      </w:pPr>
      <w:r>
        <w:t xml:space="preserve">Mounting plates for the swing cylinders shall be 0.50 inch in thickness.  </w:t>
      </w:r>
    </w:p>
    <w:p w14:paraId="686BD894" w14:textId="752B7F83" w:rsidR="00A76EE9" w:rsidRDefault="00A76EE9" w:rsidP="00A76EE9">
      <w:pPr>
        <w:pStyle w:val="BodyText"/>
        <w:numPr>
          <w:ilvl w:val="2"/>
          <w:numId w:val="7"/>
        </w:numPr>
      </w:pPr>
      <w:r>
        <w:t xml:space="preserve">The cylinder mounting bolts shall be 1.00-inch diameter. </w:t>
      </w:r>
    </w:p>
    <w:p w14:paraId="2268A7C7" w14:textId="77777777" w:rsidR="00A76EE9" w:rsidRDefault="00A76EE9" w:rsidP="00A76EE9">
      <w:pPr>
        <w:pStyle w:val="BodyText"/>
        <w:numPr>
          <w:ilvl w:val="2"/>
          <w:numId w:val="7"/>
        </w:numPr>
      </w:pPr>
      <w:r>
        <w:t>The hydraulic port in the angling cylinders shall be 0.75-16 standard straight SAE “O” ring thread.</w:t>
      </w:r>
    </w:p>
    <w:p w14:paraId="09D08167" w14:textId="6027220E" w:rsidR="00A76EE9" w:rsidRDefault="00A76EE9" w:rsidP="00A76EE9">
      <w:pPr>
        <w:pStyle w:val="BodyText"/>
        <w:numPr>
          <w:ilvl w:val="2"/>
          <w:numId w:val="7"/>
        </w:numPr>
      </w:pPr>
      <w:r>
        <w:t>The hoses used shall be standard 0.50-inch SAE 100R2 rated.</w:t>
      </w:r>
    </w:p>
    <w:p w14:paraId="1DCFBF17" w14:textId="77777777" w:rsidR="00A76EE9" w:rsidRDefault="00A76EE9" w:rsidP="00A76EE9">
      <w:pPr>
        <w:pStyle w:val="BodyText"/>
        <w:numPr>
          <w:ilvl w:val="1"/>
          <w:numId w:val="7"/>
        </w:numPr>
      </w:pPr>
      <w:r w:rsidRPr="00D17826">
        <w:rPr>
          <w:bCs/>
        </w:rPr>
        <w:t>Oscillation</w:t>
      </w:r>
      <w:r>
        <w:rPr>
          <w:b/>
        </w:rPr>
        <w:t>:</w:t>
      </w:r>
      <w:r>
        <w:t xml:space="preserve"> </w:t>
      </w:r>
    </w:p>
    <w:p w14:paraId="5DF98CCC" w14:textId="77777777" w:rsidR="00D17826" w:rsidRDefault="00A76EE9" w:rsidP="00A76EE9">
      <w:pPr>
        <w:pStyle w:val="BodyText"/>
        <w:numPr>
          <w:ilvl w:val="2"/>
          <w:numId w:val="7"/>
        </w:numPr>
      </w:pPr>
      <w:r>
        <w:t xml:space="preserve">The plow oscillation system of the hitch shall incorporate a drive frame that allows oscillation of the plow with respect to the loader in order to follow the pavement contour. </w:t>
      </w:r>
    </w:p>
    <w:p w14:paraId="3A21A36A" w14:textId="34FCB9C0" w:rsidR="00D17826" w:rsidRDefault="00A76EE9" w:rsidP="00A76EE9">
      <w:pPr>
        <w:pStyle w:val="BodyText"/>
        <w:numPr>
          <w:ilvl w:val="2"/>
          <w:numId w:val="7"/>
        </w:numPr>
      </w:pPr>
      <w:r>
        <w:t xml:space="preserve">The plow shall </w:t>
      </w:r>
      <w:r w:rsidR="00007733">
        <w:t>oscillate to</w:t>
      </w:r>
      <w:r>
        <w:t xml:space="preserve"> a minimum of 2 degrees overall. </w:t>
      </w:r>
    </w:p>
    <w:p w14:paraId="0E711771" w14:textId="77777777" w:rsidR="00D17826" w:rsidRDefault="00A76EE9" w:rsidP="00A76EE9">
      <w:pPr>
        <w:pStyle w:val="BodyText"/>
        <w:numPr>
          <w:ilvl w:val="2"/>
          <w:numId w:val="7"/>
        </w:numPr>
      </w:pPr>
      <w:r>
        <w:t xml:space="preserve">The oscillation mechanism shall consist of two front facing vertical plates which can pivot and slide. </w:t>
      </w:r>
    </w:p>
    <w:p w14:paraId="7384C4BF" w14:textId="7480DB7C" w:rsidR="00A76EE9" w:rsidRDefault="00A76EE9" w:rsidP="00A76EE9">
      <w:pPr>
        <w:pStyle w:val="BodyText"/>
        <w:numPr>
          <w:ilvl w:val="2"/>
          <w:numId w:val="7"/>
        </w:numPr>
      </w:pPr>
      <w:r>
        <w:t>When the plow is carried in the raised position and angled right or left the plow shall remain approximately level to the pavement.</w:t>
      </w:r>
    </w:p>
    <w:p w14:paraId="477CD756" w14:textId="77777777" w:rsidR="00A76EE9" w:rsidRPr="00A76EE9" w:rsidRDefault="00A76EE9" w:rsidP="00D17826">
      <w:pPr>
        <w:pStyle w:val="ListParagraph"/>
        <w:ind w:left="576"/>
        <w:rPr>
          <w:rFonts w:cs="Arial"/>
        </w:rPr>
      </w:pPr>
    </w:p>
    <w:p w14:paraId="4F8148C5" w14:textId="06227136" w:rsidR="006A65BD" w:rsidRPr="00AF4926" w:rsidRDefault="00D17826" w:rsidP="006A65BD">
      <w:pPr>
        <w:pStyle w:val="Heading2"/>
        <w:numPr>
          <w:ilvl w:val="0"/>
          <w:numId w:val="7"/>
        </w:numPr>
      </w:pPr>
      <w:r>
        <w:t>PLOW PUSH FRAME</w:t>
      </w:r>
      <w:r w:rsidR="006A65BD" w:rsidRPr="00AF4926">
        <w:t>:</w:t>
      </w:r>
    </w:p>
    <w:p w14:paraId="3354F72A" w14:textId="59949CCA" w:rsidR="006A65BD" w:rsidRPr="00D17826" w:rsidRDefault="00D17826" w:rsidP="00D17826">
      <w:pPr>
        <w:pStyle w:val="BlockText"/>
        <w:widowControl/>
        <w:numPr>
          <w:ilvl w:val="1"/>
          <w:numId w:val="7"/>
        </w:numPr>
        <w:autoSpaceDE/>
        <w:autoSpaceDN/>
        <w:adjustRightInd/>
        <w:ind w:right="0"/>
        <w:rPr>
          <w:rFonts w:cs="Arial"/>
          <w:szCs w:val="20"/>
        </w:rPr>
      </w:pPr>
      <w:r w:rsidRPr="00D17826">
        <w:rPr>
          <w:rFonts w:cs="Arial"/>
          <w:noProof/>
          <w:szCs w:val="20"/>
        </w:rPr>
        <w:t xml:space="preserve">The push frame shall be of severe duty design, welded construction. There shall be eight urethane cushions on the bottom of the plow frame compressed to a length of 4 inches by means of eight bolts, 1.25 inch in diameter, and lock nuts.  For durability and safety on the runway, four cushion assemblies shall have a 1.50 inch OD hardened steel sleeve tube over each bolt for sliding inside the push frame.  This prevents over compression of the rubber cushion when assembling and prevents wear of the bolt.  </w:t>
      </w:r>
    </w:p>
    <w:p w14:paraId="5D9AE351" w14:textId="69EB87F9" w:rsidR="006A65BD" w:rsidRPr="00D22516" w:rsidRDefault="00D17826" w:rsidP="006A65BD">
      <w:pPr>
        <w:pStyle w:val="Heading2"/>
        <w:numPr>
          <w:ilvl w:val="0"/>
          <w:numId w:val="7"/>
        </w:numPr>
      </w:pPr>
      <w:r>
        <w:t>MOLDBOARD ASSEMBLY</w:t>
      </w:r>
      <w:r w:rsidR="006A65BD" w:rsidRPr="00D22516">
        <w:t>:</w:t>
      </w:r>
    </w:p>
    <w:p w14:paraId="2BD98813" w14:textId="007B4937" w:rsidR="00D17826" w:rsidRDefault="00213A6A" w:rsidP="00D17826">
      <w:pPr>
        <w:pStyle w:val="BodyText"/>
        <w:numPr>
          <w:ilvl w:val="1"/>
          <w:numId w:val="7"/>
        </w:numPr>
      </w:pPr>
      <w:r w:rsidRPr="00213A6A">
        <w:rPr>
          <w:highlight w:val="yellow"/>
        </w:rPr>
        <w:t>(*)</w:t>
      </w:r>
      <w:r>
        <w:t xml:space="preserve"> Plow 1: </w:t>
      </w:r>
      <w:r w:rsidR="00D17826">
        <w:t xml:space="preserve">The moldboard attack angle shall be 75 degrees. The moldboard shall not be less than 55 inches high for the entire length, nor less than 27 feet long at the cutting </w:t>
      </w:r>
      <w:r>
        <w:t>edge and</w:t>
      </w:r>
      <w:r w:rsidR="00D17826">
        <w:t xml:space="preserve"> formed for ramp plowing operations.  </w:t>
      </w:r>
    </w:p>
    <w:p w14:paraId="4E64C57C" w14:textId="36B8BE76" w:rsidR="00213A6A" w:rsidRDefault="00213A6A" w:rsidP="00213A6A">
      <w:pPr>
        <w:pStyle w:val="BodyText"/>
        <w:numPr>
          <w:ilvl w:val="1"/>
          <w:numId w:val="7"/>
        </w:numPr>
      </w:pPr>
      <w:r w:rsidRPr="00213A6A">
        <w:rPr>
          <w:highlight w:val="yellow"/>
        </w:rPr>
        <w:t>(*)</w:t>
      </w:r>
      <w:r>
        <w:t xml:space="preserve"> Plow 2: </w:t>
      </w:r>
      <w:r>
        <w:t xml:space="preserve">The moldboard attack angle shall be 75 degrees. The moldboard shall not be less than 55 inches high for the entire length, nor </w:t>
      </w:r>
      <w:proofErr w:type="gramStart"/>
      <w:r>
        <w:t>less</w:t>
      </w:r>
      <w:proofErr w:type="gramEnd"/>
      <w:r>
        <w:t xml:space="preserve"> than </w:t>
      </w:r>
      <w:r>
        <w:t>33</w:t>
      </w:r>
      <w:r>
        <w:t xml:space="preserve"> feet long at the cutting </w:t>
      </w:r>
      <w:r>
        <w:t>edge and</w:t>
      </w:r>
      <w:r>
        <w:t xml:space="preserve"> formed for ramp plowing operations.  </w:t>
      </w:r>
    </w:p>
    <w:p w14:paraId="7F49CB79" w14:textId="6FE0C6D7" w:rsidR="00D17826" w:rsidRDefault="00D17826" w:rsidP="00D17826">
      <w:pPr>
        <w:pStyle w:val="BodyText"/>
        <w:numPr>
          <w:ilvl w:val="1"/>
          <w:numId w:val="7"/>
        </w:numPr>
        <w:rPr>
          <w:color w:val="000000"/>
        </w:rPr>
      </w:pPr>
      <w:r>
        <w:t xml:space="preserve">The moldboard sheet shall be formed from 12-gauge thick mild steel. In order to offer a low coefficient of friction and resistance to both corrosion and impact, a 0.38-inch thick VHMW unwelded polyethylene sheet shall be attached to the face of the moldboard. The sheet shall be formed from a polyethylene material that is made from new resin (recycled material is not acceptable) and shall be color impregnated and ultraviolet stabilized to a lime green pigmentation for best visibility in snow removal operations.  </w:t>
      </w:r>
      <w:r w:rsidR="005A5A81">
        <w:t>Welding</w:t>
      </w:r>
      <w:r>
        <w:t xml:space="preserve"> </w:t>
      </w:r>
      <w:r w:rsidR="00007733">
        <w:t>sheets</w:t>
      </w:r>
      <w:r>
        <w:t xml:space="preserve"> is not allowed.</w:t>
      </w:r>
    </w:p>
    <w:p w14:paraId="4A9A71D2" w14:textId="25653A5E" w:rsidR="00D17826" w:rsidRDefault="00D17826" w:rsidP="00D17826">
      <w:pPr>
        <w:pStyle w:val="BodyText"/>
        <w:numPr>
          <w:ilvl w:val="1"/>
          <w:numId w:val="7"/>
        </w:numPr>
        <w:rPr>
          <w:color w:val="000000"/>
        </w:rPr>
      </w:pPr>
      <w:r>
        <w:t xml:space="preserve">Moldboard reinforcement shall include a full-length heavy-duty tube across the top and bottom on the back of the steel moldboard with adequate vertical ribs tying the upper and lower box together. It shall include a formed cutting-edge mounting angle and its gussets.  </w:t>
      </w:r>
    </w:p>
    <w:p w14:paraId="0607AE00" w14:textId="1AEB0BEA" w:rsidR="00D17826" w:rsidRPr="00D17826" w:rsidRDefault="00D17826" w:rsidP="00D17826">
      <w:pPr>
        <w:pStyle w:val="BodyText"/>
        <w:numPr>
          <w:ilvl w:val="1"/>
          <w:numId w:val="7"/>
        </w:numPr>
        <w:rPr>
          <w:color w:val="000000"/>
        </w:rPr>
      </w:pPr>
      <w:r>
        <w:t xml:space="preserve">There shall be 14 vertical ribs in the center section, and 6 vertical ribs at each 7-foot wing.  For the center section the ribs will be welded to two </w:t>
      </w:r>
      <w:r w:rsidR="00007733">
        <w:t>6-inch</w:t>
      </w:r>
      <w:r>
        <w:t xml:space="preserve"> square x 0.19 in wall tubes, spaced 31.88 inches from each </w:t>
      </w:r>
      <w:r>
        <w:lastRenderedPageBreak/>
        <w:t>other.  The wings will have two 6 in x 4 in x 0.25 in wall tubes welded to the ribs.</w:t>
      </w:r>
    </w:p>
    <w:p w14:paraId="034A82AC" w14:textId="5B562487" w:rsidR="006A65BD" w:rsidRPr="00D22516" w:rsidRDefault="00D17826" w:rsidP="006A65BD">
      <w:pPr>
        <w:pStyle w:val="Heading2"/>
        <w:numPr>
          <w:ilvl w:val="0"/>
          <w:numId w:val="7"/>
        </w:numPr>
      </w:pPr>
      <w:r>
        <w:t>FOLDING MECHANISM</w:t>
      </w:r>
      <w:r w:rsidR="006A65BD" w:rsidRPr="00D22516">
        <w:t>:</w:t>
      </w:r>
    </w:p>
    <w:p w14:paraId="65A05D2A" w14:textId="77777777" w:rsidR="00D17826" w:rsidRDefault="00D17826" w:rsidP="00D17826">
      <w:pPr>
        <w:pStyle w:val="Header"/>
        <w:numPr>
          <w:ilvl w:val="1"/>
          <w:numId w:val="7"/>
        </w:numPr>
        <w:tabs>
          <w:tab w:val="left" w:pos="288"/>
        </w:tabs>
        <w:rPr>
          <w:rFonts w:cs="Arial"/>
        </w:rPr>
      </w:pPr>
      <w:r>
        <w:rPr>
          <w:rFonts w:cs="Arial"/>
        </w:rPr>
        <w:t xml:space="preserve">The moldboard ends shall have folding forward (cupping) capabilities to change the moldboard from a standard straight ramp plow to a high capacity scooped ramp plow.  </w:t>
      </w:r>
    </w:p>
    <w:p w14:paraId="0CF36B2C" w14:textId="77777777" w:rsidR="00D17826" w:rsidRDefault="00D17826" w:rsidP="00D17826">
      <w:pPr>
        <w:pStyle w:val="Header"/>
        <w:numPr>
          <w:ilvl w:val="1"/>
          <w:numId w:val="7"/>
        </w:numPr>
        <w:tabs>
          <w:tab w:val="left" w:pos="288"/>
        </w:tabs>
        <w:rPr>
          <w:rFonts w:cs="Arial"/>
        </w:rPr>
      </w:pPr>
      <w:r>
        <w:rPr>
          <w:rFonts w:cs="Arial"/>
        </w:rPr>
        <w:t xml:space="preserve">Hydraulic cylinders with a minimum bore of 4 inches shall extend each end of the moldboard forward to a minimum of 45 degrees.  </w:t>
      </w:r>
    </w:p>
    <w:p w14:paraId="476ED03E" w14:textId="77777777" w:rsidR="00D17826" w:rsidRDefault="00D17826" w:rsidP="00D17826">
      <w:pPr>
        <w:pStyle w:val="Header"/>
        <w:numPr>
          <w:ilvl w:val="1"/>
          <w:numId w:val="7"/>
        </w:numPr>
        <w:tabs>
          <w:tab w:val="left" w:pos="288"/>
        </w:tabs>
        <w:rPr>
          <w:rFonts w:cs="Arial"/>
        </w:rPr>
      </w:pPr>
      <w:r>
        <w:rPr>
          <w:rFonts w:cs="Arial"/>
        </w:rPr>
        <w:t xml:space="preserve">The cupping mechanism and cylinders shall be independent of each other or the plow swing system. Thus the entire cupping mechanism must be part of the moldboard / push frame, one for each end. </w:t>
      </w:r>
    </w:p>
    <w:p w14:paraId="0445F0E4" w14:textId="77777777" w:rsidR="005A2C5E" w:rsidRDefault="00D17826" w:rsidP="00D17826">
      <w:pPr>
        <w:pStyle w:val="Header"/>
        <w:numPr>
          <w:ilvl w:val="1"/>
          <w:numId w:val="7"/>
        </w:numPr>
        <w:tabs>
          <w:tab w:val="left" w:pos="288"/>
        </w:tabs>
        <w:rPr>
          <w:rFonts w:cs="Arial"/>
        </w:rPr>
      </w:pPr>
      <w:r>
        <w:rPr>
          <w:rFonts w:cs="Arial"/>
        </w:rPr>
        <w:t xml:space="preserve">The moldboard hinges shall utilized 2 inch diameter pins and Garlock bearings for maximum load capacity and longevity. </w:t>
      </w:r>
    </w:p>
    <w:p w14:paraId="2998B83F" w14:textId="77777777" w:rsidR="005A2C5E" w:rsidRDefault="00D17826" w:rsidP="00D17826">
      <w:pPr>
        <w:pStyle w:val="Header"/>
        <w:numPr>
          <w:ilvl w:val="1"/>
          <w:numId w:val="7"/>
        </w:numPr>
        <w:tabs>
          <w:tab w:val="left" w:pos="288"/>
        </w:tabs>
        <w:rPr>
          <w:rFonts w:cs="Arial"/>
        </w:rPr>
      </w:pPr>
      <w:r>
        <w:rPr>
          <w:rFonts w:cs="Arial"/>
        </w:rPr>
        <w:t>Gussets between the bearing housings and moldboard push</w:t>
      </w:r>
      <w:r w:rsidR="005A2C5E">
        <w:rPr>
          <w:rFonts w:cs="Arial"/>
        </w:rPr>
        <w:t xml:space="preserve"> </w:t>
      </w:r>
      <w:r>
        <w:rPr>
          <w:rFonts w:cs="Arial"/>
        </w:rPr>
        <w:t xml:space="preserve">frame shall be provided to distribute the load evenly. </w:t>
      </w:r>
    </w:p>
    <w:p w14:paraId="5522F43E" w14:textId="64F1C17D" w:rsidR="00D17826" w:rsidRDefault="00D17826" w:rsidP="00D17826">
      <w:pPr>
        <w:pStyle w:val="Header"/>
        <w:numPr>
          <w:ilvl w:val="1"/>
          <w:numId w:val="7"/>
        </w:numPr>
        <w:tabs>
          <w:tab w:val="left" w:pos="288"/>
        </w:tabs>
        <w:rPr>
          <w:rFonts w:cs="Arial"/>
        </w:rPr>
      </w:pPr>
      <w:r>
        <w:rPr>
          <w:rFonts w:cs="Arial"/>
        </w:rPr>
        <w:t xml:space="preserve">There shall be no gap at the cutting edge or on the moldboard to allow snow and ice to pass through when the plow is straight or cupped.  The cutting edge gap will be filled with two replaceable cast poly blocks. </w:t>
      </w:r>
    </w:p>
    <w:p w14:paraId="1FD47576" w14:textId="77777777" w:rsidR="005A2C5E" w:rsidRDefault="005A2C5E" w:rsidP="005A2C5E">
      <w:pPr>
        <w:pStyle w:val="Header"/>
        <w:tabs>
          <w:tab w:val="left" w:pos="288"/>
        </w:tabs>
        <w:ind w:left="1296"/>
        <w:rPr>
          <w:rFonts w:cs="Arial"/>
        </w:rPr>
      </w:pPr>
    </w:p>
    <w:p w14:paraId="72F88BA6" w14:textId="3D6E2CFE" w:rsidR="006A65BD" w:rsidRPr="00D22516" w:rsidRDefault="006A65BD" w:rsidP="006A65BD">
      <w:pPr>
        <w:pStyle w:val="Heading2"/>
        <w:numPr>
          <w:ilvl w:val="0"/>
          <w:numId w:val="7"/>
        </w:numPr>
      </w:pPr>
      <w:r w:rsidRPr="00D22516">
        <w:t>C</w:t>
      </w:r>
      <w:r w:rsidR="005A2C5E">
        <w:t>UTTING EDGE</w:t>
      </w:r>
      <w:r w:rsidRPr="00D22516">
        <w:t>:</w:t>
      </w:r>
    </w:p>
    <w:p w14:paraId="2AF14B4B" w14:textId="23075037" w:rsidR="005A2C5E" w:rsidRDefault="005A2C5E" w:rsidP="005A2C5E">
      <w:pPr>
        <w:pStyle w:val="ListParagraph"/>
        <w:numPr>
          <w:ilvl w:val="1"/>
          <w:numId w:val="7"/>
        </w:numPr>
        <w:tabs>
          <w:tab w:val="left" w:pos="288"/>
        </w:tabs>
        <w:rPr>
          <w:color w:val="000000"/>
        </w:rPr>
      </w:pPr>
      <w:r w:rsidRPr="005A2C5E">
        <w:rPr>
          <w:color w:val="000000"/>
        </w:rPr>
        <w:t xml:space="preserve">Shall be </w:t>
      </w:r>
      <w:r w:rsidR="0042198F">
        <w:rPr>
          <w:color w:val="000000"/>
        </w:rPr>
        <w:t>Keuper in lieu of steel</w:t>
      </w:r>
    </w:p>
    <w:p w14:paraId="341A4136" w14:textId="77777777" w:rsidR="005A2C5E" w:rsidRPr="005A2C5E" w:rsidRDefault="005A2C5E" w:rsidP="005A2C5E">
      <w:pPr>
        <w:pStyle w:val="ListParagraph"/>
        <w:tabs>
          <w:tab w:val="left" w:pos="288"/>
        </w:tabs>
        <w:ind w:left="1296"/>
        <w:rPr>
          <w:color w:val="000000"/>
        </w:rPr>
      </w:pPr>
    </w:p>
    <w:p w14:paraId="23EBFE91" w14:textId="44BC12BF" w:rsidR="006A65BD" w:rsidRPr="00D22516" w:rsidRDefault="005A2C5E" w:rsidP="006A65BD">
      <w:pPr>
        <w:pStyle w:val="Heading2"/>
        <w:numPr>
          <w:ilvl w:val="0"/>
          <w:numId w:val="7"/>
        </w:numPr>
      </w:pPr>
      <w:r>
        <w:t>ADJUSTABLE FOAM FILLED SINGLE CASTER WHEEL ASSEMBY</w:t>
      </w:r>
      <w:r w:rsidR="006A65BD" w:rsidRPr="00D22516">
        <w:t>:</w:t>
      </w:r>
    </w:p>
    <w:p w14:paraId="11CA5D7A" w14:textId="77777777" w:rsidR="005A2C5E" w:rsidRPr="005A2C5E" w:rsidRDefault="005A2C5E" w:rsidP="005A2C5E">
      <w:pPr>
        <w:pStyle w:val="ListParagraph"/>
        <w:numPr>
          <w:ilvl w:val="1"/>
          <w:numId w:val="7"/>
        </w:numPr>
        <w:tabs>
          <w:tab w:val="left" w:pos="288"/>
        </w:tabs>
        <w:rPr>
          <w:rFonts w:cs="Arial"/>
        </w:rPr>
      </w:pPr>
      <w:r w:rsidRPr="005A2C5E">
        <w:rPr>
          <w:rFonts w:cs="Arial"/>
        </w:rPr>
        <w:t>There shall be two single tire and wheel assemblies with one assembly mounted to each folded part of the plow. Casters shall be capable of swiveling 360 degrees.</w:t>
      </w:r>
    </w:p>
    <w:p w14:paraId="1B70D4C2" w14:textId="77777777" w:rsidR="005A2C5E" w:rsidRPr="005A2C5E" w:rsidRDefault="005A2C5E" w:rsidP="005A2C5E">
      <w:pPr>
        <w:pStyle w:val="ListParagraph"/>
        <w:tabs>
          <w:tab w:val="left" w:pos="288"/>
        </w:tabs>
        <w:ind w:left="576"/>
        <w:rPr>
          <w:rFonts w:cs="Arial"/>
        </w:rPr>
      </w:pPr>
    </w:p>
    <w:p w14:paraId="46E01F02" w14:textId="77777777" w:rsidR="005A2C5E" w:rsidRDefault="005A2C5E" w:rsidP="005A2C5E">
      <w:pPr>
        <w:pStyle w:val="ListParagraph"/>
        <w:numPr>
          <w:ilvl w:val="1"/>
          <w:numId w:val="7"/>
        </w:numPr>
        <w:tabs>
          <w:tab w:val="left" w:pos="288"/>
          <w:tab w:val="left" w:pos="432"/>
        </w:tabs>
        <w:rPr>
          <w:rFonts w:cs="Arial"/>
        </w:rPr>
      </w:pPr>
      <w:r w:rsidRPr="005A2C5E">
        <w:rPr>
          <w:rFonts w:cs="Arial"/>
        </w:rPr>
        <w:t xml:space="preserve">Tires shall be foam filled 225/75-10, 20 ply. </w:t>
      </w:r>
    </w:p>
    <w:p w14:paraId="0ED88B4C" w14:textId="77777777" w:rsidR="005A2C5E" w:rsidRPr="005A2C5E" w:rsidRDefault="005A2C5E" w:rsidP="005A2C5E">
      <w:pPr>
        <w:pStyle w:val="ListParagraph"/>
        <w:rPr>
          <w:rFonts w:cs="Arial"/>
        </w:rPr>
      </w:pPr>
    </w:p>
    <w:p w14:paraId="755D0EEE" w14:textId="77777777" w:rsidR="005A2C5E" w:rsidRDefault="005A2C5E" w:rsidP="005A2C5E">
      <w:pPr>
        <w:pStyle w:val="ListParagraph"/>
        <w:numPr>
          <w:ilvl w:val="1"/>
          <w:numId w:val="7"/>
        </w:numPr>
        <w:tabs>
          <w:tab w:val="left" w:pos="288"/>
          <w:tab w:val="left" w:pos="432"/>
        </w:tabs>
        <w:rPr>
          <w:rFonts w:cs="Arial"/>
        </w:rPr>
      </w:pPr>
      <w:r w:rsidRPr="005A2C5E">
        <w:rPr>
          <w:rFonts w:cs="Arial"/>
        </w:rPr>
        <w:t xml:space="preserve">Wheels shall be 10-inch diameter X 6.50 inch wide minimum.  They shall ride on hubs fitted with Timken tapered roller bearings.  Each bearing shall include seal, lubrication fitting and pressure relief plug.  </w:t>
      </w:r>
    </w:p>
    <w:p w14:paraId="16A5AC00" w14:textId="77777777" w:rsidR="005A2C5E" w:rsidRPr="005A2C5E" w:rsidRDefault="005A2C5E" w:rsidP="005A2C5E">
      <w:pPr>
        <w:pStyle w:val="ListParagraph"/>
        <w:rPr>
          <w:rFonts w:cs="Arial"/>
        </w:rPr>
      </w:pPr>
    </w:p>
    <w:p w14:paraId="529EDC3C" w14:textId="14D61E82" w:rsidR="005A2C5E" w:rsidRPr="005A2C5E" w:rsidRDefault="005A2C5E" w:rsidP="005A2C5E">
      <w:pPr>
        <w:pStyle w:val="ListParagraph"/>
        <w:numPr>
          <w:ilvl w:val="1"/>
          <w:numId w:val="7"/>
        </w:numPr>
        <w:tabs>
          <w:tab w:val="left" w:pos="288"/>
          <w:tab w:val="left" w:pos="432"/>
        </w:tabs>
        <w:rPr>
          <w:rFonts w:cs="Arial"/>
        </w:rPr>
      </w:pPr>
      <w:r w:rsidRPr="005A2C5E">
        <w:rPr>
          <w:rFonts w:cs="Arial"/>
        </w:rPr>
        <w:t xml:space="preserve">Axles shall be a minimum of 2.00 inches in diameter.  Each caster spindle shall have a rating of no less than 5000 pounds at 25 mph. Wheel, tire, and axle assembly shall be easily removed from the caster fork. </w:t>
      </w:r>
    </w:p>
    <w:p w14:paraId="32D89931" w14:textId="77777777" w:rsidR="005A2C5E" w:rsidRDefault="005A2C5E" w:rsidP="005A2C5E">
      <w:pPr>
        <w:pStyle w:val="ListParagraph"/>
        <w:tabs>
          <w:tab w:val="left" w:pos="288"/>
        </w:tabs>
        <w:ind w:left="1296"/>
        <w:rPr>
          <w:rFonts w:cs="Arial"/>
        </w:rPr>
      </w:pPr>
    </w:p>
    <w:p w14:paraId="7BC32EC5" w14:textId="5B6130E1" w:rsidR="005A2C5E" w:rsidRDefault="005A2C5E" w:rsidP="005A2C5E">
      <w:pPr>
        <w:pStyle w:val="ListParagraph"/>
        <w:numPr>
          <w:ilvl w:val="1"/>
          <w:numId w:val="7"/>
        </w:numPr>
        <w:tabs>
          <w:tab w:val="left" w:pos="288"/>
        </w:tabs>
        <w:rPr>
          <w:rFonts w:cs="Arial"/>
        </w:rPr>
      </w:pPr>
      <w:r w:rsidRPr="005A2C5E">
        <w:rPr>
          <w:rFonts w:cs="Arial"/>
        </w:rPr>
        <w:t>Vertical adjustment shall be accomplished through two caster barrel arrangements.  The outer barrels of the barrel arrangements shall be heavy duty steel tubing provided as part of the major caster mounting bracketry as a welded unit.  Inner tubes shall be sized for grease/lubrication fit.  Inner tubing to be ground and hard chrome plated to mate with honed outer steel tube housing.  Inner tubes shall be held centered in outer tube by means of heavy-duty nylon rings at top and bottom. The screw adjustment rod shall be heavy threaded rod fitted with jam nut for maintaining adjustment from not less than 1.375-inch diameter stainless steel, threaded rod.</w:t>
      </w:r>
    </w:p>
    <w:p w14:paraId="45CFD632" w14:textId="77777777" w:rsidR="005A2C5E" w:rsidRPr="005A2C5E" w:rsidRDefault="005A2C5E" w:rsidP="005A2C5E">
      <w:pPr>
        <w:pStyle w:val="ListParagraph"/>
        <w:rPr>
          <w:rFonts w:cs="Arial"/>
        </w:rPr>
      </w:pPr>
    </w:p>
    <w:p w14:paraId="6105A0EF" w14:textId="77777777" w:rsidR="005A2C5E" w:rsidRDefault="005A2C5E" w:rsidP="005A2C5E">
      <w:pPr>
        <w:pStyle w:val="BodyText"/>
        <w:numPr>
          <w:ilvl w:val="1"/>
          <w:numId w:val="7"/>
        </w:numPr>
      </w:pPr>
      <w:r>
        <w:t>The struts shall provide a mechanical fine height adjustment to control the height of the cutting edge and thus the weight on the cutting edge when in the plow down position.</w:t>
      </w:r>
    </w:p>
    <w:p w14:paraId="6CF626C2" w14:textId="474E36BD" w:rsidR="005A2C5E" w:rsidRDefault="005A2C5E" w:rsidP="005A2C5E">
      <w:pPr>
        <w:pStyle w:val="ListParagraph"/>
        <w:numPr>
          <w:ilvl w:val="1"/>
          <w:numId w:val="7"/>
        </w:numPr>
        <w:tabs>
          <w:tab w:val="left" w:pos="288"/>
        </w:tabs>
        <w:rPr>
          <w:rFonts w:cs="Arial"/>
        </w:rPr>
      </w:pPr>
      <w:r w:rsidRPr="005A2C5E">
        <w:rPr>
          <w:rFonts w:cs="Arial"/>
        </w:rPr>
        <w:t>Each caster strut assembly shall be equipped with a spring-loaded adjustable brake dampener so to minimize wheel wobble.</w:t>
      </w:r>
    </w:p>
    <w:p w14:paraId="09F71A13" w14:textId="77777777" w:rsidR="005A2C5E" w:rsidRPr="005A2C5E" w:rsidRDefault="005A2C5E" w:rsidP="005A2C5E">
      <w:pPr>
        <w:pStyle w:val="ListParagraph"/>
        <w:tabs>
          <w:tab w:val="left" w:pos="288"/>
        </w:tabs>
        <w:ind w:left="1296"/>
        <w:rPr>
          <w:rFonts w:cs="Arial"/>
        </w:rPr>
      </w:pPr>
    </w:p>
    <w:p w14:paraId="0421A4F7" w14:textId="24EEA971" w:rsidR="006A65BD" w:rsidRPr="00D22516" w:rsidRDefault="006A65BD" w:rsidP="006A65BD">
      <w:pPr>
        <w:pStyle w:val="Heading2"/>
        <w:numPr>
          <w:ilvl w:val="0"/>
          <w:numId w:val="7"/>
        </w:numPr>
      </w:pPr>
      <w:r w:rsidRPr="00D22516">
        <w:t>CONTROL</w:t>
      </w:r>
      <w:r w:rsidR="005A2C5E">
        <w:t>S</w:t>
      </w:r>
      <w:r w:rsidRPr="00D22516">
        <w:t>:</w:t>
      </w:r>
    </w:p>
    <w:p w14:paraId="5A2F12D3" w14:textId="77777777" w:rsidR="005A2C5E" w:rsidRDefault="005A2C5E" w:rsidP="005A2C5E">
      <w:pPr>
        <w:pStyle w:val="ListParagraph"/>
        <w:numPr>
          <w:ilvl w:val="1"/>
          <w:numId w:val="7"/>
        </w:numPr>
        <w:tabs>
          <w:tab w:val="left" w:pos="288"/>
        </w:tabs>
      </w:pPr>
      <w:r>
        <w:t xml:space="preserve">The plow shall have a control valve assembly that will be installed in the auxiliary hydraulic circuit to operate the plow swing, left cupping, and right cupping.  </w:t>
      </w:r>
    </w:p>
    <w:p w14:paraId="50A436C5" w14:textId="77777777" w:rsidR="005A2C5E" w:rsidRDefault="005A2C5E" w:rsidP="005A2C5E">
      <w:pPr>
        <w:pStyle w:val="ListParagraph"/>
        <w:tabs>
          <w:tab w:val="left" w:pos="288"/>
        </w:tabs>
        <w:ind w:left="1296"/>
      </w:pPr>
    </w:p>
    <w:p w14:paraId="195770CA" w14:textId="77777777" w:rsidR="005A2C5E" w:rsidRDefault="005A2C5E" w:rsidP="005A2C5E">
      <w:pPr>
        <w:pStyle w:val="ListParagraph"/>
        <w:numPr>
          <w:ilvl w:val="1"/>
          <w:numId w:val="7"/>
        </w:numPr>
        <w:tabs>
          <w:tab w:val="left" w:pos="288"/>
        </w:tabs>
      </w:pPr>
      <w:r>
        <w:t xml:space="preserve">A control panel will be mounted in the cab near the hydraulic levers to allow the operator to select swing, left and/or right cupping.  </w:t>
      </w:r>
    </w:p>
    <w:p w14:paraId="5330028E" w14:textId="77777777" w:rsidR="005A2C5E" w:rsidRDefault="005A2C5E" w:rsidP="005A2C5E">
      <w:pPr>
        <w:pStyle w:val="ListParagraph"/>
        <w:tabs>
          <w:tab w:val="left" w:pos="288"/>
        </w:tabs>
        <w:ind w:left="1296"/>
      </w:pPr>
    </w:p>
    <w:p w14:paraId="5E6E1CE0" w14:textId="202F366D" w:rsidR="005A2C5E" w:rsidRDefault="005A2C5E" w:rsidP="005A2C5E">
      <w:pPr>
        <w:pStyle w:val="ListParagraph"/>
        <w:numPr>
          <w:ilvl w:val="1"/>
          <w:numId w:val="7"/>
        </w:numPr>
        <w:tabs>
          <w:tab w:val="left" w:pos="288"/>
        </w:tabs>
      </w:pPr>
      <w:r>
        <w:t xml:space="preserve">Operation of the loader hydraulic lever will then move the moldboard as desired. The control system will be 24 volts to connect to the loader electrical system. </w:t>
      </w:r>
    </w:p>
    <w:p w14:paraId="41F7BD8B" w14:textId="77777777" w:rsidR="005A2C5E" w:rsidRDefault="005A2C5E" w:rsidP="005A2C5E">
      <w:pPr>
        <w:pStyle w:val="ListParagraph"/>
        <w:tabs>
          <w:tab w:val="left" w:pos="288"/>
        </w:tabs>
        <w:ind w:left="1296"/>
      </w:pPr>
    </w:p>
    <w:p w14:paraId="54B6610C" w14:textId="7FDFAFE4" w:rsidR="006A65BD" w:rsidRPr="00D22516" w:rsidRDefault="00D22067" w:rsidP="006A65BD">
      <w:pPr>
        <w:pStyle w:val="Heading2"/>
        <w:numPr>
          <w:ilvl w:val="0"/>
          <w:numId w:val="7"/>
        </w:numPr>
      </w:pPr>
      <w:r>
        <w:t>PAINT</w:t>
      </w:r>
      <w:r w:rsidR="006A65BD" w:rsidRPr="00D22516">
        <w:t>:</w:t>
      </w:r>
    </w:p>
    <w:p w14:paraId="3D5AAE42" w14:textId="77777777" w:rsidR="00D22067" w:rsidRPr="00D22067" w:rsidRDefault="00D22067" w:rsidP="006A65BD">
      <w:pPr>
        <w:pStyle w:val="ListParagraph"/>
        <w:widowControl/>
        <w:numPr>
          <w:ilvl w:val="1"/>
          <w:numId w:val="7"/>
        </w:numPr>
        <w:tabs>
          <w:tab w:val="left" w:pos="360"/>
        </w:tabs>
        <w:autoSpaceDE/>
        <w:autoSpaceDN/>
        <w:adjustRightInd/>
        <w:spacing w:after="120"/>
        <w:rPr>
          <w:rFonts w:cs="Arial"/>
          <w:bCs/>
          <w:szCs w:val="20"/>
        </w:rPr>
      </w:pPr>
      <w:r w:rsidRPr="00D22067">
        <w:rPr>
          <w:rFonts w:eastAsia="Arial" w:cs="Arial"/>
          <w:szCs w:val="20"/>
        </w:rPr>
        <w:t xml:space="preserve">Prior to application of the primer coat, the surfaces shall be adequately cleaned. </w:t>
      </w:r>
    </w:p>
    <w:p w14:paraId="3F620C92" w14:textId="7A1D53F2" w:rsidR="00D22067" w:rsidRPr="00D22067" w:rsidRDefault="00D22067" w:rsidP="006A65BD">
      <w:pPr>
        <w:pStyle w:val="ListParagraph"/>
        <w:widowControl/>
        <w:numPr>
          <w:ilvl w:val="1"/>
          <w:numId w:val="7"/>
        </w:numPr>
        <w:tabs>
          <w:tab w:val="left" w:pos="360"/>
        </w:tabs>
        <w:autoSpaceDE/>
        <w:autoSpaceDN/>
        <w:adjustRightInd/>
        <w:spacing w:after="120"/>
        <w:rPr>
          <w:rFonts w:cs="Arial"/>
          <w:bCs/>
          <w:szCs w:val="20"/>
        </w:rPr>
      </w:pPr>
      <w:r w:rsidRPr="00D22067">
        <w:rPr>
          <w:rFonts w:eastAsia="Arial" w:cs="Arial"/>
          <w:szCs w:val="20"/>
        </w:rPr>
        <w:t xml:space="preserve">The prime coat shall be an epoxy type. </w:t>
      </w:r>
    </w:p>
    <w:p w14:paraId="0E923F64" w14:textId="78A37058" w:rsidR="00D22067" w:rsidRPr="00D22067" w:rsidRDefault="00213A6A" w:rsidP="006A65BD">
      <w:pPr>
        <w:pStyle w:val="ListParagraph"/>
        <w:widowControl/>
        <w:numPr>
          <w:ilvl w:val="1"/>
          <w:numId w:val="7"/>
        </w:numPr>
        <w:tabs>
          <w:tab w:val="left" w:pos="360"/>
        </w:tabs>
        <w:autoSpaceDE/>
        <w:autoSpaceDN/>
        <w:adjustRightInd/>
        <w:spacing w:after="120"/>
        <w:rPr>
          <w:rFonts w:cs="Arial"/>
          <w:bCs/>
          <w:szCs w:val="20"/>
        </w:rPr>
      </w:pPr>
      <w:r>
        <w:rPr>
          <w:rFonts w:eastAsia="Arial" w:cs="Arial"/>
          <w:szCs w:val="20"/>
        </w:rPr>
        <w:lastRenderedPageBreak/>
        <w:t>T</w:t>
      </w:r>
      <w:r w:rsidR="00D22067" w:rsidRPr="00D22067">
        <w:rPr>
          <w:rFonts w:eastAsia="Arial" w:cs="Arial"/>
          <w:szCs w:val="20"/>
        </w:rPr>
        <w:t xml:space="preserve">wo polyurethane paint finish coats shall be applied with no imperfections including fisheyes. </w:t>
      </w:r>
    </w:p>
    <w:p w14:paraId="5464F3E5" w14:textId="20B13B4C" w:rsidR="006A65BD" w:rsidRPr="00B91DCD" w:rsidRDefault="00D22067" w:rsidP="00D22067">
      <w:pPr>
        <w:pStyle w:val="ListParagraph"/>
        <w:widowControl/>
        <w:numPr>
          <w:ilvl w:val="1"/>
          <w:numId w:val="7"/>
        </w:numPr>
        <w:tabs>
          <w:tab w:val="left" w:pos="360"/>
        </w:tabs>
        <w:autoSpaceDE/>
        <w:autoSpaceDN/>
        <w:adjustRightInd/>
        <w:spacing w:after="120"/>
        <w:rPr>
          <w:rFonts w:cs="Arial"/>
          <w:szCs w:val="20"/>
        </w:rPr>
      </w:pPr>
      <w:r w:rsidRPr="00D22067">
        <w:rPr>
          <w:rFonts w:eastAsia="Arial" w:cs="Arial"/>
          <w:szCs w:val="20"/>
        </w:rPr>
        <w:t>All surfaces on the plow to be painted with a low gloss black to reduce glare for the operator and to aid in melting ice and snow</w:t>
      </w: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18"/>
          <w:headerReference w:type="default" r:id="rId19"/>
          <w:footerReference w:type="default" r:id="rId20"/>
          <w:headerReference w:type="first" r:id="rId21"/>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2A417F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DELIVERY</w:t>
      </w:r>
      <w:r w:rsidR="00AF79C1" w:rsidRPr="005C2F14">
        <w:rPr>
          <w:rFonts w:cs="Arial"/>
          <w:szCs w:val="20"/>
        </w:rPr>
        <w:t>: Indicate</w:t>
      </w:r>
      <w:r w:rsidRPr="005C2F14">
        <w:rPr>
          <w:rFonts w:cs="Arial"/>
          <w:szCs w:val="20"/>
        </w:rPr>
        <w:t xml:space="preserv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5D22CF4"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007733">
        <w:rPr>
          <w:rFonts w:cs="Arial"/>
          <w:szCs w:val="20"/>
          <w:lang w:val="en-US"/>
        </w:rPr>
        <w:t>27’ Cupping Plow</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1381038E" w:rsidR="002D2FBF" w:rsidRPr="005C2F14" w:rsidRDefault="002D2FBF" w:rsidP="002D2FBF">
      <w:pPr>
        <w:tabs>
          <w:tab w:val="left" w:pos="1440"/>
          <w:tab w:val="left" w:pos="9720"/>
          <w:tab w:val="right" w:pos="10350"/>
        </w:tabs>
        <w:spacing w:line="218" w:lineRule="auto"/>
        <w:ind w:left="1440" w:right="-1080" w:hanging="144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11DA7C3" w14:textId="4DAA4F06" w:rsidR="00213A6A" w:rsidRDefault="00213A6A"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2         ea.</w:t>
      </w:r>
      <w:r>
        <w:rPr>
          <w:rFonts w:cs="Arial"/>
          <w:szCs w:val="20"/>
        </w:rPr>
        <w:tab/>
      </w:r>
      <w:r>
        <w:rPr>
          <w:rFonts w:cs="Arial"/>
          <w:szCs w:val="20"/>
        </w:rPr>
        <w:tab/>
        <w:t xml:space="preserve">33’ Cupping Plow </w:t>
      </w:r>
      <w:r>
        <w:rPr>
          <w:rFonts w:cs="Arial"/>
          <w:szCs w:val="20"/>
        </w:rPr>
        <w:tab/>
      </w:r>
      <w:r>
        <w:rPr>
          <w:rFonts w:cs="Arial"/>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9856569" w14:textId="77777777" w:rsidR="00213A6A" w:rsidRDefault="00213A6A"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BCC1722" w14:textId="77777777" w:rsidR="00213A6A" w:rsidRPr="005C2F14" w:rsidRDefault="00213A6A" w:rsidP="00213A6A">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4FA050DD" w14:textId="77777777" w:rsidR="00213A6A" w:rsidRPr="005C2F14" w:rsidRDefault="00213A6A" w:rsidP="00213A6A">
      <w:pPr>
        <w:tabs>
          <w:tab w:val="left" w:pos="540"/>
          <w:tab w:val="left" w:pos="990"/>
          <w:tab w:val="left" w:pos="1440"/>
          <w:tab w:val="left" w:pos="2070"/>
          <w:tab w:val="left" w:pos="2880"/>
          <w:tab w:val="left" w:pos="7200"/>
          <w:tab w:val="left" w:pos="8640"/>
          <w:tab w:val="right" w:pos="10350"/>
        </w:tabs>
        <w:rPr>
          <w:rFonts w:cs="Arial"/>
          <w:szCs w:val="20"/>
        </w:rPr>
      </w:pPr>
    </w:p>
    <w:p w14:paraId="544B1323" w14:textId="77777777" w:rsidR="00213A6A" w:rsidRPr="005C2F14" w:rsidRDefault="00213A6A" w:rsidP="00213A6A">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C640149" w14:textId="354C41CF" w:rsidR="002D2FBF" w:rsidRPr="005C2F14" w:rsidRDefault="00213A6A"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3A74A484" w:rsidR="00BA04E4" w:rsidRPr="005C2F14" w:rsidRDefault="00BA04E4" w:rsidP="00BA04E4">
      <w:pPr>
        <w:tabs>
          <w:tab w:val="left" w:pos="10080"/>
        </w:tabs>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r w:rsidR="00AF79C1" w:rsidRPr="005C2F14">
        <w:rPr>
          <w:rFonts w:cs="Arial"/>
          <w:szCs w:val="20"/>
        </w:rPr>
        <w:t>of</w:t>
      </w:r>
      <w:r w:rsidRPr="005C2F14">
        <w:rPr>
          <w:rFonts w:cs="Arial"/>
          <w:szCs w:val="20"/>
        </w:rPr>
        <w:t xml:space="preserve"> the ordered items remains with the contractor until the items have been delivered </w:t>
      </w:r>
      <w:r w:rsidR="00AF79C1" w:rsidRPr="005C2F14">
        <w:rPr>
          <w:rFonts w:cs="Arial"/>
          <w:szCs w:val="20"/>
        </w:rPr>
        <w:t>to</w:t>
      </w:r>
      <w:r w:rsidRPr="005C2F14">
        <w:rPr>
          <w:rFonts w:cs="Arial"/>
          <w:szCs w:val="20"/>
        </w:rPr>
        <w:t xml:space="preserve">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16141A06" w:rsidR="00BA04E4" w:rsidRPr="005C2F14" w:rsidRDefault="00BA04E4" w:rsidP="00BA04E4">
      <w:pPr>
        <w:tabs>
          <w:tab w:val="left" w:pos="10080"/>
        </w:tabs>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AF79C1" w:rsidRPr="005C2F14">
        <w:rPr>
          <w:rFonts w:cs="Arial"/>
          <w:szCs w:val="20"/>
        </w:rPr>
        <w:t>charge back</w:t>
      </w:r>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2A739831"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890511">
        <w:rPr>
          <w:rFonts w:cs="Arial"/>
          <w:szCs w:val="20"/>
        </w:rPr>
        <w:t>2</w:t>
      </w:r>
      <w:r w:rsidR="004815D7">
        <w:rPr>
          <w:rFonts w:cs="Arial"/>
          <w:szCs w:val="20"/>
        </w:rPr>
        <w:t>80</w:t>
      </w:r>
      <w:r w:rsidR="00342290" w:rsidRPr="00EE3D6B">
        <w:rPr>
          <w:rFonts w:cs="Arial"/>
          <w:bCs/>
          <w:szCs w:val="20"/>
        </w:rPr>
        <w:t xml:space="preserve">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80CC34E" w14:textId="77777777" w:rsidR="00890511" w:rsidRDefault="0089051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D796C7" w14:textId="77777777" w:rsidR="00AF79C1" w:rsidRDefault="00AF79C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B7BC2C" w14:textId="77777777" w:rsidR="00AF79C1" w:rsidRDefault="00AF79C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084C83"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6EDB408"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999C2D9"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4AD2638"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9995B25"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4DC3436"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FFFCE4"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A213EB"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D22788A" w14:textId="77777777" w:rsidR="00007733" w:rsidRDefault="00007733"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2"/>
      <w:headerReference w:type="default" r:id="rId23"/>
      <w:footerReference w:type="default" r:id="rId24"/>
      <w:headerReference w:type="firs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2F48AD46"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A76EE9">
      <w:rPr>
        <w:rFonts w:cs="Arial"/>
        <w:i/>
        <w:lang w:val="en-US"/>
      </w:rPr>
      <w:t>4</w:t>
    </w:r>
    <w:r w:rsidR="00213A6A">
      <w:rPr>
        <w:rFonts w:cs="Arial"/>
        <w:i/>
        <w:lang w:val="en-US"/>
      </w:rPr>
      <w:t>83</w:t>
    </w:r>
    <w:r w:rsidR="006A65BD">
      <w:rPr>
        <w:rFonts w:cs="Arial"/>
        <w:i/>
        <w:lang w:val="en-US"/>
      </w:rPr>
      <w:t xml:space="preserve"> AIP</w:t>
    </w:r>
    <w:r w:rsidR="00A76EE9">
      <w:rPr>
        <w:rFonts w:cs="Arial"/>
        <w:i/>
        <w:lang w:val="en-US"/>
      </w:rPr>
      <w:t xml:space="preserve"> Cupping Plow</w:t>
    </w:r>
    <w:r w:rsidR="00213A6A">
      <w:rPr>
        <w:rFonts w:cs="Arial"/>
        <w:i/>
        <w:lang w:val="en-US"/>
      </w:rPr>
      <w:t>s</w:t>
    </w:r>
    <w:r w:rsidRPr="009378D4">
      <w:rPr>
        <w:rFonts w:cs="Arial"/>
        <w:i/>
        <w:szCs w:val="20"/>
      </w:rPr>
      <w:t xml:space="preserve"> </w:t>
    </w:r>
  </w:p>
  <w:p w14:paraId="784A938E" w14:textId="4C62A1A5"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03570">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4A102BB0" w14:textId="77777777" w:rsidR="00007733" w:rsidRDefault="00007733" w:rsidP="00007733">
    <w:pPr>
      <w:pStyle w:val="Footer"/>
      <w:jc w:val="center"/>
      <w:rPr>
        <w:rFonts w:cs="Arial"/>
        <w:i/>
        <w:szCs w:val="20"/>
      </w:rPr>
    </w:pPr>
    <w:r w:rsidRPr="009378D4">
      <w:rPr>
        <w:rFonts w:cs="Arial"/>
        <w:i/>
      </w:rPr>
      <w:t>SEF</w:t>
    </w:r>
    <w:r w:rsidRPr="009378D4">
      <w:rPr>
        <w:rFonts w:cs="Arial"/>
        <w:i/>
        <w:lang w:val="en-US"/>
      </w:rPr>
      <w:t>-</w:t>
    </w:r>
    <w:r>
      <w:rPr>
        <w:rFonts w:cs="Arial"/>
        <w:i/>
        <w:lang w:val="en-US"/>
      </w:rPr>
      <w:t>2452 AIP Cupping Plow</w:t>
    </w:r>
    <w:r w:rsidRPr="009378D4">
      <w:rPr>
        <w:rFonts w:cs="Arial"/>
        <w:i/>
        <w:szCs w:val="20"/>
      </w:rPr>
      <w:t xml:space="preserve"> </w:t>
    </w:r>
  </w:p>
  <w:p w14:paraId="36562A83" w14:textId="4CD2CD4E"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03570">
      <w:rPr>
        <w:rFonts w:cs="Arial"/>
        <w:i/>
        <w:noProof/>
        <w:szCs w:val="20"/>
      </w:rPr>
      <w:t>4</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4BDC4DE" w14:textId="3CAB2506" w:rsidR="00007733" w:rsidRDefault="00007733" w:rsidP="00007733">
    <w:pPr>
      <w:pStyle w:val="Footer"/>
      <w:jc w:val="center"/>
      <w:rPr>
        <w:rFonts w:cs="Arial"/>
        <w:i/>
        <w:szCs w:val="20"/>
      </w:rPr>
    </w:pPr>
    <w:r w:rsidRPr="009378D4">
      <w:rPr>
        <w:rFonts w:cs="Arial"/>
        <w:i/>
      </w:rPr>
      <w:t>SEF</w:t>
    </w:r>
    <w:r w:rsidRPr="009378D4">
      <w:rPr>
        <w:rFonts w:cs="Arial"/>
        <w:i/>
        <w:lang w:val="en-US"/>
      </w:rPr>
      <w:t>-</w:t>
    </w:r>
    <w:r>
      <w:rPr>
        <w:rFonts w:cs="Arial"/>
        <w:i/>
        <w:lang w:val="en-US"/>
      </w:rPr>
      <w:t>24</w:t>
    </w:r>
    <w:r w:rsidR="00213A6A">
      <w:rPr>
        <w:rFonts w:cs="Arial"/>
        <w:i/>
        <w:lang w:val="en-US"/>
      </w:rPr>
      <w:t>83</w:t>
    </w:r>
    <w:r>
      <w:rPr>
        <w:rFonts w:cs="Arial"/>
        <w:i/>
        <w:lang w:val="en-US"/>
      </w:rPr>
      <w:t xml:space="preserve"> AIP Cupping Plow</w:t>
    </w:r>
    <w:r w:rsidR="00213A6A">
      <w:rPr>
        <w:rFonts w:cs="Arial"/>
        <w:i/>
        <w:lang w:val="en-US"/>
      </w:rPr>
      <w:t>s</w:t>
    </w:r>
    <w:r w:rsidRPr="009378D4">
      <w:rPr>
        <w:rFonts w:cs="Arial"/>
        <w:i/>
        <w:szCs w:val="20"/>
      </w:rPr>
      <w:t xml:space="preserve"> </w:t>
    </w:r>
  </w:p>
  <w:p w14:paraId="57909353" w14:textId="3BBE6DC9"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03570">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17913"/>
    <w:multiLevelType w:val="multilevel"/>
    <w:tmpl w:val="86A4DE7C"/>
    <w:numStyleLink w:val="TermsAndConditionsListStyle"/>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0CBC3754"/>
    <w:multiLevelType w:val="multilevel"/>
    <w:tmpl w:val="769A6996"/>
    <w:lvl w:ilvl="0">
      <w:start w:val="21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6"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7" w15:restartNumberingAfterBreak="0">
    <w:nsid w:val="1FBD52EA"/>
    <w:multiLevelType w:val="hybridMultilevel"/>
    <w:tmpl w:val="672C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22D73935"/>
    <w:multiLevelType w:val="multilevel"/>
    <w:tmpl w:val="8256954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A942CE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993139"/>
    <w:multiLevelType w:val="hybridMultilevel"/>
    <w:tmpl w:val="28E8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D702D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0"/>
        </w:tabs>
        <w:ind w:left="0" w:hanging="180"/>
      </w:pPr>
    </w:lvl>
    <w:lvl w:ilvl="3" w:tplc="FFFFFFFF" w:tentative="1">
      <w:start w:val="1"/>
      <w:numFmt w:val="decimal"/>
      <w:lvlText w:val="%4."/>
      <w:lvlJc w:val="left"/>
      <w:pPr>
        <w:tabs>
          <w:tab w:val="num" w:pos="720"/>
        </w:tabs>
        <w:ind w:left="720" w:hanging="360"/>
      </w:pPr>
    </w:lvl>
    <w:lvl w:ilvl="4" w:tplc="FFFFFFFF" w:tentative="1">
      <w:start w:val="1"/>
      <w:numFmt w:val="lowerLetter"/>
      <w:lvlText w:val="%5."/>
      <w:lvlJc w:val="left"/>
      <w:pPr>
        <w:tabs>
          <w:tab w:val="num" w:pos="1440"/>
        </w:tabs>
        <w:ind w:left="1440" w:hanging="360"/>
      </w:pPr>
    </w:lvl>
    <w:lvl w:ilvl="5" w:tplc="FFFFFFFF" w:tentative="1">
      <w:start w:val="1"/>
      <w:numFmt w:val="lowerRoman"/>
      <w:lvlText w:val="%6."/>
      <w:lvlJc w:val="right"/>
      <w:pPr>
        <w:tabs>
          <w:tab w:val="num" w:pos="2160"/>
        </w:tabs>
        <w:ind w:left="2160" w:hanging="180"/>
      </w:pPr>
    </w:lvl>
    <w:lvl w:ilvl="6" w:tplc="FFFFFFFF" w:tentative="1">
      <w:start w:val="1"/>
      <w:numFmt w:val="decimal"/>
      <w:lvlText w:val="%7."/>
      <w:lvlJc w:val="left"/>
      <w:pPr>
        <w:tabs>
          <w:tab w:val="num" w:pos="2880"/>
        </w:tabs>
        <w:ind w:left="2880" w:hanging="360"/>
      </w:pPr>
    </w:lvl>
    <w:lvl w:ilvl="7" w:tplc="FFFFFFFF" w:tentative="1">
      <w:start w:val="1"/>
      <w:numFmt w:val="lowerLetter"/>
      <w:lvlText w:val="%8."/>
      <w:lvlJc w:val="left"/>
      <w:pPr>
        <w:tabs>
          <w:tab w:val="num" w:pos="3600"/>
        </w:tabs>
        <w:ind w:left="3600" w:hanging="360"/>
      </w:pPr>
    </w:lvl>
    <w:lvl w:ilvl="8" w:tplc="FFFFFFFF" w:tentative="1">
      <w:start w:val="1"/>
      <w:numFmt w:val="lowerRoman"/>
      <w:lvlText w:val="%9."/>
      <w:lvlJc w:val="right"/>
      <w:pPr>
        <w:tabs>
          <w:tab w:val="num" w:pos="4320"/>
        </w:tabs>
        <w:ind w:left="4320" w:hanging="180"/>
      </w:pPr>
    </w:lvl>
  </w:abstractNum>
  <w:abstractNum w:abstractNumId="21"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24" w15:restartNumberingAfterBreak="0">
    <w:nsid w:val="4FEE36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7D7735"/>
    <w:multiLevelType w:val="multilevel"/>
    <w:tmpl w:val="ADA8B352"/>
    <w:styleLink w:val="Style2"/>
    <w:lvl w:ilvl="0">
      <w:start w:val="200"/>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2D83135"/>
    <w:multiLevelType w:val="hybridMultilevel"/>
    <w:tmpl w:val="E1EA7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BF3D47"/>
    <w:multiLevelType w:val="multilevel"/>
    <w:tmpl w:val="B28671CA"/>
    <w:lvl w:ilvl="0">
      <w:start w:val="68"/>
      <w:numFmt w:val="decimal"/>
      <w:lvlText w:val="%1.0"/>
      <w:lvlJc w:val="left"/>
      <w:pPr>
        <w:tabs>
          <w:tab w:val="num" w:pos="576"/>
        </w:tabs>
        <w:ind w:left="576" w:hanging="576"/>
      </w:pPr>
      <w:rPr>
        <w:rFonts w:ascii="Arial" w:hAnsi="Arial" w:cs="Arial" w:hint="default"/>
        <w:b w:val="0"/>
        <w:i w:val="0"/>
        <w:caps/>
        <w:strike w:val="0"/>
        <w:sz w:val="20"/>
      </w:rPr>
    </w:lvl>
    <w:lvl w:ilvl="1">
      <w:start w:val="2"/>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33" w15:restartNumberingAfterBreak="0">
    <w:nsid w:val="72B901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6B8317D"/>
    <w:multiLevelType w:val="multilevel"/>
    <w:tmpl w:val="D014229A"/>
    <w:lvl w:ilvl="0">
      <w:start w:val="1"/>
      <w:numFmt w:val="decimal"/>
      <w:lvlText w:val="%1.0"/>
      <w:lvlJc w:val="left"/>
      <w:pPr>
        <w:tabs>
          <w:tab w:val="num" w:pos="576"/>
        </w:tabs>
        <w:ind w:left="576" w:hanging="576"/>
      </w:pPr>
      <w:rPr>
        <w:rFonts w:ascii="Arial" w:hAnsi="Arial" w:cs="Arial" w:hint="default"/>
        <w:b w:val="0"/>
        <w:i w:val="0"/>
        <w:caps/>
        <w:strike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17"/>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27"/>
  </w:num>
  <w:num w:numId="4" w16cid:durableId="1375424785">
    <w:abstractNumId w:val="22"/>
  </w:num>
  <w:num w:numId="5" w16cid:durableId="124126870">
    <w:abstractNumId w:val="11"/>
  </w:num>
  <w:num w:numId="6" w16cid:durableId="623078286">
    <w:abstractNumId w:val="10"/>
  </w:num>
  <w:num w:numId="7" w16cid:durableId="130023817">
    <w:abstractNumId w:val="15"/>
  </w:num>
  <w:num w:numId="8" w16cid:durableId="13689863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4"/>
  </w:num>
  <w:num w:numId="10" w16cid:durableId="866791437">
    <w:abstractNumId w:val="11"/>
  </w:num>
  <w:num w:numId="11" w16cid:durableId="1195004411">
    <w:abstractNumId w:val="11"/>
  </w:num>
  <w:num w:numId="12" w16cid:durableId="836650419">
    <w:abstractNumId w:val="32"/>
  </w:num>
  <w:num w:numId="13" w16cid:durableId="1252203931">
    <w:abstractNumId w:val="20"/>
  </w:num>
  <w:num w:numId="14" w16cid:durableId="393822775">
    <w:abstractNumId w:val="17"/>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16"/>
  </w:num>
  <w:num w:numId="17" w16cid:durableId="1121846444">
    <w:abstractNumId w:val="23"/>
  </w:num>
  <w:num w:numId="18" w16cid:durableId="135152437">
    <w:abstractNumId w:val="35"/>
  </w:num>
  <w:num w:numId="19" w16cid:durableId="1059212191">
    <w:abstractNumId w:val="21"/>
  </w:num>
  <w:num w:numId="20" w16cid:durableId="23799582">
    <w:abstractNumId w:val="6"/>
  </w:num>
  <w:num w:numId="21" w16cid:durableId="1482186975">
    <w:abstractNumId w:val="18"/>
  </w:num>
  <w:num w:numId="22" w16cid:durableId="1659768632">
    <w:abstractNumId w:val="29"/>
  </w:num>
  <w:num w:numId="23" w16cid:durableId="2101562093">
    <w:abstractNumId w:val="7"/>
  </w:num>
  <w:num w:numId="24" w16cid:durableId="190077322">
    <w:abstractNumId w:val="34"/>
  </w:num>
  <w:num w:numId="25" w16cid:durableId="688483391">
    <w:abstractNumId w:val="13"/>
  </w:num>
  <w:num w:numId="26" w16cid:durableId="1516965050">
    <w:abstractNumId w:val="2"/>
  </w:num>
  <w:num w:numId="27" w16cid:durableId="644043518">
    <w:abstractNumId w:val="5"/>
  </w:num>
  <w:num w:numId="28" w16cid:durableId="24254492">
    <w:abstractNumId w:val="26"/>
  </w:num>
  <w:num w:numId="29" w16cid:durableId="184710328">
    <w:abstractNumId w:val="8"/>
  </w:num>
  <w:num w:numId="30" w16cid:durableId="1746612861">
    <w:abstractNumId w:val="31"/>
  </w:num>
  <w:num w:numId="31" w16cid:durableId="2083527288">
    <w:abstractNumId w:val="3"/>
  </w:num>
  <w:num w:numId="32" w16cid:durableId="2109571053">
    <w:abstractNumId w:val="25"/>
  </w:num>
  <w:num w:numId="33" w16cid:durableId="14382619">
    <w:abstractNumId w:val="9"/>
  </w:num>
  <w:num w:numId="34" w16cid:durableId="1716462668">
    <w:abstractNumId w:val="14"/>
  </w:num>
  <w:num w:numId="35" w16cid:durableId="1642616662">
    <w:abstractNumId w:val="12"/>
  </w:num>
  <w:num w:numId="36" w16cid:durableId="445581647">
    <w:abstractNumId w:val="19"/>
  </w:num>
  <w:num w:numId="37" w16cid:durableId="56589508">
    <w:abstractNumId w:val="33"/>
  </w:num>
  <w:num w:numId="38" w16cid:durableId="453715412">
    <w:abstractNumId w:val="30"/>
  </w:num>
  <w:num w:numId="39" w16cid:durableId="1430077608">
    <w:abstractNumId w:val="24"/>
  </w:num>
  <w:num w:numId="40" w16cid:durableId="240994105">
    <w:abstractNumId w:val="28"/>
  </w:num>
  <w:num w:numId="41" w16cid:durableId="136690339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X+rZWMXsQ1aNmSDKBBlUoaBfvl55DJvUW+6nxicLbQUHxox1pavQ1t0a/ylZQWKxjuuF1rrXDG9zkMHMhZyTw==" w:salt="ObmpRaKkac7q8181lHTyAg=="/>
  <w:defaultTabStop w:val="720"/>
  <w:drawingGridHorizontalSpacing w:val="100"/>
  <w:drawingGridVerticalSpacing w:val="163"/>
  <w:displayHorizontalDrawingGridEvery w:val="0"/>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3570"/>
    <w:rsid w:val="0000656A"/>
    <w:rsid w:val="00007733"/>
    <w:rsid w:val="00013D33"/>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1510"/>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5F2"/>
    <w:rsid w:val="00091AFC"/>
    <w:rsid w:val="000A2DE3"/>
    <w:rsid w:val="000A367C"/>
    <w:rsid w:val="000A52E8"/>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498"/>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0F92"/>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04C"/>
    <w:rsid w:val="001D376F"/>
    <w:rsid w:val="001E29E6"/>
    <w:rsid w:val="001E6ED2"/>
    <w:rsid w:val="001E77E8"/>
    <w:rsid w:val="001F1CD8"/>
    <w:rsid w:val="001F7A27"/>
    <w:rsid w:val="0020270E"/>
    <w:rsid w:val="002102C0"/>
    <w:rsid w:val="002133D7"/>
    <w:rsid w:val="00213A6A"/>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5343C"/>
    <w:rsid w:val="002568A3"/>
    <w:rsid w:val="0026009D"/>
    <w:rsid w:val="00262E54"/>
    <w:rsid w:val="00264BA3"/>
    <w:rsid w:val="00272E01"/>
    <w:rsid w:val="00275BD6"/>
    <w:rsid w:val="00275EDE"/>
    <w:rsid w:val="00284788"/>
    <w:rsid w:val="00285665"/>
    <w:rsid w:val="00285891"/>
    <w:rsid w:val="002928C9"/>
    <w:rsid w:val="002A0A26"/>
    <w:rsid w:val="002A12AF"/>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370D8"/>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198F"/>
    <w:rsid w:val="004223DD"/>
    <w:rsid w:val="00426B81"/>
    <w:rsid w:val="00427F80"/>
    <w:rsid w:val="00431782"/>
    <w:rsid w:val="00440195"/>
    <w:rsid w:val="00440281"/>
    <w:rsid w:val="00440833"/>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5D7"/>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478C"/>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26C3"/>
    <w:rsid w:val="0057482E"/>
    <w:rsid w:val="005773B2"/>
    <w:rsid w:val="0058048C"/>
    <w:rsid w:val="00580CE5"/>
    <w:rsid w:val="00582415"/>
    <w:rsid w:val="0058418C"/>
    <w:rsid w:val="0058490F"/>
    <w:rsid w:val="00587C4E"/>
    <w:rsid w:val="00590C4B"/>
    <w:rsid w:val="005938FF"/>
    <w:rsid w:val="0059615B"/>
    <w:rsid w:val="00596D44"/>
    <w:rsid w:val="005A1C56"/>
    <w:rsid w:val="005A2C5E"/>
    <w:rsid w:val="005A30A5"/>
    <w:rsid w:val="005A3ADA"/>
    <w:rsid w:val="005A3EC2"/>
    <w:rsid w:val="005A5A81"/>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1405"/>
    <w:rsid w:val="00627543"/>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75138"/>
    <w:rsid w:val="00680760"/>
    <w:rsid w:val="00684B1C"/>
    <w:rsid w:val="0069054B"/>
    <w:rsid w:val="006909E7"/>
    <w:rsid w:val="00695ACF"/>
    <w:rsid w:val="00696012"/>
    <w:rsid w:val="006A1F15"/>
    <w:rsid w:val="006A36F4"/>
    <w:rsid w:val="006A4C67"/>
    <w:rsid w:val="006A65BD"/>
    <w:rsid w:val="006A7498"/>
    <w:rsid w:val="006B34D0"/>
    <w:rsid w:val="006B39A1"/>
    <w:rsid w:val="006B7B78"/>
    <w:rsid w:val="006C0579"/>
    <w:rsid w:val="006C42E4"/>
    <w:rsid w:val="006C53D4"/>
    <w:rsid w:val="006C6F10"/>
    <w:rsid w:val="006D024C"/>
    <w:rsid w:val="006D213A"/>
    <w:rsid w:val="006D3A64"/>
    <w:rsid w:val="006D4B97"/>
    <w:rsid w:val="006D5456"/>
    <w:rsid w:val="006D7591"/>
    <w:rsid w:val="006E5ECD"/>
    <w:rsid w:val="006F1F40"/>
    <w:rsid w:val="006F254C"/>
    <w:rsid w:val="00701373"/>
    <w:rsid w:val="0070215A"/>
    <w:rsid w:val="0070285C"/>
    <w:rsid w:val="007029A8"/>
    <w:rsid w:val="00702A82"/>
    <w:rsid w:val="00710C11"/>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266EB"/>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0511"/>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4D97"/>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8FF"/>
    <w:rsid w:val="00A15B53"/>
    <w:rsid w:val="00A21BD0"/>
    <w:rsid w:val="00A2789A"/>
    <w:rsid w:val="00A3125F"/>
    <w:rsid w:val="00A348C5"/>
    <w:rsid w:val="00A36DC7"/>
    <w:rsid w:val="00A5306D"/>
    <w:rsid w:val="00A545AF"/>
    <w:rsid w:val="00A5735A"/>
    <w:rsid w:val="00A62577"/>
    <w:rsid w:val="00A663DD"/>
    <w:rsid w:val="00A70A28"/>
    <w:rsid w:val="00A723C0"/>
    <w:rsid w:val="00A725DB"/>
    <w:rsid w:val="00A73956"/>
    <w:rsid w:val="00A76903"/>
    <w:rsid w:val="00A76EE9"/>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4BBF"/>
    <w:rsid w:val="00AD7A5A"/>
    <w:rsid w:val="00AE3F91"/>
    <w:rsid w:val="00AE51D0"/>
    <w:rsid w:val="00AF2787"/>
    <w:rsid w:val="00AF2B94"/>
    <w:rsid w:val="00AF2D2E"/>
    <w:rsid w:val="00AF66D5"/>
    <w:rsid w:val="00AF79C1"/>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17826"/>
    <w:rsid w:val="00D20683"/>
    <w:rsid w:val="00D20B7C"/>
    <w:rsid w:val="00D2164E"/>
    <w:rsid w:val="00D22067"/>
    <w:rsid w:val="00D23394"/>
    <w:rsid w:val="00D2644C"/>
    <w:rsid w:val="00D31F12"/>
    <w:rsid w:val="00D32A34"/>
    <w:rsid w:val="00D3616D"/>
    <w:rsid w:val="00D40B10"/>
    <w:rsid w:val="00D41C98"/>
    <w:rsid w:val="00D43C9A"/>
    <w:rsid w:val="00D51C01"/>
    <w:rsid w:val="00D552B8"/>
    <w:rsid w:val="00D55BDB"/>
    <w:rsid w:val="00D5763F"/>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02EC"/>
    <w:rsid w:val="00DF3C94"/>
    <w:rsid w:val="00DF4853"/>
    <w:rsid w:val="00E05378"/>
    <w:rsid w:val="00E063FD"/>
    <w:rsid w:val="00E1207B"/>
    <w:rsid w:val="00E13C11"/>
    <w:rsid w:val="00E14028"/>
    <w:rsid w:val="00E21EF2"/>
    <w:rsid w:val="00E223E1"/>
    <w:rsid w:val="00E22CAA"/>
    <w:rsid w:val="00E25AC2"/>
    <w:rsid w:val="00E27725"/>
    <w:rsid w:val="00E319DD"/>
    <w:rsid w:val="00E32CBC"/>
    <w:rsid w:val="00E37F31"/>
    <w:rsid w:val="00E4620E"/>
    <w:rsid w:val="00E5005B"/>
    <w:rsid w:val="00E534E0"/>
    <w:rsid w:val="00E57FB5"/>
    <w:rsid w:val="00E614D9"/>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45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27EA0"/>
    <w:rsid w:val="00F321B9"/>
    <w:rsid w:val="00F339E5"/>
    <w:rsid w:val="00F343E2"/>
    <w:rsid w:val="00F345B4"/>
    <w:rsid w:val="00F40CA1"/>
    <w:rsid w:val="00F458D1"/>
    <w:rsid w:val="00F53C5C"/>
    <w:rsid w:val="00F54B28"/>
    <w:rsid w:val="00F5640E"/>
    <w:rsid w:val="00F56A99"/>
    <w:rsid w:val="00F61B53"/>
    <w:rsid w:val="00F62161"/>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1AB6"/>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2A12AF"/>
    <w:rPr>
      <w:bCs/>
      <w:iCs/>
      <w:szCs w:val="28"/>
      <w:lang w:val="x-none" w:eastAsia="x-none"/>
    </w:rPr>
  </w:style>
  <w:style w:type="paragraph" w:styleId="Header">
    <w:name w:val="header"/>
    <w:basedOn w:val="Normal"/>
    <w:link w:val="HeaderChar"/>
    <w:unhideWhenUsed/>
    <w:rsid w:val="0012222C"/>
    <w:pPr>
      <w:tabs>
        <w:tab w:val="center" w:pos="4680"/>
        <w:tab w:val="right" w:pos="9360"/>
      </w:tabs>
    </w:pPr>
    <w:rPr>
      <w:lang w:val="x-none" w:eastAsia="x-none"/>
    </w:rPr>
  </w:style>
  <w:style w:type="character" w:customStyle="1" w:styleId="HeaderChar">
    <w:name w:val="Header Char"/>
    <w:link w:val="Header"/>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 w:type="paragraph" w:styleId="BodyText">
    <w:name w:val="Body Text"/>
    <w:basedOn w:val="Normal"/>
    <w:link w:val="BodyTextChar"/>
    <w:unhideWhenUsed/>
    <w:rsid w:val="006A65BD"/>
    <w:pPr>
      <w:spacing w:after="120"/>
      <w:jc w:val="left"/>
    </w:pPr>
    <w:rPr>
      <w:rFonts w:eastAsia="Times New Roman" w:cs="Arial"/>
    </w:rPr>
  </w:style>
  <w:style w:type="character" w:customStyle="1" w:styleId="BodyTextChar">
    <w:name w:val="Body Text Char"/>
    <w:basedOn w:val="DefaultParagraphFont"/>
    <w:link w:val="BodyText"/>
    <w:rsid w:val="006A65BD"/>
    <w:rPr>
      <w:rFonts w:eastAsia="Times New Roman" w:cs="Arial"/>
    </w:rPr>
  </w:style>
  <w:style w:type="numbering" w:customStyle="1" w:styleId="Style2">
    <w:name w:val="Style2"/>
    <w:uiPriority w:val="99"/>
    <w:rsid w:val="006A65BD"/>
    <w:pPr>
      <w:numPr>
        <w:numId w:val="32"/>
      </w:numPr>
    </w:pPr>
  </w:style>
  <w:style w:type="paragraph" w:styleId="EndnoteText">
    <w:name w:val="endnote text"/>
    <w:basedOn w:val="Normal"/>
    <w:link w:val="EndnoteTextChar"/>
    <w:uiPriority w:val="99"/>
    <w:semiHidden/>
    <w:unhideWhenUsed/>
    <w:rsid w:val="006A65BD"/>
    <w:pPr>
      <w:jc w:val="left"/>
    </w:pPr>
    <w:rPr>
      <w:szCs w:val="20"/>
    </w:rPr>
  </w:style>
  <w:style w:type="character" w:customStyle="1" w:styleId="EndnoteTextChar">
    <w:name w:val="Endnote Text Char"/>
    <w:basedOn w:val="DefaultParagraphFont"/>
    <w:link w:val="EndnoteText"/>
    <w:uiPriority w:val="99"/>
    <w:semiHidden/>
    <w:rsid w:val="006A65BD"/>
    <w:rPr>
      <w:szCs w:val="20"/>
    </w:rPr>
  </w:style>
  <w:style w:type="character" w:styleId="EndnoteReference">
    <w:name w:val="endnote reference"/>
    <w:basedOn w:val="DefaultParagraphFont"/>
    <w:uiPriority w:val="99"/>
    <w:semiHidden/>
    <w:unhideWhenUsed/>
    <w:rsid w:val="006A65BD"/>
    <w:rPr>
      <w:vertAlign w:val="superscript"/>
    </w:rPr>
  </w:style>
  <w:style w:type="character" w:styleId="UnresolvedMention">
    <w:name w:val="Unresolved Mention"/>
    <w:basedOn w:val="DefaultParagraphFont"/>
    <w:uiPriority w:val="99"/>
    <w:semiHidden/>
    <w:unhideWhenUsed/>
    <w:rsid w:val="006A6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3865">
      <w:bodyDiv w:val="1"/>
      <w:marLeft w:val="0"/>
      <w:marRight w:val="0"/>
      <w:marTop w:val="0"/>
      <w:marBottom w:val="0"/>
      <w:divBdr>
        <w:top w:val="none" w:sz="0" w:space="0" w:color="auto"/>
        <w:left w:val="none" w:sz="0" w:space="0" w:color="auto"/>
        <w:bottom w:val="none" w:sz="0" w:space="0" w:color="auto"/>
        <w:right w:val="none" w:sz="0" w:space="0" w:color="auto"/>
      </w:divBdr>
    </w:div>
    <w:div w:id="275525578">
      <w:bodyDiv w:val="1"/>
      <w:marLeft w:val="0"/>
      <w:marRight w:val="0"/>
      <w:marTop w:val="0"/>
      <w:marBottom w:val="0"/>
      <w:divBdr>
        <w:top w:val="none" w:sz="0" w:space="0" w:color="auto"/>
        <w:left w:val="none" w:sz="0" w:space="0" w:color="auto"/>
        <w:bottom w:val="none" w:sz="0" w:space="0" w:color="auto"/>
        <w:right w:val="none" w:sz="0" w:space="0" w:color="auto"/>
      </w:divBdr>
    </w:div>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475923070">
      <w:bodyDiv w:val="1"/>
      <w:marLeft w:val="0"/>
      <w:marRight w:val="0"/>
      <w:marTop w:val="0"/>
      <w:marBottom w:val="0"/>
      <w:divBdr>
        <w:top w:val="none" w:sz="0" w:space="0" w:color="auto"/>
        <w:left w:val="none" w:sz="0" w:space="0" w:color="auto"/>
        <w:bottom w:val="none" w:sz="0" w:space="0" w:color="auto"/>
        <w:right w:val="none" w:sz="0" w:space="0" w:color="auto"/>
      </w:divBdr>
    </w:div>
    <w:div w:id="574051540">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4260932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189681158">
      <w:bodyDiv w:val="1"/>
      <w:marLeft w:val="0"/>
      <w:marRight w:val="0"/>
      <w:marTop w:val="0"/>
      <w:marBottom w:val="0"/>
      <w:divBdr>
        <w:top w:val="none" w:sz="0" w:space="0" w:color="auto"/>
        <w:left w:val="none" w:sz="0" w:space="0" w:color="auto"/>
        <w:bottom w:val="none" w:sz="0" w:space="0" w:color="auto"/>
        <w:right w:val="none" w:sz="0" w:space="0" w:color="auto"/>
      </w:divBdr>
    </w:div>
    <w:div w:id="1192694615">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870022623">
      <w:bodyDiv w:val="1"/>
      <w:marLeft w:val="0"/>
      <w:marRight w:val="0"/>
      <w:marTop w:val="0"/>
      <w:marBottom w:val="0"/>
      <w:divBdr>
        <w:top w:val="none" w:sz="0" w:space="0" w:color="auto"/>
        <w:left w:val="none" w:sz="0" w:space="0" w:color="auto"/>
        <w:bottom w:val="none" w:sz="0" w:space="0" w:color="auto"/>
        <w:right w:val="none" w:sz="0" w:space="0" w:color="auto"/>
      </w:divBdr>
    </w:div>
    <w:div w:id="1997802764">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 w:id="204957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www.state.gov/g/tip/" TargetMode="Externa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16871</Words>
  <Characters>96170</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112816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4</cp:revision>
  <cp:lastPrinted>2018-02-26T18:39:00Z</cp:lastPrinted>
  <dcterms:created xsi:type="dcterms:W3CDTF">2026-04-18T23:38:00Z</dcterms:created>
  <dcterms:modified xsi:type="dcterms:W3CDTF">2026-04-18T23:48:00Z</dcterms:modified>
</cp:coreProperties>
</file>