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09BA9" w14:textId="1BD85DED" w:rsidR="00F4057A" w:rsidRPr="00F65580" w:rsidRDefault="00201E01" w:rsidP="00021951">
      <w:pPr>
        <w:pStyle w:val="Title"/>
        <w:pBdr>
          <w:bottom w:val="single" w:sz="4" w:space="1" w:color="auto"/>
        </w:pBdr>
        <w:rPr>
          <w:rFonts w:asciiTheme="majorHAnsi" w:hAnsiTheme="majorHAnsi" w:cstheme="majorHAnsi"/>
          <w:b/>
          <w:sz w:val="36"/>
          <w:szCs w:val="36"/>
        </w:rPr>
      </w:pPr>
      <w:r w:rsidRPr="00F65580">
        <w:rPr>
          <w:rFonts w:asciiTheme="majorHAnsi" w:hAnsiTheme="majorHAnsi" w:cstheme="majorHAnsi"/>
          <w:b/>
          <w:bCs/>
          <w:noProof/>
          <w:sz w:val="48"/>
          <w:szCs w:val="48"/>
        </w:rPr>
        <w:drawing>
          <wp:anchor distT="0" distB="0" distL="114300" distR="114300" simplePos="0" relativeHeight="251660288" behindDoc="1" locked="0" layoutInCell="1" allowOverlap="1" wp14:anchorId="6518504D" wp14:editId="091ACC59">
            <wp:simplePos x="0" y="0"/>
            <wp:positionH relativeFrom="margin">
              <wp:align>right</wp:align>
            </wp:positionH>
            <wp:positionV relativeFrom="paragraph">
              <wp:posOffset>9525</wp:posOffset>
            </wp:positionV>
            <wp:extent cx="2103120" cy="2103120"/>
            <wp:effectExtent l="0" t="0" r="0" b="0"/>
            <wp:wrapTight wrapText="bothSides">
              <wp:wrapPolygon edited="0">
                <wp:start x="8804" y="0"/>
                <wp:lineTo x="7239" y="391"/>
                <wp:lineTo x="2739" y="2739"/>
                <wp:lineTo x="2543" y="3522"/>
                <wp:lineTo x="587" y="6457"/>
                <wp:lineTo x="0" y="9196"/>
                <wp:lineTo x="0" y="12717"/>
                <wp:lineTo x="1174" y="15848"/>
                <wp:lineTo x="3717" y="19174"/>
                <wp:lineTo x="7826" y="21130"/>
                <wp:lineTo x="8413" y="21326"/>
                <wp:lineTo x="12913" y="21326"/>
                <wp:lineTo x="13696" y="21130"/>
                <wp:lineTo x="17609" y="19370"/>
                <wp:lineTo x="20348" y="15848"/>
                <wp:lineTo x="21326" y="12717"/>
                <wp:lineTo x="21326" y="8804"/>
                <wp:lineTo x="20739" y="6457"/>
                <wp:lineTo x="19174" y="4109"/>
                <wp:lineTo x="18587" y="2739"/>
                <wp:lineTo x="14087" y="391"/>
                <wp:lineTo x="12522" y="0"/>
                <wp:lineTo x="8804"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103120" cy="2103120"/>
                    </a:xfrm>
                    <a:prstGeom prst="rect">
                      <a:avLst/>
                    </a:prstGeom>
                    <a:noFill/>
                  </pic:spPr>
                </pic:pic>
              </a:graphicData>
            </a:graphic>
          </wp:anchor>
        </w:drawing>
      </w:r>
      <w:r w:rsidR="00021951" w:rsidRPr="00F65580">
        <w:rPr>
          <w:rFonts w:asciiTheme="majorHAnsi" w:hAnsiTheme="majorHAnsi" w:cstheme="majorHAnsi"/>
          <w:b/>
          <w:bCs/>
          <w:noProof/>
          <w:sz w:val="48"/>
          <w:szCs w:val="48"/>
        </w:rPr>
        <mc:AlternateContent>
          <mc:Choice Requires="wps">
            <w:drawing>
              <wp:anchor distT="45720" distB="45720" distL="114300" distR="114300" simplePos="0" relativeHeight="251659264" behindDoc="0" locked="0" layoutInCell="1" allowOverlap="1" wp14:anchorId="52917D4B" wp14:editId="21AB29F2">
                <wp:simplePos x="0" y="0"/>
                <wp:positionH relativeFrom="margin">
                  <wp:align>right</wp:align>
                </wp:positionH>
                <wp:positionV relativeFrom="margin">
                  <wp:posOffset>2124075</wp:posOffset>
                </wp:positionV>
                <wp:extent cx="6388735" cy="2924175"/>
                <wp:effectExtent l="0" t="0" r="12065" b="95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8735" cy="2924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B97D0F" w14:textId="77777777" w:rsidR="00280F39" w:rsidRDefault="00280F39" w:rsidP="00021951">
                            <w:pPr>
                              <w:numPr>
                                <w:ilvl w:val="1"/>
                                <w:numId w:val="0"/>
                              </w:numPr>
                              <w:jc w:val="center"/>
                              <w:rPr>
                                <w:rFonts w:ascii="Calibri Light" w:eastAsia="SimSun" w:hAnsi="Calibri Light"/>
                                <w:b/>
                                <w:caps/>
                                <w:color w:val="000000" w:themeColor="text1"/>
                                <w:spacing w:val="-10"/>
                                <w:sz w:val="40"/>
                                <w:szCs w:val="40"/>
                              </w:rPr>
                            </w:pPr>
                            <w:r w:rsidRPr="00280F39">
                              <w:rPr>
                                <w:rFonts w:ascii="Calibri Light" w:eastAsia="SimSun" w:hAnsi="Calibri Light"/>
                                <w:b/>
                                <w:caps/>
                                <w:color w:val="000000" w:themeColor="text1"/>
                                <w:spacing w:val="-10"/>
                                <w:sz w:val="40"/>
                                <w:szCs w:val="40"/>
                              </w:rPr>
                              <w:t>Environmental Support Services for BEAD Projects</w:t>
                            </w:r>
                          </w:p>
                          <w:p w14:paraId="4A0B79A6" w14:textId="57324245" w:rsidR="00021951" w:rsidRPr="00021951" w:rsidRDefault="00021951" w:rsidP="00021951">
                            <w:pPr>
                              <w:numPr>
                                <w:ilvl w:val="1"/>
                                <w:numId w:val="0"/>
                              </w:numPr>
                              <w:jc w:val="center"/>
                              <w:rPr>
                                <w:rFonts w:ascii="Calibri Light" w:eastAsia="SimSun" w:hAnsi="Calibri Light"/>
                                <w:smallCaps/>
                                <w:color w:val="000000" w:themeColor="text1"/>
                                <w:sz w:val="32"/>
                                <w:szCs w:val="32"/>
                              </w:rPr>
                            </w:pPr>
                            <w:r w:rsidRPr="00021951">
                              <w:rPr>
                                <w:rFonts w:ascii="Calibri Light" w:eastAsia="SimSun" w:hAnsi="Calibri Light"/>
                                <w:b/>
                                <w:bCs/>
                                <w:smallCaps/>
                                <w:color w:val="000000" w:themeColor="text1"/>
                                <w:sz w:val="32"/>
                                <w:szCs w:val="32"/>
                              </w:rPr>
                              <w:t>RFP</w:t>
                            </w:r>
                            <w:r w:rsidRPr="00021951">
                              <w:rPr>
                                <w:rFonts w:ascii="Calibri Light" w:eastAsia="SimSun" w:hAnsi="Calibri Light"/>
                                <w:smallCaps/>
                                <w:color w:val="000000" w:themeColor="text1"/>
                                <w:sz w:val="32"/>
                                <w:szCs w:val="32"/>
                              </w:rPr>
                              <w:t xml:space="preserve"> </w:t>
                            </w:r>
                            <w:r w:rsidR="008D6C45" w:rsidRPr="008D6C45">
                              <w:rPr>
                                <w:rFonts w:ascii="Calibri Light" w:eastAsia="SimSun" w:hAnsi="Calibri Light"/>
                                <w:b/>
                                <w:smallCaps/>
                                <w:color w:val="000000" w:themeColor="text1"/>
                                <w:sz w:val="32"/>
                                <w:szCs w:val="32"/>
                              </w:rPr>
                              <w:t>260000023</w:t>
                            </w:r>
                          </w:p>
                          <w:p w14:paraId="3546AF98" w14:textId="21AEB79A" w:rsidR="00021951" w:rsidRPr="00021951" w:rsidRDefault="00021951" w:rsidP="00021951">
                            <w:pPr>
                              <w:numPr>
                                <w:ilvl w:val="1"/>
                                <w:numId w:val="0"/>
                              </w:numPr>
                              <w:jc w:val="center"/>
                              <w:rPr>
                                <w:rFonts w:ascii="Calibri Light" w:eastAsia="SimSun" w:hAnsi="Calibri Light"/>
                                <w:smallCaps/>
                                <w:color w:val="000000" w:themeColor="text1"/>
                                <w:sz w:val="28"/>
                                <w:szCs w:val="28"/>
                              </w:rPr>
                            </w:pPr>
                            <w:r w:rsidRPr="00021951">
                              <w:rPr>
                                <w:rFonts w:ascii="Calibri Light" w:eastAsia="SimSun" w:hAnsi="Calibri Light"/>
                                <w:smallCaps/>
                                <w:color w:val="000000" w:themeColor="text1"/>
                                <w:sz w:val="28"/>
                                <w:szCs w:val="28"/>
                              </w:rPr>
                              <w:t xml:space="preserve">Issued </w:t>
                            </w:r>
                            <w:r w:rsidR="008D6C45">
                              <w:rPr>
                                <w:rFonts w:ascii="Calibri Light" w:eastAsia="SimSun" w:hAnsi="Calibri Light"/>
                                <w:smallCaps/>
                                <w:color w:val="000000" w:themeColor="text1"/>
                                <w:sz w:val="28"/>
                                <w:szCs w:val="28"/>
                              </w:rPr>
                              <w:t>Friday, March 20, 2026</w:t>
                            </w:r>
                          </w:p>
                          <w:p w14:paraId="38FDEF39" w14:textId="11786699" w:rsidR="00E13405" w:rsidRPr="00021951" w:rsidRDefault="00EA0437" w:rsidP="00EA0437">
                            <w:pPr>
                              <w:pStyle w:val="Subtitle"/>
                              <w:jc w:val="both"/>
                              <w:rPr>
                                <w:rFonts w:asciiTheme="majorHAnsi" w:hAnsiTheme="majorHAnsi" w:cstheme="majorHAnsi"/>
                              </w:rPr>
                            </w:pPr>
                            <w:r w:rsidRPr="00EA0437">
                              <w:rPr>
                                <w:rFonts w:asciiTheme="majorHAnsi" w:hAnsiTheme="majorHAnsi" w:cstheme="majorHAnsi"/>
                              </w:rPr>
                              <w:t>The ABO is soliciting proposals from qualified contractors to provide ESS for broadband deployment projects funded through the BEAD Program. The selected contractor will support NEPA and ESA §7 compliance for all subgrantee projects across Alaska.</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2917D4B" id="_x0000_t202" coordsize="21600,21600" o:spt="202" path="m,l,21600r21600,l21600,xe">
                <v:stroke joinstyle="miter"/>
                <v:path gradientshapeok="t" o:connecttype="rect"/>
              </v:shapetype>
              <v:shape id="Text Box 2" o:spid="_x0000_s1026" type="#_x0000_t202" style="position:absolute;margin-left:451.85pt;margin-top:167.25pt;width:503.05pt;height:230.2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" filled="f" stroked="f">
                <v:textbox inset="0,0,0,0">
                  <w:txbxContent>
                    <w:p w14:paraId="27B97D0F" w14:textId="77777777" w:rsidR="00280F39" w:rsidRDefault="00280F39" w:rsidP="00021951">
                      <w:pPr>
                        <w:numPr>
                          <w:ilvl w:val="1"/>
                          <w:numId w:val="0"/>
                        </w:numPr>
                        <w:jc w:val="center"/>
                        <w:rPr>
                          <w:rFonts w:ascii="Calibri Light" w:eastAsia="SimSun" w:hAnsi="Calibri Light"/>
                          <w:b/>
                          <w:caps/>
                          <w:color w:val="000000" w:themeColor="text1"/>
                          <w:spacing w:val="-10"/>
                          <w:sz w:val="40"/>
                          <w:szCs w:val="40"/>
                        </w:rPr>
                      </w:pPr>
                      <w:r w:rsidRPr="00280F39">
                        <w:rPr>
                          <w:rFonts w:ascii="Calibri Light" w:eastAsia="SimSun" w:hAnsi="Calibri Light"/>
                          <w:b/>
                          <w:caps/>
                          <w:color w:val="000000" w:themeColor="text1"/>
                          <w:spacing w:val="-10"/>
                          <w:sz w:val="40"/>
                          <w:szCs w:val="40"/>
                        </w:rPr>
                        <w:t>Environmental Support Services for BEAD Projects</w:t>
                      </w:r>
                    </w:p>
                    <w:p w14:paraId="4A0B79A6" w14:textId="57324245" w:rsidR="00021951" w:rsidRPr="00021951" w:rsidRDefault="00021951" w:rsidP="00021951">
                      <w:pPr>
                        <w:numPr>
                          <w:ilvl w:val="1"/>
                          <w:numId w:val="0"/>
                        </w:numPr>
                        <w:jc w:val="center"/>
                        <w:rPr>
                          <w:rFonts w:ascii="Calibri Light" w:eastAsia="SimSun" w:hAnsi="Calibri Light"/>
                          <w:smallCaps/>
                          <w:color w:val="000000" w:themeColor="text1"/>
                          <w:sz w:val="32"/>
                          <w:szCs w:val="32"/>
                        </w:rPr>
                      </w:pPr>
                      <w:r w:rsidRPr="00021951">
                        <w:rPr>
                          <w:rFonts w:ascii="Calibri Light" w:eastAsia="SimSun" w:hAnsi="Calibri Light"/>
                          <w:b/>
                          <w:bCs/>
                          <w:smallCaps/>
                          <w:color w:val="000000" w:themeColor="text1"/>
                          <w:sz w:val="32"/>
                          <w:szCs w:val="32"/>
                        </w:rPr>
                        <w:t>RFP</w:t>
                      </w:r>
                      <w:r w:rsidRPr="00021951">
                        <w:rPr>
                          <w:rFonts w:ascii="Calibri Light" w:eastAsia="SimSun" w:hAnsi="Calibri Light"/>
                          <w:smallCaps/>
                          <w:color w:val="000000" w:themeColor="text1"/>
                          <w:sz w:val="32"/>
                          <w:szCs w:val="32"/>
                        </w:rPr>
                        <w:t xml:space="preserve"> </w:t>
                      </w:r>
                      <w:r w:rsidR="008D6C45" w:rsidRPr="008D6C45">
                        <w:rPr>
                          <w:rFonts w:ascii="Calibri Light" w:eastAsia="SimSun" w:hAnsi="Calibri Light"/>
                          <w:b/>
                          <w:smallCaps/>
                          <w:color w:val="000000" w:themeColor="text1"/>
                          <w:sz w:val="32"/>
                          <w:szCs w:val="32"/>
                        </w:rPr>
                        <w:t>260000023</w:t>
                      </w:r>
                    </w:p>
                    <w:p w14:paraId="3546AF98" w14:textId="21AEB79A" w:rsidR="00021951" w:rsidRPr="00021951" w:rsidRDefault="00021951" w:rsidP="00021951">
                      <w:pPr>
                        <w:numPr>
                          <w:ilvl w:val="1"/>
                          <w:numId w:val="0"/>
                        </w:numPr>
                        <w:jc w:val="center"/>
                        <w:rPr>
                          <w:rFonts w:ascii="Calibri Light" w:eastAsia="SimSun" w:hAnsi="Calibri Light"/>
                          <w:smallCaps/>
                          <w:color w:val="000000" w:themeColor="text1"/>
                          <w:sz w:val="28"/>
                          <w:szCs w:val="28"/>
                        </w:rPr>
                      </w:pPr>
                      <w:r w:rsidRPr="00021951">
                        <w:rPr>
                          <w:rFonts w:ascii="Calibri Light" w:eastAsia="SimSun" w:hAnsi="Calibri Light"/>
                          <w:smallCaps/>
                          <w:color w:val="000000" w:themeColor="text1"/>
                          <w:sz w:val="28"/>
                          <w:szCs w:val="28"/>
                        </w:rPr>
                        <w:t xml:space="preserve">Issued </w:t>
                      </w:r>
                      <w:r w:rsidR="008D6C45">
                        <w:rPr>
                          <w:rFonts w:ascii="Calibri Light" w:eastAsia="SimSun" w:hAnsi="Calibri Light"/>
                          <w:smallCaps/>
                          <w:color w:val="000000" w:themeColor="text1"/>
                          <w:sz w:val="28"/>
                          <w:szCs w:val="28"/>
                        </w:rPr>
                        <w:t>Friday, March 20, 2026</w:t>
                      </w:r>
                    </w:p>
                    <w:p w14:paraId="38FDEF39" w14:textId="11786699" w:rsidR="00E13405" w:rsidRPr="00021951" w:rsidRDefault="00EA0437" w:rsidP="00EA0437">
                      <w:pPr>
                        <w:pStyle w:val="Subtitle"/>
                        <w:jc w:val="both"/>
                        <w:rPr>
                          <w:rFonts w:asciiTheme="majorHAnsi" w:hAnsiTheme="majorHAnsi" w:cstheme="majorHAnsi"/>
                        </w:rPr>
                      </w:pPr>
                      <w:r w:rsidRPr="00EA0437">
                        <w:rPr>
                          <w:rFonts w:asciiTheme="majorHAnsi" w:hAnsiTheme="majorHAnsi" w:cstheme="majorHAnsi"/>
                        </w:rPr>
                        <w:t>The ABO is soliciting proposals from qualified contractors to provide ESS for broadband deployment projects funded through the BEAD Program. The selected contractor will support NEPA and ESA §7 compliance for all subgrantee projects across Alaska.</w:t>
                      </w:r>
                    </w:p>
                  </w:txbxContent>
                </v:textbox>
                <w10:wrap type="square" anchorx="margin" anchory="margin"/>
              </v:shape>
            </w:pict>
          </mc:Fallback>
        </mc:AlternateContent>
      </w:r>
      <w:r w:rsidRPr="00F65580">
        <w:rPr>
          <w:rFonts w:asciiTheme="majorHAnsi" w:hAnsiTheme="majorHAnsi" w:cstheme="majorHAnsi"/>
          <w:b/>
          <w:bCs/>
          <w:noProof/>
          <w:sz w:val="48"/>
          <w:szCs w:val="48"/>
        </w:rPr>
        <w:t>ALASKA DEPARTMENT OF COMMERCE, COMMUNITY, AND ECONOMIC DEVELOPMENT</w:t>
      </w:r>
      <w:r w:rsidRPr="00F65580">
        <w:rPr>
          <w:rFonts w:asciiTheme="majorHAnsi" w:hAnsiTheme="majorHAnsi" w:cstheme="majorHAnsi"/>
          <w:noProof/>
        </w:rPr>
        <w:t xml:space="preserve"> </w:t>
      </w:r>
      <w:r w:rsidR="008E665C" w:rsidRPr="00F65580">
        <w:rPr>
          <w:rFonts w:asciiTheme="majorHAnsi" w:hAnsiTheme="majorHAnsi" w:cstheme="majorHAnsi"/>
          <w:noProof/>
        </w:rPr>
        <mc:AlternateContent>
          <mc:Choice Requires="wps">
            <w:drawing>
              <wp:anchor distT="45720" distB="45720" distL="114300" distR="114300" simplePos="0" relativeHeight="251658240" behindDoc="0" locked="1" layoutInCell="1" allowOverlap="1" wp14:anchorId="4894CAF2" wp14:editId="3FEC660C">
                <wp:simplePos x="0" y="0"/>
                <wp:positionH relativeFrom="margin">
                  <wp:align>right</wp:align>
                </wp:positionH>
                <wp:positionV relativeFrom="page">
                  <wp:posOffset>6115050</wp:posOffset>
                </wp:positionV>
                <wp:extent cx="6395085" cy="1685925"/>
                <wp:effectExtent l="0" t="0" r="5715"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5085" cy="1685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Spacing w:w="20" w:type="dxa"/>
                              <w:tblBorders>
                                <w:top w:val="outset" w:sz="6" w:space="0" w:color="auto"/>
                                <w:bottom w:val="inset" w:sz="6" w:space="0" w:color="auto"/>
                              </w:tblBorders>
                              <w:tblCellMar>
                                <w:top w:w="72" w:type="dxa"/>
                                <w:left w:w="115" w:type="dxa"/>
                                <w:right w:w="115" w:type="dxa"/>
                              </w:tblCellMar>
                              <w:tblLook w:val="04A0" w:firstRow="1" w:lastRow="0" w:firstColumn="1" w:lastColumn="0" w:noHBand="0" w:noVBand="1"/>
                            </w:tblPr>
                            <w:tblGrid>
                              <w:gridCol w:w="5220"/>
                              <w:gridCol w:w="290"/>
                              <w:gridCol w:w="4561"/>
                            </w:tblGrid>
                            <w:tr w:rsidR="00021951" w:rsidRPr="00021951" w14:paraId="6C4AB538" w14:textId="77777777" w:rsidTr="00021951">
                              <w:trPr>
                                <w:trHeight w:val="1928"/>
                                <w:tblCellSpacing w:w="20" w:type="dxa"/>
                              </w:trPr>
                              <w:tc>
                                <w:tcPr>
                                  <w:tcW w:w="5160" w:type="dxa"/>
                                </w:tcPr>
                                <w:p w14:paraId="6A5BEBAF" w14:textId="77777777" w:rsidR="00021951" w:rsidRPr="00021951" w:rsidRDefault="00021951" w:rsidP="00021951">
                                  <w:pPr>
                                    <w:numPr>
                                      <w:ilvl w:val="1"/>
                                      <w:numId w:val="0"/>
                                    </w:numPr>
                                    <w:rPr>
                                      <w:rFonts w:ascii="Calibri Light" w:eastAsia="SimSun" w:hAnsi="Calibri Light"/>
                                      <w:smallCaps/>
                                      <w:color w:val="595959"/>
                                      <w:sz w:val="28"/>
                                      <w:szCs w:val="28"/>
                                    </w:rPr>
                                  </w:pPr>
                                  <w:r w:rsidRPr="00021951">
                                    <w:rPr>
                                      <w:rFonts w:ascii="Calibri Light" w:eastAsia="SimSun" w:hAnsi="Calibri Light"/>
                                      <w:smallCaps/>
                                      <w:color w:val="595959"/>
                                      <w:sz w:val="28"/>
                                      <w:szCs w:val="28"/>
                                    </w:rPr>
                                    <w:t>ISSUED BY:</w:t>
                                  </w:r>
                                </w:p>
                                <w:p w14:paraId="636D7D47" w14:textId="77777777" w:rsidR="00021951" w:rsidRPr="00021951" w:rsidRDefault="00021951" w:rsidP="00021951">
                                  <w:pPr>
                                    <w:numPr>
                                      <w:ilvl w:val="1"/>
                                      <w:numId w:val="0"/>
                                    </w:numPr>
                                    <w:spacing w:after="0"/>
                                    <w:rPr>
                                      <w:rFonts w:ascii="Calibri Light" w:eastAsia="SimSun" w:hAnsi="Calibri Light"/>
                                      <w:smallCaps/>
                                      <w:color w:val="000000" w:themeColor="text1"/>
                                      <w:sz w:val="24"/>
                                      <w:szCs w:val="28"/>
                                    </w:rPr>
                                  </w:pPr>
                                  <w:r w:rsidRPr="00021951">
                                    <w:rPr>
                                      <w:rFonts w:ascii="Calibri Light" w:eastAsia="SimSun" w:hAnsi="Calibri Light"/>
                                      <w:smallCaps/>
                                      <w:color w:val="595959"/>
                                      <w:sz w:val="28"/>
                                      <w:szCs w:val="28"/>
                                    </w:rPr>
                                    <w:t xml:space="preserve">Department of Commerce, Community, and Economic Development </w:t>
                                  </w:r>
                                  <w:r w:rsidRPr="00021951">
                                    <w:rPr>
                                      <w:rFonts w:ascii="Calibri Light" w:eastAsia="SimSun" w:hAnsi="Calibri Light"/>
                                      <w:smallCaps/>
                                      <w:color w:val="595959"/>
                                      <w:sz w:val="28"/>
                                      <w:szCs w:val="28"/>
                                    </w:rPr>
                                    <w:br/>
                                    <w:t>Division of Administrative Services</w:t>
                                  </w:r>
                                  <w:r w:rsidRPr="00021951">
                                    <w:rPr>
                                      <w:rFonts w:ascii="Calibri Light" w:eastAsia="SimSun" w:hAnsi="Calibri Light"/>
                                      <w:smallCaps/>
                                      <w:color w:val="000000" w:themeColor="text1"/>
                                      <w:sz w:val="28"/>
                                      <w:szCs w:val="28"/>
                                    </w:rPr>
                                    <w:t xml:space="preserve"> </w:t>
                                  </w:r>
                                </w:p>
                              </w:tc>
                              <w:tc>
                                <w:tcPr>
                                  <w:tcW w:w="250" w:type="dxa"/>
                                </w:tcPr>
                                <w:p w14:paraId="684072AF" w14:textId="77777777" w:rsidR="00021951" w:rsidRPr="00021951" w:rsidRDefault="00021951" w:rsidP="00021951">
                                  <w:pPr>
                                    <w:numPr>
                                      <w:ilvl w:val="1"/>
                                      <w:numId w:val="0"/>
                                    </w:numPr>
                                    <w:jc w:val="right"/>
                                    <w:rPr>
                                      <w:rFonts w:asciiTheme="majorHAnsi" w:eastAsia="SimSun" w:hAnsiTheme="majorHAnsi" w:cstheme="majorHAnsi"/>
                                      <w:smallCaps/>
                                      <w:color w:val="000000" w:themeColor="text1"/>
                                      <w:sz w:val="28"/>
                                      <w:szCs w:val="28"/>
                                    </w:rPr>
                                  </w:pPr>
                                </w:p>
                              </w:tc>
                              <w:tc>
                                <w:tcPr>
                                  <w:tcW w:w="4501" w:type="dxa"/>
                                </w:tcPr>
                                <w:p w14:paraId="7A6BEB6D" w14:textId="15333337" w:rsidR="00021951" w:rsidRPr="00021951" w:rsidRDefault="00021951" w:rsidP="00021951">
                                  <w:pPr>
                                    <w:numPr>
                                      <w:ilvl w:val="1"/>
                                      <w:numId w:val="0"/>
                                    </w:numPr>
                                    <w:jc w:val="right"/>
                                    <w:rPr>
                                      <w:rFonts w:asciiTheme="majorHAnsi" w:eastAsia="SimSun" w:hAnsiTheme="majorHAnsi" w:cstheme="majorHAnsi"/>
                                      <w:smallCaps/>
                                      <w:color w:val="000000" w:themeColor="text1"/>
                                      <w:sz w:val="28"/>
                                      <w:szCs w:val="28"/>
                                    </w:rPr>
                                  </w:pPr>
                                  <w:r w:rsidRPr="00021951">
                                    <w:rPr>
                                      <w:rFonts w:asciiTheme="majorHAnsi" w:eastAsia="SimSun" w:hAnsiTheme="majorHAnsi" w:cstheme="majorHAnsi"/>
                                      <w:smallCaps/>
                                      <w:color w:val="000000" w:themeColor="text1"/>
                                      <w:sz w:val="28"/>
                                      <w:szCs w:val="28"/>
                                    </w:rPr>
                                    <w:t>PRIMARY CONTACT:</w:t>
                                  </w:r>
                                </w:p>
                                <w:p w14:paraId="19339E40" w14:textId="5304AA69" w:rsidR="00021951" w:rsidRPr="00021951" w:rsidRDefault="00021951" w:rsidP="00021951">
                                  <w:pPr>
                                    <w:numPr>
                                      <w:ilvl w:val="1"/>
                                      <w:numId w:val="0"/>
                                    </w:numPr>
                                    <w:jc w:val="right"/>
                                    <w:rPr>
                                      <w:rFonts w:asciiTheme="majorHAnsi" w:eastAsia="SimSun" w:hAnsiTheme="majorHAnsi" w:cstheme="majorHAnsi"/>
                                      <w:smallCaps/>
                                      <w:color w:val="000000" w:themeColor="text1"/>
                                      <w:sz w:val="24"/>
                                      <w:szCs w:val="24"/>
                                    </w:rPr>
                                  </w:pPr>
                                  <w:r w:rsidRPr="00021951">
                                    <w:rPr>
                                      <w:rFonts w:asciiTheme="majorHAnsi" w:eastAsia="SimSun" w:hAnsiTheme="majorHAnsi" w:cstheme="majorHAnsi"/>
                                      <w:smallCaps/>
                                      <w:color w:val="000000" w:themeColor="text1"/>
                                      <w:sz w:val="24"/>
                                      <w:szCs w:val="24"/>
                                    </w:rPr>
                                    <w:t>Robert Roys</w:t>
                                  </w:r>
                                  <w:r w:rsidRPr="00021951">
                                    <w:rPr>
                                      <w:rFonts w:asciiTheme="majorHAnsi" w:eastAsia="SimSun" w:hAnsiTheme="majorHAnsi" w:cstheme="majorHAnsi"/>
                                      <w:smallCaps/>
                                      <w:color w:val="000000" w:themeColor="text1"/>
                                      <w:sz w:val="24"/>
                                      <w:szCs w:val="24"/>
                                    </w:rPr>
                                    <w:br/>
                                    <w:t>Procurement Officer</w:t>
                                  </w:r>
                                  <w:r w:rsidRPr="00021951">
                                    <w:rPr>
                                      <w:rFonts w:asciiTheme="majorHAnsi" w:eastAsia="SimSun" w:hAnsiTheme="majorHAnsi" w:cstheme="majorHAnsi"/>
                                      <w:smallCaps/>
                                      <w:color w:val="000000" w:themeColor="text1"/>
                                      <w:sz w:val="24"/>
                                      <w:szCs w:val="24"/>
                                    </w:rPr>
                                    <w:br/>
                                    <w:t>robert.roys@alaska.gov</w:t>
                                  </w:r>
                                  <w:r w:rsidRPr="00021951">
                                    <w:rPr>
                                      <w:rFonts w:asciiTheme="majorHAnsi" w:eastAsia="SimSun" w:hAnsiTheme="majorHAnsi" w:cstheme="majorHAnsi"/>
                                      <w:smallCaps/>
                                      <w:color w:val="000000" w:themeColor="text1"/>
                                      <w:sz w:val="24"/>
                                      <w:szCs w:val="24"/>
                                    </w:rPr>
                                    <w:br/>
                                  </w:r>
                                </w:p>
                              </w:tc>
                            </w:tr>
                          </w:tbl>
                          <w:p w14:paraId="0917197C" w14:textId="77777777" w:rsidR="00021951" w:rsidRPr="00021951" w:rsidRDefault="00021951" w:rsidP="00021951">
                            <w:pPr>
                              <w:rPr>
                                <w:color w:val="000000" w:themeColor="text1"/>
                              </w:rPr>
                            </w:pPr>
                          </w:p>
                          <w:p w14:paraId="3D362335" w14:textId="77777777" w:rsidR="00E13405" w:rsidRPr="00021951" w:rsidRDefault="00E13405" w:rsidP="009F4DC7">
                            <w:pPr>
                              <w:rPr>
                                <w:rFonts w:asciiTheme="majorHAnsi" w:hAnsiTheme="majorHAnsi" w:cstheme="majorHAnsi"/>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94CAF2" id="_x0000_t202" coordsize="21600,21600" o:spt="202" path="m,l,21600r21600,l21600,xe">
                <v:stroke joinstyle="miter"/>
                <v:path gradientshapeok="t" o:connecttype="rect"/>
              </v:shapetype>
              <v:shape id="_x0000_s1027" type="#_x0000_t202" style="position:absolute;margin-left:452.35pt;margin-top:481.5pt;width:503.55pt;height:132.75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" stroked="f">
                <v:textbox inset="0,0,0,0">
                  <w:txbxContent>
                    <w:tbl>
                      <w:tblPr>
                        <w:tblW w:w="0" w:type="auto"/>
                        <w:tblCellSpacing w:w="20" w:type="dxa"/>
                        <w:tblBorders>
                          <w:top w:val="outset" w:sz="6" w:space="0" w:color="auto"/>
                          <w:bottom w:val="inset" w:sz="6" w:space="0" w:color="auto"/>
                        </w:tblBorders>
                        <w:tblCellMar>
                          <w:top w:w="72" w:type="dxa"/>
                          <w:left w:w="115" w:type="dxa"/>
                          <w:right w:w="115" w:type="dxa"/>
                        </w:tblCellMar>
                        <w:tblLook w:val="04A0" w:firstRow="1" w:lastRow="0" w:firstColumn="1" w:lastColumn="0" w:noHBand="0" w:noVBand="1"/>
                      </w:tblPr>
                      <w:tblGrid>
                        <w:gridCol w:w="5220"/>
                        <w:gridCol w:w="290"/>
                        <w:gridCol w:w="4561"/>
                      </w:tblGrid>
                      <w:tr w:rsidR="00021951" w:rsidRPr="00021951" w14:paraId="6C4AB538" w14:textId="77777777" w:rsidTr="00021951">
                        <w:trPr>
                          <w:trHeight w:val="1928"/>
                          <w:tblCellSpacing w:w="20" w:type="dxa"/>
                        </w:trPr>
                        <w:tc>
                          <w:tcPr>
                            <w:tcW w:w="5160" w:type="dxa"/>
                          </w:tcPr>
                          <w:p w14:paraId="6A5BEBAF" w14:textId="77777777" w:rsidR="00021951" w:rsidRPr="00021951" w:rsidRDefault="00021951" w:rsidP="00021951">
                            <w:pPr>
                              <w:numPr>
                                <w:ilvl w:val="1"/>
                                <w:numId w:val="0"/>
                              </w:numPr>
                              <w:rPr>
                                <w:rFonts w:ascii="Calibri Light" w:eastAsia="SimSun" w:hAnsi="Calibri Light"/>
                                <w:smallCaps/>
                                <w:color w:val="595959"/>
                                <w:sz w:val="28"/>
                                <w:szCs w:val="28"/>
                              </w:rPr>
                            </w:pPr>
                            <w:r w:rsidRPr="00021951">
                              <w:rPr>
                                <w:rFonts w:ascii="Calibri Light" w:eastAsia="SimSun" w:hAnsi="Calibri Light"/>
                                <w:smallCaps/>
                                <w:color w:val="595959"/>
                                <w:sz w:val="28"/>
                                <w:szCs w:val="28"/>
                              </w:rPr>
                              <w:t>ISSUED BY:</w:t>
                            </w:r>
                          </w:p>
                          <w:p w14:paraId="636D7D47" w14:textId="77777777" w:rsidR="00021951" w:rsidRPr="00021951" w:rsidRDefault="00021951" w:rsidP="00021951">
                            <w:pPr>
                              <w:numPr>
                                <w:ilvl w:val="1"/>
                                <w:numId w:val="0"/>
                              </w:numPr>
                              <w:spacing w:after="0"/>
                              <w:rPr>
                                <w:rFonts w:ascii="Calibri Light" w:eastAsia="SimSun" w:hAnsi="Calibri Light"/>
                                <w:smallCaps/>
                                <w:color w:val="000000" w:themeColor="text1"/>
                                <w:sz w:val="24"/>
                                <w:szCs w:val="28"/>
                              </w:rPr>
                            </w:pPr>
                            <w:r w:rsidRPr="00021951">
                              <w:rPr>
                                <w:rFonts w:ascii="Calibri Light" w:eastAsia="SimSun" w:hAnsi="Calibri Light"/>
                                <w:smallCaps/>
                                <w:color w:val="595959"/>
                                <w:sz w:val="28"/>
                                <w:szCs w:val="28"/>
                              </w:rPr>
                              <w:t xml:space="preserve">Department of Commerce, Community, and Economic Development </w:t>
                            </w:r>
                            <w:r w:rsidRPr="00021951">
                              <w:rPr>
                                <w:rFonts w:ascii="Calibri Light" w:eastAsia="SimSun" w:hAnsi="Calibri Light"/>
                                <w:smallCaps/>
                                <w:color w:val="595959"/>
                                <w:sz w:val="28"/>
                                <w:szCs w:val="28"/>
                              </w:rPr>
                              <w:br/>
                              <w:t>Division of Administrative Services</w:t>
                            </w:r>
                            <w:r w:rsidRPr="00021951">
                              <w:rPr>
                                <w:rFonts w:ascii="Calibri Light" w:eastAsia="SimSun" w:hAnsi="Calibri Light"/>
                                <w:smallCaps/>
                                <w:color w:val="000000" w:themeColor="text1"/>
                                <w:sz w:val="28"/>
                                <w:szCs w:val="28"/>
                              </w:rPr>
                              <w:t xml:space="preserve"> </w:t>
                            </w:r>
                          </w:p>
                        </w:tc>
                        <w:tc>
                          <w:tcPr>
                            <w:tcW w:w="250" w:type="dxa"/>
                          </w:tcPr>
                          <w:p w14:paraId="684072AF" w14:textId="77777777" w:rsidR="00021951" w:rsidRPr="00021951" w:rsidRDefault="00021951" w:rsidP="00021951">
                            <w:pPr>
                              <w:numPr>
                                <w:ilvl w:val="1"/>
                                <w:numId w:val="0"/>
                              </w:numPr>
                              <w:jc w:val="right"/>
                              <w:rPr>
                                <w:rFonts w:asciiTheme="majorHAnsi" w:eastAsia="SimSun" w:hAnsiTheme="majorHAnsi" w:cstheme="majorHAnsi"/>
                                <w:smallCaps/>
                                <w:color w:val="000000" w:themeColor="text1"/>
                                <w:sz w:val="28"/>
                                <w:szCs w:val="28"/>
                              </w:rPr>
                            </w:pPr>
                          </w:p>
                        </w:tc>
                        <w:tc>
                          <w:tcPr>
                            <w:tcW w:w="4501" w:type="dxa"/>
                          </w:tcPr>
                          <w:p w14:paraId="7A6BEB6D" w14:textId="15333337" w:rsidR="00021951" w:rsidRPr="00021951" w:rsidRDefault="00021951" w:rsidP="00021951">
                            <w:pPr>
                              <w:numPr>
                                <w:ilvl w:val="1"/>
                                <w:numId w:val="0"/>
                              </w:numPr>
                              <w:jc w:val="right"/>
                              <w:rPr>
                                <w:rFonts w:asciiTheme="majorHAnsi" w:eastAsia="SimSun" w:hAnsiTheme="majorHAnsi" w:cstheme="majorHAnsi"/>
                                <w:smallCaps/>
                                <w:color w:val="000000" w:themeColor="text1"/>
                                <w:sz w:val="28"/>
                                <w:szCs w:val="28"/>
                              </w:rPr>
                            </w:pPr>
                            <w:r w:rsidRPr="00021951">
                              <w:rPr>
                                <w:rFonts w:asciiTheme="majorHAnsi" w:eastAsia="SimSun" w:hAnsiTheme="majorHAnsi" w:cstheme="majorHAnsi"/>
                                <w:smallCaps/>
                                <w:color w:val="000000" w:themeColor="text1"/>
                                <w:sz w:val="28"/>
                                <w:szCs w:val="28"/>
                              </w:rPr>
                              <w:t>PRIMARY CONTACT:</w:t>
                            </w:r>
                          </w:p>
                          <w:p w14:paraId="19339E40" w14:textId="5304AA69" w:rsidR="00021951" w:rsidRPr="00021951" w:rsidRDefault="00021951" w:rsidP="00021951">
                            <w:pPr>
                              <w:numPr>
                                <w:ilvl w:val="1"/>
                                <w:numId w:val="0"/>
                              </w:numPr>
                              <w:jc w:val="right"/>
                              <w:rPr>
                                <w:rFonts w:asciiTheme="majorHAnsi" w:eastAsia="SimSun" w:hAnsiTheme="majorHAnsi" w:cstheme="majorHAnsi"/>
                                <w:smallCaps/>
                                <w:color w:val="000000" w:themeColor="text1"/>
                                <w:sz w:val="24"/>
                                <w:szCs w:val="24"/>
                              </w:rPr>
                            </w:pPr>
                            <w:r w:rsidRPr="00021951">
                              <w:rPr>
                                <w:rFonts w:asciiTheme="majorHAnsi" w:eastAsia="SimSun" w:hAnsiTheme="majorHAnsi" w:cstheme="majorHAnsi"/>
                                <w:smallCaps/>
                                <w:color w:val="000000" w:themeColor="text1"/>
                                <w:sz w:val="24"/>
                                <w:szCs w:val="24"/>
                              </w:rPr>
                              <w:t>Robert Roys</w:t>
                            </w:r>
                            <w:r w:rsidRPr="00021951">
                              <w:rPr>
                                <w:rFonts w:asciiTheme="majorHAnsi" w:eastAsia="SimSun" w:hAnsiTheme="majorHAnsi" w:cstheme="majorHAnsi"/>
                                <w:smallCaps/>
                                <w:color w:val="000000" w:themeColor="text1"/>
                                <w:sz w:val="24"/>
                                <w:szCs w:val="24"/>
                              </w:rPr>
                              <w:br/>
                              <w:t>Procurement Officer</w:t>
                            </w:r>
                            <w:r w:rsidRPr="00021951">
                              <w:rPr>
                                <w:rFonts w:asciiTheme="majorHAnsi" w:eastAsia="SimSun" w:hAnsiTheme="majorHAnsi" w:cstheme="majorHAnsi"/>
                                <w:smallCaps/>
                                <w:color w:val="000000" w:themeColor="text1"/>
                                <w:sz w:val="24"/>
                                <w:szCs w:val="24"/>
                              </w:rPr>
                              <w:br/>
                              <w:t>robert.roys@alaska.gov</w:t>
                            </w:r>
                            <w:r w:rsidRPr="00021951">
                              <w:rPr>
                                <w:rFonts w:asciiTheme="majorHAnsi" w:eastAsia="SimSun" w:hAnsiTheme="majorHAnsi" w:cstheme="majorHAnsi"/>
                                <w:smallCaps/>
                                <w:color w:val="000000" w:themeColor="text1"/>
                                <w:sz w:val="24"/>
                                <w:szCs w:val="24"/>
                              </w:rPr>
                              <w:br/>
                            </w:r>
                          </w:p>
                        </w:tc>
                      </w:tr>
                    </w:tbl>
                    <w:p w14:paraId="0917197C" w14:textId="77777777" w:rsidR="00021951" w:rsidRPr="00021951" w:rsidRDefault="00021951" w:rsidP="00021951">
                      <w:pPr>
                        <w:rPr>
                          <w:color w:val="000000" w:themeColor="text1"/>
                        </w:rPr>
                      </w:pPr>
                    </w:p>
                    <w:p w14:paraId="3D362335" w14:textId="77777777" w:rsidR="00E13405" w:rsidRPr="00021951" w:rsidRDefault="00E13405" w:rsidP="009F4DC7">
                      <w:pPr>
                        <w:rPr>
                          <w:rFonts w:asciiTheme="majorHAnsi" w:hAnsiTheme="majorHAnsi" w:cstheme="majorHAnsi"/>
                        </w:rPr>
                      </w:pPr>
                    </w:p>
                  </w:txbxContent>
                </v:textbox>
                <w10:wrap anchorx="margin" anchory="page"/>
                <w10:anchorlock/>
              </v:shape>
            </w:pict>
          </mc:Fallback>
        </mc:AlternateContent>
      </w:r>
      <w:r w:rsidR="008E665C" w:rsidRPr="00F65580">
        <w:rPr>
          <w:rFonts w:asciiTheme="majorHAnsi" w:hAnsiTheme="majorHAnsi" w:cstheme="majorHAnsi"/>
          <w:noProof/>
        </w:rPr>
        <mc:AlternateContent>
          <mc:Choice Requires="wps">
            <w:drawing>
              <wp:anchor distT="45720" distB="45720" distL="114300" distR="114300" simplePos="0" relativeHeight="251657216" behindDoc="0" locked="0" layoutInCell="1" allowOverlap="1" wp14:anchorId="073FF7D9" wp14:editId="5D4DCC5E">
                <wp:simplePos x="0" y="0"/>
                <wp:positionH relativeFrom="margin">
                  <wp:align>center</wp:align>
                </wp:positionH>
                <wp:positionV relativeFrom="margin">
                  <wp:align>bottom</wp:align>
                </wp:positionV>
                <wp:extent cx="6496050" cy="914400"/>
                <wp:effectExtent l="0" t="0" r="0" b="1651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25B7F5" w14:textId="70368E1D" w:rsidR="00E13405" w:rsidRPr="00021951" w:rsidRDefault="00E13405" w:rsidP="007F367C">
                            <w:pPr>
                              <w:pStyle w:val="Subtitle"/>
                              <w:jc w:val="center"/>
                              <w:rPr>
                                <w:rFonts w:asciiTheme="minorHAnsi" w:hAnsiTheme="minorHAnsi" w:cstheme="minorHAnsi"/>
                                <w:b/>
                              </w:rPr>
                            </w:pPr>
                            <w:r w:rsidRPr="00021951">
                              <w:rPr>
                                <w:rFonts w:asciiTheme="minorHAnsi" w:hAnsiTheme="minorHAnsi" w:cstheme="minorHAnsi"/>
                                <w:b/>
                              </w:rPr>
                              <w:t>OFFERORS ARE NOT REQUIRED TO RETURN THIS FORM.</w:t>
                            </w:r>
                          </w:p>
                          <w:p w14:paraId="6D0EFDAE" w14:textId="673D7808" w:rsidR="00E13405" w:rsidRPr="00021951" w:rsidRDefault="00E13405" w:rsidP="00771180">
                            <w:pPr>
                              <w:pStyle w:val="Subtitle"/>
                              <w:jc w:val="both"/>
                              <w:rPr>
                                <w:rFonts w:asciiTheme="minorHAnsi" w:hAnsiTheme="minorHAnsi" w:cstheme="minorHAnsi"/>
                              </w:rPr>
                            </w:pPr>
                            <w:r w:rsidRPr="00021951">
                              <w:rPr>
                                <w:rFonts w:asciiTheme="minorHAnsi" w:hAnsiTheme="minorHAnsi" w:cstheme="minorHAnsi"/>
                                <w:b/>
                                <w:u w:val="single"/>
                              </w:rPr>
                              <w:t>important notice</w:t>
                            </w:r>
                            <w:r w:rsidRPr="00021951">
                              <w:rPr>
                                <w:rFonts w:asciiTheme="minorHAnsi" w:hAnsiTheme="minorHAnsi" w:cstheme="minorHAnsi"/>
                              </w:rPr>
                              <w:t>: if you received this solicitation from the state of alaska’s “online public notice” web site, you must register with the procurement officer listed in this document to receive notification of subsequent amendments. failure to contact the procurement officer may result in the rejection of your offer.</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73FF7D9" id="_x0000_s1028" type="#_x0000_t202" style="position:absolute;margin-left:0;margin-top:0;width:511.5pt;height:1in;z-index:251657216;visibility:visible;mso-wrap-style:square;mso-width-percent:0;mso-height-percent:200;mso-wrap-distance-left:9pt;mso-wrap-distance-top:3.6pt;mso-wrap-distance-right:9pt;mso-wrap-distance-bottom:3.6pt;mso-position-horizontal:center;mso-position-horizontal-relative:margin;mso-position-vertical:bottom;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" filled="f" stroked="f">
                <v:textbox style="mso-fit-shape-to-text:t" inset="0,0,0,0">
                  <w:txbxContent>
                    <w:p w14:paraId="2725B7F5" w14:textId="70368E1D" w:rsidR="00E13405" w:rsidRPr="00021951" w:rsidRDefault="00E13405" w:rsidP="007F367C">
                      <w:pPr>
                        <w:pStyle w:val="Subtitle"/>
                        <w:jc w:val="center"/>
                        <w:rPr>
                          <w:rFonts w:asciiTheme="minorHAnsi" w:hAnsiTheme="minorHAnsi" w:cstheme="minorHAnsi"/>
                          <w:b/>
                        </w:rPr>
                      </w:pPr>
                      <w:r w:rsidRPr="00021951">
                        <w:rPr>
                          <w:rFonts w:asciiTheme="minorHAnsi" w:hAnsiTheme="minorHAnsi" w:cstheme="minorHAnsi"/>
                          <w:b/>
                        </w:rPr>
                        <w:t>OFFERORS ARE NOT REQUIRED TO RETURN THIS FORM.</w:t>
                      </w:r>
                    </w:p>
                    <w:p w14:paraId="6D0EFDAE" w14:textId="673D7808" w:rsidR="00E13405" w:rsidRPr="00021951" w:rsidRDefault="00E13405" w:rsidP="00771180">
                      <w:pPr>
                        <w:pStyle w:val="Subtitle"/>
                        <w:jc w:val="both"/>
                        <w:rPr>
                          <w:rFonts w:asciiTheme="minorHAnsi" w:hAnsiTheme="minorHAnsi" w:cstheme="minorHAnsi"/>
                        </w:rPr>
                      </w:pPr>
                      <w:r w:rsidRPr="00021951">
                        <w:rPr>
                          <w:rFonts w:asciiTheme="minorHAnsi" w:hAnsiTheme="minorHAnsi" w:cstheme="minorHAnsi"/>
                          <w:b/>
                          <w:u w:val="single"/>
                        </w:rPr>
                        <w:t>important notice</w:t>
                      </w:r>
                      <w:r w:rsidRPr="00021951">
                        <w:rPr>
                          <w:rFonts w:asciiTheme="minorHAnsi" w:hAnsiTheme="minorHAnsi" w:cstheme="minorHAnsi"/>
                        </w:rPr>
                        <w:t xml:space="preserve">: if you received this solicitation from the state of </w:t>
                      </w:r>
                      <w:proofErr w:type="spellStart"/>
                      <w:r w:rsidRPr="00021951">
                        <w:rPr>
                          <w:rFonts w:asciiTheme="minorHAnsi" w:hAnsiTheme="minorHAnsi" w:cstheme="minorHAnsi"/>
                        </w:rPr>
                        <w:t>alaska’s</w:t>
                      </w:r>
                      <w:proofErr w:type="spellEnd"/>
                      <w:r w:rsidRPr="00021951">
                        <w:rPr>
                          <w:rFonts w:asciiTheme="minorHAnsi" w:hAnsiTheme="minorHAnsi" w:cstheme="minorHAnsi"/>
                        </w:rPr>
                        <w:t xml:space="preserve"> “online public notice” web site, you must register with the procurement officer listed in this document to receive notification of subsequent amendments. failure to contact the procurement officer may result in the rejection of your offer.</w:t>
                      </w:r>
                    </w:p>
                  </w:txbxContent>
                </v:textbox>
                <w10:wrap type="square" anchorx="margin" anchory="margin"/>
              </v:shape>
            </w:pict>
          </mc:Fallback>
        </mc:AlternateContent>
      </w:r>
      <w:r w:rsidR="008150DA" w:rsidRPr="00F65580">
        <w:rPr>
          <w:rFonts w:asciiTheme="majorHAnsi" w:hAnsiTheme="majorHAnsi" w:cstheme="majorHAnsi"/>
        </w:rPr>
        <w:br w:type="page"/>
      </w:r>
      <w:r w:rsidR="00F4057A" w:rsidRPr="00F65580">
        <w:rPr>
          <w:rFonts w:asciiTheme="majorHAnsi" w:hAnsiTheme="majorHAnsi" w:cstheme="majorHAnsi"/>
          <w:b/>
          <w:sz w:val="36"/>
          <w:szCs w:val="36"/>
        </w:rPr>
        <w:lastRenderedPageBreak/>
        <w:t>TABLE OF CONTENTS</w:t>
      </w:r>
    </w:p>
    <w:p w14:paraId="09B89560" w14:textId="78C453C5" w:rsidR="00007CAA" w:rsidRPr="00007CAA" w:rsidRDefault="00FD01E6">
      <w:pPr>
        <w:pStyle w:val="TOC1"/>
        <w:rPr>
          <w:rFonts w:asciiTheme="majorHAnsi" w:eastAsiaTheme="minorEastAsia" w:hAnsiTheme="majorHAnsi" w:cstheme="majorHAnsi"/>
          <w:b w:val="0"/>
          <w:bCs w:val="0"/>
          <w:caps w:val="0"/>
          <w:noProof/>
          <w:kern w:val="2"/>
          <w:sz w:val="24"/>
          <w:szCs w:val="24"/>
          <w14:ligatures w14:val="standardContextual"/>
        </w:rPr>
      </w:pPr>
      <w:r w:rsidRPr="00007CAA">
        <w:rPr>
          <w:rFonts w:asciiTheme="majorHAnsi" w:hAnsiTheme="majorHAnsi" w:cstheme="majorHAnsi"/>
        </w:rPr>
        <w:fldChar w:fldCharType="begin"/>
      </w:r>
      <w:r w:rsidRPr="00007CAA">
        <w:rPr>
          <w:rFonts w:asciiTheme="majorHAnsi" w:hAnsiTheme="majorHAnsi" w:cstheme="majorHAnsi"/>
        </w:rPr>
        <w:instrText xml:space="preserve"> TOC \o "1-2" \h \z \u </w:instrText>
      </w:r>
      <w:r w:rsidRPr="00007CAA">
        <w:rPr>
          <w:rFonts w:asciiTheme="majorHAnsi" w:hAnsiTheme="majorHAnsi" w:cstheme="majorHAnsi"/>
        </w:rPr>
        <w:fldChar w:fldCharType="separate"/>
      </w:r>
      <w:hyperlink w:anchor="_Toc224917028" w:history="1">
        <w:r w:rsidR="00007CAA" w:rsidRPr="00007CAA">
          <w:rPr>
            <w:rStyle w:val="Hyperlink"/>
            <w:rFonts w:asciiTheme="majorHAnsi" w:hAnsiTheme="majorHAnsi" w:cstheme="majorHAnsi"/>
            <w:noProof/>
          </w:rPr>
          <w:t>Section 1.</w:t>
        </w:r>
        <w:r w:rsidR="00007CAA" w:rsidRPr="00007CAA">
          <w:rPr>
            <w:rFonts w:asciiTheme="majorHAnsi" w:eastAsiaTheme="minorEastAsia" w:hAnsiTheme="majorHAnsi" w:cstheme="majorHAnsi"/>
            <w:b w:val="0"/>
            <w:bCs w:val="0"/>
            <w:caps w:val="0"/>
            <w:noProof/>
            <w:kern w:val="2"/>
            <w:sz w:val="24"/>
            <w:szCs w:val="24"/>
            <w14:ligatures w14:val="standardContextual"/>
          </w:rPr>
          <w:tab/>
        </w:r>
        <w:r w:rsidR="00007CAA" w:rsidRPr="00007CAA">
          <w:rPr>
            <w:rStyle w:val="Hyperlink"/>
            <w:rFonts w:asciiTheme="majorHAnsi" w:hAnsiTheme="majorHAnsi" w:cstheme="majorHAnsi"/>
            <w:noProof/>
          </w:rPr>
          <w:t>INTRODUCTION &amp; INSTRUCTIONS</w:t>
        </w:r>
        <w:r w:rsidR="00007CAA" w:rsidRPr="00007CAA">
          <w:rPr>
            <w:rFonts w:asciiTheme="majorHAnsi" w:hAnsiTheme="majorHAnsi" w:cstheme="majorHAnsi"/>
            <w:noProof/>
            <w:webHidden/>
          </w:rPr>
          <w:tab/>
        </w:r>
        <w:r w:rsidR="00007CAA" w:rsidRPr="00007CAA">
          <w:rPr>
            <w:rFonts w:asciiTheme="majorHAnsi" w:hAnsiTheme="majorHAnsi" w:cstheme="majorHAnsi"/>
            <w:noProof/>
            <w:webHidden/>
          </w:rPr>
          <w:fldChar w:fldCharType="begin"/>
        </w:r>
        <w:r w:rsidR="00007CAA" w:rsidRPr="00007CAA">
          <w:rPr>
            <w:rFonts w:asciiTheme="majorHAnsi" w:hAnsiTheme="majorHAnsi" w:cstheme="majorHAnsi"/>
            <w:noProof/>
            <w:webHidden/>
          </w:rPr>
          <w:instrText xml:space="preserve"> PAGEREF _Toc224917028 \h </w:instrText>
        </w:r>
        <w:r w:rsidR="00007CAA" w:rsidRPr="00007CAA">
          <w:rPr>
            <w:rFonts w:asciiTheme="majorHAnsi" w:hAnsiTheme="majorHAnsi" w:cstheme="majorHAnsi"/>
            <w:noProof/>
            <w:webHidden/>
          </w:rPr>
        </w:r>
        <w:r w:rsidR="00007CAA" w:rsidRPr="00007CAA">
          <w:rPr>
            <w:rFonts w:asciiTheme="majorHAnsi" w:hAnsiTheme="majorHAnsi" w:cstheme="majorHAnsi"/>
            <w:noProof/>
            <w:webHidden/>
          </w:rPr>
          <w:fldChar w:fldCharType="separate"/>
        </w:r>
        <w:r w:rsidR="00007CAA">
          <w:rPr>
            <w:rFonts w:asciiTheme="majorHAnsi" w:hAnsiTheme="majorHAnsi" w:cstheme="majorHAnsi"/>
            <w:noProof/>
            <w:webHidden/>
          </w:rPr>
          <w:t>4</w:t>
        </w:r>
        <w:r w:rsidR="00007CAA" w:rsidRPr="00007CAA">
          <w:rPr>
            <w:rFonts w:asciiTheme="majorHAnsi" w:hAnsiTheme="majorHAnsi" w:cstheme="majorHAnsi"/>
            <w:noProof/>
            <w:webHidden/>
          </w:rPr>
          <w:fldChar w:fldCharType="end"/>
        </w:r>
      </w:hyperlink>
    </w:p>
    <w:p w14:paraId="09473C00" w14:textId="7AC3C7EE"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29" w:history="1">
        <w:r w:rsidRPr="00007CAA">
          <w:rPr>
            <w:rStyle w:val="Hyperlink"/>
            <w:rFonts w:asciiTheme="majorHAnsi" w:hAnsiTheme="majorHAnsi" w:cstheme="majorHAnsi"/>
          </w:rPr>
          <w:t>Sec. 1.01</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ABBREVIATIONS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_Toc224917029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4</w:t>
        </w:r>
        <w:r w:rsidRPr="00007CAA">
          <w:rPr>
            <w:rFonts w:asciiTheme="majorHAnsi" w:hAnsiTheme="majorHAnsi" w:cstheme="majorHAnsi"/>
            <w:webHidden/>
          </w:rPr>
          <w:fldChar w:fldCharType="end"/>
        </w:r>
      </w:hyperlink>
    </w:p>
    <w:p w14:paraId="0CD5815A" w14:textId="1A117F56"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30" w:history="1">
        <w:r w:rsidRPr="00007CAA">
          <w:rPr>
            <w:rStyle w:val="Hyperlink"/>
            <w:rFonts w:asciiTheme="majorHAnsi" w:hAnsiTheme="majorHAnsi" w:cstheme="majorHAnsi"/>
          </w:rPr>
          <w:t>Sec. 1.02</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PURPOSE OF THE RFP</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_Toc224917030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5</w:t>
        </w:r>
        <w:r w:rsidRPr="00007CAA">
          <w:rPr>
            <w:rFonts w:asciiTheme="majorHAnsi" w:hAnsiTheme="majorHAnsi" w:cstheme="majorHAnsi"/>
            <w:webHidden/>
          </w:rPr>
          <w:fldChar w:fldCharType="end"/>
        </w:r>
      </w:hyperlink>
    </w:p>
    <w:p w14:paraId="75D019C2" w14:textId="62CD3E4D"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31" w:history="1">
        <w:r w:rsidRPr="00007CAA">
          <w:rPr>
            <w:rStyle w:val="Hyperlink"/>
            <w:rFonts w:asciiTheme="majorHAnsi" w:hAnsiTheme="majorHAnsi" w:cstheme="majorHAnsi"/>
          </w:rPr>
          <w:t>Sec. 1.03</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BUDGET</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_Toc224917031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5</w:t>
        </w:r>
        <w:r w:rsidRPr="00007CAA">
          <w:rPr>
            <w:rFonts w:asciiTheme="majorHAnsi" w:hAnsiTheme="majorHAnsi" w:cstheme="majorHAnsi"/>
            <w:webHidden/>
          </w:rPr>
          <w:fldChar w:fldCharType="end"/>
        </w:r>
      </w:hyperlink>
    </w:p>
    <w:p w14:paraId="4B790CEE" w14:textId="6D6F04B0"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32" w:history="1">
        <w:r w:rsidRPr="00007CAA">
          <w:rPr>
            <w:rStyle w:val="Hyperlink"/>
            <w:rFonts w:asciiTheme="majorHAnsi" w:hAnsiTheme="majorHAnsi" w:cstheme="majorHAnsi"/>
          </w:rPr>
          <w:t>Sec. 1.04</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DEADLINE FOR RECEIPT OF PROPOSALS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_Toc224917032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5</w:t>
        </w:r>
        <w:r w:rsidRPr="00007CAA">
          <w:rPr>
            <w:rFonts w:asciiTheme="majorHAnsi" w:hAnsiTheme="majorHAnsi" w:cstheme="majorHAnsi"/>
            <w:webHidden/>
          </w:rPr>
          <w:fldChar w:fldCharType="end"/>
        </w:r>
      </w:hyperlink>
    </w:p>
    <w:p w14:paraId="7DF1DE33" w14:textId="2EEC38C2"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33" w:history="1">
        <w:r w:rsidRPr="00007CAA">
          <w:rPr>
            <w:rStyle w:val="Hyperlink"/>
            <w:rFonts w:asciiTheme="majorHAnsi" w:hAnsiTheme="majorHAnsi" w:cstheme="majorHAnsi"/>
          </w:rPr>
          <w:t>Sec. 1.05</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PRIOR EXPERIENCE</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_Toc224917033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5</w:t>
        </w:r>
        <w:r w:rsidRPr="00007CAA">
          <w:rPr>
            <w:rFonts w:asciiTheme="majorHAnsi" w:hAnsiTheme="majorHAnsi" w:cstheme="majorHAnsi"/>
            <w:webHidden/>
          </w:rPr>
          <w:fldChar w:fldCharType="end"/>
        </w:r>
      </w:hyperlink>
    </w:p>
    <w:p w14:paraId="42E63F44" w14:textId="3403ED70"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34" w:history="1">
        <w:r w:rsidRPr="00007CAA">
          <w:rPr>
            <w:rStyle w:val="Hyperlink"/>
            <w:rFonts w:asciiTheme="majorHAnsi" w:hAnsiTheme="majorHAnsi" w:cstheme="majorHAnsi"/>
          </w:rPr>
          <w:t>Sec. 1.06</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REQUIRED REVIEW</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_Toc224917034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5</w:t>
        </w:r>
        <w:r w:rsidRPr="00007CAA">
          <w:rPr>
            <w:rFonts w:asciiTheme="majorHAnsi" w:hAnsiTheme="majorHAnsi" w:cstheme="majorHAnsi"/>
            <w:webHidden/>
          </w:rPr>
          <w:fldChar w:fldCharType="end"/>
        </w:r>
      </w:hyperlink>
    </w:p>
    <w:p w14:paraId="1615ED8C" w14:textId="6BFED034"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35" w:history="1">
        <w:r w:rsidRPr="00007CAA">
          <w:rPr>
            <w:rStyle w:val="Hyperlink"/>
            <w:rFonts w:asciiTheme="majorHAnsi" w:hAnsiTheme="majorHAnsi" w:cstheme="majorHAnsi"/>
          </w:rPr>
          <w:t>Sec. 1.07</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QUESTIONS PRIOR TO DEADLINE FOR RECEIPT OF PROPOSALS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_Toc224917035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6</w:t>
        </w:r>
        <w:r w:rsidRPr="00007CAA">
          <w:rPr>
            <w:rFonts w:asciiTheme="majorHAnsi" w:hAnsiTheme="majorHAnsi" w:cstheme="majorHAnsi"/>
            <w:webHidden/>
          </w:rPr>
          <w:fldChar w:fldCharType="end"/>
        </w:r>
      </w:hyperlink>
    </w:p>
    <w:p w14:paraId="6246BF2B" w14:textId="1F173F6F"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36" w:history="1">
        <w:r w:rsidRPr="00007CAA">
          <w:rPr>
            <w:rStyle w:val="Hyperlink"/>
            <w:rFonts w:asciiTheme="majorHAnsi" w:hAnsiTheme="majorHAnsi" w:cstheme="majorHAnsi"/>
          </w:rPr>
          <w:t>Sec. 1.08</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RETURN INSTRUCTIONS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_Toc224917036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6</w:t>
        </w:r>
        <w:r w:rsidRPr="00007CAA">
          <w:rPr>
            <w:rFonts w:asciiTheme="majorHAnsi" w:hAnsiTheme="majorHAnsi" w:cstheme="majorHAnsi"/>
            <w:webHidden/>
          </w:rPr>
          <w:fldChar w:fldCharType="end"/>
        </w:r>
      </w:hyperlink>
    </w:p>
    <w:p w14:paraId="4F20AE03" w14:textId="67F4CB70"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37" w:history="1">
        <w:r w:rsidRPr="00007CAA">
          <w:rPr>
            <w:rStyle w:val="Hyperlink"/>
            <w:rFonts w:asciiTheme="majorHAnsi" w:hAnsiTheme="majorHAnsi" w:cstheme="majorHAnsi"/>
          </w:rPr>
          <w:t>Sec. 1.09</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ASSISTANCE TO OFFERORS WITH A DISABILITY</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_Toc224917037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6</w:t>
        </w:r>
        <w:r w:rsidRPr="00007CAA">
          <w:rPr>
            <w:rFonts w:asciiTheme="majorHAnsi" w:hAnsiTheme="majorHAnsi" w:cstheme="majorHAnsi"/>
            <w:webHidden/>
          </w:rPr>
          <w:fldChar w:fldCharType="end"/>
        </w:r>
      </w:hyperlink>
    </w:p>
    <w:p w14:paraId="33C07751" w14:textId="2C2B0560"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38" w:history="1">
        <w:r w:rsidRPr="00007CAA">
          <w:rPr>
            <w:rStyle w:val="Hyperlink"/>
            <w:rFonts w:asciiTheme="majorHAnsi" w:hAnsiTheme="majorHAnsi" w:cstheme="majorHAnsi"/>
          </w:rPr>
          <w:t>Sec. 1.10</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AMENDMENTS TO PROPOSALS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_Toc224917038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7</w:t>
        </w:r>
        <w:r w:rsidRPr="00007CAA">
          <w:rPr>
            <w:rFonts w:asciiTheme="majorHAnsi" w:hAnsiTheme="majorHAnsi" w:cstheme="majorHAnsi"/>
            <w:webHidden/>
          </w:rPr>
          <w:fldChar w:fldCharType="end"/>
        </w:r>
      </w:hyperlink>
    </w:p>
    <w:p w14:paraId="79AE2A2D" w14:textId="294AA437"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39" w:history="1">
        <w:r w:rsidRPr="00007CAA">
          <w:rPr>
            <w:rStyle w:val="Hyperlink"/>
            <w:rFonts w:asciiTheme="majorHAnsi" w:hAnsiTheme="majorHAnsi" w:cstheme="majorHAnsi"/>
          </w:rPr>
          <w:t>Sec. 1.11</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AMENDMENTS TO THE RFP</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_Toc224917039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7</w:t>
        </w:r>
        <w:r w:rsidRPr="00007CAA">
          <w:rPr>
            <w:rFonts w:asciiTheme="majorHAnsi" w:hAnsiTheme="majorHAnsi" w:cstheme="majorHAnsi"/>
            <w:webHidden/>
          </w:rPr>
          <w:fldChar w:fldCharType="end"/>
        </w:r>
      </w:hyperlink>
    </w:p>
    <w:p w14:paraId="2994F2B1" w14:textId="74FFD3B1"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40" w:history="1">
        <w:r w:rsidRPr="00007CAA">
          <w:rPr>
            <w:rStyle w:val="Hyperlink"/>
            <w:rFonts w:asciiTheme="majorHAnsi" w:hAnsiTheme="majorHAnsi" w:cstheme="majorHAnsi"/>
          </w:rPr>
          <w:t>Sec. 1.12</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RFP SCHEDULE</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_Toc224917040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7</w:t>
        </w:r>
        <w:r w:rsidRPr="00007CAA">
          <w:rPr>
            <w:rFonts w:asciiTheme="majorHAnsi" w:hAnsiTheme="majorHAnsi" w:cstheme="majorHAnsi"/>
            <w:webHidden/>
          </w:rPr>
          <w:fldChar w:fldCharType="end"/>
        </w:r>
      </w:hyperlink>
    </w:p>
    <w:p w14:paraId="522F2AF8" w14:textId="7E76A605"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41" w:history="1">
        <w:r w:rsidRPr="00007CAA">
          <w:rPr>
            <w:rStyle w:val="Hyperlink"/>
            <w:rFonts w:asciiTheme="majorHAnsi" w:hAnsiTheme="majorHAnsi" w:cstheme="majorHAnsi"/>
          </w:rPr>
          <w:t>Sec. 1.13</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PRE-PROPOSAL CONFERENCE</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_Toc224917041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7</w:t>
        </w:r>
        <w:r w:rsidRPr="00007CAA">
          <w:rPr>
            <w:rFonts w:asciiTheme="majorHAnsi" w:hAnsiTheme="majorHAnsi" w:cstheme="majorHAnsi"/>
            <w:webHidden/>
          </w:rPr>
          <w:fldChar w:fldCharType="end"/>
        </w:r>
      </w:hyperlink>
    </w:p>
    <w:p w14:paraId="76904E8C" w14:textId="350C611E"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42" w:history="1">
        <w:r w:rsidRPr="00007CAA">
          <w:rPr>
            <w:rStyle w:val="Hyperlink"/>
            <w:rFonts w:asciiTheme="majorHAnsi" w:hAnsiTheme="majorHAnsi" w:cstheme="majorHAnsi"/>
          </w:rPr>
          <w:t>Sec. 1.14</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ALTERNATE PROPOSALS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_Toc224917042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7</w:t>
        </w:r>
        <w:r w:rsidRPr="00007CAA">
          <w:rPr>
            <w:rFonts w:asciiTheme="majorHAnsi" w:hAnsiTheme="majorHAnsi" w:cstheme="majorHAnsi"/>
            <w:webHidden/>
          </w:rPr>
          <w:fldChar w:fldCharType="end"/>
        </w:r>
      </w:hyperlink>
    </w:p>
    <w:p w14:paraId="192244A0" w14:textId="2A0F8589"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43" w:history="1">
        <w:r w:rsidRPr="00007CAA">
          <w:rPr>
            <w:rStyle w:val="Hyperlink"/>
            <w:rFonts w:asciiTheme="majorHAnsi" w:hAnsiTheme="majorHAnsi" w:cstheme="majorHAnsi"/>
          </w:rPr>
          <w:t>Sec. 1.15</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NEWS RELEASES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_Toc224917043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8</w:t>
        </w:r>
        <w:r w:rsidRPr="00007CAA">
          <w:rPr>
            <w:rFonts w:asciiTheme="majorHAnsi" w:hAnsiTheme="majorHAnsi" w:cstheme="majorHAnsi"/>
            <w:webHidden/>
          </w:rPr>
          <w:fldChar w:fldCharType="end"/>
        </w:r>
      </w:hyperlink>
    </w:p>
    <w:p w14:paraId="52AF7A07" w14:textId="1F86CDCE" w:rsidR="00007CAA" w:rsidRPr="00007CAA" w:rsidRDefault="00007CAA">
      <w:pPr>
        <w:pStyle w:val="TOC1"/>
        <w:rPr>
          <w:rFonts w:asciiTheme="majorHAnsi" w:eastAsiaTheme="minorEastAsia" w:hAnsiTheme="majorHAnsi" w:cstheme="majorHAnsi"/>
          <w:b w:val="0"/>
          <w:bCs w:val="0"/>
          <w:caps w:val="0"/>
          <w:noProof/>
          <w:kern w:val="2"/>
          <w:sz w:val="24"/>
          <w:szCs w:val="24"/>
          <w14:ligatures w14:val="standardContextual"/>
        </w:rPr>
      </w:pPr>
      <w:hyperlink w:anchor="_Toc224917044" w:history="1">
        <w:r w:rsidRPr="00007CAA">
          <w:rPr>
            <w:rStyle w:val="Hyperlink"/>
            <w:rFonts w:asciiTheme="majorHAnsi" w:hAnsiTheme="majorHAnsi" w:cstheme="majorHAnsi"/>
            <w:noProof/>
          </w:rPr>
          <w:t>Section 2.</w:t>
        </w:r>
        <w:r w:rsidRPr="00007CAA">
          <w:rPr>
            <w:rFonts w:asciiTheme="majorHAnsi" w:eastAsiaTheme="minorEastAsia" w:hAnsiTheme="majorHAnsi" w:cstheme="majorHAnsi"/>
            <w:b w:val="0"/>
            <w:bCs w:val="0"/>
            <w:caps w:val="0"/>
            <w:noProof/>
            <w:kern w:val="2"/>
            <w:sz w:val="24"/>
            <w:szCs w:val="24"/>
            <w14:ligatures w14:val="standardContextual"/>
          </w:rPr>
          <w:tab/>
        </w:r>
        <w:r w:rsidRPr="00007CAA">
          <w:rPr>
            <w:rStyle w:val="Hyperlink"/>
            <w:rFonts w:asciiTheme="majorHAnsi" w:hAnsiTheme="majorHAnsi" w:cstheme="majorHAnsi"/>
            <w:noProof/>
          </w:rPr>
          <w:t>BACKGROUND INFORMATION</w:t>
        </w:r>
        <w:r w:rsidRPr="00007CAA">
          <w:rPr>
            <w:rFonts w:asciiTheme="majorHAnsi" w:hAnsiTheme="majorHAnsi" w:cstheme="majorHAnsi"/>
            <w:noProof/>
            <w:webHidden/>
          </w:rPr>
          <w:tab/>
        </w:r>
        <w:r w:rsidRPr="00007CAA">
          <w:rPr>
            <w:rFonts w:asciiTheme="majorHAnsi" w:hAnsiTheme="majorHAnsi" w:cstheme="majorHAnsi"/>
            <w:noProof/>
            <w:webHidden/>
          </w:rPr>
          <w:fldChar w:fldCharType="begin"/>
        </w:r>
        <w:r w:rsidRPr="00007CAA">
          <w:rPr>
            <w:rFonts w:asciiTheme="majorHAnsi" w:hAnsiTheme="majorHAnsi" w:cstheme="majorHAnsi"/>
            <w:noProof/>
            <w:webHidden/>
          </w:rPr>
          <w:instrText xml:space="preserve"> PAGEREF _Toc224917044 \h </w:instrText>
        </w:r>
        <w:r w:rsidRPr="00007CAA">
          <w:rPr>
            <w:rFonts w:asciiTheme="majorHAnsi" w:hAnsiTheme="majorHAnsi" w:cstheme="majorHAnsi"/>
            <w:noProof/>
            <w:webHidden/>
          </w:rPr>
        </w:r>
        <w:r w:rsidRPr="00007CAA">
          <w:rPr>
            <w:rFonts w:asciiTheme="majorHAnsi" w:hAnsiTheme="majorHAnsi" w:cstheme="majorHAnsi"/>
            <w:noProof/>
            <w:webHidden/>
          </w:rPr>
          <w:fldChar w:fldCharType="separate"/>
        </w:r>
        <w:r>
          <w:rPr>
            <w:rFonts w:asciiTheme="majorHAnsi" w:hAnsiTheme="majorHAnsi" w:cstheme="majorHAnsi"/>
            <w:noProof/>
            <w:webHidden/>
          </w:rPr>
          <w:t>9</w:t>
        </w:r>
        <w:r w:rsidRPr="00007CAA">
          <w:rPr>
            <w:rFonts w:asciiTheme="majorHAnsi" w:hAnsiTheme="majorHAnsi" w:cstheme="majorHAnsi"/>
            <w:noProof/>
            <w:webHidden/>
          </w:rPr>
          <w:fldChar w:fldCharType="end"/>
        </w:r>
      </w:hyperlink>
    </w:p>
    <w:p w14:paraId="30E93875" w14:textId="2D9A4D46"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45" w:history="1">
        <w:r w:rsidRPr="00007CAA">
          <w:rPr>
            <w:rStyle w:val="Hyperlink"/>
            <w:rFonts w:asciiTheme="majorHAnsi" w:hAnsiTheme="majorHAnsi" w:cstheme="majorHAnsi"/>
          </w:rPr>
          <w:t>Sec. 2.01</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BACKGROUND INFORMATION</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_Toc224917045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9</w:t>
        </w:r>
        <w:r w:rsidRPr="00007CAA">
          <w:rPr>
            <w:rFonts w:asciiTheme="majorHAnsi" w:hAnsiTheme="majorHAnsi" w:cstheme="majorHAnsi"/>
            <w:webHidden/>
          </w:rPr>
          <w:fldChar w:fldCharType="end"/>
        </w:r>
      </w:hyperlink>
    </w:p>
    <w:p w14:paraId="7E27B924" w14:textId="15A0970F" w:rsidR="00007CAA" w:rsidRPr="00007CAA" w:rsidRDefault="00007CAA">
      <w:pPr>
        <w:pStyle w:val="TOC1"/>
        <w:rPr>
          <w:rFonts w:asciiTheme="majorHAnsi" w:eastAsiaTheme="minorEastAsia" w:hAnsiTheme="majorHAnsi" w:cstheme="majorHAnsi"/>
          <w:b w:val="0"/>
          <w:bCs w:val="0"/>
          <w:caps w:val="0"/>
          <w:noProof/>
          <w:kern w:val="2"/>
          <w:sz w:val="24"/>
          <w:szCs w:val="24"/>
          <w14:ligatures w14:val="standardContextual"/>
        </w:rPr>
      </w:pPr>
      <w:hyperlink w:anchor="_Toc224917046" w:history="1">
        <w:r w:rsidRPr="00007CAA">
          <w:rPr>
            <w:rStyle w:val="Hyperlink"/>
            <w:rFonts w:asciiTheme="majorHAnsi" w:hAnsiTheme="majorHAnsi" w:cstheme="majorHAnsi"/>
            <w:noProof/>
          </w:rPr>
          <w:t>Section 3.</w:t>
        </w:r>
        <w:r w:rsidRPr="00007CAA">
          <w:rPr>
            <w:rFonts w:asciiTheme="majorHAnsi" w:eastAsiaTheme="minorEastAsia" w:hAnsiTheme="majorHAnsi" w:cstheme="majorHAnsi"/>
            <w:b w:val="0"/>
            <w:bCs w:val="0"/>
            <w:caps w:val="0"/>
            <w:noProof/>
            <w:kern w:val="2"/>
            <w:sz w:val="24"/>
            <w:szCs w:val="24"/>
            <w14:ligatures w14:val="standardContextual"/>
          </w:rPr>
          <w:tab/>
        </w:r>
        <w:r w:rsidRPr="00007CAA">
          <w:rPr>
            <w:rStyle w:val="Hyperlink"/>
            <w:rFonts w:asciiTheme="majorHAnsi" w:hAnsiTheme="majorHAnsi" w:cstheme="majorHAnsi"/>
            <w:noProof/>
          </w:rPr>
          <w:t>SCOPE OF WORK &amp; CONTRACT INFORMATION</w:t>
        </w:r>
        <w:r w:rsidRPr="00007CAA">
          <w:rPr>
            <w:rFonts w:asciiTheme="majorHAnsi" w:hAnsiTheme="majorHAnsi" w:cstheme="majorHAnsi"/>
            <w:noProof/>
            <w:webHidden/>
          </w:rPr>
          <w:tab/>
        </w:r>
        <w:r w:rsidRPr="00007CAA">
          <w:rPr>
            <w:rFonts w:asciiTheme="majorHAnsi" w:hAnsiTheme="majorHAnsi" w:cstheme="majorHAnsi"/>
            <w:noProof/>
            <w:webHidden/>
          </w:rPr>
          <w:fldChar w:fldCharType="begin"/>
        </w:r>
        <w:r w:rsidRPr="00007CAA">
          <w:rPr>
            <w:rFonts w:asciiTheme="majorHAnsi" w:hAnsiTheme="majorHAnsi" w:cstheme="majorHAnsi"/>
            <w:noProof/>
            <w:webHidden/>
          </w:rPr>
          <w:instrText xml:space="preserve"> PAGEREF _Toc224917046 \h </w:instrText>
        </w:r>
        <w:r w:rsidRPr="00007CAA">
          <w:rPr>
            <w:rFonts w:asciiTheme="majorHAnsi" w:hAnsiTheme="majorHAnsi" w:cstheme="majorHAnsi"/>
            <w:noProof/>
            <w:webHidden/>
          </w:rPr>
        </w:r>
        <w:r w:rsidRPr="00007CAA">
          <w:rPr>
            <w:rFonts w:asciiTheme="majorHAnsi" w:hAnsiTheme="majorHAnsi" w:cstheme="majorHAnsi"/>
            <w:noProof/>
            <w:webHidden/>
          </w:rPr>
          <w:fldChar w:fldCharType="separate"/>
        </w:r>
        <w:r>
          <w:rPr>
            <w:rFonts w:asciiTheme="majorHAnsi" w:hAnsiTheme="majorHAnsi" w:cstheme="majorHAnsi"/>
            <w:noProof/>
            <w:webHidden/>
          </w:rPr>
          <w:t>10</w:t>
        </w:r>
        <w:r w:rsidRPr="00007CAA">
          <w:rPr>
            <w:rFonts w:asciiTheme="majorHAnsi" w:hAnsiTheme="majorHAnsi" w:cstheme="majorHAnsi"/>
            <w:noProof/>
            <w:webHidden/>
          </w:rPr>
          <w:fldChar w:fldCharType="end"/>
        </w:r>
      </w:hyperlink>
    </w:p>
    <w:p w14:paraId="54F695B5" w14:textId="5E82C795"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47" w:history="1">
        <w:r w:rsidRPr="00007CAA">
          <w:rPr>
            <w:rStyle w:val="Hyperlink"/>
            <w:rFonts w:asciiTheme="majorHAnsi" w:hAnsiTheme="majorHAnsi" w:cstheme="majorHAnsi"/>
          </w:rPr>
          <w:t>Sec. 3.01</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SCOPE OF WORK</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_Toc224917047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10</w:t>
        </w:r>
        <w:r w:rsidRPr="00007CAA">
          <w:rPr>
            <w:rFonts w:asciiTheme="majorHAnsi" w:hAnsiTheme="majorHAnsi" w:cstheme="majorHAnsi"/>
            <w:webHidden/>
          </w:rPr>
          <w:fldChar w:fldCharType="end"/>
        </w:r>
      </w:hyperlink>
    </w:p>
    <w:p w14:paraId="12DA35DF" w14:textId="6CC756AA"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48" w:history="1">
        <w:r w:rsidRPr="00007CAA">
          <w:rPr>
            <w:rStyle w:val="Hyperlink"/>
            <w:rFonts w:asciiTheme="majorHAnsi" w:hAnsiTheme="majorHAnsi" w:cstheme="majorHAnsi"/>
          </w:rPr>
          <w:t>Sec. 3.02</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CONTRACT TERM AND WORK SCHEDULE</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_Toc224917048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10</w:t>
        </w:r>
        <w:r w:rsidRPr="00007CAA">
          <w:rPr>
            <w:rFonts w:asciiTheme="majorHAnsi" w:hAnsiTheme="majorHAnsi" w:cstheme="majorHAnsi"/>
            <w:webHidden/>
          </w:rPr>
          <w:fldChar w:fldCharType="end"/>
        </w:r>
      </w:hyperlink>
    </w:p>
    <w:p w14:paraId="58515BD1" w14:textId="6A16D637"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49" w:history="1">
        <w:r w:rsidRPr="00007CAA">
          <w:rPr>
            <w:rStyle w:val="Hyperlink"/>
            <w:rFonts w:asciiTheme="majorHAnsi" w:hAnsiTheme="majorHAnsi" w:cstheme="majorHAnsi"/>
          </w:rPr>
          <w:t>Sec. 3.03</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DELIVERABLES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_Toc224917049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11</w:t>
        </w:r>
        <w:r w:rsidRPr="00007CAA">
          <w:rPr>
            <w:rFonts w:asciiTheme="majorHAnsi" w:hAnsiTheme="majorHAnsi" w:cstheme="majorHAnsi"/>
            <w:webHidden/>
          </w:rPr>
          <w:fldChar w:fldCharType="end"/>
        </w:r>
      </w:hyperlink>
    </w:p>
    <w:p w14:paraId="443C366B" w14:textId="6722B454"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50" w:history="1">
        <w:r w:rsidRPr="00007CAA">
          <w:rPr>
            <w:rStyle w:val="Hyperlink"/>
            <w:rFonts w:asciiTheme="majorHAnsi" w:hAnsiTheme="majorHAnsi" w:cstheme="majorHAnsi"/>
          </w:rPr>
          <w:t>Sec. 3.04</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TIMELINE</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_Toc224917050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11</w:t>
        </w:r>
        <w:r w:rsidRPr="00007CAA">
          <w:rPr>
            <w:rFonts w:asciiTheme="majorHAnsi" w:hAnsiTheme="majorHAnsi" w:cstheme="majorHAnsi"/>
            <w:webHidden/>
          </w:rPr>
          <w:fldChar w:fldCharType="end"/>
        </w:r>
      </w:hyperlink>
    </w:p>
    <w:p w14:paraId="55008A60" w14:textId="20324C30"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51" w:history="1">
        <w:r w:rsidRPr="00007CAA">
          <w:rPr>
            <w:rStyle w:val="Hyperlink"/>
            <w:rFonts w:asciiTheme="majorHAnsi" w:hAnsiTheme="majorHAnsi" w:cstheme="majorHAnsi"/>
          </w:rPr>
          <w:t>Sec. 3.05</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CONTRACT TYPE</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_Toc224917051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11</w:t>
        </w:r>
        <w:r w:rsidRPr="00007CAA">
          <w:rPr>
            <w:rFonts w:asciiTheme="majorHAnsi" w:hAnsiTheme="majorHAnsi" w:cstheme="majorHAnsi"/>
            <w:webHidden/>
          </w:rPr>
          <w:fldChar w:fldCharType="end"/>
        </w:r>
      </w:hyperlink>
    </w:p>
    <w:p w14:paraId="10C9671C" w14:textId="061FDD0D"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52" w:history="1">
        <w:r w:rsidRPr="00007CAA">
          <w:rPr>
            <w:rStyle w:val="Hyperlink"/>
            <w:rFonts w:asciiTheme="majorHAnsi" w:hAnsiTheme="majorHAnsi" w:cstheme="majorHAnsi"/>
          </w:rPr>
          <w:t>Sec. 3.06</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PROPOSED PAYMENT PROCEDURES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_Toc224917052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11</w:t>
        </w:r>
        <w:r w:rsidRPr="00007CAA">
          <w:rPr>
            <w:rFonts w:asciiTheme="majorHAnsi" w:hAnsiTheme="majorHAnsi" w:cstheme="majorHAnsi"/>
            <w:webHidden/>
          </w:rPr>
          <w:fldChar w:fldCharType="end"/>
        </w:r>
      </w:hyperlink>
    </w:p>
    <w:p w14:paraId="198555AC" w14:textId="52A8BB2D"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53" w:history="1">
        <w:r w:rsidRPr="00007CAA">
          <w:rPr>
            <w:rStyle w:val="Hyperlink"/>
            <w:rFonts w:asciiTheme="majorHAnsi" w:hAnsiTheme="majorHAnsi" w:cstheme="majorHAnsi"/>
          </w:rPr>
          <w:t>Sec. 3.07</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PROMPT PAYMENT FOR STATE PURCHASES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_Toc224917053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11</w:t>
        </w:r>
        <w:r w:rsidRPr="00007CAA">
          <w:rPr>
            <w:rFonts w:asciiTheme="majorHAnsi" w:hAnsiTheme="majorHAnsi" w:cstheme="majorHAnsi"/>
            <w:webHidden/>
          </w:rPr>
          <w:fldChar w:fldCharType="end"/>
        </w:r>
      </w:hyperlink>
    </w:p>
    <w:p w14:paraId="2B345950" w14:textId="56D63369"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54" w:history="1">
        <w:r w:rsidRPr="00007CAA">
          <w:rPr>
            <w:rStyle w:val="Hyperlink"/>
            <w:rFonts w:asciiTheme="majorHAnsi" w:hAnsiTheme="majorHAnsi" w:cstheme="majorHAnsi"/>
          </w:rPr>
          <w:t>Sec. 3.08</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CONTRACT PAYMENT</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_Toc224917054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11</w:t>
        </w:r>
        <w:r w:rsidRPr="00007CAA">
          <w:rPr>
            <w:rFonts w:asciiTheme="majorHAnsi" w:hAnsiTheme="majorHAnsi" w:cstheme="majorHAnsi"/>
            <w:webHidden/>
          </w:rPr>
          <w:fldChar w:fldCharType="end"/>
        </w:r>
      </w:hyperlink>
    </w:p>
    <w:p w14:paraId="125323E3" w14:textId="13C9873A"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55" w:history="1">
        <w:r w:rsidRPr="00007CAA">
          <w:rPr>
            <w:rStyle w:val="Hyperlink"/>
            <w:rFonts w:asciiTheme="majorHAnsi" w:hAnsiTheme="majorHAnsi" w:cstheme="majorHAnsi"/>
          </w:rPr>
          <w:t>Sec. 3.09</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CONTRACT PRICE ADJUSTMENTS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_Toc224917055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12</w:t>
        </w:r>
        <w:r w:rsidRPr="00007CAA">
          <w:rPr>
            <w:rFonts w:asciiTheme="majorHAnsi" w:hAnsiTheme="majorHAnsi" w:cstheme="majorHAnsi"/>
            <w:webHidden/>
          </w:rPr>
          <w:fldChar w:fldCharType="end"/>
        </w:r>
      </w:hyperlink>
    </w:p>
    <w:p w14:paraId="1A947C6E" w14:textId="2BEF8526"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56" w:history="1">
        <w:r w:rsidRPr="00007CAA">
          <w:rPr>
            <w:rStyle w:val="Hyperlink"/>
            <w:rFonts w:asciiTheme="majorHAnsi" w:hAnsiTheme="majorHAnsi" w:cstheme="majorHAnsi"/>
          </w:rPr>
          <w:t>Sec. 3.10</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LOCATION OF WORK</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_Toc224917056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12</w:t>
        </w:r>
        <w:r w:rsidRPr="00007CAA">
          <w:rPr>
            <w:rFonts w:asciiTheme="majorHAnsi" w:hAnsiTheme="majorHAnsi" w:cstheme="majorHAnsi"/>
            <w:webHidden/>
          </w:rPr>
          <w:fldChar w:fldCharType="end"/>
        </w:r>
      </w:hyperlink>
    </w:p>
    <w:p w14:paraId="4D764DF2" w14:textId="4131B2B3"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57" w:history="1">
        <w:r w:rsidRPr="00007CAA">
          <w:rPr>
            <w:rStyle w:val="Hyperlink"/>
            <w:rFonts w:asciiTheme="majorHAnsi" w:hAnsiTheme="majorHAnsi" w:cstheme="majorHAnsi"/>
          </w:rPr>
          <w:t>Sec. 3.11</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THIRD-PARTY SERVICE PROVIDERS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_Toc224917057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12</w:t>
        </w:r>
        <w:r w:rsidRPr="00007CAA">
          <w:rPr>
            <w:rFonts w:asciiTheme="majorHAnsi" w:hAnsiTheme="majorHAnsi" w:cstheme="majorHAnsi"/>
            <w:webHidden/>
          </w:rPr>
          <w:fldChar w:fldCharType="end"/>
        </w:r>
      </w:hyperlink>
    </w:p>
    <w:p w14:paraId="4E99096A" w14:textId="0A045A88"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58" w:history="1">
        <w:r w:rsidRPr="00007CAA">
          <w:rPr>
            <w:rStyle w:val="Hyperlink"/>
            <w:rFonts w:asciiTheme="majorHAnsi" w:hAnsiTheme="majorHAnsi" w:cstheme="majorHAnsi"/>
          </w:rPr>
          <w:t>Sec. 3.12</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SUBCONTRACTORS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_Toc224917058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12</w:t>
        </w:r>
        <w:r w:rsidRPr="00007CAA">
          <w:rPr>
            <w:rFonts w:asciiTheme="majorHAnsi" w:hAnsiTheme="majorHAnsi" w:cstheme="majorHAnsi"/>
            <w:webHidden/>
          </w:rPr>
          <w:fldChar w:fldCharType="end"/>
        </w:r>
      </w:hyperlink>
    </w:p>
    <w:p w14:paraId="600B12CE" w14:textId="19DC5435"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59" w:history="1">
        <w:r w:rsidRPr="00007CAA">
          <w:rPr>
            <w:rStyle w:val="Hyperlink"/>
            <w:rFonts w:asciiTheme="majorHAnsi" w:hAnsiTheme="majorHAnsi" w:cstheme="majorHAnsi"/>
          </w:rPr>
          <w:t>Sec. 3.13</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JOINT VENTURES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_Toc224917059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13</w:t>
        </w:r>
        <w:r w:rsidRPr="00007CAA">
          <w:rPr>
            <w:rFonts w:asciiTheme="majorHAnsi" w:hAnsiTheme="majorHAnsi" w:cstheme="majorHAnsi"/>
            <w:webHidden/>
          </w:rPr>
          <w:fldChar w:fldCharType="end"/>
        </w:r>
      </w:hyperlink>
    </w:p>
    <w:p w14:paraId="23DD46DF" w14:textId="263BDD05"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60" w:history="1">
        <w:r w:rsidRPr="00007CAA">
          <w:rPr>
            <w:rStyle w:val="Hyperlink"/>
            <w:rFonts w:asciiTheme="majorHAnsi" w:hAnsiTheme="majorHAnsi" w:cstheme="majorHAnsi"/>
          </w:rPr>
          <w:t>Sec. 3.14</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RIGHT TO INSPECT PLACE OF BUSINESS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_Toc224917060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13</w:t>
        </w:r>
        <w:r w:rsidRPr="00007CAA">
          <w:rPr>
            <w:rFonts w:asciiTheme="majorHAnsi" w:hAnsiTheme="majorHAnsi" w:cstheme="majorHAnsi"/>
            <w:webHidden/>
          </w:rPr>
          <w:fldChar w:fldCharType="end"/>
        </w:r>
      </w:hyperlink>
    </w:p>
    <w:p w14:paraId="7AF4B146" w14:textId="0D0A6350"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61" w:history="1">
        <w:r w:rsidRPr="00007CAA">
          <w:rPr>
            <w:rStyle w:val="Hyperlink"/>
            <w:rFonts w:asciiTheme="majorHAnsi" w:hAnsiTheme="majorHAnsi" w:cstheme="majorHAnsi"/>
          </w:rPr>
          <w:t>Sec. 3.15</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F.O.B. POINT</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_Toc224917061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13</w:t>
        </w:r>
        <w:r w:rsidRPr="00007CAA">
          <w:rPr>
            <w:rFonts w:asciiTheme="majorHAnsi" w:hAnsiTheme="majorHAnsi" w:cstheme="majorHAnsi"/>
            <w:webHidden/>
          </w:rPr>
          <w:fldChar w:fldCharType="end"/>
        </w:r>
      </w:hyperlink>
    </w:p>
    <w:p w14:paraId="1841C996" w14:textId="614D3841"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62" w:history="1">
        <w:r w:rsidRPr="00007CAA">
          <w:rPr>
            <w:rStyle w:val="Hyperlink"/>
            <w:rFonts w:asciiTheme="majorHAnsi" w:hAnsiTheme="majorHAnsi" w:cstheme="majorHAnsi"/>
          </w:rPr>
          <w:t>Sec. 3.16</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CONTRACT PERSONNEL</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_Toc224917062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13</w:t>
        </w:r>
        <w:r w:rsidRPr="00007CAA">
          <w:rPr>
            <w:rFonts w:asciiTheme="majorHAnsi" w:hAnsiTheme="majorHAnsi" w:cstheme="majorHAnsi"/>
            <w:webHidden/>
          </w:rPr>
          <w:fldChar w:fldCharType="end"/>
        </w:r>
      </w:hyperlink>
    </w:p>
    <w:p w14:paraId="2EDF3C69" w14:textId="7DA1BC34"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63" w:history="1">
        <w:r w:rsidRPr="00007CAA">
          <w:rPr>
            <w:rStyle w:val="Hyperlink"/>
            <w:rFonts w:asciiTheme="majorHAnsi" w:hAnsiTheme="majorHAnsi" w:cstheme="majorHAnsi"/>
          </w:rPr>
          <w:t>Sec. 3.17</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INSPECTION &amp; MODIFICATION - REIMBURSEMENT FOR UNACCEPTABLE  DELIVERABLES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_Toc224917063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13</w:t>
        </w:r>
        <w:r w:rsidRPr="00007CAA">
          <w:rPr>
            <w:rFonts w:asciiTheme="majorHAnsi" w:hAnsiTheme="majorHAnsi" w:cstheme="majorHAnsi"/>
            <w:webHidden/>
          </w:rPr>
          <w:fldChar w:fldCharType="end"/>
        </w:r>
      </w:hyperlink>
    </w:p>
    <w:p w14:paraId="451D5578" w14:textId="58913991"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64" w:history="1">
        <w:r w:rsidRPr="00007CAA">
          <w:rPr>
            <w:rStyle w:val="Hyperlink"/>
            <w:rFonts w:asciiTheme="majorHAnsi" w:hAnsiTheme="majorHAnsi" w:cstheme="majorHAnsi"/>
          </w:rPr>
          <w:t>Sec. 3.18</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LIQUIDATED DAMAGES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_Toc224917064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14</w:t>
        </w:r>
        <w:r w:rsidRPr="00007CAA">
          <w:rPr>
            <w:rFonts w:asciiTheme="majorHAnsi" w:hAnsiTheme="majorHAnsi" w:cstheme="majorHAnsi"/>
            <w:webHidden/>
          </w:rPr>
          <w:fldChar w:fldCharType="end"/>
        </w:r>
      </w:hyperlink>
    </w:p>
    <w:p w14:paraId="1164C7D2" w14:textId="6269AB9D"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65" w:history="1">
        <w:r w:rsidRPr="00007CAA">
          <w:rPr>
            <w:rStyle w:val="Hyperlink"/>
            <w:rFonts w:asciiTheme="majorHAnsi" w:hAnsiTheme="majorHAnsi" w:cstheme="majorHAnsi"/>
          </w:rPr>
          <w:t>Sec. 3.19</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CONTRACT CHANGES - UNANTICIPATED AMENDMENTS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_Toc224917065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14</w:t>
        </w:r>
        <w:r w:rsidRPr="00007CAA">
          <w:rPr>
            <w:rFonts w:asciiTheme="majorHAnsi" w:hAnsiTheme="majorHAnsi" w:cstheme="majorHAnsi"/>
            <w:webHidden/>
          </w:rPr>
          <w:fldChar w:fldCharType="end"/>
        </w:r>
      </w:hyperlink>
    </w:p>
    <w:p w14:paraId="625273FE" w14:textId="3BFDD8FC"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66" w:history="1">
        <w:r w:rsidRPr="00007CAA">
          <w:rPr>
            <w:rStyle w:val="Hyperlink"/>
            <w:rFonts w:asciiTheme="majorHAnsi" w:hAnsiTheme="majorHAnsi" w:cstheme="majorHAnsi"/>
          </w:rPr>
          <w:t>Sec. 3.20</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NONDISCLOSURE AND CONFIDENTIALITY</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_Toc224917066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14</w:t>
        </w:r>
        <w:r w:rsidRPr="00007CAA">
          <w:rPr>
            <w:rFonts w:asciiTheme="majorHAnsi" w:hAnsiTheme="majorHAnsi" w:cstheme="majorHAnsi"/>
            <w:webHidden/>
          </w:rPr>
          <w:fldChar w:fldCharType="end"/>
        </w:r>
      </w:hyperlink>
    </w:p>
    <w:p w14:paraId="1038B3AA" w14:textId="2B5F5F75"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67" w:history="1">
        <w:r w:rsidRPr="00007CAA">
          <w:rPr>
            <w:rStyle w:val="Hyperlink"/>
            <w:rFonts w:asciiTheme="majorHAnsi" w:hAnsiTheme="majorHAnsi" w:cstheme="majorHAnsi"/>
          </w:rPr>
          <w:t>Sec. 3.21</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INDEMNIFICATION</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_Toc224917067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15</w:t>
        </w:r>
        <w:r w:rsidRPr="00007CAA">
          <w:rPr>
            <w:rFonts w:asciiTheme="majorHAnsi" w:hAnsiTheme="majorHAnsi" w:cstheme="majorHAnsi"/>
            <w:webHidden/>
          </w:rPr>
          <w:fldChar w:fldCharType="end"/>
        </w:r>
      </w:hyperlink>
    </w:p>
    <w:p w14:paraId="6A5132CF" w14:textId="4C083CEE"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68" w:history="1">
        <w:r w:rsidRPr="00007CAA">
          <w:rPr>
            <w:rStyle w:val="Hyperlink"/>
            <w:rFonts w:asciiTheme="majorHAnsi" w:hAnsiTheme="majorHAnsi" w:cstheme="majorHAnsi"/>
          </w:rPr>
          <w:t>Sec. 3.22</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INSURANCE REQUIREMENTS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_Toc224917068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15</w:t>
        </w:r>
        <w:r w:rsidRPr="00007CAA">
          <w:rPr>
            <w:rFonts w:asciiTheme="majorHAnsi" w:hAnsiTheme="majorHAnsi" w:cstheme="majorHAnsi"/>
            <w:webHidden/>
          </w:rPr>
          <w:fldChar w:fldCharType="end"/>
        </w:r>
      </w:hyperlink>
    </w:p>
    <w:p w14:paraId="481715ED" w14:textId="3ABD0404"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69" w:history="1">
        <w:r w:rsidRPr="00007CAA">
          <w:rPr>
            <w:rStyle w:val="Hyperlink"/>
            <w:rFonts w:asciiTheme="majorHAnsi" w:hAnsiTheme="majorHAnsi" w:cstheme="majorHAnsi"/>
          </w:rPr>
          <w:t>Sec. 3.23</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TERMINATION FOR DEFAULT</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_Toc224917069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16</w:t>
        </w:r>
        <w:r w:rsidRPr="00007CAA">
          <w:rPr>
            <w:rFonts w:asciiTheme="majorHAnsi" w:hAnsiTheme="majorHAnsi" w:cstheme="majorHAnsi"/>
            <w:webHidden/>
          </w:rPr>
          <w:fldChar w:fldCharType="end"/>
        </w:r>
      </w:hyperlink>
    </w:p>
    <w:p w14:paraId="38B10010" w14:textId="126950F1" w:rsidR="00007CAA" w:rsidRPr="00007CAA" w:rsidRDefault="00007CAA">
      <w:pPr>
        <w:pStyle w:val="TOC1"/>
        <w:rPr>
          <w:rFonts w:asciiTheme="majorHAnsi" w:eastAsiaTheme="minorEastAsia" w:hAnsiTheme="majorHAnsi" w:cstheme="majorHAnsi"/>
          <w:b w:val="0"/>
          <w:bCs w:val="0"/>
          <w:caps w:val="0"/>
          <w:noProof/>
          <w:kern w:val="2"/>
          <w:sz w:val="24"/>
          <w:szCs w:val="24"/>
          <w14:ligatures w14:val="standardContextual"/>
        </w:rPr>
      </w:pPr>
      <w:hyperlink w:anchor="_Toc224917070" w:history="1">
        <w:r w:rsidRPr="00007CAA">
          <w:rPr>
            <w:rStyle w:val="Hyperlink"/>
            <w:rFonts w:asciiTheme="majorHAnsi" w:hAnsiTheme="majorHAnsi" w:cstheme="majorHAnsi"/>
            <w:noProof/>
          </w:rPr>
          <w:t>Section 4.</w:t>
        </w:r>
        <w:r w:rsidRPr="00007CAA">
          <w:rPr>
            <w:rFonts w:asciiTheme="majorHAnsi" w:eastAsiaTheme="minorEastAsia" w:hAnsiTheme="majorHAnsi" w:cstheme="majorHAnsi"/>
            <w:b w:val="0"/>
            <w:bCs w:val="0"/>
            <w:caps w:val="0"/>
            <w:noProof/>
            <w:kern w:val="2"/>
            <w:sz w:val="24"/>
            <w:szCs w:val="24"/>
            <w14:ligatures w14:val="standardContextual"/>
          </w:rPr>
          <w:tab/>
        </w:r>
        <w:r w:rsidRPr="00007CAA">
          <w:rPr>
            <w:rStyle w:val="Hyperlink"/>
            <w:rFonts w:asciiTheme="majorHAnsi" w:hAnsiTheme="majorHAnsi" w:cstheme="majorHAnsi"/>
            <w:noProof/>
          </w:rPr>
          <w:t>PROPOSAL FORMAT AND CONTENT</w:t>
        </w:r>
        <w:r w:rsidRPr="00007CAA">
          <w:rPr>
            <w:rFonts w:asciiTheme="majorHAnsi" w:hAnsiTheme="majorHAnsi" w:cstheme="majorHAnsi"/>
            <w:noProof/>
            <w:webHidden/>
          </w:rPr>
          <w:tab/>
        </w:r>
        <w:r w:rsidRPr="00007CAA">
          <w:rPr>
            <w:rFonts w:asciiTheme="majorHAnsi" w:hAnsiTheme="majorHAnsi" w:cstheme="majorHAnsi"/>
            <w:noProof/>
            <w:webHidden/>
          </w:rPr>
          <w:fldChar w:fldCharType="begin"/>
        </w:r>
        <w:r w:rsidRPr="00007CAA">
          <w:rPr>
            <w:rFonts w:asciiTheme="majorHAnsi" w:hAnsiTheme="majorHAnsi" w:cstheme="majorHAnsi"/>
            <w:noProof/>
            <w:webHidden/>
          </w:rPr>
          <w:instrText xml:space="preserve"> PAGEREF _Toc224917070 \h </w:instrText>
        </w:r>
        <w:r w:rsidRPr="00007CAA">
          <w:rPr>
            <w:rFonts w:asciiTheme="majorHAnsi" w:hAnsiTheme="majorHAnsi" w:cstheme="majorHAnsi"/>
            <w:noProof/>
            <w:webHidden/>
          </w:rPr>
        </w:r>
        <w:r w:rsidRPr="00007CAA">
          <w:rPr>
            <w:rFonts w:asciiTheme="majorHAnsi" w:hAnsiTheme="majorHAnsi" w:cstheme="majorHAnsi"/>
            <w:noProof/>
            <w:webHidden/>
          </w:rPr>
          <w:fldChar w:fldCharType="separate"/>
        </w:r>
        <w:r>
          <w:rPr>
            <w:rFonts w:asciiTheme="majorHAnsi" w:hAnsiTheme="majorHAnsi" w:cstheme="majorHAnsi"/>
            <w:noProof/>
            <w:webHidden/>
          </w:rPr>
          <w:t>17</w:t>
        </w:r>
        <w:r w:rsidRPr="00007CAA">
          <w:rPr>
            <w:rFonts w:asciiTheme="majorHAnsi" w:hAnsiTheme="majorHAnsi" w:cstheme="majorHAnsi"/>
            <w:noProof/>
            <w:webHidden/>
          </w:rPr>
          <w:fldChar w:fldCharType="end"/>
        </w:r>
      </w:hyperlink>
    </w:p>
    <w:p w14:paraId="795C2CEB" w14:textId="2030A258"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71" w:history="1">
        <w:r w:rsidRPr="00007CAA">
          <w:rPr>
            <w:rStyle w:val="Hyperlink"/>
            <w:rFonts w:asciiTheme="majorHAnsi" w:hAnsiTheme="majorHAnsi" w:cstheme="majorHAnsi"/>
          </w:rPr>
          <w:t>Sec. 4.01</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RFP SUBMITTAL FORMS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_Toc224917071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17</w:t>
        </w:r>
        <w:r w:rsidRPr="00007CAA">
          <w:rPr>
            <w:rFonts w:asciiTheme="majorHAnsi" w:hAnsiTheme="majorHAnsi" w:cstheme="majorHAnsi"/>
            <w:webHidden/>
          </w:rPr>
          <w:fldChar w:fldCharType="end"/>
        </w:r>
      </w:hyperlink>
    </w:p>
    <w:p w14:paraId="60341BAB" w14:textId="57510C77"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72" w:history="1">
        <w:r w:rsidRPr="00007CAA">
          <w:rPr>
            <w:rStyle w:val="Hyperlink"/>
            <w:rFonts w:asciiTheme="majorHAnsi" w:hAnsiTheme="majorHAnsi" w:cstheme="majorHAnsi"/>
          </w:rPr>
          <w:t>Sec. 4.02</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SPECIAL FORMATTING REQUIREMENTS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_Toc224917072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17</w:t>
        </w:r>
        <w:r w:rsidRPr="00007CAA">
          <w:rPr>
            <w:rFonts w:asciiTheme="majorHAnsi" w:hAnsiTheme="majorHAnsi" w:cstheme="majorHAnsi"/>
            <w:webHidden/>
          </w:rPr>
          <w:fldChar w:fldCharType="end"/>
        </w:r>
      </w:hyperlink>
    </w:p>
    <w:p w14:paraId="4A166954" w14:textId="5B90C481"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73" w:history="1">
        <w:r w:rsidRPr="00007CAA">
          <w:rPr>
            <w:rStyle w:val="Hyperlink"/>
            <w:rFonts w:asciiTheme="majorHAnsi" w:hAnsiTheme="majorHAnsi" w:cstheme="majorHAnsi"/>
          </w:rPr>
          <w:t>Sec. 4.03</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OFFEROR INFORMATION AND CERTIFICATIONS (SUBMITTAL FORM A)</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_Toc224917073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18</w:t>
        </w:r>
        <w:r w:rsidRPr="00007CAA">
          <w:rPr>
            <w:rFonts w:asciiTheme="majorHAnsi" w:hAnsiTheme="majorHAnsi" w:cstheme="majorHAnsi"/>
            <w:webHidden/>
          </w:rPr>
          <w:fldChar w:fldCharType="end"/>
        </w:r>
      </w:hyperlink>
    </w:p>
    <w:p w14:paraId="58D39F2B" w14:textId="3E6660ED"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74" w:history="1">
        <w:r w:rsidRPr="00007CAA">
          <w:rPr>
            <w:rStyle w:val="Hyperlink"/>
            <w:rFonts w:asciiTheme="majorHAnsi" w:hAnsiTheme="majorHAnsi" w:cstheme="majorHAnsi"/>
          </w:rPr>
          <w:t>Sec. 4.04</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ORGANIZATIONAL CHART (SUBMITTAL FORM B)</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_Toc224917074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18</w:t>
        </w:r>
        <w:r w:rsidRPr="00007CAA">
          <w:rPr>
            <w:rFonts w:asciiTheme="majorHAnsi" w:hAnsiTheme="majorHAnsi" w:cstheme="majorHAnsi"/>
            <w:webHidden/>
          </w:rPr>
          <w:fldChar w:fldCharType="end"/>
        </w:r>
      </w:hyperlink>
    </w:p>
    <w:p w14:paraId="498E24CA" w14:textId="5A3CCF9A"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75" w:history="1">
        <w:r w:rsidRPr="00007CAA">
          <w:rPr>
            <w:rStyle w:val="Hyperlink"/>
            <w:rFonts w:asciiTheme="majorHAnsi" w:hAnsiTheme="majorHAnsi" w:cstheme="majorHAnsi"/>
          </w:rPr>
          <w:t>Sec. 4.05</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EXPERIENCE AND QUALIFICATIONS (SUBMITTAL FORM D)</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_Toc224917075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19</w:t>
        </w:r>
        <w:r w:rsidRPr="00007CAA">
          <w:rPr>
            <w:rFonts w:asciiTheme="majorHAnsi" w:hAnsiTheme="majorHAnsi" w:cstheme="majorHAnsi"/>
            <w:webHidden/>
          </w:rPr>
          <w:fldChar w:fldCharType="end"/>
        </w:r>
      </w:hyperlink>
    </w:p>
    <w:p w14:paraId="6D262FFF" w14:textId="7FF6E2A6"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76" w:history="1">
        <w:r w:rsidRPr="00007CAA">
          <w:rPr>
            <w:rStyle w:val="Hyperlink"/>
            <w:rFonts w:asciiTheme="majorHAnsi" w:hAnsiTheme="majorHAnsi" w:cstheme="majorHAnsi"/>
          </w:rPr>
          <w:t>Sec. 4.06</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PROJECT KNOWLEDGE (SUBMITTAL FORM D)</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_Toc224917076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19</w:t>
        </w:r>
        <w:r w:rsidRPr="00007CAA">
          <w:rPr>
            <w:rFonts w:asciiTheme="majorHAnsi" w:hAnsiTheme="majorHAnsi" w:cstheme="majorHAnsi"/>
            <w:webHidden/>
          </w:rPr>
          <w:fldChar w:fldCharType="end"/>
        </w:r>
      </w:hyperlink>
    </w:p>
    <w:p w14:paraId="6D0C48F0" w14:textId="715E6FC8"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77" w:history="1">
        <w:r w:rsidRPr="00007CAA">
          <w:rPr>
            <w:rStyle w:val="Hyperlink"/>
            <w:rFonts w:asciiTheme="majorHAnsi" w:hAnsiTheme="majorHAnsi" w:cstheme="majorHAnsi"/>
          </w:rPr>
          <w:t>Sec. 4.07</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METHODOLOGY USED FOR THE PROJECT (SUBMITTAL FORM E)</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_Toc224917077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20</w:t>
        </w:r>
        <w:r w:rsidRPr="00007CAA">
          <w:rPr>
            <w:rFonts w:asciiTheme="majorHAnsi" w:hAnsiTheme="majorHAnsi" w:cstheme="majorHAnsi"/>
            <w:webHidden/>
          </w:rPr>
          <w:fldChar w:fldCharType="end"/>
        </w:r>
      </w:hyperlink>
    </w:p>
    <w:p w14:paraId="0B571068" w14:textId="67785FAB"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78" w:history="1">
        <w:r w:rsidRPr="00007CAA">
          <w:rPr>
            <w:rStyle w:val="Hyperlink"/>
            <w:rFonts w:asciiTheme="majorHAnsi" w:hAnsiTheme="majorHAnsi" w:cstheme="majorHAnsi"/>
          </w:rPr>
          <w:t>Sec. 4.08</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MANAGEMENT PLAN FOR THE PROJECT (SUBMITTAL FORM F)</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_Toc224917078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20</w:t>
        </w:r>
        <w:r w:rsidRPr="00007CAA">
          <w:rPr>
            <w:rFonts w:asciiTheme="majorHAnsi" w:hAnsiTheme="majorHAnsi" w:cstheme="majorHAnsi"/>
            <w:webHidden/>
          </w:rPr>
          <w:fldChar w:fldCharType="end"/>
        </w:r>
      </w:hyperlink>
    </w:p>
    <w:p w14:paraId="261D2AF1" w14:textId="2E1734E4"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79" w:history="1">
        <w:r w:rsidRPr="00007CAA">
          <w:rPr>
            <w:rStyle w:val="Hyperlink"/>
            <w:rFonts w:asciiTheme="majorHAnsi" w:hAnsiTheme="majorHAnsi" w:cstheme="majorHAnsi"/>
          </w:rPr>
          <w:t>Sec. 4.09</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SUBCONTRACTORS (SUBMITTAL FORM G)</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_Toc224917079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20</w:t>
        </w:r>
        <w:r w:rsidRPr="00007CAA">
          <w:rPr>
            <w:rFonts w:asciiTheme="majorHAnsi" w:hAnsiTheme="majorHAnsi" w:cstheme="majorHAnsi"/>
            <w:webHidden/>
          </w:rPr>
          <w:fldChar w:fldCharType="end"/>
        </w:r>
      </w:hyperlink>
    </w:p>
    <w:p w14:paraId="48052C21" w14:textId="0F66C839"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80" w:history="1">
        <w:r w:rsidRPr="00007CAA">
          <w:rPr>
            <w:rStyle w:val="Hyperlink"/>
            <w:rFonts w:asciiTheme="majorHAnsi" w:hAnsiTheme="majorHAnsi" w:cstheme="majorHAnsi"/>
          </w:rPr>
          <w:t>Sec. 4.10</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COST PROPOSAL (SUBMITTAL FORM H)</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_Toc224917080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20</w:t>
        </w:r>
        <w:r w:rsidRPr="00007CAA">
          <w:rPr>
            <w:rFonts w:asciiTheme="majorHAnsi" w:hAnsiTheme="majorHAnsi" w:cstheme="majorHAnsi"/>
            <w:webHidden/>
          </w:rPr>
          <w:fldChar w:fldCharType="end"/>
        </w:r>
      </w:hyperlink>
    </w:p>
    <w:p w14:paraId="097AB9E5" w14:textId="4D87E625"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81" w:history="1">
        <w:r w:rsidRPr="00007CAA">
          <w:rPr>
            <w:rStyle w:val="Hyperlink"/>
            <w:rFonts w:asciiTheme="majorHAnsi" w:hAnsiTheme="majorHAnsi" w:cstheme="majorHAnsi"/>
          </w:rPr>
          <w:t>Sec. 4.11</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BID BOND – PERFORMANCE BOND – SURETY DEPOSIT</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_Toc224917081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20</w:t>
        </w:r>
        <w:r w:rsidRPr="00007CAA">
          <w:rPr>
            <w:rFonts w:asciiTheme="majorHAnsi" w:hAnsiTheme="majorHAnsi" w:cstheme="majorHAnsi"/>
            <w:webHidden/>
          </w:rPr>
          <w:fldChar w:fldCharType="end"/>
        </w:r>
      </w:hyperlink>
    </w:p>
    <w:p w14:paraId="443A39BE" w14:textId="7DA9FBC5" w:rsidR="00007CAA" w:rsidRPr="00007CAA" w:rsidRDefault="00007CAA">
      <w:pPr>
        <w:pStyle w:val="TOC1"/>
        <w:rPr>
          <w:rFonts w:asciiTheme="majorHAnsi" w:eastAsiaTheme="minorEastAsia" w:hAnsiTheme="majorHAnsi" w:cstheme="majorHAnsi"/>
          <w:b w:val="0"/>
          <w:bCs w:val="0"/>
          <w:caps w:val="0"/>
          <w:noProof/>
          <w:kern w:val="2"/>
          <w:sz w:val="24"/>
          <w:szCs w:val="24"/>
          <w14:ligatures w14:val="standardContextual"/>
        </w:rPr>
      </w:pPr>
      <w:hyperlink w:anchor="_Toc224917082" w:history="1">
        <w:r w:rsidRPr="00007CAA">
          <w:rPr>
            <w:rStyle w:val="Hyperlink"/>
            <w:rFonts w:asciiTheme="majorHAnsi" w:hAnsiTheme="majorHAnsi" w:cstheme="majorHAnsi"/>
            <w:noProof/>
          </w:rPr>
          <w:t>Section 5.</w:t>
        </w:r>
        <w:r w:rsidRPr="00007CAA">
          <w:rPr>
            <w:rFonts w:asciiTheme="majorHAnsi" w:eastAsiaTheme="minorEastAsia" w:hAnsiTheme="majorHAnsi" w:cstheme="majorHAnsi"/>
            <w:b w:val="0"/>
            <w:bCs w:val="0"/>
            <w:caps w:val="0"/>
            <w:noProof/>
            <w:kern w:val="2"/>
            <w:sz w:val="24"/>
            <w:szCs w:val="24"/>
            <w14:ligatures w14:val="standardContextual"/>
          </w:rPr>
          <w:tab/>
        </w:r>
        <w:r w:rsidRPr="00007CAA">
          <w:rPr>
            <w:rStyle w:val="Hyperlink"/>
            <w:rFonts w:asciiTheme="majorHAnsi" w:hAnsiTheme="majorHAnsi" w:cstheme="majorHAnsi"/>
            <w:noProof/>
          </w:rPr>
          <w:t>EVALUATION CRITERIA AND CONTRACTOR SELECTION</w:t>
        </w:r>
        <w:r w:rsidRPr="00007CAA">
          <w:rPr>
            <w:rFonts w:asciiTheme="majorHAnsi" w:hAnsiTheme="majorHAnsi" w:cstheme="majorHAnsi"/>
            <w:noProof/>
            <w:webHidden/>
          </w:rPr>
          <w:tab/>
        </w:r>
        <w:r w:rsidRPr="00007CAA">
          <w:rPr>
            <w:rFonts w:asciiTheme="majorHAnsi" w:hAnsiTheme="majorHAnsi" w:cstheme="majorHAnsi"/>
            <w:noProof/>
            <w:webHidden/>
          </w:rPr>
          <w:fldChar w:fldCharType="begin"/>
        </w:r>
        <w:r w:rsidRPr="00007CAA">
          <w:rPr>
            <w:rFonts w:asciiTheme="majorHAnsi" w:hAnsiTheme="majorHAnsi" w:cstheme="majorHAnsi"/>
            <w:noProof/>
            <w:webHidden/>
          </w:rPr>
          <w:instrText xml:space="preserve"> PAGEREF _Toc224917082 \h </w:instrText>
        </w:r>
        <w:r w:rsidRPr="00007CAA">
          <w:rPr>
            <w:rFonts w:asciiTheme="majorHAnsi" w:hAnsiTheme="majorHAnsi" w:cstheme="majorHAnsi"/>
            <w:noProof/>
            <w:webHidden/>
          </w:rPr>
        </w:r>
        <w:r w:rsidRPr="00007CAA">
          <w:rPr>
            <w:rFonts w:asciiTheme="majorHAnsi" w:hAnsiTheme="majorHAnsi" w:cstheme="majorHAnsi"/>
            <w:noProof/>
            <w:webHidden/>
          </w:rPr>
          <w:fldChar w:fldCharType="separate"/>
        </w:r>
        <w:r>
          <w:rPr>
            <w:rFonts w:asciiTheme="majorHAnsi" w:hAnsiTheme="majorHAnsi" w:cstheme="majorHAnsi"/>
            <w:noProof/>
            <w:webHidden/>
          </w:rPr>
          <w:t>21</w:t>
        </w:r>
        <w:r w:rsidRPr="00007CAA">
          <w:rPr>
            <w:rFonts w:asciiTheme="majorHAnsi" w:hAnsiTheme="majorHAnsi" w:cstheme="majorHAnsi"/>
            <w:noProof/>
            <w:webHidden/>
          </w:rPr>
          <w:fldChar w:fldCharType="end"/>
        </w:r>
      </w:hyperlink>
    </w:p>
    <w:p w14:paraId="08C606AB" w14:textId="3484D951"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83" w:history="1">
        <w:r w:rsidRPr="00007CAA">
          <w:rPr>
            <w:rStyle w:val="Hyperlink"/>
            <w:rFonts w:asciiTheme="majorHAnsi" w:hAnsiTheme="majorHAnsi" w:cstheme="majorHAnsi"/>
          </w:rPr>
          <w:t>Sec. 5.01</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SUMMARY OF EVALUATION PROCESS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_Toc224917083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21</w:t>
        </w:r>
        <w:r w:rsidRPr="00007CAA">
          <w:rPr>
            <w:rFonts w:asciiTheme="majorHAnsi" w:hAnsiTheme="majorHAnsi" w:cstheme="majorHAnsi"/>
            <w:webHidden/>
          </w:rPr>
          <w:fldChar w:fldCharType="end"/>
        </w:r>
      </w:hyperlink>
    </w:p>
    <w:p w14:paraId="2FFA7D07" w14:textId="60C6462A"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84" w:history="1">
        <w:r w:rsidRPr="00007CAA">
          <w:rPr>
            <w:rStyle w:val="Hyperlink"/>
            <w:rFonts w:asciiTheme="majorHAnsi" w:hAnsiTheme="majorHAnsi" w:cstheme="majorHAnsi"/>
          </w:rPr>
          <w:t>Sec. 5.02</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EVALUATION CRITERIA</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_Toc224917084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21</w:t>
        </w:r>
        <w:r w:rsidRPr="00007CAA">
          <w:rPr>
            <w:rFonts w:asciiTheme="majorHAnsi" w:hAnsiTheme="majorHAnsi" w:cstheme="majorHAnsi"/>
            <w:webHidden/>
          </w:rPr>
          <w:fldChar w:fldCharType="end"/>
        </w:r>
      </w:hyperlink>
    </w:p>
    <w:p w14:paraId="379B4425" w14:textId="64A680A9"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85" w:history="1">
        <w:r w:rsidRPr="00007CAA">
          <w:rPr>
            <w:rStyle w:val="Hyperlink"/>
            <w:rFonts w:asciiTheme="majorHAnsi" w:hAnsiTheme="majorHAnsi" w:cstheme="majorHAnsi"/>
          </w:rPr>
          <w:t>Sec. 5.03</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SCORING METHOD AND CALCULATION</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_Toc224917085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22</w:t>
        </w:r>
        <w:r w:rsidRPr="00007CAA">
          <w:rPr>
            <w:rFonts w:asciiTheme="majorHAnsi" w:hAnsiTheme="majorHAnsi" w:cstheme="majorHAnsi"/>
            <w:webHidden/>
          </w:rPr>
          <w:fldChar w:fldCharType="end"/>
        </w:r>
      </w:hyperlink>
    </w:p>
    <w:p w14:paraId="5A9207AC" w14:textId="172A1978"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86" w:history="1">
        <w:r w:rsidRPr="00007CAA">
          <w:rPr>
            <w:rStyle w:val="Hyperlink"/>
            <w:rFonts w:asciiTheme="majorHAnsi" w:hAnsiTheme="majorHAnsi" w:cstheme="majorHAnsi"/>
          </w:rPr>
          <w:t>Sec. 5.04</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EXPERIENCE AND QUALIFICATIONS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_Toc224917086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23</w:t>
        </w:r>
        <w:r w:rsidRPr="00007CAA">
          <w:rPr>
            <w:rFonts w:asciiTheme="majorHAnsi" w:hAnsiTheme="majorHAnsi" w:cstheme="majorHAnsi"/>
            <w:webHidden/>
          </w:rPr>
          <w:fldChar w:fldCharType="end"/>
        </w:r>
      </w:hyperlink>
    </w:p>
    <w:p w14:paraId="2F3D2F39" w14:textId="71B9D54A"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87" w:history="1">
        <w:r w:rsidRPr="00007CAA">
          <w:rPr>
            <w:rStyle w:val="Hyperlink"/>
            <w:rFonts w:asciiTheme="majorHAnsi" w:hAnsiTheme="majorHAnsi" w:cstheme="majorHAnsi"/>
          </w:rPr>
          <w:t>Sec. 5.05</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UNDERSTANDING OF THE PROJECT</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_Toc224917087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24</w:t>
        </w:r>
        <w:r w:rsidRPr="00007CAA">
          <w:rPr>
            <w:rFonts w:asciiTheme="majorHAnsi" w:hAnsiTheme="majorHAnsi" w:cstheme="majorHAnsi"/>
            <w:webHidden/>
          </w:rPr>
          <w:fldChar w:fldCharType="end"/>
        </w:r>
      </w:hyperlink>
    </w:p>
    <w:p w14:paraId="59495A19" w14:textId="6E4CB6C5"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88" w:history="1">
        <w:r w:rsidRPr="00007CAA">
          <w:rPr>
            <w:rStyle w:val="Hyperlink"/>
            <w:rFonts w:asciiTheme="majorHAnsi" w:hAnsiTheme="majorHAnsi" w:cstheme="majorHAnsi"/>
          </w:rPr>
          <w:t>Sec. 5.06</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METHODOLOGY USED FOR THE PROJECT</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_Toc224917088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24</w:t>
        </w:r>
        <w:r w:rsidRPr="00007CAA">
          <w:rPr>
            <w:rFonts w:asciiTheme="majorHAnsi" w:hAnsiTheme="majorHAnsi" w:cstheme="majorHAnsi"/>
            <w:webHidden/>
          </w:rPr>
          <w:fldChar w:fldCharType="end"/>
        </w:r>
      </w:hyperlink>
    </w:p>
    <w:p w14:paraId="6E125A5B" w14:textId="501EB7D6"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89" w:history="1">
        <w:r w:rsidRPr="00007CAA">
          <w:rPr>
            <w:rStyle w:val="Hyperlink"/>
            <w:rFonts w:asciiTheme="majorHAnsi" w:hAnsiTheme="majorHAnsi" w:cstheme="majorHAnsi"/>
          </w:rPr>
          <w:t>Sec. 5.07</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MANAGEMENT PLAN FOR THE PROJECT</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_Toc224917089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25</w:t>
        </w:r>
        <w:r w:rsidRPr="00007CAA">
          <w:rPr>
            <w:rFonts w:asciiTheme="majorHAnsi" w:hAnsiTheme="majorHAnsi" w:cstheme="majorHAnsi"/>
            <w:webHidden/>
          </w:rPr>
          <w:fldChar w:fldCharType="end"/>
        </w:r>
      </w:hyperlink>
    </w:p>
    <w:p w14:paraId="512136C4" w14:textId="4591BCA7"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90" w:history="1">
        <w:r w:rsidRPr="00007CAA">
          <w:rPr>
            <w:rStyle w:val="Hyperlink"/>
            <w:rFonts w:asciiTheme="majorHAnsi" w:hAnsiTheme="majorHAnsi" w:cstheme="majorHAnsi"/>
          </w:rPr>
          <w:t>Sec. 5.08</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CONTRACT COST (COST PROPOSAL)</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_Toc224917090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25</w:t>
        </w:r>
        <w:r w:rsidRPr="00007CAA">
          <w:rPr>
            <w:rFonts w:asciiTheme="majorHAnsi" w:hAnsiTheme="majorHAnsi" w:cstheme="majorHAnsi"/>
            <w:webHidden/>
          </w:rPr>
          <w:fldChar w:fldCharType="end"/>
        </w:r>
      </w:hyperlink>
    </w:p>
    <w:p w14:paraId="023ED1A7" w14:textId="10F9B8CF"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91" w:history="1">
        <w:r w:rsidRPr="00007CAA">
          <w:rPr>
            <w:rStyle w:val="Hyperlink"/>
            <w:rFonts w:asciiTheme="majorHAnsi" w:hAnsiTheme="majorHAnsi" w:cstheme="majorHAnsi"/>
          </w:rPr>
          <w:t>Sec. 5.09</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ALASKA OFFEROR PREFERENCE</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_Toc224917091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26</w:t>
        </w:r>
        <w:r w:rsidRPr="00007CAA">
          <w:rPr>
            <w:rFonts w:asciiTheme="majorHAnsi" w:hAnsiTheme="majorHAnsi" w:cstheme="majorHAnsi"/>
            <w:webHidden/>
          </w:rPr>
          <w:fldChar w:fldCharType="end"/>
        </w:r>
      </w:hyperlink>
    </w:p>
    <w:p w14:paraId="3EFD9BFB" w14:textId="716A3833" w:rsidR="00007CAA" w:rsidRPr="00007CAA" w:rsidRDefault="00007CAA">
      <w:pPr>
        <w:pStyle w:val="TOC1"/>
        <w:rPr>
          <w:rFonts w:asciiTheme="majorHAnsi" w:eastAsiaTheme="minorEastAsia" w:hAnsiTheme="majorHAnsi" w:cstheme="majorHAnsi"/>
          <w:b w:val="0"/>
          <w:bCs w:val="0"/>
          <w:caps w:val="0"/>
          <w:noProof/>
          <w:kern w:val="2"/>
          <w:sz w:val="24"/>
          <w:szCs w:val="24"/>
          <w14:ligatures w14:val="standardContextual"/>
        </w:rPr>
      </w:pPr>
      <w:hyperlink w:anchor="_Toc224917092" w:history="1">
        <w:r w:rsidRPr="00007CAA">
          <w:rPr>
            <w:rStyle w:val="Hyperlink"/>
            <w:rFonts w:asciiTheme="majorHAnsi" w:hAnsiTheme="majorHAnsi" w:cstheme="majorHAnsi"/>
            <w:noProof/>
          </w:rPr>
          <w:t>Section 6.</w:t>
        </w:r>
        <w:r w:rsidRPr="00007CAA">
          <w:rPr>
            <w:rFonts w:asciiTheme="majorHAnsi" w:eastAsiaTheme="minorEastAsia" w:hAnsiTheme="majorHAnsi" w:cstheme="majorHAnsi"/>
            <w:b w:val="0"/>
            <w:bCs w:val="0"/>
            <w:caps w:val="0"/>
            <w:noProof/>
            <w:kern w:val="2"/>
            <w:sz w:val="24"/>
            <w:szCs w:val="24"/>
            <w14:ligatures w14:val="standardContextual"/>
          </w:rPr>
          <w:tab/>
        </w:r>
        <w:r w:rsidRPr="00007CAA">
          <w:rPr>
            <w:rStyle w:val="Hyperlink"/>
            <w:rFonts w:asciiTheme="majorHAnsi" w:hAnsiTheme="majorHAnsi" w:cstheme="majorHAnsi"/>
            <w:noProof/>
          </w:rPr>
          <w:t>GENERAL PROCESS AND LEGAL INFORMATION</w:t>
        </w:r>
        <w:r w:rsidRPr="00007CAA">
          <w:rPr>
            <w:rFonts w:asciiTheme="majorHAnsi" w:hAnsiTheme="majorHAnsi" w:cstheme="majorHAnsi"/>
            <w:noProof/>
            <w:webHidden/>
          </w:rPr>
          <w:tab/>
        </w:r>
        <w:r w:rsidRPr="00007CAA">
          <w:rPr>
            <w:rFonts w:asciiTheme="majorHAnsi" w:hAnsiTheme="majorHAnsi" w:cstheme="majorHAnsi"/>
            <w:noProof/>
            <w:webHidden/>
          </w:rPr>
          <w:fldChar w:fldCharType="begin"/>
        </w:r>
        <w:r w:rsidRPr="00007CAA">
          <w:rPr>
            <w:rFonts w:asciiTheme="majorHAnsi" w:hAnsiTheme="majorHAnsi" w:cstheme="majorHAnsi"/>
            <w:noProof/>
            <w:webHidden/>
          </w:rPr>
          <w:instrText xml:space="preserve"> PAGEREF _Toc224917092 \h </w:instrText>
        </w:r>
        <w:r w:rsidRPr="00007CAA">
          <w:rPr>
            <w:rFonts w:asciiTheme="majorHAnsi" w:hAnsiTheme="majorHAnsi" w:cstheme="majorHAnsi"/>
            <w:noProof/>
            <w:webHidden/>
          </w:rPr>
        </w:r>
        <w:r w:rsidRPr="00007CAA">
          <w:rPr>
            <w:rFonts w:asciiTheme="majorHAnsi" w:hAnsiTheme="majorHAnsi" w:cstheme="majorHAnsi"/>
            <w:noProof/>
            <w:webHidden/>
          </w:rPr>
          <w:fldChar w:fldCharType="separate"/>
        </w:r>
        <w:r>
          <w:rPr>
            <w:rFonts w:asciiTheme="majorHAnsi" w:hAnsiTheme="majorHAnsi" w:cstheme="majorHAnsi"/>
            <w:noProof/>
            <w:webHidden/>
          </w:rPr>
          <w:t>27</w:t>
        </w:r>
        <w:r w:rsidRPr="00007CAA">
          <w:rPr>
            <w:rFonts w:asciiTheme="majorHAnsi" w:hAnsiTheme="majorHAnsi" w:cstheme="majorHAnsi"/>
            <w:noProof/>
            <w:webHidden/>
          </w:rPr>
          <w:fldChar w:fldCharType="end"/>
        </w:r>
      </w:hyperlink>
    </w:p>
    <w:p w14:paraId="2255BB63" w14:textId="3FF2785F"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93" w:history="1">
        <w:r w:rsidRPr="00007CAA">
          <w:rPr>
            <w:rStyle w:val="Hyperlink"/>
            <w:rFonts w:asciiTheme="majorHAnsi" w:hAnsiTheme="majorHAnsi" w:cstheme="majorHAnsi"/>
          </w:rPr>
          <w:t>Sec. 6.01</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INFORMAL DEBRIEFING</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_Toc224917093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27</w:t>
        </w:r>
        <w:r w:rsidRPr="00007CAA">
          <w:rPr>
            <w:rFonts w:asciiTheme="majorHAnsi" w:hAnsiTheme="majorHAnsi" w:cstheme="majorHAnsi"/>
            <w:webHidden/>
          </w:rPr>
          <w:fldChar w:fldCharType="end"/>
        </w:r>
      </w:hyperlink>
    </w:p>
    <w:p w14:paraId="4E028F38" w14:textId="3B3B8CB3"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94" w:history="1">
        <w:r w:rsidRPr="00007CAA">
          <w:rPr>
            <w:rStyle w:val="Hyperlink"/>
            <w:rFonts w:asciiTheme="majorHAnsi" w:hAnsiTheme="majorHAnsi" w:cstheme="majorHAnsi"/>
          </w:rPr>
          <w:t>Sec. 6.02</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ALASKA BUSINESS LICENSE AND OTHER REQUIRED LICENSES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_Toc224917094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27</w:t>
        </w:r>
        <w:r w:rsidRPr="00007CAA">
          <w:rPr>
            <w:rFonts w:asciiTheme="majorHAnsi" w:hAnsiTheme="majorHAnsi" w:cstheme="majorHAnsi"/>
            <w:webHidden/>
          </w:rPr>
          <w:fldChar w:fldCharType="end"/>
        </w:r>
      </w:hyperlink>
    </w:p>
    <w:p w14:paraId="533D3168" w14:textId="4A224877"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95" w:history="1">
        <w:r w:rsidRPr="00007CAA">
          <w:rPr>
            <w:rStyle w:val="Hyperlink"/>
            <w:rFonts w:asciiTheme="majorHAnsi" w:hAnsiTheme="majorHAnsi" w:cstheme="majorHAnsi"/>
          </w:rPr>
          <w:t>Sec. 6.03</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SITE INSPECTION</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_Toc224917095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28</w:t>
        </w:r>
        <w:r w:rsidRPr="00007CAA">
          <w:rPr>
            <w:rFonts w:asciiTheme="majorHAnsi" w:hAnsiTheme="majorHAnsi" w:cstheme="majorHAnsi"/>
            <w:webHidden/>
          </w:rPr>
          <w:fldChar w:fldCharType="end"/>
        </w:r>
      </w:hyperlink>
    </w:p>
    <w:p w14:paraId="6D9D495B" w14:textId="3E502A13"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96" w:history="1">
        <w:r w:rsidRPr="00007CAA">
          <w:rPr>
            <w:rStyle w:val="Hyperlink"/>
            <w:rFonts w:asciiTheme="majorHAnsi" w:hAnsiTheme="majorHAnsi" w:cstheme="majorHAnsi"/>
          </w:rPr>
          <w:t>Sec. 6.04</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CLARIFICATION OF OFFERS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_Toc224917096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28</w:t>
        </w:r>
        <w:r w:rsidRPr="00007CAA">
          <w:rPr>
            <w:rFonts w:asciiTheme="majorHAnsi" w:hAnsiTheme="majorHAnsi" w:cstheme="majorHAnsi"/>
            <w:webHidden/>
          </w:rPr>
          <w:fldChar w:fldCharType="end"/>
        </w:r>
      </w:hyperlink>
    </w:p>
    <w:p w14:paraId="46141B73" w14:textId="364D2DEC"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97" w:history="1">
        <w:r w:rsidRPr="00007CAA">
          <w:rPr>
            <w:rStyle w:val="Hyperlink"/>
            <w:rFonts w:asciiTheme="majorHAnsi" w:hAnsiTheme="majorHAnsi" w:cstheme="majorHAnsi"/>
          </w:rPr>
          <w:t>Sec. 6.05</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DISCUSSIONS WITH OFFERORS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_Toc224917097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28</w:t>
        </w:r>
        <w:r w:rsidRPr="00007CAA">
          <w:rPr>
            <w:rFonts w:asciiTheme="majorHAnsi" w:hAnsiTheme="majorHAnsi" w:cstheme="majorHAnsi"/>
            <w:webHidden/>
          </w:rPr>
          <w:fldChar w:fldCharType="end"/>
        </w:r>
      </w:hyperlink>
    </w:p>
    <w:p w14:paraId="0C6DDA21" w14:textId="4FDC5487"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98" w:history="1">
        <w:r w:rsidRPr="00007CAA">
          <w:rPr>
            <w:rStyle w:val="Hyperlink"/>
            <w:rFonts w:asciiTheme="majorHAnsi" w:hAnsiTheme="majorHAnsi" w:cstheme="majorHAnsi"/>
          </w:rPr>
          <w:t>Sec. 6.06</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EVALUATION OF PROPOSALS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_Toc224917098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28</w:t>
        </w:r>
        <w:r w:rsidRPr="00007CAA">
          <w:rPr>
            <w:rFonts w:asciiTheme="majorHAnsi" w:hAnsiTheme="majorHAnsi" w:cstheme="majorHAnsi"/>
            <w:webHidden/>
          </w:rPr>
          <w:fldChar w:fldCharType="end"/>
        </w:r>
      </w:hyperlink>
    </w:p>
    <w:p w14:paraId="6D55E52C" w14:textId="69A5A257"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099" w:history="1">
        <w:r w:rsidRPr="00007CAA">
          <w:rPr>
            <w:rStyle w:val="Hyperlink"/>
            <w:rFonts w:asciiTheme="majorHAnsi" w:hAnsiTheme="majorHAnsi" w:cstheme="majorHAnsi"/>
          </w:rPr>
          <w:t>Sec. 6.07</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CONTRACT NEGOTIATION</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_Toc224917099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29</w:t>
        </w:r>
        <w:r w:rsidRPr="00007CAA">
          <w:rPr>
            <w:rFonts w:asciiTheme="majorHAnsi" w:hAnsiTheme="majorHAnsi" w:cstheme="majorHAnsi"/>
            <w:webHidden/>
          </w:rPr>
          <w:fldChar w:fldCharType="end"/>
        </w:r>
      </w:hyperlink>
    </w:p>
    <w:p w14:paraId="1345CA3D" w14:textId="679AF087"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100" w:history="1">
        <w:r w:rsidRPr="00007CAA">
          <w:rPr>
            <w:rStyle w:val="Hyperlink"/>
            <w:rFonts w:asciiTheme="majorHAnsi" w:hAnsiTheme="majorHAnsi" w:cstheme="majorHAnsi"/>
          </w:rPr>
          <w:t>Sec. 6.08</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FAILURE TO NEGOTIATE</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_Toc224917100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29</w:t>
        </w:r>
        <w:r w:rsidRPr="00007CAA">
          <w:rPr>
            <w:rFonts w:asciiTheme="majorHAnsi" w:hAnsiTheme="majorHAnsi" w:cstheme="majorHAnsi"/>
            <w:webHidden/>
          </w:rPr>
          <w:fldChar w:fldCharType="end"/>
        </w:r>
      </w:hyperlink>
    </w:p>
    <w:p w14:paraId="776C465F" w14:textId="2F79704E"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101" w:history="1">
        <w:r w:rsidRPr="00007CAA">
          <w:rPr>
            <w:rStyle w:val="Hyperlink"/>
            <w:rFonts w:asciiTheme="majorHAnsi" w:hAnsiTheme="majorHAnsi" w:cstheme="majorHAnsi"/>
          </w:rPr>
          <w:t>Sec. 6.09</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OFFEROR NOTIFICATION OF SELECTION</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_Toc224917101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29</w:t>
        </w:r>
        <w:r w:rsidRPr="00007CAA">
          <w:rPr>
            <w:rFonts w:asciiTheme="majorHAnsi" w:hAnsiTheme="majorHAnsi" w:cstheme="majorHAnsi"/>
            <w:webHidden/>
          </w:rPr>
          <w:fldChar w:fldCharType="end"/>
        </w:r>
      </w:hyperlink>
    </w:p>
    <w:p w14:paraId="0FD49DE8" w14:textId="111BD4B8"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102" w:history="1">
        <w:r w:rsidRPr="00007CAA">
          <w:rPr>
            <w:rStyle w:val="Hyperlink"/>
            <w:rFonts w:asciiTheme="majorHAnsi" w:hAnsiTheme="majorHAnsi" w:cstheme="majorHAnsi"/>
          </w:rPr>
          <w:t>Sec. 6.10</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PROTEST</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_Toc224917102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29</w:t>
        </w:r>
        <w:r w:rsidRPr="00007CAA">
          <w:rPr>
            <w:rFonts w:asciiTheme="majorHAnsi" w:hAnsiTheme="majorHAnsi" w:cstheme="majorHAnsi"/>
            <w:webHidden/>
          </w:rPr>
          <w:fldChar w:fldCharType="end"/>
        </w:r>
      </w:hyperlink>
    </w:p>
    <w:p w14:paraId="6ABA7644" w14:textId="1A0BB6FF"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103" w:history="1">
        <w:r w:rsidRPr="00007CAA">
          <w:rPr>
            <w:rStyle w:val="Hyperlink"/>
            <w:rFonts w:asciiTheme="majorHAnsi" w:hAnsiTheme="majorHAnsi" w:cstheme="majorHAnsi"/>
          </w:rPr>
          <w:t>Sec. 6.11</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APPLICATION OF PREFERENCES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_Toc224917103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30</w:t>
        </w:r>
        <w:r w:rsidRPr="00007CAA">
          <w:rPr>
            <w:rFonts w:asciiTheme="majorHAnsi" w:hAnsiTheme="majorHAnsi" w:cstheme="majorHAnsi"/>
            <w:webHidden/>
          </w:rPr>
          <w:fldChar w:fldCharType="end"/>
        </w:r>
      </w:hyperlink>
    </w:p>
    <w:p w14:paraId="0E57F642" w14:textId="71686956"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104" w:history="1">
        <w:r w:rsidRPr="00007CAA">
          <w:rPr>
            <w:rStyle w:val="Hyperlink"/>
            <w:rFonts w:asciiTheme="majorHAnsi" w:hAnsiTheme="majorHAnsi" w:cstheme="majorHAnsi"/>
          </w:rPr>
          <w:t>Sec. 6.12</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ALASKA BIDDER PREFERENCE</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_Toc224917104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31</w:t>
        </w:r>
        <w:r w:rsidRPr="00007CAA">
          <w:rPr>
            <w:rFonts w:asciiTheme="majorHAnsi" w:hAnsiTheme="majorHAnsi" w:cstheme="majorHAnsi"/>
            <w:webHidden/>
          </w:rPr>
          <w:fldChar w:fldCharType="end"/>
        </w:r>
      </w:hyperlink>
    </w:p>
    <w:p w14:paraId="5F8EF680" w14:textId="42F60C51"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105" w:history="1">
        <w:r w:rsidRPr="00007CAA">
          <w:rPr>
            <w:rStyle w:val="Hyperlink"/>
            <w:rFonts w:asciiTheme="majorHAnsi" w:hAnsiTheme="majorHAnsi" w:cstheme="majorHAnsi"/>
          </w:rPr>
          <w:t>Sec. 6.13</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ALASKA VETERAN PREFERENCE</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_Toc224917105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31</w:t>
        </w:r>
        <w:r w:rsidRPr="00007CAA">
          <w:rPr>
            <w:rFonts w:asciiTheme="majorHAnsi" w:hAnsiTheme="majorHAnsi" w:cstheme="majorHAnsi"/>
            <w:webHidden/>
          </w:rPr>
          <w:fldChar w:fldCharType="end"/>
        </w:r>
      </w:hyperlink>
    </w:p>
    <w:p w14:paraId="0A937301" w14:textId="55A7C42D"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106" w:history="1">
        <w:r w:rsidRPr="00007CAA">
          <w:rPr>
            <w:rStyle w:val="Hyperlink"/>
            <w:rFonts w:asciiTheme="majorHAnsi" w:hAnsiTheme="majorHAnsi" w:cstheme="majorHAnsi"/>
          </w:rPr>
          <w:t>Sec. 6.14</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ALASKA MILITARY SKILLS PROGRAM PREFERENCE</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_Toc224917106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32</w:t>
        </w:r>
        <w:r w:rsidRPr="00007CAA">
          <w:rPr>
            <w:rFonts w:asciiTheme="majorHAnsi" w:hAnsiTheme="majorHAnsi" w:cstheme="majorHAnsi"/>
            <w:webHidden/>
          </w:rPr>
          <w:fldChar w:fldCharType="end"/>
        </w:r>
      </w:hyperlink>
    </w:p>
    <w:p w14:paraId="55AFB36C" w14:textId="35C6F5BA"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107" w:history="1">
        <w:r w:rsidRPr="00007CAA">
          <w:rPr>
            <w:rStyle w:val="Hyperlink"/>
            <w:rFonts w:asciiTheme="majorHAnsi" w:hAnsiTheme="majorHAnsi" w:cstheme="majorHAnsi"/>
          </w:rPr>
          <w:t>Sec. 6.15</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STANDARD CONTRACT PROVISIONS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_Toc224917107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32</w:t>
        </w:r>
        <w:r w:rsidRPr="00007CAA">
          <w:rPr>
            <w:rFonts w:asciiTheme="majorHAnsi" w:hAnsiTheme="majorHAnsi" w:cstheme="majorHAnsi"/>
            <w:webHidden/>
          </w:rPr>
          <w:fldChar w:fldCharType="end"/>
        </w:r>
      </w:hyperlink>
    </w:p>
    <w:p w14:paraId="508309B4" w14:textId="693BF96C"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108" w:history="1">
        <w:r w:rsidRPr="00007CAA">
          <w:rPr>
            <w:rStyle w:val="Hyperlink"/>
            <w:rFonts w:asciiTheme="majorHAnsi" w:hAnsiTheme="majorHAnsi" w:cstheme="majorHAnsi"/>
          </w:rPr>
          <w:t>Sec. 6.16</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QUALIFIED OFFERORS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_Toc224917108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32</w:t>
        </w:r>
        <w:r w:rsidRPr="00007CAA">
          <w:rPr>
            <w:rFonts w:asciiTheme="majorHAnsi" w:hAnsiTheme="majorHAnsi" w:cstheme="majorHAnsi"/>
            <w:webHidden/>
          </w:rPr>
          <w:fldChar w:fldCharType="end"/>
        </w:r>
      </w:hyperlink>
    </w:p>
    <w:p w14:paraId="4E182591" w14:textId="7358DF80"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109" w:history="1">
        <w:r w:rsidRPr="00007CAA">
          <w:rPr>
            <w:rStyle w:val="Hyperlink"/>
            <w:rFonts w:asciiTheme="majorHAnsi" w:hAnsiTheme="majorHAnsi" w:cstheme="majorHAnsi"/>
          </w:rPr>
          <w:t>Sec. 6.17</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PROPOSAL AS PART OF THE CONTRACT</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_Toc224917109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33</w:t>
        </w:r>
        <w:r w:rsidRPr="00007CAA">
          <w:rPr>
            <w:rFonts w:asciiTheme="majorHAnsi" w:hAnsiTheme="majorHAnsi" w:cstheme="majorHAnsi"/>
            <w:webHidden/>
          </w:rPr>
          <w:fldChar w:fldCharType="end"/>
        </w:r>
      </w:hyperlink>
    </w:p>
    <w:p w14:paraId="0F660A17" w14:textId="49FCE4D0"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110" w:history="1">
        <w:r w:rsidRPr="00007CAA">
          <w:rPr>
            <w:rStyle w:val="Hyperlink"/>
            <w:rFonts w:asciiTheme="majorHAnsi" w:hAnsiTheme="majorHAnsi" w:cstheme="majorHAnsi"/>
          </w:rPr>
          <w:t>Sec. 6.18</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ADDITIONAL TERMS AND CONDITIONS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_Toc224917110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33</w:t>
        </w:r>
        <w:r w:rsidRPr="00007CAA">
          <w:rPr>
            <w:rFonts w:asciiTheme="majorHAnsi" w:hAnsiTheme="majorHAnsi" w:cstheme="majorHAnsi"/>
            <w:webHidden/>
          </w:rPr>
          <w:fldChar w:fldCharType="end"/>
        </w:r>
      </w:hyperlink>
    </w:p>
    <w:p w14:paraId="589DC2BC" w14:textId="68FD8A22"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111" w:history="1">
        <w:r w:rsidRPr="00007CAA">
          <w:rPr>
            <w:rStyle w:val="Hyperlink"/>
            <w:rFonts w:asciiTheme="majorHAnsi" w:hAnsiTheme="majorHAnsi" w:cstheme="majorHAnsi"/>
          </w:rPr>
          <w:t>Sec. 6.19</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HUMAN TRAFFICKING</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_Toc224917111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33</w:t>
        </w:r>
        <w:r w:rsidRPr="00007CAA">
          <w:rPr>
            <w:rFonts w:asciiTheme="majorHAnsi" w:hAnsiTheme="majorHAnsi" w:cstheme="majorHAnsi"/>
            <w:webHidden/>
          </w:rPr>
          <w:fldChar w:fldCharType="end"/>
        </w:r>
      </w:hyperlink>
    </w:p>
    <w:p w14:paraId="374490D9" w14:textId="3224632F"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112" w:history="1">
        <w:r w:rsidRPr="00007CAA">
          <w:rPr>
            <w:rStyle w:val="Hyperlink"/>
            <w:rFonts w:asciiTheme="majorHAnsi" w:hAnsiTheme="majorHAnsi" w:cstheme="majorHAnsi"/>
          </w:rPr>
          <w:t>Sec. 6.20</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RIGHT OF REJECTION</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_Toc224917112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33</w:t>
        </w:r>
        <w:r w:rsidRPr="00007CAA">
          <w:rPr>
            <w:rFonts w:asciiTheme="majorHAnsi" w:hAnsiTheme="majorHAnsi" w:cstheme="majorHAnsi"/>
            <w:webHidden/>
          </w:rPr>
          <w:fldChar w:fldCharType="end"/>
        </w:r>
      </w:hyperlink>
    </w:p>
    <w:p w14:paraId="5C75938C" w14:textId="7D1E5ADC"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113" w:history="1">
        <w:r w:rsidRPr="00007CAA">
          <w:rPr>
            <w:rStyle w:val="Hyperlink"/>
            <w:rFonts w:asciiTheme="majorHAnsi" w:hAnsiTheme="majorHAnsi" w:cstheme="majorHAnsi"/>
          </w:rPr>
          <w:t>Sec. 6.21</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STATE NOT RESPONSIBLE FOR PREPARATION COSTS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_Toc224917113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34</w:t>
        </w:r>
        <w:r w:rsidRPr="00007CAA">
          <w:rPr>
            <w:rFonts w:asciiTheme="majorHAnsi" w:hAnsiTheme="majorHAnsi" w:cstheme="majorHAnsi"/>
            <w:webHidden/>
          </w:rPr>
          <w:fldChar w:fldCharType="end"/>
        </w:r>
      </w:hyperlink>
    </w:p>
    <w:p w14:paraId="25AA3CF9" w14:textId="16A518ED"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114" w:history="1">
        <w:r w:rsidRPr="00007CAA">
          <w:rPr>
            <w:rStyle w:val="Hyperlink"/>
            <w:rFonts w:asciiTheme="majorHAnsi" w:hAnsiTheme="majorHAnsi" w:cstheme="majorHAnsi"/>
          </w:rPr>
          <w:t>Sec. 6.22</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DISCLOSURE OF PROPOSAL CONTENTS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_Toc224917114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34</w:t>
        </w:r>
        <w:r w:rsidRPr="00007CAA">
          <w:rPr>
            <w:rFonts w:asciiTheme="majorHAnsi" w:hAnsiTheme="majorHAnsi" w:cstheme="majorHAnsi"/>
            <w:webHidden/>
          </w:rPr>
          <w:fldChar w:fldCharType="end"/>
        </w:r>
      </w:hyperlink>
    </w:p>
    <w:p w14:paraId="0EF1F181" w14:textId="391CAA10"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115" w:history="1">
        <w:r w:rsidRPr="00007CAA">
          <w:rPr>
            <w:rStyle w:val="Hyperlink"/>
            <w:rFonts w:asciiTheme="majorHAnsi" w:hAnsiTheme="majorHAnsi" w:cstheme="majorHAnsi"/>
          </w:rPr>
          <w:t>Sec. 6.23</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ASSIGNMENT</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_Toc224917115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34</w:t>
        </w:r>
        <w:r w:rsidRPr="00007CAA">
          <w:rPr>
            <w:rFonts w:asciiTheme="majorHAnsi" w:hAnsiTheme="majorHAnsi" w:cstheme="majorHAnsi"/>
            <w:webHidden/>
          </w:rPr>
          <w:fldChar w:fldCharType="end"/>
        </w:r>
      </w:hyperlink>
    </w:p>
    <w:p w14:paraId="72CA9B8E" w14:textId="088926CD"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116" w:history="1">
        <w:r w:rsidRPr="00007CAA">
          <w:rPr>
            <w:rStyle w:val="Hyperlink"/>
            <w:rFonts w:asciiTheme="majorHAnsi" w:hAnsiTheme="majorHAnsi" w:cstheme="majorHAnsi"/>
          </w:rPr>
          <w:t>Sec. 6.24</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FORCE MAJEURE (IMPOSSIBILITY TO PERFORM)</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_Toc224917116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34</w:t>
        </w:r>
        <w:r w:rsidRPr="00007CAA">
          <w:rPr>
            <w:rFonts w:asciiTheme="majorHAnsi" w:hAnsiTheme="majorHAnsi" w:cstheme="majorHAnsi"/>
            <w:webHidden/>
          </w:rPr>
          <w:fldChar w:fldCharType="end"/>
        </w:r>
      </w:hyperlink>
    </w:p>
    <w:p w14:paraId="61BE918B" w14:textId="3D67707D"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117" w:history="1">
        <w:r w:rsidRPr="00007CAA">
          <w:rPr>
            <w:rStyle w:val="Hyperlink"/>
            <w:rFonts w:asciiTheme="majorHAnsi" w:hAnsiTheme="majorHAnsi" w:cstheme="majorHAnsi"/>
          </w:rPr>
          <w:t>Sec. 6.25</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DISPUTES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_Toc224917117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35</w:t>
        </w:r>
        <w:r w:rsidRPr="00007CAA">
          <w:rPr>
            <w:rFonts w:asciiTheme="majorHAnsi" w:hAnsiTheme="majorHAnsi" w:cstheme="majorHAnsi"/>
            <w:webHidden/>
          </w:rPr>
          <w:fldChar w:fldCharType="end"/>
        </w:r>
      </w:hyperlink>
    </w:p>
    <w:p w14:paraId="66E25E2E" w14:textId="49B9D83E"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118" w:history="1">
        <w:r w:rsidRPr="00007CAA">
          <w:rPr>
            <w:rStyle w:val="Hyperlink"/>
            <w:rFonts w:asciiTheme="majorHAnsi" w:hAnsiTheme="majorHAnsi" w:cstheme="majorHAnsi"/>
          </w:rPr>
          <w:t>Sec. 6.26</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SEVERABILITY</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_Toc224917118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35</w:t>
        </w:r>
        <w:r w:rsidRPr="00007CAA">
          <w:rPr>
            <w:rFonts w:asciiTheme="majorHAnsi" w:hAnsiTheme="majorHAnsi" w:cstheme="majorHAnsi"/>
            <w:webHidden/>
          </w:rPr>
          <w:fldChar w:fldCharType="end"/>
        </w:r>
      </w:hyperlink>
    </w:p>
    <w:p w14:paraId="1543FF01" w14:textId="7887A87C"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119" w:history="1">
        <w:r w:rsidRPr="00007CAA">
          <w:rPr>
            <w:rStyle w:val="Hyperlink"/>
            <w:rFonts w:asciiTheme="majorHAnsi" w:hAnsiTheme="majorHAnsi" w:cstheme="majorHAnsi"/>
          </w:rPr>
          <w:t>Sec. 6.27</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SUPPLEMENTAL TERMS AND CONDITIONS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_Toc224917119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35</w:t>
        </w:r>
        <w:r w:rsidRPr="00007CAA">
          <w:rPr>
            <w:rFonts w:asciiTheme="majorHAnsi" w:hAnsiTheme="majorHAnsi" w:cstheme="majorHAnsi"/>
            <w:webHidden/>
          </w:rPr>
          <w:fldChar w:fldCharType="end"/>
        </w:r>
      </w:hyperlink>
    </w:p>
    <w:p w14:paraId="6C9A793D" w14:textId="440256FC"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120" w:history="1">
        <w:r w:rsidRPr="00007CAA">
          <w:rPr>
            <w:rStyle w:val="Hyperlink"/>
            <w:rFonts w:asciiTheme="majorHAnsi" w:hAnsiTheme="majorHAnsi" w:cstheme="majorHAnsi"/>
          </w:rPr>
          <w:t>Sec. 6.28</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SOLICITATION ADVERTISING</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_Toc224917120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35</w:t>
        </w:r>
        <w:r w:rsidRPr="00007CAA">
          <w:rPr>
            <w:rFonts w:asciiTheme="majorHAnsi" w:hAnsiTheme="majorHAnsi" w:cstheme="majorHAnsi"/>
            <w:webHidden/>
          </w:rPr>
          <w:fldChar w:fldCharType="end"/>
        </w:r>
      </w:hyperlink>
    </w:p>
    <w:p w14:paraId="7D2A1BFB" w14:textId="48821DC0"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hyperlink w:anchor="_Toc224917121" w:history="1">
        <w:r w:rsidRPr="00007CAA">
          <w:rPr>
            <w:rStyle w:val="Hyperlink"/>
            <w:rFonts w:asciiTheme="majorHAnsi" w:hAnsiTheme="majorHAnsi" w:cstheme="majorHAnsi"/>
          </w:rPr>
          <w:t>Sec. 6.29</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FEDERALLY IMPOSED TARIFFS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_Toc224917121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35</w:t>
        </w:r>
        <w:r w:rsidRPr="00007CAA">
          <w:rPr>
            <w:rFonts w:asciiTheme="majorHAnsi" w:hAnsiTheme="majorHAnsi" w:cstheme="majorHAnsi"/>
            <w:webHidden/>
          </w:rPr>
          <w:fldChar w:fldCharType="end"/>
        </w:r>
      </w:hyperlink>
    </w:p>
    <w:p w14:paraId="53807214" w14:textId="46D5A162" w:rsidR="00007CAA" w:rsidRPr="00007CAA" w:rsidRDefault="00007CAA">
      <w:pPr>
        <w:pStyle w:val="TOC1"/>
        <w:rPr>
          <w:rFonts w:asciiTheme="majorHAnsi" w:eastAsiaTheme="minorEastAsia" w:hAnsiTheme="majorHAnsi" w:cstheme="majorHAnsi"/>
          <w:b w:val="0"/>
          <w:bCs w:val="0"/>
          <w:caps w:val="0"/>
          <w:noProof/>
          <w:kern w:val="2"/>
          <w:sz w:val="24"/>
          <w:szCs w:val="24"/>
          <w14:ligatures w14:val="standardContextual"/>
        </w:rPr>
      </w:pPr>
      <w:hyperlink w:anchor="_Toc224917122" w:history="1">
        <w:r w:rsidRPr="00007CAA">
          <w:rPr>
            <w:rStyle w:val="Hyperlink"/>
            <w:rFonts w:asciiTheme="majorHAnsi" w:hAnsiTheme="majorHAnsi" w:cstheme="majorHAnsi"/>
            <w:noProof/>
          </w:rPr>
          <w:t>Section 7.</w:t>
        </w:r>
        <w:r w:rsidRPr="00007CAA">
          <w:rPr>
            <w:rFonts w:asciiTheme="majorHAnsi" w:eastAsiaTheme="minorEastAsia" w:hAnsiTheme="majorHAnsi" w:cstheme="majorHAnsi"/>
            <w:b w:val="0"/>
            <w:bCs w:val="0"/>
            <w:caps w:val="0"/>
            <w:noProof/>
            <w:kern w:val="2"/>
            <w:sz w:val="24"/>
            <w:szCs w:val="24"/>
            <w14:ligatures w14:val="standardContextual"/>
          </w:rPr>
          <w:tab/>
        </w:r>
        <w:r w:rsidRPr="00007CAA">
          <w:rPr>
            <w:rStyle w:val="Hyperlink"/>
            <w:rFonts w:asciiTheme="majorHAnsi" w:hAnsiTheme="majorHAnsi" w:cstheme="majorHAnsi"/>
            <w:noProof/>
          </w:rPr>
          <w:t>ATTACHMENTS</w:t>
        </w:r>
        <w:r w:rsidRPr="00007CAA">
          <w:rPr>
            <w:rFonts w:asciiTheme="majorHAnsi" w:hAnsiTheme="majorHAnsi" w:cstheme="majorHAnsi"/>
            <w:noProof/>
            <w:webHidden/>
          </w:rPr>
          <w:tab/>
        </w:r>
        <w:r w:rsidRPr="00007CAA">
          <w:rPr>
            <w:rFonts w:asciiTheme="majorHAnsi" w:hAnsiTheme="majorHAnsi" w:cstheme="majorHAnsi"/>
            <w:noProof/>
            <w:webHidden/>
          </w:rPr>
          <w:fldChar w:fldCharType="begin"/>
        </w:r>
        <w:r w:rsidRPr="00007CAA">
          <w:rPr>
            <w:rFonts w:asciiTheme="majorHAnsi" w:hAnsiTheme="majorHAnsi" w:cstheme="majorHAnsi"/>
            <w:noProof/>
            <w:webHidden/>
          </w:rPr>
          <w:instrText xml:space="preserve"> PAGEREF _Toc224917122 \h </w:instrText>
        </w:r>
        <w:r w:rsidRPr="00007CAA">
          <w:rPr>
            <w:rFonts w:asciiTheme="majorHAnsi" w:hAnsiTheme="majorHAnsi" w:cstheme="majorHAnsi"/>
            <w:noProof/>
            <w:webHidden/>
          </w:rPr>
        </w:r>
        <w:r w:rsidRPr="00007CAA">
          <w:rPr>
            <w:rFonts w:asciiTheme="majorHAnsi" w:hAnsiTheme="majorHAnsi" w:cstheme="majorHAnsi"/>
            <w:noProof/>
            <w:webHidden/>
          </w:rPr>
          <w:fldChar w:fldCharType="separate"/>
        </w:r>
        <w:r>
          <w:rPr>
            <w:rFonts w:asciiTheme="majorHAnsi" w:hAnsiTheme="majorHAnsi" w:cstheme="majorHAnsi"/>
            <w:noProof/>
            <w:webHidden/>
          </w:rPr>
          <w:t>37</w:t>
        </w:r>
        <w:r w:rsidRPr="00007CAA">
          <w:rPr>
            <w:rFonts w:asciiTheme="majorHAnsi" w:hAnsiTheme="majorHAnsi" w:cstheme="majorHAnsi"/>
            <w:noProof/>
            <w:webHidden/>
          </w:rPr>
          <w:fldChar w:fldCharType="end"/>
        </w:r>
      </w:hyperlink>
    </w:p>
    <w:p w14:paraId="01A559E3" w14:textId="7D3863CD" w:rsidR="00007CAA" w:rsidRPr="00007CAA" w:rsidRDefault="00007CAA">
      <w:pPr>
        <w:pStyle w:val="TOC2"/>
        <w:rPr>
          <w:rStyle w:val="Hyperlink"/>
          <w:rFonts w:asciiTheme="majorHAnsi" w:hAnsiTheme="majorHAnsi" w:cstheme="majorHAnsi"/>
        </w:rPr>
      </w:pPr>
      <w:hyperlink w:anchor="_Toc224917123" w:history="1">
        <w:r w:rsidRPr="00007CAA">
          <w:rPr>
            <w:rStyle w:val="Hyperlink"/>
            <w:rFonts w:asciiTheme="majorHAnsi" w:hAnsiTheme="majorHAnsi" w:cstheme="majorHAnsi"/>
          </w:rPr>
          <w:t>Sec. 7.01</w:t>
        </w:r>
        <w:r w:rsidRPr="00007CAA">
          <w:rPr>
            <w:rFonts w:asciiTheme="majorHAnsi" w:eastAsiaTheme="minorEastAsia" w:hAnsiTheme="majorHAnsi" w:cstheme="majorHAnsi"/>
            <w:smallCaps w:val="0"/>
            <w:kern w:val="2"/>
            <w:sz w:val="24"/>
            <w:szCs w:val="24"/>
            <w14:ligatures w14:val="standardContextual"/>
          </w:rPr>
          <w:tab/>
        </w:r>
        <w:r w:rsidRPr="00007CAA">
          <w:rPr>
            <w:rStyle w:val="Hyperlink"/>
            <w:rFonts w:asciiTheme="majorHAnsi" w:hAnsiTheme="majorHAnsi" w:cstheme="majorHAnsi"/>
          </w:rPr>
          <w:t>ATTACHMENTS</w:t>
        </w:r>
        <w:r w:rsidRPr="00007CAA">
          <w:rPr>
            <w:rFonts w:asciiTheme="majorHAnsi" w:hAnsiTheme="majorHAnsi" w:cstheme="majorHAnsi"/>
            <w:webHidden/>
          </w:rPr>
          <w:tab/>
        </w:r>
        <w:r w:rsidRPr="00007CAA">
          <w:rPr>
            <w:rFonts w:asciiTheme="majorHAnsi" w:hAnsiTheme="majorHAnsi" w:cstheme="majorHAnsi"/>
            <w:webHidden/>
          </w:rPr>
          <w:fldChar w:fldCharType="begin"/>
        </w:r>
        <w:r w:rsidRPr="00007CAA">
          <w:rPr>
            <w:rFonts w:asciiTheme="majorHAnsi" w:hAnsiTheme="majorHAnsi" w:cstheme="majorHAnsi"/>
            <w:webHidden/>
          </w:rPr>
          <w:instrText xml:space="preserve"> PAGEREF _Toc224917123 \h </w:instrText>
        </w:r>
        <w:r w:rsidRPr="00007CAA">
          <w:rPr>
            <w:rFonts w:asciiTheme="majorHAnsi" w:hAnsiTheme="majorHAnsi" w:cstheme="majorHAnsi"/>
            <w:webHidden/>
          </w:rPr>
        </w:r>
        <w:r w:rsidRPr="00007CAA">
          <w:rPr>
            <w:rFonts w:asciiTheme="majorHAnsi" w:hAnsiTheme="majorHAnsi" w:cstheme="majorHAnsi"/>
            <w:webHidden/>
          </w:rPr>
          <w:fldChar w:fldCharType="separate"/>
        </w:r>
        <w:r>
          <w:rPr>
            <w:rFonts w:asciiTheme="majorHAnsi" w:hAnsiTheme="majorHAnsi" w:cstheme="majorHAnsi"/>
            <w:webHidden/>
          </w:rPr>
          <w:t>37</w:t>
        </w:r>
        <w:r w:rsidRPr="00007CAA">
          <w:rPr>
            <w:rFonts w:asciiTheme="majorHAnsi" w:hAnsiTheme="majorHAnsi" w:cstheme="majorHAnsi"/>
            <w:webHidden/>
          </w:rPr>
          <w:fldChar w:fldCharType="end"/>
        </w:r>
      </w:hyperlink>
    </w:p>
    <w:p w14:paraId="2763FF03" w14:textId="77777777" w:rsidR="00007CAA" w:rsidRPr="00007CAA" w:rsidRDefault="00007CAA">
      <w:pPr>
        <w:spacing w:after="0" w:line="240" w:lineRule="auto"/>
        <w:rPr>
          <w:rStyle w:val="Hyperlink"/>
          <w:rFonts w:asciiTheme="majorHAnsi" w:hAnsiTheme="majorHAnsi" w:cstheme="majorHAnsi"/>
          <w:smallCaps/>
          <w:noProof/>
          <w:sz w:val="18"/>
          <w:szCs w:val="18"/>
        </w:rPr>
      </w:pPr>
      <w:r w:rsidRPr="00007CAA">
        <w:rPr>
          <w:rStyle w:val="Hyperlink"/>
          <w:rFonts w:asciiTheme="majorHAnsi" w:hAnsiTheme="majorHAnsi" w:cstheme="majorHAnsi"/>
          <w:noProof/>
        </w:rPr>
        <w:br w:type="page"/>
      </w:r>
    </w:p>
    <w:p w14:paraId="4D688E28" w14:textId="77777777" w:rsidR="00007CAA" w:rsidRPr="00007CAA" w:rsidRDefault="00007CAA">
      <w:pPr>
        <w:pStyle w:val="TOC2"/>
        <w:rPr>
          <w:rFonts w:asciiTheme="majorHAnsi" w:eastAsiaTheme="minorEastAsia" w:hAnsiTheme="majorHAnsi" w:cstheme="majorHAnsi"/>
          <w:smallCaps w:val="0"/>
          <w:kern w:val="2"/>
          <w:sz w:val="24"/>
          <w:szCs w:val="24"/>
          <w14:ligatures w14:val="standardContextual"/>
        </w:rPr>
      </w:pPr>
    </w:p>
    <w:p w14:paraId="6ABA8A40" w14:textId="3F760D2A" w:rsidR="00F4057A" w:rsidRPr="00F65580" w:rsidRDefault="00FD01E6" w:rsidP="00DA1380">
      <w:pPr>
        <w:pStyle w:val="Heading1"/>
        <w:pBdr>
          <w:bottom w:val="single" w:sz="4" w:space="1" w:color="auto"/>
        </w:pBdr>
        <w:rPr>
          <w:rFonts w:asciiTheme="majorHAnsi" w:hAnsiTheme="majorHAnsi" w:cstheme="majorHAnsi"/>
        </w:rPr>
      </w:pPr>
      <w:r w:rsidRPr="00007CAA">
        <w:rPr>
          <w:rFonts w:asciiTheme="majorHAnsi" w:eastAsia="Times New Roman" w:hAnsiTheme="majorHAnsi" w:cstheme="majorHAnsi"/>
          <w:b w:val="0"/>
          <w:caps w:val="0"/>
          <w:sz w:val="22"/>
          <w:szCs w:val="22"/>
        </w:rPr>
        <w:fldChar w:fldCharType="end"/>
      </w:r>
      <w:bookmarkStart w:id="0" w:name="_Toc224917028"/>
      <w:r w:rsidR="00F4057A" w:rsidRPr="00F65580">
        <w:rPr>
          <w:rFonts w:asciiTheme="majorHAnsi" w:hAnsiTheme="majorHAnsi" w:cstheme="majorHAnsi"/>
        </w:rPr>
        <w:t xml:space="preserve">INTRODUCTION </w:t>
      </w:r>
      <w:r w:rsidR="00103A91" w:rsidRPr="00F65580">
        <w:rPr>
          <w:rFonts w:asciiTheme="majorHAnsi" w:hAnsiTheme="majorHAnsi" w:cstheme="majorHAnsi"/>
        </w:rPr>
        <w:t>&amp;</w:t>
      </w:r>
      <w:r w:rsidR="00F4057A" w:rsidRPr="00F65580">
        <w:rPr>
          <w:rFonts w:asciiTheme="majorHAnsi" w:hAnsiTheme="majorHAnsi" w:cstheme="majorHAnsi"/>
        </w:rPr>
        <w:t xml:space="preserve"> INSTRUCTIONS</w:t>
      </w:r>
      <w:bookmarkEnd w:id="0"/>
    </w:p>
    <w:p w14:paraId="4413C6E9" w14:textId="01A5B446" w:rsidR="009466A3" w:rsidRPr="00F65580" w:rsidRDefault="00565A61" w:rsidP="006611BC">
      <w:pPr>
        <w:pStyle w:val="Heading2"/>
        <w:ind w:left="0"/>
        <w:rPr>
          <w:rFonts w:asciiTheme="majorHAnsi" w:hAnsiTheme="majorHAnsi" w:cstheme="majorHAnsi"/>
        </w:rPr>
      </w:pPr>
      <w:bookmarkStart w:id="1" w:name="_Toc224917029"/>
      <w:r w:rsidRPr="00F65580">
        <w:rPr>
          <w:rFonts w:asciiTheme="majorHAnsi" w:hAnsiTheme="majorHAnsi" w:cstheme="majorHAnsi"/>
        </w:rPr>
        <w:t>ABBREVIATIONS</w:t>
      </w:r>
      <w:bookmarkEnd w:id="1"/>
    </w:p>
    <w:tbl>
      <w:tblPr>
        <w:tblStyle w:val="TableGrid"/>
        <w:tblW w:w="0" w:type="auto"/>
        <w:tblLook w:val="04A0" w:firstRow="1" w:lastRow="0" w:firstColumn="1" w:lastColumn="0" w:noHBand="0" w:noVBand="1"/>
      </w:tblPr>
      <w:tblGrid>
        <w:gridCol w:w="872"/>
        <w:gridCol w:w="9198"/>
      </w:tblGrid>
      <w:tr w:rsidR="00F30472" w:rsidRPr="00F65580" w14:paraId="12BE1E3C" w14:textId="77777777" w:rsidTr="00F30472">
        <w:tc>
          <w:tcPr>
            <w:tcW w:w="0" w:type="auto"/>
            <w:shd w:val="clear" w:color="auto" w:fill="F2F2F2" w:themeFill="background1" w:themeFillShade="F2"/>
          </w:tcPr>
          <w:p w14:paraId="186A0103" w14:textId="310C9670"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ABO</w:t>
            </w:r>
          </w:p>
        </w:tc>
        <w:tc>
          <w:tcPr>
            <w:tcW w:w="0" w:type="auto"/>
            <w:shd w:val="clear" w:color="auto" w:fill="F2F2F2" w:themeFill="background1" w:themeFillShade="F2"/>
          </w:tcPr>
          <w:p w14:paraId="35B59912" w14:textId="4AF416EF"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Alaska Broadband Office (of the Department of Commerce, Community, and Economic Development)</w:t>
            </w:r>
          </w:p>
        </w:tc>
      </w:tr>
      <w:tr w:rsidR="00F30472" w:rsidRPr="00F65580" w14:paraId="30C543A1" w14:textId="77777777" w:rsidTr="00F30472">
        <w:tc>
          <w:tcPr>
            <w:tcW w:w="0" w:type="auto"/>
          </w:tcPr>
          <w:p w14:paraId="43852583" w14:textId="1120BD46"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ADMN</w:t>
            </w:r>
          </w:p>
        </w:tc>
        <w:tc>
          <w:tcPr>
            <w:tcW w:w="0" w:type="auto"/>
          </w:tcPr>
          <w:p w14:paraId="65FCDD5E" w14:textId="3009CFDE"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Division of Administrative Services (of the Department of Commerce, Community, and economic Development)</w:t>
            </w:r>
          </w:p>
        </w:tc>
      </w:tr>
      <w:tr w:rsidR="00F30472" w:rsidRPr="00F65580" w14:paraId="667C5897" w14:textId="77777777" w:rsidTr="00F30472">
        <w:tc>
          <w:tcPr>
            <w:tcW w:w="0" w:type="auto"/>
            <w:shd w:val="clear" w:color="auto" w:fill="F2F2F2" w:themeFill="background1" w:themeFillShade="F2"/>
          </w:tcPr>
          <w:p w14:paraId="7D4EAC4E" w14:textId="03783C49"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BA</w:t>
            </w:r>
          </w:p>
        </w:tc>
        <w:tc>
          <w:tcPr>
            <w:tcW w:w="0" w:type="auto"/>
            <w:shd w:val="clear" w:color="auto" w:fill="F2F2F2" w:themeFill="background1" w:themeFillShade="F2"/>
          </w:tcPr>
          <w:p w14:paraId="4E351BE7" w14:textId="36AD7EAF"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Biological Assessments</w:t>
            </w:r>
          </w:p>
        </w:tc>
      </w:tr>
      <w:tr w:rsidR="00F30472" w:rsidRPr="00F65580" w14:paraId="606676DF" w14:textId="77777777" w:rsidTr="00F30472">
        <w:tc>
          <w:tcPr>
            <w:tcW w:w="0" w:type="auto"/>
          </w:tcPr>
          <w:p w14:paraId="3E778239" w14:textId="38E1C1F6"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BEAD</w:t>
            </w:r>
          </w:p>
        </w:tc>
        <w:tc>
          <w:tcPr>
            <w:tcW w:w="0" w:type="auto"/>
          </w:tcPr>
          <w:p w14:paraId="09CB897F" w14:textId="47DAD1A9"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Broadband, Equity ,Access, and Deployment Program</w:t>
            </w:r>
          </w:p>
        </w:tc>
      </w:tr>
      <w:tr w:rsidR="00F30472" w:rsidRPr="00F65580" w14:paraId="34695714" w14:textId="77777777" w:rsidTr="00F30472">
        <w:tc>
          <w:tcPr>
            <w:tcW w:w="0" w:type="auto"/>
            <w:shd w:val="clear" w:color="auto" w:fill="F2F2F2" w:themeFill="background1" w:themeFillShade="F2"/>
          </w:tcPr>
          <w:p w14:paraId="2ED910F0" w14:textId="30AA0B53"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BO</w:t>
            </w:r>
          </w:p>
        </w:tc>
        <w:tc>
          <w:tcPr>
            <w:tcW w:w="0" w:type="auto"/>
            <w:shd w:val="clear" w:color="auto" w:fill="F2F2F2" w:themeFill="background1" w:themeFillShade="F2"/>
          </w:tcPr>
          <w:p w14:paraId="586BA36C" w14:textId="06813B35"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Biological Opinions</w:t>
            </w:r>
          </w:p>
        </w:tc>
      </w:tr>
      <w:tr w:rsidR="00F30472" w:rsidRPr="00F65580" w14:paraId="5C69F06E" w14:textId="77777777" w:rsidTr="00F30472">
        <w:tc>
          <w:tcPr>
            <w:tcW w:w="0" w:type="auto"/>
          </w:tcPr>
          <w:p w14:paraId="61BDB2DB" w14:textId="26C921BE" w:rsidR="00F30472" w:rsidRPr="00F65580" w:rsidRDefault="00F30472" w:rsidP="00F30472">
            <w:pPr>
              <w:rPr>
                <w:rFonts w:asciiTheme="majorHAnsi" w:hAnsiTheme="majorHAnsi" w:cstheme="majorHAnsi"/>
              </w:rPr>
            </w:pPr>
            <w:proofErr w:type="spellStart"/>
            <w:r w:rsidRPr="00F65580">
              <w:rPr>
                <w:rFonts w:asciiTheme="majorHAnsi" w:hAnsiTheme="majorHAnsi" w:cstheme="majorHAnsi"/>
                <w:color w:val="000000"/>
              </w:rPr>
              <w:t>CatEx</w:t>
            </w:r>
            <w:proofErr w:type="spellEnd"/>
          </w:p>
        </w:tc>
        <w:tc>
          <w:tcPr>
            <w:tcW w:w="0" w:type="auto"/>
          </w:tcPr>
          <w:p w14:paraId="45836296" w14:textId="0D20466D"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Categorical Exclusion</w:t>
            </w:r>
          </w:p>
        </w:tc>
      </w:tr>
      <w:tr w:rsidR="00F30472" w:rsidRPr="00F65580" w14:paraId="101504F7" w14:textId="77777777" w:rsidTr="00F30472">
        <w:tc>
          <w:tcPr>
            <w:tcW w:w="0" w:type="auto"/>
            <w:shd w:val="clear" w:color="auto" w:fill="F2F2F2" w:themeFill="background1" w:themeFillShade="F2"/>
          </w:tcPr>
          <w:p w14:paraId="59127126" w14:textId="2A3A7341"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DCCED</w:t>
            </w:r>
          </w:p>
        </w:tc>
        <w:tc>
          <w:tcPr>
            <w:tcW w:w="0" w:type="auto"/>
            <w:shd w:val="clear" w:color="auto" w:fill="F2F2F2" w:themeFill="background1" w:themeFillShade="F2"/>
          </w:tcPr>
          <w:p w14:paraId="338BAA67" w14:textId="1F644C2C"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Department of Commerce, Community, and economic Development</w:t>
            </w:r>
          </w:p>
        </w:tc>
      </w:tr>
      <w:tr w:rsidR="00F30472" w:rsidRPr="00F65580" w14:paraId="476BA8F8" w14:textId="77777777" w:rsidTr="00F30472">
        <w:tc>
          <w:tcPr>
            <w:tcW w:w="0" w:type="auto"/>
          </w:tcPr>
          <w:p w14:paraId="4AECAFEC" w14:textId="65CAF95E"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EA</w:t>
            </w:r>
          </w:p>
        </w:tc>
        <w:tc>
          <w:tcPr>
            <w:tcW w:w="0" w:type="auto"/>
          </w:tcPr>
          <w:p w14:paraId="7525D50F" w14:textId="36CD6CA2"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Environmental Assessment</w:t>
            </w:r>
          </w:p>
        </w:tc>
      </w:tr>
      <w:tr w:rsidR="00F30472" w:rsidRPr="00F65580" w14:paraId="706ECDF8" w14:textId="77777777" w:rsidTr="00F30472">
        <w:tc>
          <w:tcPr>
            <w:tcW w:w="0" w:type="auto"/>
            <w:shd w:val="clear" w:color="auto" w:fill="F2F2F2" w:themeFill="background1" w:themeFillShade="F2"/>
          </w:tcPr>
          <w:p w14:paraId="263D824B" w14:textId="01CD4265"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EIS</w:t>
            </w:r>
          </w:p>
        </w:tc>
        <w:tc>
          <w:tcPr>
            <w:tcW w:w="0" w:type="auto"/>
            <w:shd w:val="clear" w:color="auto" w:fill="F2F2F2" w:themeFill="background1" w:themeFillShade="F2"/>
          </w:tcPr>
          <w:p w14:paraId="20BC3CA2" w14:textId="3A78D15E"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Environmental Impact Statement</w:t>
            </w:r>
          </w:p>
        </w:tc>
      </w:tr>
      <w:tr w:rsidR="00F30472" w:rsidRPr="00F65580" w14:paraId="39A4A71B" w14:textId="77777777" w:rsidTr="00F30472">
        <w:tc>
          <w:tcPr>
            <w:tcW w:w="0" w:type="auto"/>
          </w:tcPr>
          <w:p w14:paraId="48C1F365" w14:textId="4804D13A"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ESA</w:t>
            </w:r>
          </w:p>
        </w:tc>
        <w:tc>
          <w:tcPr>
            <w:tcW w:w="0" w:type="auto"/>
          </w:tcPr>
          <w:p w14:paraId="53A34541" w14:textId="7BDB72E3"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Endangered Species Act</w:t>
            </w:r>
          </w:p>
        </w:tc>
      </w:tr>
      <w:tr w:rsidR="00F30472" w:rsidRPr="00F65580" w14:paraId="079EB42A" w14:textId="77777777" w:rsidTr="00F30472">
        <w:tc>
          <w:tcPr>
            <w:tcW w:w="0" w:type="auto"/>
            <w:shd w:val="clear" w:color="auto" w:fill="F2F2F2" w:themeFill="background1" w:themeFillShade="F2"/>
          </w:tcPr>
          <w:p w14:paraId="0B1EC5D5" w14:textId="2CD35FFC"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ESAPTT</w:t>
            </w:r>
          </w:p>
        </w:tc>
        <w:tc>
          <w:tcPr>
            <w:tcW w:w="0" w:type="auto"/>
            <w:shd w:val="clear" w:color="auto" w:fill="F2F2F2" w:themeFill="background1" w:themeFillShade="F2"/>
          </w:tcPr>
          <w:p w14:paraId="3698310E" w14:textId="44160137"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Environmental Screening &amp; Permitting Tracking Tool (an NTIA-developed Salesforce-based platform within the NTIA Grants Portal)</w:t>
            </w:r>
          </w:p>
        </w:tc>
      </w:tr>
      <w:tr w:rsidR="00F30472" w:rsidRPr="00F65580" w14:paraId="7A925BEC" w14:textId="77777777" w:rsidTr="00F30472">
        <w:tc>
          <w:tcPr>
            <w:tcW w:w="0" w:type="auto"/>
          </w:tcPr>
          <w:p w14:paraId="494CB8B9" w14:textId="1B397D70"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ESS</w:t>
            </w:r>
          </w:p>
        </w:tc>
        <w:tc>
          <w:tcPr>
            <w:tcW w:w="0" w:type="auto"/>
          </w:tcPr>
          <w:p w14:paraId="1F577E3B" w14:textId="078DFF18"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Environmental Support Services</w:t>
            </w:r>
          </w:p>
        </w:tc>
      </w:tr>
      <w:tr w:rsidR="00F30472" w:rsidRPr="00F65580" w14:paraId="7AB9058D" w14:textId="77777777" w:rsidTr="00F30472">
        <w:tc>
          <w:tcPr>
            <w:tcW w:w="0" w:type="auto"/>
            <w:shd w:val="clear" w:color="auto" w:fill="F2F2F2" w:themeFill="background1" w:themeFillShade="F2"/>
          </w:tcPr>
          <w:p w14:paraId="6262DF86" w14:textId="6D7FE12E"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FONSI</w:t>
            </w:r>
          </w:p>
        </w:tc>
        <w:tc>
          <w:tcPr>
            <w:tcW w:w="0" w:type="auto"/>
            <w:shd w:val="clear" w:color="auto" w:fill="F2F2F2" w:themeFill="background1" w:themeFillShade="F2"/>
          </w:tcPr>
          <w:p w14:paraId="0625FF1F" w14:textId="5DEE9B05"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Findings of No Significant Impact</w:t>
            </w:r>
          </w:p>
        </w:tc>
      </w:tr>
      <w:tr w:rsidR="00F30472" w:rsidRPr="00F65580" w14:paraId="084CB303" w14:textId="77777777" w:rsidTr="00F30472">
        <w:tc>
          <w:tcPr>
            <w:tcW w:w="0" w:type="auto"/>
          </w:tcPr>
          <w:p w14:paraId="6DB9D3DB" w14:textId="25BDEBA8"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IIJA</w:t>
            </w:r>
          </w:p>
        </w:tc>
        <w:tc>
          <w:tcPr>
            <w:tcW w:w="0" w:type="auto"/>
          </w:tcPr>
          <w:p w14:paraId="0D015CAB" w14:textId="02064189"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Infrastructure Investment and Jobs Act</w:t>
            </w:r>
          </w:p>
        </w:tc>
      </w:tr>
      <w:tr w:rsidR="00F30472" w:rsidRPr="00F65580" w14:paraId="63F86F78" w14:textId="77777777" w:rsidTr="00F30472">
        <w:tc>
          <w:tcPr>
            <w:tcW w:w="0" w:type="auto"/>
            <w:shd w:val="clear" w:color="auto" w:fill="F2F2F2" w:themeFill="background1" w:themeFillShade="F2"/>
          </w:tcPr>
          <w:p w14:paraId="498F7C95" w14:textId="450CCC68"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NEPA</w:t>
            </w:r>
          </w:p>
        </w:tc>
        <w:tc>
          <w:tcPr>
            <w:tcW w:w="0" w:type="auto"/>
            <w:shd w:val="clear" w:color="auto" w:fill="F2F2F2" w:themeFill="background1" w:themeFillShade="F2"/>
          </w:tcPr>
          <w:p w14:paraId="20AB3AB8" w14:textId="170A8EFF"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National Environmental Policy Act</w:t>
            </w:r>
          </w:p>
        </w:tc>
      </w:tr>
      <w:tr w:rsidR="00F30472" w:rsidRPr="00F65580" w14:paraId="3956A41A" w14:textId="77777777" w:rsidTr="00F30472">
        <w:tc>
          <w:tcPr>
            <w:tcW w:w="0" w:type="auto"/>
          </w:tcPr>
          <w:p w14:paraId="50E6553E" w14:textId="0B1C959F"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NGP</w:t>
            </w:r>
          </w:p>
        </w:tc>
        <w:tc>
          <w:tcPr>
            <w:tcW w:w="0" w:type="auto"/>
          </w:tcPr>
          <w:p w14:paraId="2F610DAE" w14:textId="62A4A517"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NTIA Grants Portal</w:t>
            </w:r>
          </w:p>
        </w:tc>
      </w:tr>
      <w:tr w:rsidR="00F30472" w:rsidRPr="00F65580" w14:paraId="059F80C3" w14:textId="77777777" w:rsidTr="00F30472">
        <w:tc>
          <w:tcPr>
            <w:tcW w:w="0" w:type="auto"/>
            <w:shd w:val="clear" w:color="auto" w:fill="F2F2F2" w:themeFill="background1" w:themeFillShade="F2"/>
          </w:tcPr>
          <w:p w14:paraId="78A86AB2" w14:textId="615E4343"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NMFS</w:t>
            </w:r>
          </w:p>
        </w:tc>
        <w:tc>
          <w:tcPr>
            <w:tcW w:w="0" w:type="auto"/>
            <w:shd w:val="clear" w:color="auto" w:fill="F2F2F2" w:themeFill="background1" w:themeFillShade="F2"/>
          </w:tcPr>
          <w:p w14:paraId="7012359B" w14:textId="78474E5B"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National Marine Fisheries Service</w:t>
            </w:r>
          </w:p>
        </w:tc>
      </w:tr>
      <w:tr w:rsidR="00F30472" w:rsidRPr="00F65580" w14:paraId="7B7A9FF0" w14:textId="77777777" w:rsidTr="00F30472">
        <w:tc>
          <w:tcPr>
            <w:tcW w:w="0" w:type="auto"/>
          </w:tcPr>
          <w:p w14:paraId="07687D57" w14:textId="62960446"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NTIA</w:t>
            </w:r>
          </w:p>
        </w:tc>
        <w:tc>
          <w:tcPr>
            <w:tcW w:w="0" w:type="auto"/>
          </w:tcPr>
          <w:p w14:paraId="4E9D16A5" w14:textId="302EDE27"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National Telecommunications and Information Administration</w:t>
            </w:r>
          </w:p>
        </w:tc>
      </w:tr>
      <w:tr w:rsidR="00F30472" w:rsidRPr="00F65580" w14:paraId="198E0816" w14:textId="77777777" w:rsidTr="00F30472">
        <w:tc>
          <w:tcPr>
            <w:tcW w:w="0" w:type="auto"/>
            <w:shd w:val="clear" w:color="auto" w:fill="F2F2F2" w:themeFill="background1" w:themeFillShade="F2"/>
          </w:tcPr>
          <w:p w14:paraId="5ECB6A45" w14:textId="110D4727"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OCI</w:t>
            </w:r>
          </w:p>
        </w:tc>
        <w:tc>
          <w:tcPr>
            <w:tcW w:w="0" w:type="auto"/>
            <w:shd w:val="clear" w:color="auto" w:fill="F2F2F2" w:themeFill="background1" w:themeFillShade="F2"/>
          </w:tcPr>
          <w:p w14:paraId="3CB8D346" w14:textId="456F537F"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Organizational Conflict of Interest</w:t>
            </w:r>
          </w:p>
        </w:tc>
      </w:tr>
      <w:tr w:rsidR="00F30472" w:rsidRPr="00F65580" w14:paraId="4C88EF3F" w14:textId="77777777" w:rsidTr="00F30472">
        <w:tc>
          <w:tcPr>
            <w:tcW w:w="0" w:type="auto"/>
          </w:tcPr>
          <w:p w14:paraId="6EB4036A" w14:textId="5AE30F0B"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ROD</w:t>
            </w:r>
          </w:p>
        </w:tc>
        <w:tc>
          <w:tcPr>
            <w:tcW w:w="0" w:type="auto"/>
          </w:tcPr>
          <w:p w14:paraId="0AF3F84A" w14:textId="53C50604"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Records of Decision</w:t>
            </w:r>
          </w:p>
        </w:tc>
      </w:tr>
      <w:tr w:rsidR="00F30472" w:rsidRPr="00F65580" w14:paraId="4F2EBBD2" w14:textId="77777777" w:rsidTr="00F30472">
        <w:tc>
          <w:tcPr>
            <w:tcW w:w="0" w:type="auto"/>
            <w:shd w:val="clear" w:color="auto" w:fill="F2F2F2" w:themeFill="background1" w:themeFillShade="F2"/>
          </w:tcPr>
          <w:p w14:paraId="3FFA221F" w14:textId="4884AC4E"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USFWS</w:t>
            </w:r>
          </w:p>
        </w:tc>
        <w:tc>
          <w:tcPr>
            <w:tcW w:w="0" w:type="auto"/>
            <w:shd w:val="clear" w:color="auto" w:fill="F2F2F2" w:themeFill="background1" w:themeFillShade="F2"/>
          </w:tcPr>
          <w:p w14:paraId="79FBE28A" w14:textId="24D318E9" w:rsidR="00F30472" w:rsidRPr="00F65580" w:rsidRDefault="00F30472" w:rsidP="00F30472">
            <w:pPr>
              <w:rPr>
                <w:rFonts w:asciiTheme="majorHAnsi" w:hAnsiTheme="majorHAnsi" w:cstheme="majorHAnsi"/>
              </w:rPr>
            </w:pPr>
            <w:r w:rsidRPr="00F65580">
              <w:rPr>
                <w:rFonts w:asciiTheme="majorHAnsi" w:hAnsiTheme="majorHAnsi" w:cstheme="majorHAnsi"/>
                <w:color w:val="000000"/>
              </w:rPr>
              <w:t>U.S. Fish and Wildlife Service</w:t>
            </w:r>
          </w:p>
        </w:tc>
      </w:tr>
    </w:tbl>
    <w:p w14:paraId="53245E26" w14:textId="58C9FCA5" w:rsidR="00565A61" w:rsidRPr="00F65580" w:rsidRDefault="00565A61" w:rsidP="00565A61">
      <w:pPr>
        <w:rPr>
          <w:rFonts w:asciiTheme="majorHAnsi" w:hAnsiTheme="majorHAnsi" w:cstheme="majorHAnsi"/>
        </w:rPr>
      </w:pPr>
    </w:p>
    <w:p w14:paraId="1156A4DA" w14:textId="16CCA648" w:rsidR="00352837" w:rsidRPr="00F65580" w:rsidRDefault="00021951" w:rsidP="006611BC">
      <w:pPr>
        <w:pStyle w:val="Heading2"/>
        <w:ind w:left="0"/>
        <w:rPr>
          <w:rFonts w:asciiTheme="majorHAnsi" w:hAnsiTheme="majorHAnsi" w:cstheme="majorHAnsi"/>
        </w:rPr>
      </w:pPr>
      <w:bookmarkStart w:id="2" w:name="_Toc224917030"/>
      <w:r w:rsidRPr="00F65580">
        <w:rPr>
          <w:rFonts w:asciiTheme="majorHAnsi" w:hAnsiTheme="majorHAnsi" w:cstheme="majorHAnsi"/>
          <w:caps w:val="0"/>
        </w:rPr>
        <w:lastRenderedPageBreak/>
        <w:t>PURPOSE OF THE RFP</w:t>
      </w:r>
      <w:bookmarkEnd w:id="2"/>
    </w:p>
    <w:p w14:paraId="671DFD02" w14:textId="77777777" w:rsidR="0051746F" w:rsidRPr="0051746F" w:rsidRDefault="0051746F" w:rsidP="0051746F">
      <w:pPr>
        <w:rPr>
          <w:rFonts w:asciiTheme="majorHAnsi" w:hAnsiTheme="majorHAnsi" w:cstheme="majorHAnsi"/>
          <w:sz w:val="24"/>
          <w:szCs w:val="24"/>
        </w:rPr>
      </w:pPr>
      <w:r w:rsidRPr="0051746F">
        <w:rPr>
          <w:rFonts w:asciiTheme="majorHAnsi" w:hAnsiTheme="majorHAnsi" w:cstheme="majorHAnsi"/>
          <w:sz w:val="24"/>
          <w:szCs w:val="24"/>
        </w:rPr>
        <w:t>The ABO is soliciting proposals from qualified contractors to provide ESS for broadband deployment projects funded through the BEAD Program. The selected contractor will support NEPA and ESA §7 compliance for all subgrantee projects across Alaska.</w:t>
      </w:r>
    </w:p>
    <w:p w14:paraId="048036D5" w14:textId="77777777" w:rsidR="0051746F" w:rsidRPr="0051746F" w:rsidRDefault="0051746F" w:rsidP="0051746F">
      <w:pPr>
        <w:rPr>
          <w:rFonts w:asciiTheme="majorHAnsi" w:hAnsiTheme="majorHAnsi" w:cstheme="majorHAnsi"/>
          <w:sz w:val="24"/>
          <w:szCs w:val="24"/>
        </w:rPr>
      </w:pPr>
      <w:r w:rsidRPr="0051746F">
        <w:rPr>
          <w:rFonts w:asciiTheme="majorHAnsi" w:hAnsiTheme="majorHAnsi" w:cstheme="majorHAnsi"/>
          <w:sz w:val="24"/>
          <w:szCs w:val="24"/>
        </w:rPr>
        <w:t>The ABO requires a qualified environmental contractor to review, advise, correct, and prepare compliance materials for submission to NTIA’s ESAPTT. Services include document review, technical analysis, permitting guidance, ESA §7 consultation validation, environmental assessment review, and ongoing compliance monitoring.</w:t>
      </w:r>
    </w:p>
    <w:p w14:paraId="45C43B95" w14:textId="17233B2A" w:rsidR="0051746F" w:rsidRPr="0051746F" w:rsidRDefault="0051746F" w:rsidP="00BD4A16">
      <w:pPr>
        <w:pStyle w:val="ListParagraph"/>
        <w:numPr>
          <w:ilvl w:val="0"/>
          <w:numId w:val="30"/>
        </w:numPr>
        <w:rPr>
          <w:rFonts w:asciiTheme="majorHAnsi" w:hAnsiTheme="majorHAnsi" w:cstheme="majorHAnsi"/>
          <w:sz w:val="24"/>
          <w:szCs w:val="24"/>
        </w:rPr>
      </w:pPr>
      <w:r w:rsidRPr="0051746F">
        <w:rPr>
          <w:rFonts w:asciiTheme="majorHAnsi" w:hAnsiTheme="majorHAnsi" w:cstheme="majorHAnsi"/>
          <w:sz w:val="24"/>
          <w:szCs w:val="24"/>
        </w:rPr>
        <w:t xml:space="preserve">Evaluate </w:t>
      </w:r>
      <w:proofErr w:type="gramStart"/>
      <w:r w:rsidRPr="0051746F">
        <w:rPr>
          <w:rFonts w:asciiTheme="majorHAnsi" w:hAnsiTheme="majorHAnsi" w:cstheme="majorHAnsi"/>
          <w:sz w:val="24"/>
          <w:szCs w:val="24"/>
        </w:rPr>
        <w:t>ESA §7</w:t>
      </w:r>
      <w:proofErr w:type="gramEnd"/>
      <w:r w:rsidRPr="0051746F">
        <w:rPr>
          <w:rFonts w:asciiTheme="majorHAnsi" w:hAnsiTheme="majorHAnsi" w:cstheme="majorHAnsi"/>
          <w:sz w:val="24"/>
          <w:szCs w:val="24"/>
        </w:rPr>
        <w:t xml:space="preserve"> documentation.</w:t>
      </w:r>
    </w:p>
    <w:p w14:paraId="142E916F" w14:textId="6CA73723" w:rsidR="0051746F" w:rsidRPr="0051746F" w:rsidRDefault="0051746F" w:rsidP="00BD4A16">
      <w:pPr>
        <w:pStyle w:val="ListParagraph"/>
        <w:numPr>
          <w:ilvl w:val="0"/>
          <w:numId w:val="30"/>
        </w:numPr>
        <w:rPr>
          <w:rFonts w:asciiTheme="majorHAnsi" w:hAnsiTheme="majorHAnsi" w:cstheme="majorHAnsi"/>
          <w:sz w:val="24"/>
          <w:szCs w:val="24"/>
        </w:rPr>
      </w:pPr>
      <w:r w:rsidRPr="0051746F">
        <w:rPr>
          <w:rFonts w:asciiTheme="majorHAnsi" w:hAnsiTheme="majorHAnsi" w:cstheme="majorHAnsi"/>
          <w:sz w:val="24"/>
          <w:szCs w:val="24"/>
        </w:rPr>
        <w:t>As applicable, assist with consultations with USFWS and NMFS under ESA §7, and consultations with USACE under §404 of the Clean Water Act.</w:t>
      </w:r>
    </w:p>
    <w:p w14:paraId="25BF0D06" w14:textId="19C24D64" w:rsidR="00352837" w:rsidRPr="0051746F" w:rsidRDefault="0051746F" w:rsidP="00BD4A16">
      <w:pPr>
        <w:pStyle w:val="ListParagraph"/>
        <w:numPr>
          <w:ilvl w:val="0"/>
          <w:numId w:val="30"/>
        </w:numPr>
        <w:rPr>
          <w:rFonts w:asciiTheme="majorHAnsi" w:hAnsiTheme="majorHAnsi" w:cstheme="majorHAnsi"/>
          <w:sz w:val="24"/>
          <w:szCs w:val="24"/>
        </w:rPr>
      </w:pPr>
      <w:r w:rsidRPr="0051746F">
        <w:rPr>
          <w:rFonts w:asciiTheme="majorHAnsi" w:hAnsiTheme="majorHAnsi" w:cstheme="majorHAnsi"/>
          <w:sz w:val="24"/>
          <w:szCs w:val="24"/>
        </w:rPr>
        <w:t>Reviewing, approving, and submitting NEPA and ESA §7 documentation for each subgrantee into ESAPTT within the NGP to perform environmental screening for final signoff by the ABO to obtain NTIA NEPA/ESA approvals.</w:t>
      </w:r>
    </w:p>
    <w:p w14:paraId="2D63531B" w14:textId="7026C486" w:rsidR="00352837" w:rsidRPr="00F65580" w:rsidRDefault="00021951" w:rsidP="006611BC">
      <w:pPr>
        <w:pStyle w:val="Heading2"/>
        <w:ind w:left="0"/>
        <w:rPr>
          <w:rFonts w:asciiTheme="majorHAnsi" w:hAnsiTheme="majorHAnsi" w:cstheme="majorHAnsi"/>
        </w:rPr>
      </w:pPr>
      <w:bookmarkStart w:id="3" w:name="_Toc224917031"/>
      <w:r w:rsidRPr="00F65580">
        <w:rPr>
          <w:rFonts w:asciiTheme="majorHAnsi" w:hAnsiTheme="majorHAnsi" w:cstheme="majorHAnsi"/>
          <w:caps w:val="0"/>
        </w:rPr>
        <w:t>BUDGET</w:t>
      </w:r>
      <w:bookmarkEnd w:id="3"/>
    </w:p>
    <w:p w14:paraId="55D4F620" w14:textId="5D899EB7" w:rsidR="00352837" w:rsidRPr="00F65580" w:rsidRDefault="00ED461B" w:rsidP="002B3534">
      <w:pPr>
        <w:jc w:val="both"/>
        <w:rPr>
          <w:rFonts w:asciiTheme="majorHAnsi" w:hAnsiTheme="majorHAnsi" w:cstheme="majorHAnsi"/>
          <w:sz w:val="24"/>
          <w:szCs w:val="24"/>
        </w:rPr>
      </w:pPr>
      <w:r w:rsidRPr="00F65580">
        <w:rPr>
          <w:rFonts w:asciiTheme="majorHAnsi" w:hAnsiTheme="majorHAnsi" w:cstheme="majorHAnsi"/>
          <w:sz w:val="24"/>
          <w:szCs w:val="24"/>
        </w:rPr>
        <w:t>The ABO</w:t>
      </w:r>
      <w:r w:rsidR="00352837" w:rsidRPr="00F65580">
        <w:rPr>
          <w:rFonts w:asciiTheme="majorHAnsi" w:hAnsiTheme="majorHAnsi" w:cstheme="majorHAnsi"/>
          <w:sz w:val="24"/>
          <w:szCs w:val="24"/>
        </w:rPr>
        <w:t xml:space="preserve"> estimates a budget of between</w:t>
      </w:r>
      <w:r w:rsidR="00815E20" w:rsidRPr="00F65580">
        <w:rPr>
          <w:rFonts w:asciiTheme="majorHAnsi" w:hAnsiTheme="majorHAnsi" w:cstheme="majorHAnsi"/>
          <w:sz w:val="24"/>
          <w:szCs w:val="24"/>
        </w:rPr>
        <w:t xml:space="preserve"> </w:t>
      </w:r>
      <w:r w:rsidRPr="00F65580">
        <w:rPr>
          <w:rFonts w:asciiTheme="majorHAnsi" w:hAnsiTheme="majorHAnsi" w:cstheme="majorHAnsi"/>
          <w:b/>
          <w:caps/>
        </w:rPr>
        <w:t>$300,000</w:t>
      </w:r>
      <w:r w:rsidR="00352837" w:rsidRPr="00F65580">
        <w:rPr>
          <w:rFonts w:asciiTheme="majorHAnsi" w:hAnsiTheme="majorHAnsi" w:cstheme="majorHAnsi"/>
          <w:sz w:val="24"/>
          <w:szCs w:val="24"/>
        </w:rPr>
        <w:t xml:space="preserve"> and</w:t>
      </w:r>
      <w:r w:rsidRPr="00F65580">
        <w:rPr>
          <w:rFonts w:asciiTheme="majorHAnsi" w:hAnsiTheme="majorHAnsi" w:cstheme="majorHAnsi"/>
          <w:b/>
          <w:caps/>
        </w:rPr>
        <w:t xml:space="preserve"> $350,000</w:t>
      </w:r>
      <w:r w:rsidR="00352837" w:rsidRPr="00F65580">
        <w:rPr>
          <w:rFonts w:asciiTheme="majorHAnsi" w:hAnsiTheme="majorHAnsi" w:cstheme="majorHAnsi"/>
          <w:sz w:val="24"/>
          <w:szCs w:val="24"/>
        </w:rPr>
        <w:t xml:space="preserve"> dollars for completion of this project. Proposals priced at more than</w:t>
      </w:r>
      <w:r w:rsidR="00C05447" w:rsidRPr="00F65580">
        <w:rPr>
          <w:rFonts w:asciiTheme="majorHAnsi" w:hAnsiTheme="majorHAnsi" w:cstheme="majorHAnsi"/>
          <w:b/>
          <w:caps/>
        </w:rPr>
        <w:t xml:space="preserve"> $366,650 </w:t>
      </w:r>
      <w:r w:rsidR="00352837" w:rsidRPr="00F65580">
        <w:rPr>
          <w:rFonts w:asciiTheme="majorHAnsi" w:hAnsiTheme="majorHAnsi" w:cstheme="majorHAnsi"/>
          <w:sz w:val="24"/>
          <w:szCs w:val="24"/>
        </w:rPr>
        <w:t>will be considered non-responsive.</w:t>
      </w:r>
    </w:p>
    <w:p w14:paraId="5B986BF9" w14:textId="2EE3050A" w:rsidR="000E0BF9" w:rsidRPr="00F65580" w:rsidRDefault="000E0BF9" w:rsidP="002B3534">
      <w:pPr>
        <w:jc w:val="both"/>
        <w:rPr>
          <w:rFonts w:asciiTheme="majorHAnsi" w:hAnsiTheme="majorHAnsi" w:cstheme="majorHAnsi"/>
          <w:sz w:val="24"/>
          <w:szCs w:val="24"/>
        </w:rPr>
      </w:pPr>
      <w:r w:rsidRPr="00F65580">
        <w:rPr>
          <w:rFonts w:asciiTheme="majorHAnsi" w:hAnsiTheme="majorHAnsi" w:cstheme="majorHAnsi"/>
          <w:sz w:val="24"/>
          <w:szCs w:val="24"/>
        </w:rPr>
        <w:t>Payment for the contract is subject to funds already appropriated and identified.</w:t>
      </w:r>
    </w:p>
    <w:p w14:paraId="6DD4E2DE" w14:textId="2EE3050A" w:rsidR="00352837" w:rsidRPr="00F65580" w:rsidRDefault="00021951" w:rsidP="006611BC">
      <w:pPr>
        <w:pStyle w:val="Heading2"/>
        <w:ind w:left="0"/>
        <w:rPr>
          <w:rFonts w:asciiTheme="majorHAnsi" w:hAnsiTheme="majorHAnsi" w:cstheme="majorHAnsi"/>
        </w:rPr>
      </w:pPr>
      <w:bookmarkStart w:id="4" w:name="_Toc224917032"/>
      <w:r w:rsidRPr="00F65580">
        <w:rPr>
          <w:rFonts w:asciiTheme="majorHAnsi" w:hAnsiTheme="majorHAnsi" w:cstheme="majorHAnsi"/>
          <w:caps w:val="0"/>
        </w:rPr>
        <w:t>DEADLINE FOR RECEIPT OF PROPOSALS</w:t>
      </w:r>
      <w:bookmarkEnd w:id="4"/>
    </w:p>
    <w:p w14:paraId="5A818C11" w14:textId="0C165C0A" w:rsidR="002F25BB" w:rsidRPr="00F65580" w:rsidRDefault="00352837" w:rsidP="004E64D4">
      <w:pPr>
        <w:rPr>
          <w:rFonts w:asciiTheme="majorHAnsi" w:hAnsiTheme="majorHAnsi" w:cstheme="majorHAnsi"/>
          <w:sz w:val="24"/>
          <w:szCs w:val="24"/>
        </w:rPr>
      </w:pPr>
      <w:r w:rsidRPr="00F65580">
        <w:rPr>
          <w:rFonts w:asciiTheme="majorHAnsi" w:hAnsiTheme="majorHAnsi" w:cstheme="majorHAnsi"/>
          <w:sz w:val="24"/>
          <w:szCs w:val="24"/>
        </w:rPr>
        <w:t>Proposals must</w:t>
      </w:r>
      <w:r w:rsidR="00F566F6" w:rsidRPr="00F65580">
        <w:rPr>
          <w:rFonts w:asciiTheme="majorHAnsi" w:hAnsiTheme="majorHAnsi" w:cstheme="majorHAnsi"/>
          <w:sz w:val="24"/>
          <w:szCs w:val="24"/>
        </w:rPr>
        <w:t xml:space="preserve"> be received no later than </w:t>
      </w:r>
      <w:r w:rsidR="00913B76" w:rsidRPr="00F65580">
        <w:rPr>
          <w:rFonts w:asciiTheme="majorHAnsi" w:hAnsiTheme="majorHAnsi" w:cstheme="majorHAnsi"/>
          <w:b/>
          <w:caps/>
        </w:rPr>
        <w:t>16:00</w:t>
      </w:r>
      <w:r w:rsidRPr="00F65580">
        <w:rPr>
          <w:rFonts w:asciiTheme="majorHAnsi" w:hAnsiTheme="majorHAnsi" w:cstheme="majorHAnsi"/>
          <w:sz w:val="24"/>
          <w:szCs w:val="24"/>
        </w:rPr>
        <w:t xml:space="preserve"> </w:t>
      </w:r>
      <w:r w:rsidR="00F566F6" w:rsidRPr="00F65580">
        <w:rPr>
          <w:rFonts w:asciiTheme="majorHAnsi" w:hAnsiTheme="majorHAnsi" w:cstheme="majorHAnsi"/>
          <w:sz w:val="24"/>
          <w:szCs w:val="24"/>
        </w:rPr>
        <w:t xml:space="preserve">prevailing </w:t>
      </w:r>
      <w:r w:rsidRPr="00F65580">
        <w:rPr>
          <w:rFonts w:asciiTheme="majorHAnsi" w:hAnsiTheme="majorHAnsi" w:cstheme="majorHAnsi"/>
          <w:sz w:val="24"/>
          <w:szCs w:val="24"/>
        </w:rPr>
        <w:t>Alaska</w:t>
      </w:r>
      <w:r w:rsidR="00FB12F2" w:rsidRPr="00F65580">
        <w:rPr>
          <w:rFonts w:asciiTheme="majorHAnsi" w:hAnsiTheme="majorHAnsi" w:cstheme="majorHAnsi"/>
          <w:sz w:val="24"/>
          <w:szCs w:val="24"/>
        </w:rPr>
        <w:t xml:space="preserve"> Standard</w:t>
      </w:r>
      <w:r w:rsidRPr="00F65580">
        <w:rPr>
          <w:rFonts w:asciiTheme="majorHAnsi" w:hAnsiTheme="majorHAnsi" w:cstheme="majorHAnsi"/>
          <w:sz w:val="24"/>
          <w:szCs w:val="24"/>
        </w:rPr>
        <w:t xml:space="preserve"> Time on </w:t>
      </w:r>
      <w:r w:rsidR="00913B76" w:rsidRPr="00F65580">
        <w:rPr>
          <w:rFonts w:asciiTheme="majorHAnsi" w:hAnsiTheme="majorHAnsi" w:cstheme="majorHAnsi"/>
          <w:b/>
          <w:caps/>
        </w:rPr>
        <w:t xml:space="preserve">Friday, April 3, 2026, </w:t>
      </w:r>
      <w:r w:rsidR="008D3CC2" w:rsidRPr="00F65580">
        <w:rPr>
          <w:rFonts w:asciiTheme="majorHAnsi" w:hAnsiTheme="majorHAnsi" w:cstheme="majorHAnsi"/>
          <w:sz w:val="24"/>
          <w:szCs w:val="24"/>
        </w:rPr>
        <w:t>as indicated by</w:t>
      </w:r>
      <w:r w:rsidR="00967376" w:rsidRPr="00F65580">
        <w:rPr>
          <w:rFonts w:asciiTheme="majorHAnsi" w:hAnsiTheme="majorHAnsi" w:cstheme="majorHAnsi"/>
          <w:sz w:val="24"/>
          <w:szCs w:val="24"/>
        </w:rPr>
        <w:t xml:space="preserve"> </w:t>
      </w:r>
      <w:r w:rsidR="00967376" w:rsidRPr="00F65580">
        <w:rPr>
          <w:rFonts w:asciiTheme="majorHAnsi" w:hAnsiTheme="majorHAnsi" w:cstheme="majorHAnsi"/>
          <w:color w:val="000000" w:themeColor="text1"/>
          <w:sz w:val="24"/>
          <w:szCs w:val="24"/>
        </w:rPr>
        <w:t>postmark or</w:t>
      </w:r>
      <w:r w:rsidR="008D3CC2" w:rsidRPr="00F65580">
        <w:rPr>
          <w:rFonts w:asciiTheme="majorHAnsi" w:hAnsiTheme="majorHAnsi" w:cstheme="majorHAnsi"/>
          <w:color w:val="000000" w:themeColor="text1"/>
          <w:sz w:val="24"/>
          <w:szCs w:val="24"/>
        </w:rPr>
        <w:t xml:space="preserve"> </w:t>
      </w:r>
      <w:r w:rsidR="008D3CC2" w:rsidRPr="00F65580">
        <w:rPr>
          <w:rFonts w:asciiTheme="majorHAnsi" w:hAnsiTheme="majorHAnsi" w:cstheme="majorHAnsi"/>
          <w:sz w:val="24"/>
          <w:szCs w:val="24"/>
        </w:rPr>
        <w:t xml:space="preserve">email </w:t>
      </w:r>
      <w:r w:rsidR="00C01C1A" w:rsidRPr="00F65580">
        <w:rPr>
          <w:rFonts w:asciiTheme="majorHAnsi" w:hAnsiTheme="majorHAnsi" w:cstheme="majorHAnsi"/>
          <w:sz w:val="24"/>
          <w:szCs w:val="24"/>
        </w:rPr>
        <w:t xml:space="preserve">timestamp </w:t>
      </w:r>
      <w:r w:rsidR="00967376" w:rsidRPr="00F65580">
        <w:rPr>
          <w:rFonts w:asciiTheme="majorHAnsi" w:hAnsiTheme="majorHAnsi" w:cstheme="majorHAnsi"/>
          <w:sz w:val="24"/>
          <w:szCs w:val="24"/>
        </w:rPr>
        <w:t xml:space="preserve">and </w:t>
      </w:r>
      <w:r w:rsidR="00C01C1A" w:rsidRPr="00F65580">
        <w:rPr>
          <w:rFonts w:asciiTheme="majorHAnsi" w:hAnsiTheme="majorHAnsi" w:cstheme="majorHAnsi"/>
          <w:sz w:val="24"/>
          <w:szCs w:val="24"/>
        </w:rPr>
        <w:t>late</w:t>
      </w:r>
      <w:r w:rsidR="00F33783" w:rsidRPr="00F65580">
        <w:rPr>
          <w:rFonts w:asciiTheme="majorHAnsi" w:hAnsiTheme="majorHAnsi" w:cstheme="majorHAnsi"/>
          <w:sz w:val="24"/>
          <w:szCs w:val="24"/>
        </w:rPr>
        <w:t xml:space="preserve"> proposals will </w:t>
      </w:r>
      <w:r w:rsidR="008D3CC2" w:rsidRPr="00F65580">
        <w:rPr>
          <w:rFonts w:asciiTheme="majorHAnsi" w:hAnsiTheme="majorHAnsi" w:cstheme="majorHAnsi"/>
          <w:sz w:val="24"/>
          <w:szCs w:val="24"/>
        </w:rPr>
        <w:t>not be considered</w:t>
      </w:r>
      <w:r w:rsidR="00F33783" w:rsidRPr="00F65580">
        <w:rPr>
          <w:rFonts w:asciiTheme="majorHAnsi" w:hAnsiTheme="majorHAnsi" w:cstheme="majorHAnsi"/>
          <w:sz w:val="24"/>
          <w:szCs w:val="24"/>
        </w:rPr>
        <w:t xml:space="preserve">. </w:t>
      </w:r>
    </w:p>
    <w:p w14:paraId="36E74EAE" w14:textId="06E022F6" w:rsidR="00AD3740" w:rsidRPr="00F65580" w:rsidRDefault="00021951" w:rsidP="006611BC">
      <w:pPr>
        <w:pStyle w:val="Heading2"/>
        <w:ind w:left="0"/>
        <w:rPr>
          <w:rFonts w:asciiTheme="majorHAnsi" w:hAnsiTheme="majorHAnsi" w:cstheme="majorHAnsi"/>
        </w:rPr>
      </w:pPr>
      <w:bookmarkStart w:id="5" w:name="_Toc224917033"/>
      <w:r w:rsidRPr="00F65580">
        <w:rPr>
          <w:rFonts w:asciiTheme="majorHAnsi" w:hAnsiTheme="majorHAnsi" w:cstheme="majorHAnsi"/>
          <w:caps w:val="0"/>
        </w:rPr>
        <w:t>PRIOR EXPERIENCE</w:t>
      </w:r>
      <w:bookmarkEnd w:id="5"/>
    </w:p>
    <w:p w14:paraId="015EFD54" w14:textId="5E22B696" w:rsidR="00AD3740" w:rsidRPr="00F65580" w:rsidRDefault="00AD3740" w:rsidP="00913B76">
      <w:pPr>
        <w:rPr>
          <w:rFonts w:asciiTheme="majorHAnsi" w:hAnsiTheme="majorHAnsi" w:cstheme="majorHAnsi"/>
          <w:sz w:val="24"/>
          <w:szCs w:val="24"/>
        </w:rPr>
      </w:pPr>
      <w:proofErr w:type="gramStart"/>
      <w:r w:rsidRPr="00F65580">
        <w:rPr>
          <w:rFonts w:asciiTheme="majorHAnsi" w:hAnsiTheme="majorHAnsi" w:cstheme="majorHAnsi"/>
          <w:sz w:val="24"/>
          <w:szCs w:val="24"/>
        </w:rPr>
        <w:t>In order for</w:t>
      </w:r>
      <w:proofErr w:type="gramEnd"/>
      <w:r w:rsidRPr="00F65580">
        <w:rPr>
          <w:rFonts w:asciiTheme="majorHAnsi" w:hAnsiTheme="majorHAnsi" w:cstheme="majorHAnsi"/>
          <w:sz w:val="24"/>
          <w:szCs w:val="24"/>
        </w:rPr>
        <w:t xml:space="preserve"> offers to be considered responsive offerors must meet these minimu</w:t>
      </w:r>
      <w:r w:rsidR="002C1F1F" w:rsidRPr="00F65580">
        <w:rPr>
          <w:rFonts w:asciiTheme="majorHAnsi" w:hAnsiTheme="majorHAnsi" w:cstheme="majorHAnsi"/>
          <w:sz w:val="24"/>
          <w:szCs w:val="24"/>
        </w:rPr>
        <w:t>m prior experience requirements:</w:t>
      </w:r>
      <w:r w:rsidR="006C69E3">
        <w:rPr>
          <w:rFonts w:asciiTheme="majorHAnsi" w:hAnsiTheme="majorHAnsi" w:cstheme="majorHAnsi"/>
          <w:sz w:val="24"/>
          <w:szCs w:val="24"/>
        </w:rPr>
        <w:t xml:space="preserve"> </w:t>
      </w:r>
    </w:p>
    <w:p w14:paraId="40E95D07" w14:textId="7A8AC55E" w:rsidR="00047762" w:rsidRPr="00F65580" w:rsidRDefault="000245C9" w:rsidP="00696512">
      <w:pPr>
        <w:pStyle w:val="ListParagraph"/>
        <w:numPr>
          <w:ilvl w:val="0"/>
          <w:numId w:val="26"/>
        </w:numPr>
        <w:rPr>
          <w:rFonts w:asciiTheme="majorHAnsi" w:hAnsiTheme="majorHAnsi" w:cstheme="majorHAnsi"/>
          <w:sz w:val="24"/>
          <w:szCs w:val="24"/>
        </w:rPr>
      </w:pPr>
      <w:r w:rsidRPr="00F65580">
        <w:rPr>
          <w:rFonts w:asciiTheme="majorHAnsi" w:hAnsiTheme="majorHAnsi" w:cstheme="majorHAnsi"/>
          <w:sz w:val="24"/>
          <w:szCs w:val="24"/>
        </w:rPr>
        <w:t>Te</w:t>
      </w:r>
      <w:r w:rsidR="00047762" w:rsidRPr="00F65580">
        <w:rPr>
          <w:rFonts w:asciiTheme="majorHAnsi" w:hAnsiTheme="majorHAnsi" w:cstheme="majorHAnsi"/>
          <w:sz w:val="24"/>
          <w:szCs w:val="24"/>
        </w:rPr>
        <w:t xml:space="preserve">n or more 10 years of experience </w:t>
      </w:r>
      <w:r w:rsidRPr="00F65580">
        <w:rPr>
          <w:rFonts w:asciiTheme="majorHAnsi" w:hAnsiTheme="majorHAnsi" w:cstheme="majorHAnsi"/>
          <w:sz w:val="24"/>
          <w:szCs w:val="24"/>
        </w:rPr>
        <w:t xml:space="preserve">working with </w:t>
      </w:r>
      <w:r w:rsidR="00047762" w:rsidRPr="00F65580">
        <w:rPr>
          <w:rFonts w:asciiTheme="majorHAnsi" w:hAnsiTheme="majorHAnsi" w:cstheme="majorHAnsi"/>
          <w:sz w:val="24"/>
          <w:szCs w:val="24"/>
        </w:rPr>
        <w:t>NEPA and ESA</w:t>
      </w:r>
    </w:p>
    <w:p w14:paraId="53A29FB9" w14:textId="6D084692" w:rsidR="00047762" w:rsidRPr="00F65580" w:rsidRDefault="00047762" w:rsidP="00696512">
      <w:pPr>
        <w:pStyle w:val="ListParagraph"/>
        <w:numPr>
          <w:ilvl w:val="0"/>
          <w:numId w:val="26"/>
        </w:numPr>
        <w:rPr>
          <w:rFonts w:asciiTheme="majorHAnsi" w:hAnsiTheme="majorHAnsi" w:cstheme="majorHAnsi"/>
          <w:sz w:val="24"/>
          <w:szCs w:val="24"/>
        </w:rPr>
      </w:pPr>
      <w:r w:rsidRPr="00F65580">
        <w:rPr>
          <w:rFonts w:asciiTheme="majorHAnsi" w:hAnsiTheme="majorHAnsi" w:cstheme="majorHAnsi"/>
          <w:sz w:val="24"/>
          <w:szCs w:val="24"/>
        </w:rPr>
        <w:t>Experience with broadband/linear infrastructure environmental review.</w:t>
      </w:r>
    </w:p>
    <w:p w14:paraId="68216F67" w14:textId="77777777" w:rsidR="00047762" w:rsidRPr="00F65580" w:rsidRDefault="00047762" w:rsidP="00696512">
      <w:pPr>
        <w:pStyle w:val="ListParagraph"/>
        <w:numPr>
          <w:ilvl w:val="0"/>
          <w:numId w:val="26"/>
        </w:numPr>
        <w:rPr>
          <w:rFonts w:asciiTheme="majorHAnsi" w:hAnsiTheme="majorHAnsi" w:cstheme="majorHAnsi"/>
          <w:sz w:val="24"/>
          <w:szCs w:val="24"/>
        </w:rPr>
      </w:pPr>
      <w:r w:rsidRPr="00F65580">
        <w:rPr>
          <w:rFonts w:asciiTheme="majorHAnsi" w:hAnsiTheme="majorHAnsi" w:cstheme="majorHAnsi"/>
          <w:sz w:val="24"/>
          <w:szCs w:val="24"/>
        </w:rPr>
        <w:t>Strong communication and project management skills.</w:t>
      </w:r>
    </w:p>
    <w:p w14:paraId="255AD4A5" w14:textId="7BA79C3B" w:rsidR="00AD3740" w:rsidRPr="00F65580" w:rsidRDefault="00AD3740" w:rsidP="00913B76">
      <w:pPr>
        <w:rPr>
          <w:rFonts w:asciiTheme="majorHAnsi" w:hAnsiTheme="majorHAnsi" w:cstheme="majorHAnsi"/>
          <w:sz w:val="24"/>
          <w:szCs w:val="24"/>
        </w:rPr>
      </w:pPr>
      <w:r w:rsidRPr="00F65580">
        <w:rPr>
          <w:rFonts w:asciiTheme="majorHAnsi" w:hAnsiTheme="majorHAnsi" w:cstheme="majorHAnsi"/>
          <w:sz w:val="24"/>
          <w:szCs w:val="24"/>
        </w:rPr>
        <w:t xml:space="preserve">An offeror's failure to meet these minimum prior experience requirements </w:t>
      </w:r>
      <w:r w:rsidR="00944C2A" w:rsidRPr="00F65580">
        <w:rPr>
          <w:rFonts w:asciiTheme="majorHAnsi" w:hAnsiTheme="majorHAnsi" w:cstheme="majorHAnsi"/>
          <w:sz w:val="24"/>
          <w:szCs w:val="24"/>
        </w:rPr>
        <w:t>will</w:t>
      </w:r>
      <w:r w:rsidRPr="00F65580">
        <w:rPr>
          <w:rFonts w:asciiTheme="majorHAnsi" w:hAnsiTheme="majorHAnsi" w:cstheme="majorHAnsi"/>
          <w:sz w:val="24"/>
          <w:szCs w:val="24"/>
        </w:rPr>
        <w:t xml:space="preserve"> cause their proposal to be considered non-responsive and rejected.</w:t>
      </w:r>
    </w:p>
    <w:p w14:paraId="289C8400" w14:textId="4DD2B633" w:rsidR="00FF6A6A" w:rsidRPr="00F65580" w:rsidRDefault="00021951" w:rsidP="006611BC">
      <w:pPr>
        <w:pStyle w:val="Heading2"/>
        <w:ind w:left="0"/>
        <w:rPr>
          <w:rFonts w:asciiTheme="majorHAnsi" w:hAnsiTheme="majorHAnsi" w:cstheme="majorHAnsi"/>
        </w:rPr>
      </w:pPr>
      <w:bookmarkStart w:id="6" w:name="_Toc224917034"/>
      <w:r w:rsidRPr="00F65580">
        <w:rPr>
          <w:rFonts w:asciiTheme="majorHAnsi" w:hAnsiTheme="majorHAnsi" w:cstheme="majorHAnsi"/>
          <w:caps w:val="0"/>
        </w:rPr>
        <w:t>REQUIRED REVIEW</w:t>
      </w:r>
      <w:bookmarkEnd w:id="6"/>
    </w:p>
    <w:p w14:paraId="42712DC5" w14:textId="5D96E330" w:rsidR="00FF6A6A" w:rsidRPr="00F65580" w:rsidRDefault="00FF6A6A" w:rsidP="00C7185B">
      <w:pPr>
        <w:jc w:val="both"/>
        <w:rPr>
          <w:rFonts w:asciiTheme="majorHAnsi" w:hAnsiTheme="majorHAnsi" w:cstheme="majorHAnsi"/>
          <w:sz w:val="24"/>
          <w:szCs w:val="24"/>
        </w:rPr>
      </w:pPr>
      <w:r w:rsidRPr="00F65580">
        <w:rPr>
          <w:rFonts w:asciiTheme="majorHAnsi" w:hAnsiTheme="majorHAnsi" w:cstheme="majorHAnsi"/>
          <w:sz w:val="24"/>
          <w:szCs w:val="24"/>
        </w:rPr>
        <w:t xml:space="preserve">Offerors should carefully review this solicitation for defects and questionable or objectionable material. Comments concerning defects and </w:t>
      </w:r>
      <w:r w:rsidR="00D40C75" w:rsidRPr="00F65580">
        <w:rPr>
          <w:rFonts w:asciiTheme="majorHAnsi" w:hAnsiTheme="majorHAnsi" w:cstheme="majorHAnsi"/>
          <w:sz w:val="24"/>
          <w:szCs w:val="24"/>
        </w:rPr>
        <w:t xml:space="preserve">questionable or </w:t>
      </w:r>
      <w:r w:rsidRPr="00F65580">
        <w:rPr>
          <w:rFonts w:asciiTheme="majorHAnsi" w:hAnsiTheme="majorHAnsi" w:cstheme="majorHAnsi"/>
          <w:sz w:val="24"/>
          <w:szCs w:val="24"/>
        </w:rPr>
        <w:t xml:space="preserve">objectionable material </w:t>
      </w:r>
      <w:r w:rsidR="007F12AA" w:rsidRPr="00F65580">
        <w:rPr>
          <w:rFonts w:asciiTheme="majorHAnsi" w:hAnsiTheme="majorHAnsi" w:cstheme="majorHAnsi"/>
          <w:sz w:val="24"/>
          <w:szCs w:val="24"/>
        </w:rPr>
        <w:t>should</w:t>
      </w:r>
      <w:r w:rsidRPr="00F65580">
        <w:rPr>
          <w:rFonts w:asciiTheme="majorHAnsi" w:hAnsiTheme="majorHAnsi" w:cstheme="majorHAnsi"/>
          <w:sz w:val="24"/>
          <w:szCs w:val="24"/>
        </w:rPr>
        <w:t xml:space="preserve"> be made in writing and received by the procurement officer at least ten days before the deadline for receipt of proposals. This </w:t>
      </w:r>
      <w:r w:rsidRPr="00F65580">
        <w:rPr>
          <w:rFonts w:asciiTheme="majorHAnsi" w:hAnsiTheme="majorHAnsi" w:cstheme="majorHAnsi"/>
          <w:sz w:val="24"/>
          <w:szCs w:val="24"/>
        </w:rPr>
        <w:lastRenderedPageBreak/>
        <w:t xml:space="preserve">will allow time for the issuance of any necessary amendments. It will also help prevent the opening of a defective </w:t>
      </w:r>
      <w:r w:rsidR="00D40C75" w:rsidRPr="00F65580">
        <w:rPr>
          <w:rFonts w:asciiTheme="majorHAnsi" w:hAnsiTheme="majorHAnsi" w:cstheme="majorHAnsi"/>
          <w:sz w:val="24"/>
          <w:szCs w:val="24"/>
        </w:rPr>
        <w:t>proposal</w:t>
      </w:r>
      <w:r w:rsidRPr="00F65580">
        <w:rPr>
          <w:rFonts w:asciiTheme="majorHAnsi" w:hAnsiTheme="majorHAnsi" w:cstheme="majorHAnsi"/>
          <w:sz w:val="24"/>
          <w:szCs w:val="24"/>
        </w:rPr>
        <w:t xml:space="preserve"> and exposure of offeror's proposals upon which award </w:t>
      </w:r>
      <w:proofErr w:type="gramStart"/>
      <w:r w:rsidRPr="00F65580">
        <w:rPr>
          <w:rFonts w:asciiTheme="majorHAnsi" w:hAnsiTheme="majorHAnsi" w:cstheme="majorHAnsi"/>
          <w:sz w:val="24"/>
          <w:szCs w:val="24"/>
        </w:rPr>
        <w:t>could not</w:t>
      </w:r>
      <w:proofErr w:type="gramEnd"/>
      <w:r w:rsidRPr="00F65580">
        <w:rPr>
          <w:rFonts w:asciiTheme="majorHAnsi" w:hAnsiTheme="majorHAnsi" w:cstheme="majorHAnsi"/>
          <w:sz w:val="24"/>
          <w:szCs w:val="24"/>
        </w:rPr>
        <w:t xml:space="preserve"> be made. </w:t>
      </w:r>
    </w:p>
    <w:p w14:paraId="0AF5BCFB" w14:textId="50B587A4" w:rsidR="00302D32" w:rsidRPr="00F65580" w:rsidRDefault="00021951" w:rsidP="006611BC">
      <w:pPr>
        <w:pStyle w:val="Heading2"/>
        <w:ind w:left="0"/>
        <w:rPr>
          <w:rFonts w:asciiTheme="majorHAnsi" w:hAnsiTheme="majorHAnsi" w:cstheme="majorHAnsi"/>
        </w:rPr>
      </w:pPr>
      <w:bookmarkStart w:id="7" w:name="_Toc224917035"/>
      <w:r w:rsidRPr="00F65580">
        <w:rPr>
          <w:rFonts w:asciiTheme="majorHAnsi" w:hAnsiTheme="majorHAnsi" w:cstheme="majorHAnsi"/>
          <w:caps w:val="0"/>
        </w:rPr>
        <w:t>QUESTIONS PRIOR TO DEADLINE FOR RECEIPT OF PROPOSALS</w:t>
      </w:r>
      <w:bookmarkEnd w:id="7"/>
    </w:p>
    <w:p w14:paraId="3E4659DC" w14:textId="77777777" w:rsidR="00302D32" w:rsidRPr="00F65580" w:rsidRDefault="00302D32" w:rsidP="00C7185B">
      <w:pPr>
        <w:jc w:val="both"/>
        <w:rPr>
          <w:rFonts w:asciiTheme="majorHAnsi" w:hAnsiTheme="majorHAnsi" w:cstheme="majorHAnsi"/>
          <w:sz w:val="24"/>
          <w:szCs w:val="24"/>
        </w:rPr>
      </w:pPr>
      <w:r w:rsidRPr="00F65580">
        <w:rPr>
          <w:rFonts w:asciiTheme="majorHAnsi" w:hAnsiTheme="majorHAnsi" w:cstheme="majorHAnsi"/>
          <w:sz w:val="24"/>
          <w:szCs w:val="24"/>
        </w:rPr>
        <w:t>All questions must be in writing and directed to the procurement officer. The interested party must confirm telephone conversations in writing.</w:t>
      </w:r>
    </w:p>
    <w:p w14:paraId="2BF23200" w14:textId="716C66F4" w:rsidR="00302D32" w:rsidRPr="00F65580" w:rsidRDefault="00302D32" w:rsidP="00C7185B">
      <w:pPr>
        <w:jc w:val="both"/>
        <w:rPr>
          <w:rFonts w:asciiTheme="majorHAnsi" w:hAnsiTheme="majorHAnsi" w:cstheme="majorHAnsi"/>
          <w:sz w:val="24"/>
          <w:szCs w:val="24"/>
        </w:rPr>
      </w:pPr>
      <w:r w:rsidRPr="00F65580">
        <w:rPr>
          <w:rFonts w:asciiTheme="majorHAnsi" w:hAnsiTheme="majorHAnsi" w:cstheme="majorHAnsi"/>
          <w:sz w:val="24"/>
          <w:szCs w:val="24"/>
        </w:rPr>
        <w:t>Two types of questions generally arise. One may be answered by directing the questioner to a specific section of the RFP. These questions may be answered over the telephone. Other questions may be more complex and may require a written amendment to the RFP. The procurement officer will make that decision.</w:t>
      </w:r>
    </w:p>
    <w:p w14:paraId="03B6FBB9" w14:textId="77777777" w:rsidR="002435E4" w:rsidRPr="00F65580" w:rsidRDefault="002435E4" w:rsidP="002435E4">
      <w:pPr>
        <w:jc w:val="center"/>
        <w:rPr>
          <w:rFonts w:asciiTheme="majorHAnsi" w:hAnsiTheme="majorHAnsi" w:cstheme="majorHAnsi"/>
        </w:rPr>
      </w:pPr>
      <w:r w:rsidRPr="00F65580">
        <w:rPr>
          <w:rFonts w:asciiTheme="majorHAnsi" w:hAnsiTheme="majorHAnsi" w:cstheme="majorHAnsi"/>
        </w:rPr>
        <w:t>Procurement Officer: Rob Roys – Phone 907-465-2519 - Fax 907-465-2563 - Phone (TTY): 711 for Alaska Relay</w:t>
      </w:r>
    </w:p>
    <w:p w14:paraId="7551FE93" w14:textId="7D6CEA4F" w:rsidR="00F4057A" w:rsidRPr="00F65580" w:rsidRDefault="00021951" w:rsidP="006611BC">
      <w:pPr>
        <w:pStyle w:val="Heading2"/>
        <w:ind w:left="0"/>
        <w:rPr>
          <w:rFonts w:asciiTheme="majorHAnsi" w:hAnsiTheme="majorHAnsi" w:cstheme="majorHAnsi"/>
        </w:rPr>
      </w:pPr>
      <w:bookmarkStart w:id="8" w:name="_Toc224917036"/>
      <w:r w:rsidRPr="00F65580">
        <w:rPr>
          <w:rFonts w:asciiTheme="majorHAnsi" w:hAnsiTheme="majorHAnsi" w:cstheme="majorHAnsi"/>
          <w:caps w:val="0"/>
        </w:rPr>
        <w:t>RETURN INSTRUCTIONS</w:t>
      </w:r>
      <w:bookmarkEnd w:id="8"/>
    </w:p>
    <w:p w14:paraId="6F87D879" w14:textId="2D9BA2F8" w:rsidR="002435E4" w:rsidRPr="00F65580" w:rsidRDefault="002435E4" w:rsidP="002435E4">
      <w:pPr>
        <w:rPr>
          <w:rFonts w:asciiTheme="majorHAnsi" w:hAnsiTheme="majorHAnsi" w:cstheme="majorHAnsi"/>
          <w:b/>
          <w:bCs/>
        </w:rPr>
      </w:pPr>
      <w:r w:rsidRPr="00F65580">
        <w:rPr>
          <w:rFonts w:asciiTheme="majorHAnsi" w:hAnsiTheme="majorHAnsi" w:cstheme="majorHAnsi"/>
        </w:rPr>
        <w:t xml:space="preserve">The Submittal Forms must be saved as separate PDF documents and emailed to </w:t>
      </w:r>
      <w:hyperlink r:id="rId9" w:history="1">
        <w:r w:rsidRPr="00F65580">
          <w:rPr>
            <w:rStyle w:val="Hyperlink"/>
            <w:rFonts w:asciiTheme="majorHAnsi" w:hAnsiTheme="majorHAnsi" w:cstheme="majorHAnsi"/>
          </w:rPr>
          <w:t>CED.Procurement@alaska.gov</w:t>
        </w:r>
      </w:hyperlink>
      <w:r w:rsidRPr="00F65580">
        <w:rPr>
          <w:rFonts w:asciiTheme="majorHAnsi" w:hAnsiTheme="majorHAnsi" w:cstheme="majorHAnsi"/>
        </w:rPr>
        <w:t xml:space="preserve"> as separate, clearly labeled attachments, such as “Vendor A – Submission Form A.pdf” (Vendor A is the name of the offeror). The email must contain the RFP number in the subject line. MS Excel Submittal Forms must be submitted in the original MS Excel format. </w:t>
      </w:r>
    </w:p>
    <w:p w14:paraId="24667305" w14:textId="113E54C5" w:rsidR="002435E4" w:rsidRPr="00F65580" w:rsidRDefault="002435E4" w:rsidP="002435E4">
      <w:pPr>
        <w:rPr>
          <w:rFonts w:asciiTheme="majorHAnsi" w:hAnsiTheme="majorHAnsi" w:cstheme="majorHAnsi"/>
        </w:rPr>
      </w:pPr>
      <w:r w:rsidRPr="00F65580">
        <w:rPr>
          <w:rFonts w:asciiTheme="majorHAnsi" w:hAnsiTheme="majorHAnsi" w:cstheme="majorHAnsi"/>
          <w:b/>
          <w:bCs/>
        </w:rPr>
        <w:t>Note that the email address for submitting your proposal is not the email address of the Procurement Officer contract for this RFP. Submissions sent to the incorrect email address may result in the proposal being rejected as non-responsive.</w:t>
      </w:r>
    </w:p>
    <w:p w14:paraId="49888A6D" w14:textId="77777777" w:rsidR="002435E4" w:rsidRPr="00F65580" w:rsidRDefault="002435E4" w:rsidP="002435E4">
      <w:pPr>
        <w:rPr>
          <w:rFonts w:asciiTheme="majorHAnsi" w:hAnsiTheme="majorHAnsi" w:cstheme="majorHAnsi"/>
        </w:rPr>
      </w:pPr>
      <w:r w:rsidRPr="00F65580">
        <w:rPr>
          <w:rFonts w:asciiTheme="majorHAnsi" w:hAnsiTheme="majorHAnsi" w:cstheme="majorHAnsi"/>
        </w:rPr>
        <w:t xml:space="preserve">The </w:t>
      </w:r>
      <w:r w:rsidRPr="00F65580">
        <w:rPr>
          <w:rFonts w:asciiTheme="majorHAnsi" w:hAnsiTheme="majorHAnsi" w:cstheme="majorHAnsi"/>
          <w:b/>
        </w:rPr>
        <w:t>maximum</w:t>
      </w:r>
      <w:r w:rsidRPr="00F65580">
        <w:rPr>
          <w:rFonts w:asciiTheme="majorHAnsi" w:hAnsiTheme="majorHAnsi" w:cstheme="majorHAnsi"/>
        </w:rPr>
        <w:t xml:space="preserve"> size of a single email (including all text and attachments) that can be received by the state is </w:t>
      </w:r>
      <w:r w:rsidRPr="00F65580">
        <w:rPr>
          <w:rFonts w:asciiTheme="majorHAnsi" w:hAnsiTheme="majorHAnsi" w:cstheme="majorHAnsi"/>
          <w:b/>
        </w:rPr>
        <w:t>20mb (megabytes)</w:t>
      </w:r>
      <w:r w:rsidRPr="00F65580">
        <w:rPr>
          <w:rFonts w:asciiTheme="majorHAnsi" w:hAnsiTheme="majorHAnsi" w:cstheme="majorHAnsi"/>
        </w:rPr>
        <w:t xml:space="preserve">. If the email containing the proposal exceeds this size, the proposal must be sent in multiple emails that are each less than 20 </w:t>
      </w:r>
      <w:proofErr w:type="gramStart"/>
      <w:r w:rsidRPr="00F65580">
        <w:rPr>
          <w:rFonts w:asciiTheme="majorHAnsi" w:hAnsiTheme="majorHAnsi" w:cstheme="majorHAnsi"/>
        </w:rPr>
        <w:t>megabytes</w:t>
      </w:r>
      <w:proofErr w:type="gramEnd"/>
      <w:r w:rsidRPr="00F65580">
        <w:rPr>
          <w:rFonts w:asciiTheme="majorHAnsi" w:hAnsiTheme="majorHAnsi" w:cstheme="majorHAnsi"/>
        </w:rPr>
        <w:t xml:space="preserve"> and each email must comply with the requirements described above. </w:t>
      </w:r>
    </w:p>
    <w:p w14:paraId="163343CD" w14:textId="3A83105C" w:rsidR="002435E4" w:rsidRPr="00F65580" w:rsidRDefault="002435E4" w:rsidP="002435E4">
      <w:pPr>
        <w:rPr>
          <w:rFonts w:asciiTheme="majorHAnsi" w:hAnsiTheme="majorHAnsi" w:cstheme="majorHAnsi"/>
        </w:rPr>
      </w:pPr>
      <w:r w:rsidRPr="00F65580">
        <w:rPr>
          <w:rFonts w:asciiTheme="majorHAnsi" w:hAnsiTheme="majorHAnsi" w:cstheme="majorHAnsi"/>
        </w:rPr>
        <w:t xml:space="preserve">Please note that email transmission is not instantaneous. </w:t>
      </w:r>
      <w:proofErr w:type="gramStart"/>
      <w:r w:rsidRPr="00F65580">
        <w:rPr>
          <w:rFonts w:asciiTheme="majorHAnsi" w:hAnsiTheme="majorHAnsi" w:cstheme="majorHAnsi"/>
        </w:rPr>
        <w:t>Similar to</w:t>
      </w:r>
      <w:proofErr w:type="gramEnd"/>
      <w:r w:rsidRPr="00F65580">
        <w:rPr>
          <w:rFonts w:asciiTheme="majorHAnsi" w:hAnsiTheme="majorHAnsi" w:cstheme="majorHAnsi"/>
        </w:rPr>
        <w:t xml:space="preserve"> sending a hard copy proposal, if you are emailing your proposal, the state recommends sending it </w:t>
      </w:r>
      <w:r w:rsidR="00786B27" w:rsidRPr="00F65580">
        <w:rPr>
          <w:rFonts w:asciiTheme="majorHAnsi" w:hAnsiTheme="majorHAnsi" w:cstheme="majorHAnsi"/>
        </w:rPr>
        <w:t xml:space="preserve">with </w:t>
      </w:r>
      <w:r w:rsidRPr="00F65580">
        <w:rPr>
          <w:rFonts w:asciiTheme="majorHAnsi" w:hAnsiTheme="majorHAnsi" w:cstheme="majorHAnsi"/>
        </w:rPr>
        <w:t xml:space="preserve">enough </w:t>
      </w:r>
      <w:r w:rsidR="00786B27" w:rsidRPr="00F65580">
        <w:rPr>
          <w:rFonts w:asciiTheme="majorHAnsi" w:hAnsiTheme="majorHAnsi" w:cstheme="majorHAnsi"/>
        </w:rPr>
        <w:t>lead</w:t>
      </w:r>
      <w:r w:rsidRPr="00F65580">
        <w:rPr>
          <w:rFonts w:asciiTheme="majorHAnsi" w:hAnsiTheme="majorHAnsi" w:cstheme="majorHAnsi"/>
        </w:rPr>
        <w:t xml:space="preserve"> time to ensure the email is delivered by the deadline for receipt of proposals. </w:t>
      </w:r>
      <w:r w:rsidR="00786B27" w:rsidRPr="00F65580">
        <w:rPr>
          <w:rFonts w:asciiTheme="majorHAnsi" w:hAnsiTheme="majorHAnsi" w:cstheme="majorHAnsi"/>
          <w:b/>
          <w:bCs/>
          <w:u w:val="single"/>
        </w:rPr>
        <w:t>Late proposals are always rejected as non-responsive: late is late.</w:t>
      </w:r>
    </w:p>
    <w:p w14:paraId="47BCDEE6" w14:textId="77777777" w:rsidR="002435E4" w:rsidRPr="00F65580" w:rsidRDefault="002435E4" w:rsidP="002435E4">
      <w:pPr>
        <w:rPr>
          <w:rFonts w:asciiTheme="majorHAnsi" w:hAnsiTheme="majorHAnsi" w:cstheme="majorHAnsi"/>
        </w:rPr>
      </w:pPr>
      <w:r w:rsidRPr="00F65580">
        <w:rPr>
          <w:rFonts w:asciiTheme="majorHAnsi" w:hAnsiTheme="majorHAnsi" w:cstheme="majorHAnsi"/>
        </w:rPr>
        <w:t xml:space="preserve">We are </w:t>
      </w:r>
      <w:r w:rsidRPr="00F65580">
        <w:rPr>
          <w:rFonts w:asciiTheme="majorHAnsi" w:hAnsiTheme="majorHAnsi" w:cstheme="majorHAnsi"/>
          <w:b/>
          <w:bCs/>
          <w:u w:val="single"/>
        </w:rPr>
        <w:t>not</w:t>
      </w:r>
      <w:r w:rsidRPr="00F65580">
        <w:rPr>
          <w:rFonts w:asciiTheme="majorHAnsi" w:hAnsiTheme="majorHAnsi" w:cstheme="majorHAnsi"/>
        </w:rPr>
        <w:t xml:space="preserve"> allowed to open emails until after the deadline for receipt of proposals. The state is not responsible for unreadable, corrupt, or missing attachments. When an email is received that is presented as a response to this RFP, a “reply all” email will be sent with an image of the email in our inbox </w:t>
      </w:r>
      <w:proofErr w:type="gramStart"/>
      <w:r w:rsidRPr="00F65580">
        <w:rPr>
          <w:rFonts w:asciiTheme="majorHAnsi" w:hAnsiTheme="majorHAnsi" w:cstheme="majorHAnsi"/>
        </w:rPr>
        <w:t>similar to</w:t>
      </w:r>
      <w:proofErr w:type="gramEnd"/>
      <w:r w:rsidRPr="00F65580">
        <w:rPr>
          <w:rFonts w:asciiTheme="majorHAnsi" w:hAnsiTheme="majorHAnsi" w:cstheme="majorHAnsi"/>
        </w:rPr>
        <w:t xml:space="preserve"> this sample image:</w:t>
      </w:r>
    </w:p>
    <w:p w14:paraId="33BFE5B6" w14:textId="77777777" w:rsidR="002435E4" w:rsidRPr="00F65580" w:rsidRDefault="002435E4" w:rsidP="002435E4">
      <w:pPr>
        <w:jc w:val="center"/>
        <w:rPr>
          <w:rFonts w:asciiTheme="majorHAnsi" w:hAnsiTheme="majorHAnsi" w:cstheme="majorHAnsi"/>
        </w:rPr>
      </w:pPr>
      <w:r w:rsidRPr="00F65580">
        <w:rPr>
          <w:rFonts w:asciiTheme="majorHAnsi" w:hAnsiTheme="majorHAnsi" w:cstheme="majorHAnsi"/>
          <w:noProof/>
        </w:rPr>
        <w:drawing>
          <wp:inline distT="0" distB="0" distL="0" distR="0" wp14:anchorId="63DC4DE2" wp14:editId="15A4BDFB">
            <wp:extent cx="5899150" cy="758825"/>
            <wp:effectExtent l="19050" t="19050" r="25400" b="22225"/>
            <wp:docPr id="5" name="Picture 5" descr="SAMPLE IMAGE OF REPLY EMAI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04206" cy="759475"/>
                    </a:xfrm>
                    <a:prstGeom prst="rect">
                      <a:avLst/>
                    </a:prstGeom>
                    <a:ln>
                      <a:solidFill>
                        <a:srgbClr val="5B9BD5"/>
                      </a:solidFill>
                    </a:ln>
                  </pic:spPr>
                </pic:pic>
              </a:graphicData>
            </a:graphic>
          </wp:inline>
        </w:drawing>
      </w:r>
    </w:p>
    <w:p w14:paraId="2F677230" w14:textId="5F59C1FC" w:rsidR="00FF6A6A" w:rsidRPr="00F65580" w:rsidRDefault="00021951" w:rsidP="006611BC">
      <w:pPr>
        <w:pStyle w:val="Heading2"/>
        <w:ind w:left="0"/>
        <w:rPr>
          <w:rFonts w:asciiTheme="majorHAnsi" w:hAnsiTheme="majorHAnsi" w:cstheme="majorHAnsi"/>
        </w:rPr>
      </w:pPr>
      <w:bookmarkStart w:id="9" w:name="_Toc224917037"/>
      <w:r w:rsidRPr="00F65580">
        <w:rPr>
          <w:rFonts w:asciiTheme="majorHAnsi" w:hAnsiTheme="majorHAnsi" w:cstheme="majorHAnsi"/>
          <w:caps w:val="0"/>
        </w:rPr>
        <w:t xml:space="preserve">ASSISTANCE TO OFFERORS WITH </w:t>
      </w:r>
      <w:proofErr w:type="gramStart"/>
      <w:r w:rsidRPr="00F65580">
        <w:rPr>
          <w:rFonts w:asciiTheme="majorHAnsi" w:hAnsiTheme="majorHAnsi" w:cstheme="majorHAnsi"/>
          <w:caps w:val="0"/>
        </w:rPr>
        <w:t>A DISABILITY</w:t>
      </w:r>
      <w:bookmarkEnd w:id="9"/>
      <w:proofErr w:type="gramEnd"/>
    </w:p>
    <w:p w14:paraId="0D841793" w14:textId="77777777" w:rsidR="00FF6A6A" w:rsidRPr="00F65580" w:rsidRDefault="00FF6A6A" w:rsidP="00C7185B">
      <w:pPr>
        <w:jc w:val="both"/>
        <w:rPr>
          <w:rFonts w:asciiTheme="majorHAnsi" w:hAnsiTheme="majorHAnsi" w:cstheme="majorHAnsi"/>
          <w:sz w:val="24"/>
          <w:szCs w:val="24"/>
        </w:rPr>
      </w:pPr>
      <w:r w:rsidRPr="00F65580">
        <w:rPr>
          <w:rFonts w:asciiTheme="majorHAnsi" w:hAnsiTheme="majorHAnsi" w:cstheme="majorHAnsi"/>
          <w:sz w:val="24"/>
          <w:szCs w:val="24"/>
        </w:rPr>
        <w:t>Offerors with a disability may receive accommodation regarding the means of communicating this RFP or participating in the procurement process. For more information, contact the procurement officer no later than ten days prior to the deadline for receipt of proposals.</w:t>
      </w:r>
    </w:p>
    <w:p w14:paraId="1F89289D" w14:textId="42C6A8C0" w:rsidR="00302D32" w:rsidRPr="00F65580" w:rsidRDefault="00021951" w:rsidP="006611BC">
      <w:pPr>
        <w:pStyle w:val="Heading2"/>
        <w:ind w:left="0"/>
        <w:rPr>
          <w:rFonts w:asciiTheme="majorHAnsi" w:hAnsiTheme="majorHAnsi" w:cstheme="majorHAnsi"/>
        </w:rPr>
      </w:pPr>
      <w:bookmarkStart w:id="10" w:name="_Toc224917038"/>
      <w:bookmarkStart w:id="11" w:name="_Hlk23232861"/>
      <w:r w:rsidRPr="00F65580">
        <w:rPr>
          <w:rFonts w:asciiTheme="majorHAnsi" w:hAnsiTheme="majorHAnsi" w:cstheme="majorHAnsi"/>
          <w:caps w:val="0"/>
        </w:rPr>
        <w:lastRenderedPageBreak/>
        <w:t>AMENDMENTS TO PROPOSALS</w:t>
      </w:r>
      <w:bookmarkEnd w:id="10"/>
    </w:p>
    <w:bookmarkEnd w:id="11"/>
    <w:p w14:paraId="36404033" w14:textId="77777777" w:rsidR="00302D32" w:rsidRPr="00F65580" w:rsidRDefault="00302D32" w:rsidP="00C7185B">
      <w:pPr>
        <w:jc w:val="both"/>
        <w:rPr>
          <w:rFonts w:asciiTheme="majorHAnsi" w:hAnsiTheme="majorHAnsi" w:cstheme="majorHAnsi"/>
          <w:sz w:val="24"/>
          <w:szCs w:val="24"/>
        </w:rPr>
      </w:pPr>
      <w:r w:rsidRPr="00F65580">
        <w:rPr>
          <w:rFonts w:asciiTheme="majorHAnsi" w:hAnsiTheme="majorHAnsi" w:cstheme="majorHAnsi"/>
          <w:sz w:val="24"/>
          <w:szCs w:val="24"/>
        </w:rPr>
        <w:t>Amendments to or withdrawals of proposals will only be allowed if acceptable requests are received prior to the deadline that is set for receipt of proposals. No amendments or withdrawals will be accepted after the deadline unless they are in response to the state's request in accordance with 2 AAC 12.290.</w:t>
      </w:r>
    </w:p>
    <w:p w14:paraId="59EBC3C3" w14:textId="13288711" w:rsidR="000D3E0F" w:rsidRPr="00F65580" w:rsidRDefault="00021951" w:rsidP="006611BC">
      <w:pPr>
        <w:pStyle w:val="Heading2"/>
        <w:ind w:left="0"/>
        <w:rPr>
          <w:rFonts w:asciiTheme="majorHAnsi" w:hAnsiTheme="majorHAnsi" w:cstheme="majorHAnsi"/>
        </w:rPr>
      </w:pPr>
      <w:bookmarkStart w:id="12" w:name="_Toc224917039"/>
      <w:r w:rsidRPr="00F65580">
        <w:rPr>
          <w:rFonts w:asciiTheme="majorHAnsi" w:hAnsiTheme="majorHAnsi" w:cstheme="majorHAnsi"/>
          <w:caps w:val="0"/>
        </w:rPr>
        <w:t>AMENDMENTS TO THE RFP</w:t>
      </w:r>
      <w:bookmarkEnd w:id="12"/>
    </w:p>
    <w:p w14:paraId="5D6832CE" w14:textId="1AAAD7A6" w:rsidR="000D3E0F" w:rsidRPr="00F65580" w:rsidRDefault="000D3E0F" w:rsidP="00C7185B">
      <w:pPr>
        <w:jc w:val="both"/>
        <w:rPr>
          <w:rFonts w:asciiTheme="majorHAnsi" w:hAnsiTheme="majorHAnsi" w:cstheme="majorHAnsi"/>
          <w:sz w:val="24"/>
          <w:szCs w:val="24"/>
        </w:rPr>
      </w:pPr>
      <w:bookmarkStart w:id="13" w:name="_Hlk123723697"/>
      <w:r w:rsidRPr="00F65580">
        <w:rPr>
          <w:rFonts w:asciiTheme="majorHAnsi" w:hAnsiTheme="majorHAnsi" w:cstheme="majorHAnsi"/>
          <w:sz w:val="24"/>
          <w:szCs w:val="24"/>
        </w:rPr>
        <w:t>If an amendment is issued</w:t>
      </w:r>
      <w:r w:rsidR="00865620" w:rsidRPr="00F65580">
        <w:rPr>
          <w:rFonts w:asciiTheme="majorHAnsi" w:hAnsiTheme="majorHAnsi" w:cstheme="majorHAnsi"/>
          <w:sz w:val="24"/>
          <w:szCs w:val="24"/>
        </w:rPr>
        <w:t xml:space="preserve"> before the deadline for receipt of proposals</w:t>
      </w:r>
      <w:r w:rsidRPr="00F65580">
        <w:rPr>
          <w:rFonts w:asciiTheme="majorHAnsi" w:hAnsiTheme="majorHAnsi" w:cstheme="majorHAnsi"/>
          <w:sz w:val="24"/>
          <w:szCs w:val="24"/>
        </w:rPr>
        <w:t xml:space="preserve">, </w:t>
      </w:r>
      <w:r w:rsidR="00B06D14" w:rsidRPr="00F65580">
        <w:rPr>
          <w:rFonts w:asciiTheme="majorHAnsi" w:hAnsiTheme="majorHAnsi" w:cstheme="majorHAnsi"/>
          <w:sz w:val="24"/>
          <w:szCs w:val="24"/>
        </w:rPr>
        <w:t>the amendment will be posted on the State of Alaska Online Public Notice (OPN) website. T</w:t>
      </w:r>
      <w:r w:rsidR="006E249C" w:rsidRPr="00F65580">
        <w:rPr>
          <w:rFonts w:asciiTheme="majorHAnsi" w:hAnsiTheme="majorHAnsi" w:cstheme="majorHAnsi"/>
          <w:sz w:val="24"/>
          <w:szCs w:val="24"/>
        </w:rPr>
        <w:t>he link to the posting</w:t>
      </w:r>
      <w:r w:rsidR="00B06D14" w:rsidRPr="00F65580">
        <w:rPr>
          <w:rFonts w:asciiTheme="majorHAnsi" w:hAnsiTheme="majorHAnsi" w:cstheme="majorHAnsi"/>
          <w:sz w:val="24"/>
          <w:szCs w:val="24"/>
        </w:rPr>
        <w:t xml:space="preserve"> of the amendment</w:t>
      </w:r>
      <w:r w:rsidR="006E249C" w:rsidRPr="00F65580">
        <w:rPr>
          <w:rFonts w:asciiTheme="majorHAnsi" w:hAnsiTheme="majorHAnsi" w:cstheme="majorHAnsi"/>
          <w:sz w:val="24"/>
          <w:szCs w:val="24"/>
        </w:rPr>
        <w:t xml:space="preserve"> </w:t>
      </w:r>
      <w:r w:rsidR="00B06D14" w:rsidRPr="00F65580">
        <w:rPr>
          <w:rFonts w:asciiTheme="majorHAnsi" w:hAnsiTheme="majorHAnsi" w:cstheme="majorHAnsi"/>
          <w:sz w:val="24"/>
          <w:szCs w:val="24"/>
        </w:rPr>
        <w:t>will</w:t>
      </w:r>
      <w:r w:rsidRPr="00F65580">
        <w:rPr>
          <w:rFonts w:asciiTheme="majorHAnsi" w:hAnsiTheme="majorHAnsi" w:cstheme="majorHAnsi"/>
          <w:sz w:val="24"/>
          <w:szCs w:val="24"/>
        </w:rPr>
        <w:t xml:space="preserve"> be provided to all who were </w:t>
      </w:r>
      <w:r w:rsidR="00FC1C7E" w:rsidRPr="00F65580">
        <w:rPr>
          <w:rFonts w:asciiTheme="majorHAnsi" w:hAnsiTheme="majorHAnsi" w:cstheme="majorHAnsi"/>
          <w:sz w:val="24"/>
          <w:szCs w:val="24"/>
        </w:rPr>
        <w:t>notified</w:t>
      </w:r>
      <w:r w:rsidRPr="00F65580">
        <w:rPr>
          <w:rFonts w:asciiTheme="majorHAnsi" w:hAnsiTheme="majorHAnsi" w:cstheme="majorHAnsi"/>
          <w:sz w:val="24"/>
          <w:szCs w:val="24"/>
        </w:rPr>
        <w:t xml:space="preserve"> of the RFP and to those who have registered with the procurement officer after receiving the RFP from the </w:t>
      </w:r>
      <w:r w:rsidR="006E249C" w:rsidRPr="00F65580">
        <w:rPr>
          <w:rFonts w:asciiTheme="majorHAnsi" w:hAnsiTheme="majorHAnsi" w:cstheme="majorHAnsi"/>
          <w:sz w:val="24"/>
          <w:szCs w:val="24"/>
        </w:rPr>
        <w:t>OPN.</w:t>
      </w:r>
    </w:p>
    <w:bookmarkEnd w:id="13"/>
    <w:p w14:paraId="662301EB" w14:textId="6B80F2C1" w:rsidR="006E0883" w:rsidRPr="00F65580" w:rsidRDefault="006E0883" w:rsidP="00C7185B">
      <w:pPr>
        <w:jc w:val="both"/>
        <w:rPr>
          <w:rFonts w:asciiTheme="majorHAnsi" w:hAnsiTheme="majorHAnsi" w:cstheme="majorHAnsi"/>
          <w:sz w:val="24"/>
          <w:szCs w:val="24"/>
        </w:rPr>
      </w:pPr>
      <w:proofErr w:type="gramStart"/>
      <w:r w:rsidRPr="00F65580">
        <w:rPr>
          <w:rFonts w:asciiTheme="majorHAnsi" w:hAnsiTheme="majorHAnsi" w:cstheme="majorHAnsi"/>
          <w:sz w:val="24"/>
          <w:szCs w:val="24"/>
        </w:rPr>
        <w:t>After</w:t>
      </w:r>
      <w:proofErr w:type="gramEnd"/>
      <w:r w:rsidRPr="00F65580">
        <w:rPr>
          <w:rFonts w:asciiTheme="majorHAnsi" w:hAnsiTheme="majorHAnsi" w:cstheme="majorHAnsi"/>
          <w:sz w:val="24"/>
          <w:szCs w:val="24"/>
        </w:rPr>
        <w:t xml:space="preserve"> receipt of proposals, if there is a need for any substantial clarification or material change in the RFP, an amendment will be issued. The amendment will incorporate </w:t>
      </w:r>
      <w:proofErr w:type="gramStart"/>
      <w:r w:rsidRPr="00F65580">
        <w:rPr>
          <w:rFonts w:asciiTheme="majorHAnsi" w:hAnsiTheme="majorHAnsi" w:cstheme="majorHAnsi"/>
          <w:sz w:val="24"/>
          <w:szCs w:val="24"/>
        </w:rPr>
        <w:t>the clarification</w:t>
      </w:r>
      <w:proofErr w:type="gramEnd"/>
      <w:r w:rsidRPr="00F65580">
        <w:rPr>
          <w:rFonts w:asciiTheme="majorHAnsi" w:hAnsiTheme="majorHAnsi" w:cstheme="majorHAnsi"/>
          <w:sz w:val="24"/>
          <w:szCs w:val="24"/>
        </w:rPr>
        <w:t xml:space="preserve"> or change, and a new date and time established for new or amended proposals. Evaluations may be adjusted </w:t>
      </w:r>
      <w:proofErr w:type="gramStart"/>
      <w:r w:rsidRPr="00F65580">
        <w:rPr>
          <w:rFonts w:asciiTheme="majorHAnsi" w:hAnsiTheme="majorHAnsi" w:cstheme="majorHAnsi"/>
          <w:sz w:val="24"/>
          <w:szCs w:val="24"/>
        </w:rPr>
        <w:t>as a result of</w:t>
      </w:r>
      <w:proofErr w:type="gramEnd"/>
      <w:r w:rsidRPr="00F65580">
        <w:rPr>
          <w:rFonts w:asciiTheme="majorHAnsi" w:hAnsiTheme="majorHAnsi" w:cstheme="majorHAnsi"/>
          <w:sz w:val="24"/>
          <w:szCs w:val="24"/>
        </w:rPr>
        <w:t xml:space="preserve"> receiving new or amended proposals.</w:t>
      </w:r>
    </w:p>
    <w:p w14:paraId="0171F20A" w14:textId="6D21C6F3" w:rsidR="00302D32" w:rsidRPr="00F65580" w:rsidRDefault="00021951" w:rsidP="006611BC">
      <w:pPr>
        <w:pStyle w:val="Heading2"/>
        <w:ind w:left="0"/>
        <w:rPr>
          <w:rFonts w:asciiTheme="majorHAnsi" w:hAnsiTheme="majorHAnsi" w:cstheme="majorHAnsi"/>
        </w:rPr>
      </w:pPr>
      <w:bookmarkStart w:id="14" w:name="_Toc224917040"/>
      <w:r w:rsidRPr="00F65580">
        <w:rPr>
          <w:rFonts w:asciiTheme="majorHAnsi" w:hAnsiTheme="majorHAnsi" w:cstheme="majorHAnsi"/>
          <w:caps w:val="0"/>
        </w:rPr>
        <w:t>RFP SCHEDULE</w:t>
      </w:r>
      <w:bookmarkEnd w:id="14"/>
    </w:p>
    <w:p w14:paraId="47397283" w14:textId="46BA4705" w:rsidR="00C7185B" w:rsidRPr="00F65580" w:rsidRDefault="00C7185B" w:rsidP="00C7185B">
      <w:pPr>
        <w:spacing w:after="0" w:line="240" w:lineRule="auto"/>
        <w:jc w:val="both"/>
        <w:rPr>
          <w:rFonts w:asciiTheme="majorHAnsi" w:hAnsiTheme="majorHAnsi" w:cstheme="majorHAnsi"/>
          <w:sz w:val="24"/>
          <w:szCs w:val="24"/>
        </w:rPr>
      </w:pPr>
      <w:r w:rsidRPr="00F65580">
        <w:rPr>
          <w:rFonts w:asciiTheme="majorHAnsi" w:hAnsiTheme="majorHAnsi" w:cstheme="majorHAnsi"/>
          <w:sz w:val="24"/>
          <w:szCs w:val="24"/>
        </w:rPr>
        <w:t xml:space="preserve">RFP schedule set out herein represents the state’s best estimate of the schedule that will be followed. If a component of this schedule, such as the deadline for receipt of proposals, is delayed, the rest of the schedule may be shifted accordingly. All times </w:t>
      </w:r>
      <w:proofErr w:type="gramStart"/>
      <w:r w:rsidRPr="00F65580">
        <w:rPr>
          <w:rFonts w:asciiTheme="majorHAnsi" w:hAnsiTheme="majorHAnsi" w:cstheme="majorHAnsi"/>
          <w:sz w:val="24"/>
          <w:szCs w:val="24"/>
        </w:rPr>
        <w:t>are</w:t>
      </w:r>
      <w:proofErr w:type="gramEnd"/>
      <w:r w:rsidRPr="00F65580">
        <w:rPr>
          <w:rFonts w:asciiTheme="majorHAnsi" w:hAnsiTheme="majorHAnsi" w:cstheme="majorHAnsi"/>
          <w:sz w:val="24"/>
          <w:szCs w:val="24"/>
        </w:rPr>
        <w:t xml:space="preserve"> Alaska </w:t>
      </w:r>
      <w:r w:rsidR="00682C28" w:rsidRPr="00F65580">
        <w:rPr>
          <w:rFonts w:asciiTheme="majorHAnsi" w:hAnsiTheme="majorHAnsi" w:cstheme="majorHAnsi"/>
          <w:sz w:val="24"/>
          <w:szCs w:val="24"/>
        </w:rPr>
        <w:t xml:space="preserve">Standard </w:t>
      </w:r>
      <w:r w:rsidRPr="00F65580">
        <w:rPr>
          <w:rFonts w:asciiTheme="majorHAnsi" w:hAnsiTheme="majorHAnsi" w:cstheme="majorHAnsi"/>
          <w:sz w:val="24"/>
          <w:szCs w:val="24"/>
        </w:rPr>
        <w:t>Time.</w:t>
      </w:r>
    </w:p>
    <w:p w14:paraId="01EADD44" w14:textId="77777777" w:rsidR="00C7185B" w:rsidRPr="00F65580" w:rsidRDefault="00C7185B" w:rsidP="00C7185B">
      <w:pPr>
        <w:spacing w:after="0" w:line="240" w:lineRule="auto"/>
        <w:jc w:val="both"/>
        <w:rPr>
          <w:rFonts w:asciiTheme="majorHAnsi" w:hAnsiTheme="majorHAnsi" w:cstheme="maj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52"/>
        <w:gridCol w:w="1349"/>
        <w:gridCol w:w="4469"/>
      </w:tblGrid>
      <w:tr w:rsidR="00C7185B" w:rsidRPr="00F65580" w14:paraId="191FA495" w14:textId="77777777" w:rsidTr="00A03F2D">
        <w:tc>
          <w:tcPr>
            <w:tcW w:w="2111" w:type="pct"/>
            <w:tcBorders>
              <w:bottom w:val="single" w:sz="4" w:space="0" w:color="auto"/>
            </w:tcBorders>
            <w:shd w:val="clear" w:color="auto" w:fill="D9D9D9" w:themeFill="background1" w:themeFillShade="D9"/>
          </w:tcPr>
          <w:p w14:paraId="2A372CBB" w14:textId="77777777" w:rsidR="00C7185B" w:rsidRPr="00F65580" w:rsidRDefault="00C7185B" w:rsidP="00C01695">
            <w:pPr>
              <w:spacing w:after="0" w:line="240" w:lineRule="auto"/>
              <w:jc w:val="center"/>
              <w:rPr>
                <w:rFonts w:asciiTheme="majorHAnsi" w:hAnsiTheme="majorHAnsi" w:cstheme="majorHAnsi"/>
                <w:b/>
              </w:rPr>
            </w:pPr>
            <w:r w:rsidRPr="00F65580">
              <w:rPr>
                <w:rFonts w:asciiTheme="majorHAnsi" w:hAnsiTheme="majorHAnsi" w:cstheme="majorHAnsi"/>
                <w:b/>
              </w:rPr>
              <w:t>ACTIVITY</w:t>
            </w:r>
          </w:p>
        </w:tc>
        <w:tc>
          <w:tcPr>
            <w:tcW w:w="670" w:type="pct"/>
            <w:tcBorders>
              <w:bottom w:val="single" w:sz="4" w:space="0" w:color="auto"/>
            </w:tcBorders>
            <w:shd w:val="clear" w:color="auto" w:fill="D9D9D9" w:themeFill="background1" w:themeFillShade="D9"/>
          </w:tcPr>
          <w:p w14:paraId="21BBD02A" w14:textId="77777777" w:rsidR="00C7185B" w:rsidRPr="00F65580" w:rsidRDefault="00C7185B" w:rsidP="00C01695">
            <w:pPr>
              <w:spacing w:after="0" w:line="240" w:lineRule="auto"/>
              <w:jc w:val="center"/>
              <w:rPr>
                <w:rFonts w:asciiTheme="majorHAnsi" w:hAnsiTheme="majorHAnsi" w:cstheme="majorHAnsi"/>
                <w:b/>
              </w:rPr>
            </w:pPr>
            <w:r w:rsidRPr="00F65580">
              <w:rPr>
                <w:rFonts w:asciiTheme="majorHAnsi" w:hAnsiTheme="majorHAnsi" w:cstheme="majorHAnsi"/>
                <w:b/>
              </w:rPr>
              <w:t>TIME</w:t>
            </w:r>
          </w:p>
        </w:tc>
        <w:tc>
          <w:tcPr>
            <w:tcW w:w="2220" w:type="pct"/>
            <w:tcBorders>
              <w:bottom w:val="single" w:sz="4" w:space="0" w:color="auto"/>
            </w:tcBorders>
            <w:shd w:val="clear" w:color="auto" w:fill="D9D9D9" w:themeFill="background1" w:themeFillShade="D9"/>
          </w:tcPr>
          <w:p w14:paraId="3D2D97A7" w14:textId="77777777" w:rsidR="00C7185B" w:rsidRPr="00F65580" w:rsidRDefault="00C7185B" w:rsidP="00C01695">
            <w:pPr>
              <w:spacing w:after="0" w:line="240" w:lineRule="auto"/>
              <w:jc w:val="center"/>
              <w:rPr>
                <w:rFonts w:asciiTheme="majorHAnsi" w:hAnsiTheme="majorHAnsi" w:cstheme="majorHAnsi"/>
                <w:b/>
              </w:rPr>
            </w:pPr>
            <w:r w:rsidRPr="00F65580">
              <w:rPr>
                <w:rFonts w:asciiTheme="majorHAnsi" w:hAnsiTheme="majorHAnsi" w:cstheme="majorHAnsi"/>
                <w:b/>
              </w:rPr>
              <w:t>DATE</w:t>
            </w:r>
          </w:p>
        </w:tc>
      </w:tr>
      <w:tr w:rsidR="002435E4" w:rsidRPr="00F65580" w14:paraId="5CAF22CA" w14:textId="77777777" w:rsidTr="00A03F2D">
        <w:tc>
          <w:tcPr>
            <w:tcW w:w="2111" w:type="pct"/>
          </w:tcPr>
          <w:p w14:paraId="6DF9A378" w14:textId="116D9916" w:rsidR="002435E4" w:rsidRPr="00F65580" w:rsidRDefault="002435E4" w:rsidP="002435E4">
            <w:pPr>
              <w:spacing w:after="0" w:line="240" w:lineRule="auto"/>
              <w:jc w:val="both"/>
              <w:rPr>
                <w:rFonts w:asciiTheme="majorHAnsi" w:hAnsiTheme="majorHAnsi" w:cstheme="majorHAnsi"/>
                <w:sz w:val="24"/>
                <w:szCs w:val="24"/>
              </w:rPr>
            </w:pPr>
            <w:r w:rsidRPr="00F65580">
              <w:rPr>
                <w:rFonts w:asciiTheme="majorHAnsi" w:hAnsiTheme="majorHAnsi" w:cstheme="majorHAnsi"/>
              </w:rPr>
              <w:t>Issue RFP</w:t>
            </w:r>
          </w:p>
        </w:tc>
        <w:tc>
          <w:tcPr>
            <w:tcW w:w="670" w:type="pct"/>
          </w:tcPr>
          <w:p w14:paraId="1D012D67" w14:textId="77777777" w:rsidR="002435E4" w:rsidRPr="00F65580" w:rsidRDefault="002435E4" w:rsidP="002435E4">
            <w:pPr>
              <w:spacing w:after="0" w:line="240" w:lineRule="auto"/>
              <w:jc w:val="center"/>
              <w:rPr>
                <w:rFonts w:asciiTheme="majorHAnsi" w:hAnsiTheme="majorHAnsi" w:cstheme="majorHAnsi"/>
              </w:rPr>
            </w:pPr>
          </w:p>
        </w:tc>
        <w:tc>
          <w:tcPr>
            <w:tcW w:w="2220" w:type="pct"/>
          </w:tcPr>
          <w:p w14:paraId="5137972B" w14:textId="4B6C2A04" w:rsidR="002435E4" w:rsidRPr="00F65580" w:rsidRDefault="00C01695" w:rsidP="00C01695">
            <w:pPr>
              <w:spacing w:after="0" w:line="240" w:lineRule="auto"/>
              <w:jc w:val="right"/>
              <w:rPr>
                <w:rFonts w:asciiTheme="majorHAnsi" w:hAnsiTheme="majorHAnsi" w:cstheme="majorHAnsi"/>
              </w:rPr>
            </w:pPr>
            <w:r w:rsidRPr="00F65580">
              <w:rPr>
                <w:rFonts w:asciiTheme="majorHAnsi" w:hAnsiTheme="majorHAnsi" w:cstheme="majorHAnsi"/>
              </w:rPr>
              <w:t>Friday, March 20, 2026</w:t>
            </w:r>
          </w:p>
        </w:tc>
      </w:tr>
      <w:tr w:rsidR="002435E4" w:rsidRPr="00F65580" w14:paraId="698E5037" w14:textId="77777777" w:rsidTr="00A03F2D">
        <w:tc>
          <w:tcPr>
            <w:tcW w:w="2111" w:type="pct"/>
          </w:tcPr>
          <w:p w14:paraId="7A66489C" w14:textId="0D55486A" w:rsidR="002435E4" w:rsidRPr="00F65580" w:rsidRDefault="002435E4" w:rsidP="002435E4">
            <w:pPr>
              <w:spacing w:after="0" w:line="240" w:lineRule="auto"/>
              <w:jc w:val="both"/>
              <w:rPr>
                <w:rFonts w:asciiTheme="majorHAnsi" w:hAnsiTheme="majorHAnsi" w:cstheme="majorHAnsi"/>
                <w:sz w:val="24"/>
                <w:szCs w:val="24"/>
              </w:rPr>
            </w:pPr>
            <w:r w:rsidRPr="00F65580">
              <w:rPr>
                <w:rFonts w:asciiTheme="majorHAnsi" w:hAnsiTheme="majorHAnsi" w:cstheme="majorHAnsi"/>
              </w:rPr>
              <w:t>Open Proposals</w:t>
            </w:r>
          </w:p>
        </w:tc>
        <w:tc>
          <w:tcPr>
            <w:tcW w:w="670" w:type="pct"/>
          </w:tcPr>
          <w:p w14:paraId="40FC941D" w14:textId="62417CCB" w:rsidR="002435E4" w:rsidRPr="00F65580" w:rsidRDefault="00643B90" w:rsidP="002435E4">
            <w:pPr>
              <w:spacing w:after="0" w:line="240" w:lineRule="auto"/>
              <w:jc w:val="center"/>
              <w:rPr>
                <w:rFonts w:asciiTheme="majorHAnsi" w:hAnsiTheme="majorHAnsi" w:cstheme="majorHAnsi"/>
              </w:rPr>
            </w:pPr>
            <w:r w:rsidRPr="00F65580">
              <w:rPr>
                <w:rFonts w:asciiTheme="majorHAnsi" w:hAnsiTheme="majorHAnsi" w:cstheme="majorHAnsi"/>
              </w:rPr>
              <w:t>16:00</w:t>
            </w:r>
          </w:p>
        </w:tc>
        <w:tc>
          <w:tcPr>
            <w:tcW w:w="2220" w:type="pct"/>
          </w:tcPr>
          <w:p w14:paraId="34CAF7B9" w14:textId="6CFD9EB9" w:rsidR="002435E4" w:rsidRPr="00F65580" w:rsidRDefault="00C01695" w:rsidP="007D719E">
            <w:pPr>
              <w:spacing w:after="0" w:line="240" w:lineRule="auto"/>
              <w:jc w:val="right"/>
              <w:rPr>
                <w:rFonts w:asciiTheme="majorHAnsi" w:hAnsiTheme="majorHAnsi" w:cstheme="majorHAnsi"/>
              </w:rPr>
            </w:pPr>
            <w:r w:rsidRPr="00F65580">
              <w:rPr>
                <w:rFonts w:asciiTheme="majorHAnsi" w:hAnsiTheme="majorHAnsi" w:cstheme="majorHAnsi"/>
                <w:color w:val="000000"/>
              </w:rPr>
              <w:t>Friday, April 3, 2026</w:t>
            </w:r>
          </w:p>
        </w:tc>
      </w:tr>
      <w:tr w:rsidR="002435E4" w:rsidRPr="00F65580" w14:paraId="36A14032" w14:textId="77777777" w:rsidTr="007D719E">
        <w:trPr>
          <w:trHeight w:val="215"/>
        </w:trPr>
        <w:tc>
          <w:tcPr>
            <w:tcW w:w="2111" w:type="pct"/>
          </w:tcPr>
          <w:p w14:paraId="13A85049" w14:textId="59C77318" w:rsidR="002435E4" w:rsidRPr="00F65580" w:rsidRDefault="002435E4" w:rsidP="002435E4">
            <w:pPr>
              <w:spacing w:after="0" w:line="240" w:lineRule="auto"/>
              <w:jc w:val="both"/>
              <w:rPr>
                <w:rFonts w:asciiTheme="majorHAnsi" w:hAnsiTheme="majorHAnsi" w:cstheme="majorHAnsi"/>
                <w:sz w:val="24"/>
                <w:szCs w:val="24"/>
              </w:rPr>
            </w:pPr>
            <w:r w:rsidRPr="00F65580">
              <w:rPr>
                <w:rFonts w:asciiTheme="majorHAnsi" w:hAnsiTheme="majorHAnsi" w:cstheme="majorHAnsi"/>
              </w:rPr>
              <w:t>PEC By</w:t>
            </w:r>
          </w:p>
        </w:tc>
        <w:tc>
          <w:tcPr>
            <w:tcW w:w="670" w:type="pct"/>
          </w:tcPr>
          <w:p w14:paraId="3B1CAF20" w14:textId="77777777" w:rsidR="002435E4" w:rsidRPr="00F65580" w:rsidRDefault="002435E4" w:rsidP="002435E4">
            <w:pPr>
              <w:spacing w:after="0" w:line="240" w:lineRule="auto"/>
              <w:jc w:val="center"/>
              <w:rPr>
                <w:rFonts w:asciiTheme="majorHAnsi" w:hAnsiTheme="majorHAnsi" w:cstheme="majorHAnsi"/>
              </w:rPr>
            </w:pPr>
          </w:p>
        </w:tc>
        <w:tc>
          <w:tcPr>
            <w:tcW w:w="2220" w:type="pct"/>
          </w:tcPr>
          <w:p w14:paraId="567737B7" w14:textId="7BC21FF2" w:rsidR="002435E4" w:rsidRPr="00F65580" w:rsidRDefault="00C01695" w:rsidP="007D719E">
            <w:pPr>
              <w:spacing w:after="0" w:line="240" w:lineRule="auto"/>
              <w:jc w:val="right"/>
              <w:rPr>
                <w:rFonts w:asciiTheme="majorHAnsi" w:hAnsiTheme="majorHAnsi" w:cstheme="majorHAnsi"/>
              </w:rPr>
            </w:pPr>
            <w:r w:rsidRPr="00F65580">
              <w:rPr>
                <w:rFonts w:asciiTheme="majorHAnsi" w:hAnsiTheme="majorHAnsi" w:cstheme="majorHAnsi"/>
                <w:color w:val="000000"/>
              </w:rPr>
              <w:t>Friday, April 10, 2026</w:t>
            </w:r>
          </w:p>
        </w:tc>
      </w:tr>
      <w:tr w:rsidR="00A03F2D" w:rsidRPr="00F65580" w14:paraId="7B8A3B81" w14:textId="77777777" w:rsidTr="00A03F2D">
        <w:tc>
          <w:tcPr>
            <w:tcW w:w="2111" w:type="pct"/>
          </w:tcPr>
          <w:p w14:paraId="02771125" w14:textId="53975654" w:rsidR="00A03F2D" w:rsidRPr="00F65580" w:rsidRDefault="00A03F2D" w:rsidP="00A03F2D">
            <w:pPr>
              <w:spacing w:after="0" w:line="240" w:lineRule="auto"/>
              <w:jc w:val="both"/>
              <w:rPr>
                <w:rFonts w:asciiTheme="majorHAnsi" w:hAnsiTheme="majorHAnsi" w:cstheme="majorHAnsi"/>
              </w:rPr>
            </w:pPr>
            <w:r w:rsidRPr="00F65580">
              <w:rPr>
                <w:rFonts w:asciiTheme="majorHAnsi" w:hAnsiTheme="majorHAnsi" w:cstheme="majorHAnsi"/>
              </w:rPr>
              <w:t>Notice on Intent Issued</w:t>
            </w:r>
          </w:p>
        </w:tc>
        <w:tc>
          <w:tcPr>
            <w:tcW w:w="670" w:type="pct"/>
          </w:tcPr>
          <w:p w14:paraId="2CD962ED" w14:textId="77777777" w:rsidR="00A03F2D" w:rsidRPr="00F65580" w:rsidRDefault="00A03F2D" w:rsidP="00A03F2D">
            <w:pPr>
              <w:spacing w:after="0" w:line="240" w:lineRule="auto"/>
              <w:jc w:val="center"/>
              <w:rPr>
                <w:rFonts w:asciiTheme="majorHAnsi" w:hAnsiTheme="majorHAnsi" w:cstheme="majorHAnsi"/>
              </w:rPr>
            </w:pPr>
          </w:p>
        </w:tc>
        <w:tc>
          <w:tcPr>
            <w:tcW w:w="2220" w:type="pct"/>
          </w:tcPr>
          <w:p w14:paraId="2AB4F791" w14:textId="2431EE07" w:rsidR="00A03F2D" w:rsidRPr="00F65580" w:rsidRDefault="00A03F2D" w:rsidP="00A03F2D">
            <w:pPr>
              <w:spacing w:after="0" w:line="240" w:lineRule="auto"/>
              <w:jc w:val="right"/>
              <w:rPr>
                <w:rFonts w:asciiTheme="majorHAnsi" w:hAnsiTheme="majorHAnsi" w:cstheme="majorHAnsi"/>
              </w:rPr>
            </w:pPr>
            <w:r w:rsidRPr="00F65580">
              <w:rPr>
                <w:rFonts w:asciiTheme="majorHAnsi" w:hAnsiTheme="majorHAnsi" w:cstheme="majorHAnsi"/>
              </w:rPr>
              <w:t>Monday, April 13, 2026</w:t>
            </w:r>
          </w:p>
        </w:tc>
      </w:tr>
      <w:tr w:rsidR="00A03F2D" w:rsidRPr="00F65580" w14:paraId="39432B4C" w14:textId="77777777" w:rsidTr="00A03F2D">
        <w:tc>
          <w:tcPr>
            <w:tcW w:w="2111" w:type="pct"/>
          </w:tcPr>
          <w:p w14:paraId="0119CF29" w14:textId="6FD7C2F5" w:rsidR="00A03F2D" w:rsidRPr="00F65580" w:rsidRDefault="00A03F2D" w:rsidP="00A03F2D">
            <w:pPr>
              <w:spacing w:after="0" w:line="240" w:lineRule="auto"/>
              <w:jc w:val="both"/>
              <w:rPr>
                <w:rFonts w:asciiTheme="majorHAnsi" w:hAnsiTheme="majorHAnsi" w:cstheme="majorHAnsi"/>
              </w:rPr>
            </w:pPr>
            <w:r w:rsidRPr="00F65580">
              <w:rPr>
                <w:rFonts w:asciiTheme="majorHAnsi" w:hAnsiTheme="majorHAnsi" w:cstheme="majorHAnsi"/>
              </w:rPr>
              <w:t>Contract Issued</w:t>
            </w:r>
          </w:p>
        </w:tc>
        <w:tc>
          <w:tcPr>
            <w:tcW w:w="670" w:type="pct"/>
          </w:tcPr>
          <w:p w14:paraId="562CFEC8" w14:textId="77777777" w:rsidR="00A03F2D" w:rsidRPr="00F65580" w:rsidRDefault="00A03F2D" w:rsidP="00A03F2D">
            <w:pPr>
              <w:spacing w:after="0" w:line="240" w:lineRule="auto"/>
              <w:jc w:val="center"/>
              <w:rPr>
                <w:rFonts w:asciiTheme="majorHAnsi" w:hAnsiTheme="majorHAnsi" w:cstheme="majorHAnsi"/>
              </w:rPr>
            </w:pPr>
          </w:p>
        </w:tc>
        <w:tc>
          <w:tcPr>
            <w:tcW w:w="2220" w:type="pct"/>
          </w:tcPr>
          <w:p w14:paraId="173722EA" w14:textId="2A853BCA" w:rsidR="00A03F2D" w:rsidRPr="00F65580" w:rsidRDefault="00A03F2D" w:rsidP="00A03F2D">
            <w:pPr>
              <w:spacing w:after="0" w:line="240" w:lineRule="auto"/>
              <w:jc w:val="right"/>
              <w:rPr>
                <w:rFonts w:asciiTheme="majorHAnsi" w:hAnsiTheme="majorHAnsi" w:cstheme="majorHAnsi"/>
              </w:rPr>
            </w:pPr>
            <w:r w:rsidRPr="00F65580">
              <w:rPr>
                <w:rFonts w:asciiTheme="majorHAnsi" w:hAnsiTheme="majorHAnsi" w:cstheme="majorHAnsi"/>
              </w:rPr>
              <w:t>Thursday, April 23, 2026</w:t>
            </w:r>
          </w:p>
        </w:tc>
      </w:tr>
      <w:tr w:rsidR="00A03F2D" w:rsidRPr="00F65580" w14:paraId="39440B6C" w14:textId="77777777" w:rsidTr="00A03F2D">
        <w:tc>
          <w:tcPr>
            <w:tcW w:w="2111" w:type="pct"/>
            <w:tcBorders>
              <w:bottom w:val="single" w:sz="4" w:space="0" w:color="auto"/>
            </w:tcBorders>
          </w:tcPr>
          <w:p w14:paraId="61D4F5D9" w14:textId="435F272A" w:rsidR="00A03F2D" w:rsidRPr="00F65580" w:rsidRDefault="00A03F2D" w:rsidP="00A03F2D">
            <w:pPr>
              <w:spacing w:after="0" w:line="240" w:lineRule="auto"/>
              <w:jc w:val="both"/>
              <w:rPr>
                <w:rFonts w:asciiTheme="majorHAnsi" w:hAnsiTheme="majorHAnsi" w:cstheme="majorHAnsi"/>
              </w:rPr>
            </w:pPr>
            <w:r w:rsidRPr="00F65580">
              <w:rPr>
                <w:rFonts w:asciiTheme="majorHAnsi" w:hAnsiTheme="majorHAnsi" w:cstheme="majorHAnsi"/>
              </w:rPr>
              <w:t>Contract Start Date</w:t>
            </w:r>
          </w:p>
        </w:tc>
        <w:tc>
          <w:tcPr>
            <w:tcW w:w="670" w:type="pct"/>
            <w:tcBorders>
              <w:bottom w:val="single" w:sz="4" w:space="0" w:color="auto"/>
            </w:tcBorders>
          </w:tcPr>
          <w:p w14:paraId="41E863A5" w14:textId="77777777" w:rsidR="00A03F2D" w:rsidRPr="00F65580" w:rsidRDefault="00A03F2D" w:rsidP="00A03F2D">
            <w:pPr>
              <w:spacing w:after="0" w:line="240" w:lineRule="auto"/>
              <w:jc w:val="center"/>
              <w:rPr>
                <w:rFonts w:asciiTheme="majorHAnsi" w:hAnsiTheme="majorHAnsi" w:cstheme="majorHAnsi"/>
              </w:rPr>
            </w:pPr>
          </w:p>
        </w:tc>
        <w:tc>
          <w:tcPr>
            <w:tcW w:w="2220" w:type="pct"/>
            <w:tcBorders>
              <w:bottom w:val="single" w:sz="4" w:space="0" w:color="auto"/>
            </w:tcBorders>
          </w:tcPr>
          <w:p w14:paraId="0B438B4F" w14:textId="54538587" w:rsidR="00A03F2D" w:rsidRPr="00F65580" w:rsidRDefault="00A03F2D" w:rsidP="00A03F2D">
            <w:pPr>
              <w:spacing w:after="0" w:line="240" w:lineRule="auto"/>
              <w:jc w:val="right"/>
              <w:rPr>
                <w:rFonts w:asciiTheme="majorHAnsi" w:hAnsiTheme="majorHAnsi" w:cstheme="majorHAnsi"/>
              </w:rPr>
            </w:pPr>
            <w:r w:rsidRPr="00F65580">
              <w:rPr>
                <w:rFonts w:asciiTheme="majorHAnsi" w:hAnsiTheme="majorHAnsi" w:cstheme="majorHAnsi"/>
              </w:rPr>
              <w:t>Monday, April 27, 2026</w:t>
            </w:r>
          </w:p>
        </w:tc>
      </w:tr>
    </w:tbl>
    <w:p w14:paraId="62C85102" w14:textId="77777777" w:rsidR="00461A39" w:rsidRPr="00F65580" w:rsidRDefault="00461A39" w:rsidP="00461A39">
      <w:pPr>
        <w:spacing w:after="0"/>
        <w:jc w:val="both"/>
        <w:rPr>
          <w:rFonts w:asciiTheme="majorHAnsi" w:hAnsiTheme="majorHAnsi" w:cstheme="majorHAnsi"/>
        </w:rPr>
      </w:pPr>
    </w:p>
    <w:p w14:paraId="28AC3AFF" w14:textId="7AC0C9D4" w:rsidR="00AD3740" w:rsidRPr="00F65580" w:rsidRDefault="00AD3740" w:rsidP="00C7185B">
      <w:pPr>
        <w:jc w:val="both"/>
        <w:rPr>
          <w:rFonts w:asciiTheme="majorHAnsi" w:hAnsiTheme="majorHAnsi" w:cstheme="majorHAnsi"/>
          <w:sz w:val="24"/>
          <w:szCs w:val="24"/>
        </w:rPr>
      </w:pPr>
      <w:r w:rsidRPr="00F65580">
        <w:rPr>
          <w:rFonts w:asciiTheme="majorHAnsi" w:hAnsiTheme="majorHAnsi" w:cstheme="majorHAnsi"/>
          <w:sz w:val="24"/>
          <w:szCs w:val="24"/>
        </w:rPr>
        <w:t xml:space="preserve">This RFP does not, by itself, obligate the state. The state's obligation will commence when the contract is approved by the </w:t>
      </w:r>
      <w:r w:rsidR="0064021B" w:rsidRPr="00F65580">
        <w:rPr>
          <w:rFonts w:asciiTheme="majorHAnsi" w:hAnsiTheme="majorHAnsi" w:cstheme="majorHAnsi"/>
          <w:sz w:val="24"/>
          <w:szCs w:val="24"/>
        </w:rPr>
        <w:t xml:space="preserve">DCCED </w:t>
      </w:r>
      <w:r w:rsidRPr="00F65580">
        <w:rPr>
          <w:rFonts w:asciiTheme="majorHAnsi" w:hAnsiTheme="majorHAnsi" w:cstheme="majorHAnsi"/>
          <w:sz w:val="24"/>
          <w:szCs w:val="24"/>
        </w:rPr>
        <w:t xml:space="preserve">Commissioner, or the Commissioner's </w:t>
      </w:r>
      <w:proofErr w:type="gramStart"/>
      <w:r w:rsidRPr="00F65580">
        <w:rPr>
          <w:rFonts w:asciiTheme="majorHAnsi" w:hAnsiTheme="majorHAnsi" w:cstheme="majorHAnsi"/>
          <w:sz w:val="24"/>
          <w:szCs w:val="24"/>
        </w:rPr>
        <w:t>designee</w:t>
      </w:r>
      <w:proofErr w:type="gramEnd"/>
      <w:r w:rsidRPr="00F65580">
        <w:rPr>
          <w:rFonts w:asciiTheme="majorHAnsi" w:hAnsiTheme="majorHAnsi" w:cstheme="majorHAnsi"/>
          <w:sz w:val="24"/>
          <w:szCs w:val="24"/>
        </w:rPr>
        <w:t>. Upon written notice to the contractor, the state may set a different starting date for the contract. The state will not be responsible for any work done by the contractor, even work done in good faith, if it occurs prior to the contract start date set by the state.</w:t>
      </w:r>
    </w:p>
    <w:p w14:paraId="726004A7" w14:textId="20FA599A" w:rsidR="00511694" w:rsidRPr="00F65580" w:rsidRDefault="00021951" w:rsidP="006611BC">
      <w:pPr>
        <w:pStyle w:val="Heading2"/>
        <w:ind w:left="0"/>
        <w:rPr>
          <w:rFonts w:asciiTheme="majorHAnsi" w:hAnsiTheme="majorHAnsi" w:cstheme="majorHAnsi"/>
        </w:rPr>
      </w:pPr>
      <w:bookmarkStart w:id="15" w:name="_Toc224917041"/>
      <w:r w:rsidRPr="00F65580">
        <w:rPr>
          <w:rFonts w:asciiTheme="majorHAnsi" w:hAnsiTheme="majorHAnsi" w:cstheme="majorHAnsi"/>
          <w:caps w:val="0"/>
        </w:rPr>
        <w:t xml:space="preserve">PRE-PROPOSAL </w:t>
      </w:r>
      <w:r w:rsidRPr="00F65580">
        <w:rPr>
          <w:rFonts w:asciiTheme="majorHAnsi" w:hAnsiTheme="majorHAnsi" w:cstheme="majorHAnsi"/>
        </w:rPr>
        <w:t>CONFERENCE</w:t>
      </w:r>
      <w:bookmarkEnd w:id="15"/>
    </w:p>
    <w:p w14:paraId="0C6EA8CF" w14:textId="4CF1E34D" w:rsidR="00625B5E" w:rsidRPr="00F65580" w:rsidRDefault="00913B76" w:rsidP="00C7185B">
      <w:pPr>
        <w:jc w:val="both"/>
        <w:rPr>
          <w:rFonts w:asciiTheme="majorHAnsi" w:hAnsiTheme="majorHAnsi" w:cstheme="majorHAnsi"/>
          <w:sz w:val="24"/>
          <w:szCs w:val="24"/>
        </w:rPr>
      </w:pPr>
      <w:bookmarkStart w:id="16" w:name="_Hlk33019047"/>
      <w:r w:rsidRPr="00F65580">
        <w:rPr>
          <w:rFonts w:asciiTheme="majorHAnsi" w:hAnsiTheme="majorHAnsi" w:cstheme="majorHAnsi"/>
          <w:sz w:val="24"/>
          <w:szCs w:val="24"/>
        </w:rPr>
        <w:t>Not applicable to this RFP.</w:t>
      </w:r>
    </w:p>
    <w:p w14:paraId="339D7330" w14:textId="3F4E8DC7" w:rsidR="00F4057A" w:rsidRPr="00F65580" w:rsidRDefault="00021951" w:rsidP="006611BC">
      <w:pPr>
        <w:pStyle w:val="Heading2"/>
        <w:ind w:left="0"/>
        <w:rPr>
          <w:rFonts w:asciiTheme="majorHAnsi" w:hAnsiTheme="majorHAnsi" w:cstheme="majorHAnsi"/>
        </w:rPr>
      </w:pPr>
      <w:bookmarkStart w:id="17" w:name="_Toc224917042"/>
      <w:bookmarkEnd w:id="16"/>
      <w:r w:rsidRPr="00F65580">
        <w:rPr>
          <w:rFonts w:asciiTheme="majorHAnsi" w:hAnsiTheme="majorHAnsi" w:cstheme="majorHAnsi"/>
          <w:caps w:val="0"/>
        </w:rPr>
        <w:t>ALTERNATE PROPOSALS</w:t>
      </w:r>
      <w:bookmarkEnd w:id="17"/>
    </w:p>
    <w:p w14:paraId="5B941F9D" w14:textId="2B310C7F" w:rsidR="00352837" w:rsidRPr="00F65580" w:rsidRDefault="00F4057A" w:rsidP="00C7185B">
      <w:pPr>
        <w:jc w:val="both"/>
        <w:rPr>
          <w:rFonts w:asciiTheme="majorHAnsi" w:hAnsiTheme="majorHAnsi" w:cstheme="majorHAnsi"/>
          <w:sz w:val="24"/>
          <w:szCs w:val="24"/>
        </w:rPr>
      </w:pPr>
      <w:r w:rsidRPr="00F65580">
        <w:rPr>
          <w:rFonts w:asciiTheme="majorHAnsi" w:hAnsiTheme="majorHAnsi" w:cstheme="majorHAnsi"/>
          <w:sz w:val="24"/>
          <w:szCs w:val="24"/>
        </w:rPr>
        <w:t>Offerors may only submit one proposal for evaluation.</w:t>
      </w:r>
      <w:r w:rsidR="00C7185B" w:rsidRPr="00F65580">
        <w:rPr>
          <w:rFonts w:asciiTheme="majorHAnsi" w:hAnsiTheme="majorHAnsi" w:cstheme="majorHAnsi"/>
          <w:sz w:val="24"/>
          <w:szCs w:val="24"/>
        </w:rPr>
        <w:t xml:space="preserve"> </w:t>
      </w:r>
      <w:r w:rsidRPr="00F65580">
        <w:rPr>
          <w:rFonts w:asciiTheme="majorHAnsi" w:hAnsiTheme="majorHAnsi" w:cstheme="majorHAnsi"/>
          <w:sz w:val="24"/>
          <w:szCs w:val="24"/>
        </w:rPr>
        <w:t xml:space="preserve">In accordance with 2 AAC 12.830 alternate proposals (proposals that offer something different than </w:t>
      </w:r>
      <w:r w:rsidR="00352837" w:rsidRPr="00F65580">
        <w:rPr>
          <w:rFonts w:asciiTheme="majorHAnsi" w:hAnsiTheme="majorHAnsi" w:cstheme="majorHAnsi"/>
          <w:sz w:val="24"/>
          <w:szCs w:val="24"/>
        </w:rPr>
        <w:t>what is asked for) will be rejected.</w:t>
      </w:r>
    </w:p>
    <w:p w14:paraId="5C8DB51B" w14:textId="41260BC4" w:rsidR="00F4057A" w:rsidRPr="00F65580" w:rsidRDefault="00021951" w:rsidP="006611BC">
      <w:pPr>
        <w:pStyle w:val="Heading2"/>
        <w:ind w:left="0"/>
        <w:rPr>
          <w:rFonts w:asciiTheme="majorHAnsi" w:hAnsiTheme="majorHAnsi" w:cstheme="majorHAnsi"/>
        </w:rPr>
      </w:pPr>
      <w:bookmarkStart w:id="18" w:name="_Toc224917043"/>
      <w:r w:rsidRPr="00F65580">
        <w:rPr>
          <w:rFonts w:asciiTheme="majorHAnsi" w:hAnsiTheme="majorHAnsi" w:cstheme="majorHAnsi"/>
          <w:caps w:val="0"/>
        </w:rPr>
        <w:lastRenderedPageBreak/>
        <w:t>NEWS RELEASES</w:t>
      </w:r>
      <w:bookmarkEnd w:id="18"/>
    </w:p>
    <w:p w14:paraId="4A69BA9A" w14:textId="77777777" w:rsidR="007C304F" w:rsidRPr="00F65580" w:rsidRDefault="00F4057A" w:rsidP="00C7185B">
      <w:pPr>
        <w:jc w:val="both"/>
        <w:rPr>
          <w:rFonts w:asciiTheme="majorHAnsi" w:hAnsiTheme="majorHAnsi" w:cstheme="majorHAnsi"/>
          <w:sz w:val="24"/>
          <w:szCs w:val="24"/>
        </w:rPr>
      </w:pPr>
      <w:r w:rsidRPr="00F65580">
        <w:rPr>
          <w:rFonts w:asciiTheme="majorHAnsi" w:hAnsiTheme="majorHAnsi" w:cstheme="majorHAnsi"/>
          <w:sz w:val="24"/>
          <w:szCs w:val="24"/>
        </w:rPr>
        <w:t>News releases related to this RFP will not be made without prior approval of the project director.</w:t>
      </w:r>
    </w:p>
    <w:p w14:paraId="55287D9C" w14:textId="77777777" w:rsidR="00511694" w:rsidRPr="00F65580" w:rsidRDefault="0095219B" w:rsidP="00DA1380">
      <w:pPr>
        <w:pStyle w:val="Heading1"/>
        <w:pBdr>
          <w:bottom w:val="single" w:sz="4" w:space="1" w:color="auto"/>
        </w:pBdr>
        <w:rPr>
          <w:rFonts w:asciiTheme="majorHAnsi" w:hAnsiTheme="majorHAnsi" w:cstheme="majorHAnsi"/>
        </w:rPr>
      </w:pPr>
      <w:r w:rsidRPr="00F65580">
        <w:rPr>
          <w:rFonts w:asciiTheme="majorHAnsi" w:hAnsiTheme="majorHAnsi" w:cstheme="majorHAnsi"/>
        </w:rPr>
        <w:br w:type="page"/>
      </w:r>
      <w:bookmarkStart w:id="19" w:name="_Toc224917044"/>
      <w:r w:rsidR="00511694" w:rsidRPr="00F65580">
        <w:rPr>
          <w:rFonts w:asciiTheme="majorHAnsi" w:hAnsiTheme="majorHAnsi" w:cstheme="majorHAnsi"/>
        </w:rPr>
        <w:lastRenderedPageBreak/>
        <w:t>BACKGROUND INFORMATION</w:t>
      </w:r>
      <w:bookmarkEnd w:id="19"/>
    </w:p>
    <w:p w14:paraId="0D67B772" w14:textId="674EECDE" w:rsidR="00511694" w:rsidRPr="00F65580" w:rsidRDefault="00021951" w:rsidP="006611BC">
      <w:pPr>
        <w:pStyle w:val="Heading2"/>
        <w:ind w:left="0"/>
        <w:rPr>
          <w:rFonts w:asciiTheme="majorHAnsi" w:hAnsiTheme="majorHAnsi" w:cstheme="majorHAnsi"/>
        </w:rPr>
      </w:pPr>
      <w:bookmarkStart w:id="20" w:name="_Toc224917045"/>
      <w:r w:rsidRPr="00F65580">
        <w:rPr>
          <w:rFonts w:asciiTheme="majorHAnsi" w:hAnsiTheme="majorHAnsi" w:cstheme="majorHAnsi"/>
        </w:rPr>
        <w:t>BACKGROUND INFORMATION</w:t>
      </w:r>
      <w:bookmarkEnd w:id="20"/>
    </w:p>
    <w:p w14:paraId="5440BC24" w14:textId="77777777" w:rsidR="00E70854" w:rsidRPr="00F65580" w:rsidRDefault="00E70854" w:rsidP="00E70854">
      <w:pPr>
        <w:rPr>
          <w:rFonts w:asciiTheme="majorHAnsi" w:hAnsiTheme="majorHAnsi" w:cstheme="majorHAnsi"/>
        </w:rPr>
      </w:pPr>
      <w:r w:rsidRPr="00F65580">
        <w:rPr>
          <w:rFonts w:asciiTheme="majorHAnsi" w:hAnsiTheme="majorHAnsi" w:cstheme="majorHAnsi"/>
        </w:rPr>
        <w:t>The IIJA funds the BEAD Program, enabling nationwide broadband deployment and adoption. The ABO will issue approximately 30 subawards to broadband providers in April 2026. Each subgrantee must submit NEPA and ESA documentation within 180 days of award.</w:t>
      </w:r>
    </w:p>
    <w:p w14:paraId="40D02539" w14:textId="26D79E98" w:rsidR="00485753" w:rsidRPr="00F65580" w:rsidRDefault="00E70854" w:rsidP="00485753">
      <w:pPr>
        <w:rPr>
          <w:rFonts w:asciiTheme="majorHAnsi" w:hAnsiTheme="majorHAnsi" w:cstheme="majorHAnsi"/>
        </w:rPr>
      </w:pPr>
      <w:r w:rsidRPr="00F65580">
        <w:rPr>
          <w:rFonts w:asciiTheme="majorHAnsi" w:hAnsiTheme="majorHAnsi" w:cstheme="majorHAnsi"/>
        </w:rPr>
        <w:t>The ABO requires a qualified environmental contractor to review, advise, correct, and prepare compliance materials for submission to NTIA’s ESAPTT. Services include document review, technical analysis, permitting guidance, ESA §7 consultation validation, environmental assessment review, and ongoing compliance monitoring.</w:t>
      </w:r>
    </w:p>
    <w:p w14:paraId="67361B18" w14:textId="77777777" w:rsidR="00511694" w:rsidRPr="00F65580" w:rsidRDefault="0095219B" w:rsidP="00DA1380">
      <w:pPr>
        <w:pStyle w:val="Heading1"/>
        <w:pBdr>
          <w:bottom w:val="single" w:sz="4" w:space="1" w:color="auto"/>
        </w:pBdr>
        <w:rPr>
          <w:rFonts w:asciiTheme="majorHAnsi" w:hAnsiTheme="majorHAnsi" w:cstheme="majorHAnsi"/>
        </w:rPr>
      </w:pPr>
      <w:r w:rsidRPr="00F65580">
        <w:rPr>
          <w:rFonts w:asciiTheme="majorHAnsi" w:hAnsiTheme="majorHAnsi" w:cstheme="majorHAnsi"/>
        </w:rPr>
        <w:br w:type="page"/>
      </w:r>
      <w:bookmarkStart w:id="21" w:name="_Toc224917046"/>
      <w:r w:rsidR="00511694" w:rsidRPr="00F65580">
        <w:rPr>
          <w:rFonts w:asciiTheme="majorHAnsi" w:hAnsiTheme="majorHAnsi" w:cstheme="majorHAnsi"/>
        </w:rPr>
        <w:lastRenderedPageBreak/>
        <w:t>SCOPE OF WORK</w:t>
      </w:r>
      <w:r w:rsidR="000E0BF9" w:rsidRPr="00F65580">
        <w:rPr>
          <w:rFonts w:asciiTheme="majorHAnsi" w:hAnsiTheme="majorHAnsi" w:cstheme="majorHAnsi"/>
        </w:rPr>
        <w:t xml:space="preserve"> &amp; </w:t>
      </w:r>
      <w:r w:rsidR="00103A91" w:rsidRPr="00F65580">
        <w:rPr>
          <w:rFonts w:asciiTheme="majorHAnsi" w:hAnsiTheme="majorHAnsi" w:cstheme="majorHAnsi"/>
        </w:rPr>
        <w:t>CONTRACT INFORMATION</w:t>
      </w:r>
      <w:bookmarkEnd w:id="21"/>
    </w:p>
    <w:p w14:paraId="21BA49CE" w14:textId="08F52084" w:rsidR="00511694" w:rsidRPr="00F65580" w:rsidRDefault="00021951" w:rsidP="006611BC">
      <w:pPr>
        <w:pStyle w:val="Heading2"/>
        <w:ind w:left="0"/>
        <w:rPr>
          <w:rFonts w:asciiTheme="majorHAnsi" w:hAnsiTheme="majorHAnsi" w:cstheme="majorHAnsi"/>
        </w:rPr>
      </w:pPr>
      <w:bookmarkStart w:id="22" w:name="_Toc224917047"/>
      <w:r w:rsidRPr="00F65580">
        <w:rPr>
          <w:rFonts w:asciiTheme="majorHAnsi" w:hAnsiTheme="majorHAnsi" w:cstheme="majorHAnsi"/>
          <w:caps w:val="0"/>
        </w:rPr>
        <w:t>SCOPE OF WORK</w:t>
      </w:r>
      <w:bookmarkEnd w:id="22"/>
    </w:p>
    <w:p w14:paraId="3CC07035" w14:textId="46112FB6" w:rsidR="00682C28" w:rsidRDefault="00463D08" w:rsidP="00696512">
      <w:pPr>
        <w:pStyle w:val="ListParagraph"/>
        <w:numPr>
          <w:ilvl w:val="0"/>
          <w:numId w:val="27"/>
        </w:numPr>
        <w:ind w:left="360"/>
        <w:jc w:val="both"/>
        <w:rPr>
          <w:rFonts w:asciiTheme="majorHAnsi" w:hAnsiTheme="majorHAnsi" w:cstheme="majorHAnsi"/>
          <w:sz w:val="24"/>
          <w:szCs w:val="24"/>
        </w:rPr>
      </w:pPr>
      <w:r w:rsidRPr="00F65580">
        <w:rPr>
          <w:rFonts w:asciiTheme="majorHAnsi" w:hAnsiTheme="majorHAnsi" w:cstheme="majorHAnsi"/>
          <w:sz w:val="24"/>
          <w:szCs w:val="24"/>
        </w:rPr>
        <w:t>NEPA and ESA Review</w:t>
      </w:r>
    </w:p>
    <w:p w14:paraId="5590DCA2" w14:textId="77777777" w:rsidR="00675197" w:rsidRPr="00675197" w:rsidRDefault="00675197" w:rsidP="00675197">
      <w:pPr>
        <w:pStyle w:val="ListParagraph"/>
        <w:numPr>
          <w:ilvl w:val="1"/>
          <w:numId w:val="27"/>
        </w:numPr>
        <w:tabs>
          <w:tab w:val="left" w:pos="1710"/>
        </w:tabs>
        <w:ind w:left="720"/>
        <w:jc w:val="both"/>
        <w:rPr>
          <w:rFonts w:asciiTheme="majorHAnsi" w:hAnsiTheme="majorHAnsi" w:cstheme="majorHAnsi"/>
          <w:sz w:val="24"/>
          <w:szCs w:val="24"/>
        </w:rPr>
      </w:pPr>
      <w:r w:rsidRPr="00675197">
        <w:rPr>
          <w:rFonts w:asciiTheme="majorHAnsi" w:hAnsiTheme="majorHAnsi" w:cstheme="majorHAnsi"/>
          <w:sz w:val="24"/>
          <w:szCs w:val="24"/>
        </w:rPr>
        <w:t>Support the ABO in its capacity as a “joint lead agency” (alongside NTIA) to ensure that all BEAD-funded subgrantee projects meet NEPA obligations.</w:t>
      </w:r>
    </w:p>
    <w:p w14:paraId="316D0BDE" w14:textId="3224EF00" w:rsidR="00675197" w:rsidRPr="00675197" w:rsidRDefault="00675197" w:rsidP="00675197">
      <w:pPr>
        <w:pStyle w:val="ListParagraph"/>
        <w:numPr>
          <w:ilvl w:val="1"/>
          <w:numId w:val="27"/>
        </w:numPr>
        <w:tabs>
          <w:tab w:val="left" w:pos="1710"/>
        </w:tabs>
        <w:ind w:left="720"/>
        <w:jc w:val="both"/>
        <w:rPr>
          <w:rFonts w:asciiTheme="majorHAnsi" w:hAnsiTheme="majorHAnsi" w:cstheme="majorHAnsi"/>
          <w:sz w:val="24"/>
          <w:szCs w:val="24"/>
        </w:rPr>
      </w:pPr>
      <w:r w:rsidRPr="00675197">
        <w:rPr>
          <w:rFonts w:asciiTheme="majorHAnsi" w:hAnsiTheme="majorHAnsi" w:cstheme="majorHAnsi"/>
          <w:sz w:val="24"/>
          <w:szCs w:val="24"/>
        </w:rPr>
        <w:t xml:space="preserve">Certify the sufficiency of all subgrantee-submitted NEPA documentation by independently reviewing those </w:t>
      </w:r>
      <w:r w:rsidR="00CB59C5" w:rsidRPr="00675197">
        <w:rPr>
          <w:rFonts w:asciiTheme="majorHAnsi" w:hAnsiTheme="majorHAnsi" w:cstheme="majorHAnsi"/>
          <w:sz w:val="24"/>
          <w:szCs w:val="24"/>
        </w:rPr>
        <w:t>drafts and</w:t>
      </w:r>
      <w:r w:rsidRPr="00675197">
        <w:rPr>
          <w:rFonts w:asciiTheme="majorHAnsi" w:hAnsiTheme="majorHAnsi" w:cstheme="majorHAnsi"/>
          <w:sz w:val="24"/>
          <w:szCs w:val="24"/>
        </w:rPr>
        <w:t xml:space="preserve"> verifying that draft documents meet the requirements of NEPA prior to transmittal to NTIA.</w:t>
      </w:r>
    </w:p>
    <w:p w14:paraId="3F6D1565" w14:textId="77777777" w:rsidR="00675197" w:rsidRPr="00675197" w:rsidRDefault="00675197" w:rsidP="00675197">
      <w:pPr>
        <w:pStyle w:val="ListParagraph"/>
        <w:numPr>
          <w:ilvl w:val="1"/>
          <w:numId w:val="27"/>
        </w:numPr>
        <w:tabs>
          <w:tab w:val="left" w:pos="1710"/>
        </w:tabs>
        <w:ind w:left="720"/>
        <w:jc w:val="both"/>
        <w:rPr>
          <w:rFonts w:asciiTheme="majorHAnsi" w:hAnsiTheme="majorHAnsi" w:cstheme="majorHAnsi"/>
          <w:sz w:val="24"/>
          <w:szCs w:val="24"/>
        </w:rPr>
      </w:pPr>
      <w:r w:rsidRPr="00675197">
        <w:rPr>
          <w:rFonts w:asciiTheme="majorHAnsi" w:hAnsiTheme="majorHAnsi" w:cstheme="majorHAnsi"/>
          <w:sz w:val="24"/>
          <w:szCs w:val="24"/>
        </w:rPr>
        <w:t>Where applicable, complete reviews of subgrantee projects, including draft EA and EIS, required under NEPA, to ensure issuance by NTIA of a Cat Ex determination, REC, FONSI, or ROD.</w:t>
      </w:r>
    </w:p>
    <w:p w14:paraId="56DAA40C" w14:textId="77777777" w:rsidR="00675197" w:rsidRPr="00675197" w:rsidRDefault="00675197" w:rsidP="00675197">
      <w:pPr>
        <w:pStyle w:val="ListParagraph"/>
        <w:numPr>
          <w:ilvl w:val="1"/>
          <w:numId w:val="27"/>
        </w:numPr>
        <w:tabs>
          <w:tab w:val="left" w:pos="1710"/>
        </w:tabs>
        <w:ind w:left="720"/>
        <w:jc w:val="both"/>
        <w:rPr>
          <w:rFonts w:asciiTheme="majorHAnsi" w:hAnsiTheme="majorHAnsi" w:cstheme="majorHAnsi"/>
          <w:sz w:val="24"/>
          <w:szCs w:val="24"/>
        </w:rPr>
      </w:pPr>
      <w:r w:rsidRPr="00675197">
        <w:rPr>
          <w:rFonts w:asciiTheme="majorHAnsi" w:hAnsiTheme="majorHAnsi" w:cstheme="majorHAnsi"/>
          <w:sz w:val="24"/>
          <w:szCs w:val="24"/>
        </w:rPr>
        <w:t xml:space="preserve">Evaluate </w:t>
      </w:r>
      <w:proofErr w:type="gramStart"/>
      <w:r w:rsidRPr="00675197">
        <w:rPr>
          <w:rFonts w:asciiTheme="majorHAnsi" w:hAnsiTheme="majorHAnsi" w:cstheme="majorHAnsi"/>
          <w:sz w:val="24"/>
          <w:szCs w:val="24"/>
        </w:rPr>
        <w:t>ESA §7</w:t>
      </w:r>
      <w:proofErr w:type="gramEnd"/>
      <w:r w:rsidRPr="00675197">
        <w:rPr>
          <w:rFonts w:asciiTheme="majorHAnsi" w:hAnsiTheme="majorHAnsi" w:cstheme="majorHAnsi"/>
          <w:sz w:val="24"/>
          <w:szCs w:val="24"/>
        </w:rPr>
        <w:t xml:space="preserve"> documentation.</w:t>
      </w:r>
    </w:p>
    <w:p w14:paraId="1CD450D4" w14:textId="77777777" w:rsidR="00675197" w:rsidRPr="00675197" w:rsidRDefault="00675197" w:rsidP="00675197">
      <w:pPr>
        <w:pStyle w:val="ListParagraph"/>
        <w:numPr>
          <w:ilvl w:val="1"/>
          <w:numId w:val="27"/>
        </w:numPr>
        <w:tabs>
          <w:tab w:val="left" w:pos="1710"/>
        </w:tabs>
        <w:ind w:left="720"/>
        <w:jc w:val="both"/>
        <w:rPr>
          <w:rFonts w:asciiTheme="majorHAnsi" w:hAnsiTheme="majorHAnsi" w:cstheme="majorHAnsi"/>
          <w:sz w:val="24"/>
          <w:szCs w:val="24"/>
        </w:rPr>
      </w:pPr>
      <w:r w:rsidRPr="00675197">
        <w:rPr>
          <w:rFonts w:asciiTheme="majorHAnsi" w:hAnsiTheme="majorHAnsi" w:cstheme="majorHAnsi"/>
          <w:sz w:val="24"/>
          <w:szCs w:val="24"/>
        </w:rPr>
        <w:t>Identify potential environmental impacts and mitigation needs.</w:t>
      </w:r>
    </w:p>
    <w:p w14:paraId="403DBD97" w14:textId="182DA125" w:rsidR="00675197" w:rsidRPr="00F65580" w:rsidRDefault="00675197" w:rsidP="00675197">
      <w:pPr>
        <w:pStyle w:val="ListParagraph"/>
        <w:numPr>
          <w:ilvl w:val="1"/>
          <w:numId w:val="27"/>
        </w:numPr>
        <w:tabs>
          <w:tab w:val="left" w:pos="1710"/>
        </w:tabs>
        <w:ind w:left="720"/>
        <w:jc w:val="both"/>
        <w:rPr>
          <w:rFonts w:asciiTheme="majorHAnsi" w:hAnsiTheme="majorHAnsi" w:cstheme="majorHAnsi"/>
          <w:sz w:val="24"/>
          <w:szCs w:val="24"/>
        </w:rPr>
      </w:pPr>
      <w:r w:rsidRPr="00675197">
        <w:rPr>
          <w:rFonts w:asciiTheme="majorHAnsi" w:hAnsiTheme="majorHAnsi" w:cstheme="majorHAnsi"/>
          <w:sz w:val="24"/>
          <w:szCs w:val="24"/>
        </w:rPr>
        <w:t>Ensure compliance with all other applicable Federal, State, and local environmental laws and regulations.</w:t>
      </w:r>
    </w:p>
    <w:p w14:paraId="328F872B" w14:textId="3572312D" w:rsidR="00463D08" w:rsidRDefault="00B17A25" w:rsidP="00696512">
      <w:pPr>
        <w:pStyle w:val="ListParagraph"/>
        <w:numPr>
          <w:ilvl w:val="0"/>
          <w:numId w:val="27"/>
        </w:numPr>
        <w:ind w:left="360"/>
        <w:jc w:val="both"/>
        <w:rPr>
          <w:rFonts w:asciiTheme="majorHAnsi" w:hAnsiTheme="majorHAnsi" w:cstheme="majorHAnsi"/>
          <w:sz w:val="24"/>
          <w:szCs w:val="24"/>
        </w:rPr>
      </w:pPr>
      <w:r w:rsidRPr="00F65580">
        <w:rPr>
          <w:rFonts w:asciiTheme="majorHAnsi" w:hAnsiTheme="majorHAnsi" w:cstheme="majorHAnsi"/>
          <w:sz w:val="24"/>
          <w:szCs w:val="24"/>
        </w:rPr>
        <w:t>Subgrantee Technical Assistance</w:t>
      </w:r>
    </w:p>
    <w:p w14:paraId="4315E439" w14:textId="77777777" w:rsidR="004013E4" w:rsidRPr="004013E4" w:rsidRDefault="004013E4" w:rsidP="004013E4">
      <w:pPr>
        <w:pStyle w:val="ListParagraph"/>
        <w:numPr>
          <w:ilvl w:val="1"/>
          <w:numId w:val="27"/>
        </w:numPr>
        <w:tabs>
          <w:tab w:val="left" w:pos="1710"/>
        </w:tabs>
        <w:ind w:left="720"/>
        <w:jc w:val="both"/>
        <w:rPr>
          <w:rFonts w:asciiTheme="majorHAnsi" w:hAnsiTheme="majorHAnsi" w:cstheme="majorHAnsi"/>
          <w:sz w:val="24"/>
          <w:szCs w:val="24"/>
        </w:rPr>
      </w:pPr>
      <w:r w:rsidRPr="004013E4">
        <w:rPr>
          <w:rFonts w:asciiTheme="majorHAnsi" w:hAnsiTheme="majorHAnsi" w:cstheme="majorHAnsi"/>
          <w:sz w:val="24"/>
          <w:szCs w:val="24"/>
        </w:rPr>
        <w:t>Provide guidance on NEPA/ESA requirements and permitting.</w:t>
      </w:r>
    </w:p>
    <w:p w14:paraId="39E14549" w14:textId="77777777" w:rsidR="004013E4" w:rsidRPr="004013E4" w:rsidRDefault="004013E4" w:rsidP="004013E4">
      <w:pPr>
        <w:pStyle w:val="ListParagraph"/>
        <w:numPr>
          <w:ilvl w:val="1"/>
          <w:numId w:val="27"/>
        </w:numPr>
        <w:tabs>
          <w:tab w:val="left" w:pos="1710"/>
        </w:tabs>
        <w:ind w:left="720"/>
        <w:jc w:val="both"/>
        <w:rPr>
          <w:rFonts w:asciiTheme="majorHAnsi" w:hAnsiTheme="majorHAnsi" w:cstheme="majorHAnsi"/>
          <w:sz w:val="24"/>
          <w:szCs w:val="24"/>
        </w:rPr>
      </w:pPr>
      <w:r w:rsidRPr="004013E4">
        <w:rPr>
          <w:rFonts w:asciiTheme="majorHAnsi" w:hAnsiTheme="majorHAnsi" w:cstheme="majorHAnsi"/>
          <w:sz w:val="24"/>
          <w:szCs w:val="24"/>
        </w:rPr>
        <w:t>As applicable, assist with consultations with USFWS and NMFS under ESA §7, and consultations with USACE under §404 of the Clean Water Act.</w:t>
      </w:r>
    </w:p>
    <w:p w14:paraId="2B5DDB5E" w14:textId="122BCE8D" w:rsidR="00675197" w:rsidRPr="00F65580" w:rsidRDefault="004013E4" w:rsidP="004013E4">
      <w:pPr>
        <w:pStyle w:val="ListParagraph"/>
        <w:numPr>
          <w:ilvl w:val="1"/>
          <w:numId w:val="27"/>
        </w:numPr>
        <w:tabs>
          <w:tab w:val="left" w:pos="1710"/>
        </w:tabs>
        <w:ind w:left="720"/>
        <w:jc w:val="both"/>
        <w:rPr>
          <w:rFonts w:asciiTheme="majorHAnsi" w:hAnsiTheme="majorHAnsi" w:cstheme="majorHAnsi"/>
          <w:sz w:val="24"/>
          <w:szCs w:val="24"/>
        </w:rPr>
      </w:pPr>
      <w:r w:rsidRPr="004013E4">
        <w:rPr>
          <w:rFonts w:asciiTheme="majorHAnsi" w:hAnsiTheme="majorHAnsi" w:cstheme="majorHAnsi"/>
          <w:sz w:val="24"/>
          <w:szCs w:val="24"/>
        </w:rPr>
        <w:t>Support corrections to incomplete or insufficient documentation.</w:t>
      </w:r>
    </w:p>
    <w:p w14:paraId="173DDFE6" w14:textId="20E4181D" w:rsidR="00AF20BA" w:rsidRDefault="00AF20BA" w:rsidP="00696512">
      <w:pPr>
        <w:pStyle w:val="ListParagraph"/>
        <w:numPr>
          <w:ilvl w:val="0"/>
          <w:numId w:val="27"/>
        </w:numPr>
        <w:ind w:left="360"/>
        <w:jc w:val="both"/>
        <w:rPr>
          <w:rFonts w:asciiTheme="majorHAnsi" w:hAnsiTheme="majorHAnsi" w:cstheme="majorHAnsi"/>
          <w:sz w:val="24"/>
          <w:szCs w:val="24"/>
        </w:rPr>
      </w:pPr>
      <w:r w:rsidRPr="00F65580">
        <w:rPr>
          <w:rFonts w:asciiTheme="majorHAnsi" w:hAnsiTheme="majorHAnsi" w:cstheme="majorHAnsi"/>
          <w:sz w:val="24"/>
          <w:szCs w:val="24"/>
        </w:rPr>
        <w:t>ESAPTT Coordination</w:t>
      </w:r>
    </w:p>
    <w:p w14:paraId="040045AA" w14:textId="77777777" w:rsidR="0063245B" w:rsidRPr="00CB59C5" w:rsidRDefault="0063245B" w:rsidP="00CB59C5">
      <w:pPr>
        <w:pStyle w:val="ListParagraph"/>
        <w:numPr>
          <w:ilvl w:val="1"/>
          <w:numId w:val="27"/>
        </w:numPr>
        <w:tabs>
          <w:tab w:val="left" w:pos="1710"/>
        </w:tabs>
        <w:ind w:left="720"/>
        <w:jc w:val="both"/>
        <w:rPr>
          <w:rFonts w:asciiTheme="majorHAnsi" w:hAnsiTheme="majorHAnsi" w:cstheme="majorHAnsi"/>
          <w:sz w:val="24"/>
          <w:szCs w:val="24"/>
        </w:rPr>
      </w:pPr>
      <w:r w:rsidRPr="00CB59C5">
        <w:rPr>
          <w:rFonts w:asciiTheme="majorHAnsi" w:hAnsiTheme="majorHAnsi" w:cstheme="majorHAnsi"/>
          <w:sz w:val="24"/>
          <w:szCs w:val="24"/>
        </w:rPr>
        <w:t>Prepare and submit NEPA/ESA documentation in ESAPTT.</w:t>
      </w:r>
    </w:p>
    <w:p w14:paraId="197D4C66" w14:textId="77777777" w:rsidR="0063245B" w:rsidRPr="00CB59C5" w:rsidRDefault="0063245B" w:rsidP="00CB59C5">
      <w:pPr>
        <w:pStyle w:val="ListParagraph"/>
        <w:numPr>
          <w:ilvl w:val="1"/>
          <w:numId w:val="27"/>
        </w:numPr>
        <w:tabs>
          <w:tab w:val="left" w:pos="1710"/>
        </w:tabs>
        <w:ind w:left="720"/>
        <w:jc w:val="both"/>
        <w:rPr>
          <w:rFonts w:asciiTheme="majorHAnsi" w:hAnsiTheme="majorHAnsi" w:cstheme="majorHAnsi"/>
          <w:sz w:val="24"/>
          <w:szCs w:val="24"/>
        </w:rPr>
      </w:pPr>
      <w:r w:rsidRPr="00CB59C5">
        <w:rPr>
          <w:rFonts w:asciiTheme="majorHAnsi" w:hAnsiTheme="majorHAnsi" w:cstheme="majorHAnsi"/>
          <w:sz w:val="24"/>
          <w:szCs w:val="24"/>
        </w:rPr>
        <w:t>Track approval progress and revisions.</w:t>
      </w:r>
    </w:p>
    <w:p w14:paraId="76E89D06" w14:textId="77777777" w:rsidR="0063245B" w:rsidRPr="00CB59C5" w:rsidRDefault="0063245B" w:rsidP="00CB59C5">
      <w:pPr>
        <w:pStyle w:val="ListParagraph"/>
        <w:numPr>
          <w:ilvl w:val="1"/>
          <w:numId w:val="27"/>
        </w:numPr>
        <w:tabs>
          <w:tab w:val="left" w:pos="1710"/>
        </w:tabs>
        <w:ind w:left="720"/>
        <w:jc w:val="both"/>
        <w:rPr>
          <w:rFonts w:asciiTheme="majorHAnsi" w:hAnsiTheme="majorHAnsi" w:cstheme="majorHAnsi"/>
          <w:sz w:val="24"/>
          <w:szCs w:val="24"/>
        </w:rPr>
      </w:pPr>
      <w:r w:rsidRPr="00CB59C5">
        <w:rPr>
          <w:rFonts w:asciiTheme="majorHAnsi" w:hAnsiTheme="majorHAnsi" w:cstheme="majorHAnsi"/>
          <w:sz w:val="24"/>
          <w:szCs w:val="24"/>
        </w:rPr>
        <w:t>Maintain accurate environmental records.</w:t>
      </w:r>
    </w:p>
    <w:p w14:paraId="070E4E3E" w14:textId="0A6322A2" w:rsidR="00936EBB" w:rsidRDefault="00936EBB" w:rsidP="00696512">
      <w:pPr>
        <w:pStyle w:val="ListParagraph"/>
        <w:numPr>
          <w:ilvl w:val="0"/>
          <w:numId w:val="27"/>
        </w:numPr>
        <w:ind w:left="360"/>
        <w:jc w:val="both"/>
        <w:rPr>
          <w:rFonts w:asciiTheme="majorHAnsi" w:hAnsiTheme="majorHAnsi" w:cstheme="majorHAnsi"/>
          <w:sz w:val="24"/>
          <w:szCs w:val="24"/>
        </w:rPr>
      </w:pPr>
      <w:r w:rsidRPr="00F65580">
        <w:rPr>
          <w:rFonts w:asciiTheme="majorHAnsi" w:hAnsiTheme="majorHAnsi" w:cstheme="majorHAnsi"/>
          <w:sz w:val="24"/>
          <w:szCs w:val="24"/>
        </w:rPr>
        <w:t>Ongoing Compliance Auditing</w:t>
      </w:r>
    </w:p>
    <w:p w14:paraId="1D349D5F" w14:textId="77777777" w:rsidR="00CB59C5" w:rsidRPr="00CB59C5" w:rsidRDefault="00CB59C5" w:rsidP="00CB59C5">
      <w:pPr>
        <w:pStyle w:val="ListParagraph"/>
        <w:numPr>
          <w:ilvl w:val="1"/>
          <w:numId w:val="27"/>
        </w:numPr>
        <w:tabs>
          <w:tab w:val="left" w:pos="1710"/>
        </w:tabs>
        <w:ind w:left="720"/>
        <w:jc w:val="both"/>
        <w:rPr>
          <w:rFonts w:asciiTheme="majorHAnsi" w:hAnsiTheme="majorHAnsi" w:cstheme="majorHAnsi"/>
          <w:sz w:val="24"/>
          <w:szCs w:val="24"/>
        </w:rPr>
      </w:pPr>
      <w:r w:rsidRPr="00CB59C5">
        <w:rPr>
          <w:rFonts w:asciiTheme="majorHAnsi" w:hAnsiTheme="majorHAnsi" w:cstheme="majorHAnsi"/>
          <w:sz w:val="24"/>
          <w:szCs w:val="24"/>
        </w:rPr>
        <w:t>Monitor NEPA and ESA compliance during implementation.</w:t>
      </w:r>
    </w:p>
    <w:p w14:paraId="0685FCE3" w14:textId="77777777" w:rsidR="00CB59C5" w:rsidRPr="00CB59C5" w:rsidRDefault="00CB59C5" w:rsidP="00CB59C5">
      <w:pPr>
        <w:pStyle w:val="ListParagraph"/>
        <w:numPr>
          <w:ilvl w:val="1"/>
          <w:numId w:val="27"/>
        </w:numPr>
        <w:tabs>
          <w:tab w:val="left" w:pos="1710"/>
        </w:tabs>
        <w:ind w:left="720"/>
        <w:jc w:val="both"/>
        <w:rPr>
          <w:rFonts w:asciiTheme="majorHAnsi" w:hAnsiTheme="majorHAnsi" w:cstheme="majorHAnsi"/>
          <w:sz w:val="24"/>
          <w:szCs w:val="24"/>
        </w:rPr>
      </w:pPr>
      <w:r w:rsidRPr="00CB59C5">
        <w:rPr>
          <w:rFonts w:asciiTheme="majorHAnsi" w:hAnsiTheme="majorHAnsi" w:cstheme="majorHAnsi"/>
          <w:sz w:val="24"/>
          <w:szCs w:val="24"/>
        </w:rPr>
        <w:t>Review and audit subgrantee reporting.</w:t>
      </w:r>
    </w:p>
    <w:p w14:paraId="5D434CDB" w14:textId="77777777" w:rsidR="00CB59C5" w:rsidRPr="00CB59C5" w:rsidRDefault="00CB59C5" w:rsidP="00CB59C5">
      <w:pPr>
        <w:pStyle w:val="ListParagraph"/>
        <w:numPr>
          <w:ilvl w:val="1"/>
          <w:numId w:val="27"/>
        </w:numPr>
        <w:tabs>
          <w:tab w:val="left" w:pos="1710"/>
        </w:tabs>
        <w:ind w:left="720"/>
        <w:jc w:val="both"/>
        <w:rPr>
          <w:rFonts w:asciiTheme="majorHAnsi" w:hAnsiTheme="majorHAnsi" w:cstheme="majorHAnsi"/>
          <w:sz w:val="24"/>
          <w:szCs w:val="24"/>
        </w:rPr>
      </w:pPr>
      <w:r w:rsidRPr="00CB59C5">
        <w:rPr>
          <w:rFonts w:asciiTheme="majorHAnsi" w:hAnsiTheme="majorHAnsi" w:cstheme="majorHAnsi"/>
          <w:sz w:val="24"/>
          <w:szCs w:val="24"/>
        </w:rPr>
        <w:t>Provide findings and recommendations to ABO.</w:t>
      </w:r>
    </w:p>
    <w:p w14:paraId="6CA8847E" w14:textId="4422657A" w:rsidR="00511694" w:rsidRPr="00F65580" w:rsidRDefault="00021951" w:rsidP="006611BC">
      <w:pPr>
        <w:pStyle w:val="Heading2"/>
        <w:ind w:left="0"/>
        <w:rPr>
          <w:rFonts w:asciiTheme="majorHAnsi" w:hAnsiTheme="majorHAnsi" w:cstheme="majorHAnsi"/>
        </w:rPr>
      </w:pPr>
      <w:bookmarkStart w:id="23" w:name="_Toc224917048"/>
      <w:r w:rsidRPr="00F65580">
        <w:rPr>
          <w:rFonts w:asciiTheme="majorHAnsi" w:hAnsiTheme="majorHAnsi" w:cstheme="majorHAnsi"/>
          <w:caps w:val="0"/>
        </w:rPr>
        <w:t>CONTRACT TERM AND WORK SCHEDULE</w:t>
      </w:r>
      <w:bookmarkEnd w:id="23"/>
    </w:p>
    <w:p w14:paraId="66D3EADC" w14:textId="06D6ED8F" w:rsidR="00511694" w:rsidRPr="00F65580" w:rsidRDefault="00511694" w:rsidP="00C7185B">
      <w:pPr>
        <w:jc w:val="both"/>
        <w:rPr>
          <w:rFonts w:asciiTheme="majorHAnsi" w:hAnsiTheme="majorHAnsi" w:cstheme="majorHAnsi"/>
          <w:sz w:val="24"/>
          <w:szCs w:val="24"/>
        </w:rPr>
      </w:pPr>
      <w:r w:rsidRPr="00F65580">
        <w:rPr>
          <w:rFonts w:asciiTheme="majorHAnsi" w:hAnsiTheme="majorHAnsi" w:cstheme="majorHAnsi"/>
          <w:sz w:val="24"/>
          <w:szCs w:val="24"/>
        </w:rPr>
        <w:t>The length of the contract will be from the date of award, approximately</w:t>
      </w:r>
      <w:r w:rsidR="006E4B5F" w:rsidRPr="00F65580">
        <w:rPr>
          <w:rFonts w:asciiTheme="majorHAnsi" w:hAnsiTheme="majorHAnsi" w:cstheme="majorHAnsi"/>
          <w:sz w:val="24"/>
          <w:szCs w:val="24"/>
        </w:rPr>
        <w:t xml:space="preserve"> </w:t>
      </w:r>
      <w:r w:rsidR="006E4B5F" w:rsidRPr="00CB59C5">
        <w:rPr>
          <w:b/>
          <w:caps/>
        </w:rPr>
        <w:t>Monday, April 27, 2026</w:t>
      </w:r>
      <w:r w:rsidRPr="00F65580">
        <w:rPr>
          <w:rFonts w:asciiTheme="majorHAnsi" w:hAnsiTheme="majorHAnsi" w:cstheme="majorHAnsi"/>
          <w:sz w:val="24"/>
          <w:szCs w:val="24"/>
        </w:rPr>
        <w:t xml:space="preserve">, for approximately </w:t>
      </w:r>
      <w:r w:rsidR="003C2FCB" w:rsidRPr="00CB59C5">
        <w:rPr>
          <w:b/>
          <w:caps/>
        </w:rPr>
        <w:t>1,525</w:t>
      </w:r>
      <w:r w:rsidRPr="00CB59C5">
        <w:rPr>
          <w:b/>
          <w:caps/>
        </w:rPr>
        <w:t xml:space="preserve"> </w:t>
      </w:r>
      <w:r w:rsidR="002C1F1F" w:rsidRPr="00CB59C5">
        <w:rPr>
          <w:b/>
          <w:caps/>
        </w:rPr>
        <w:t xml:space="preserve">days </w:t>
      </w:r>
      <w:r w:rsidRPr="00F65580">
        <w:rPr>
          <w:rFonts w:asciiTheme="majorHAnsi" w:hAnsiTheme="majorHAnsi" w:cstheme="majorHAnsi"/>
          <w:sz w:val="24"/>
          <w:szCs w:val="24"/>
        </w:rPr>
        <w:t xml:space="preserve">until completion, approximately </w:t>
      </w:r>
      <w:r w:rsidR="004A3F95" w:rsidRPr="00CB59C5">
        <w:rPr>
          <w:b/>
          <w:caps/>
        </w:rPr>
        <w:t>S</w:t>
      </w:r>
      <w:r w:rsidR="00CF3FF4" w:rsidRPr="00CB59C5">
        <w:rPr>
          <w:b/>
          <w:caps/>
        </w:rPr>
        <w:t>UN</w:t>
      </w:r>
      <w:r w:rsidR="004A3F95" w:rsidRPr="00CB59C5">
        <w:rPr>
          <w:b/>
          <w:caps/>
        </w:rPr>
        <w:t>day, June 30, 20</w:t>
      </w:r>
      <w:r w:rsidR="00CB59C5">
        <w:rPr>
          <w:b/>
          <w:caps/>
        </w:rPr>
        <w:t>30</w:t>
      </w:r>
      <w:r w:rsidRPr="00F65580">
        <w:rPr>
          <w:rFonts w:asciiTheme="majorHAnsi" w:hAnsiTheme="majorHAnsi" w:cstheme="majorHAnsi"/>
          <w:sz w:val="24"/>
          <w:szCs w:val="24"/>
        </w:rPr>
        <w:t>.</w:t>
      </w:r>
    </w:p>
    <w:p w14:paraId="536443AB" w14:textId="6BB43A09" w:rsidR="00511694" w:rsidRPr="00F65580" w:rsidRDefault="00511694" w:rsidP="00FB5003">
      <w:pPr>
        <w:jc w:val="both"/>
        <w:rPr>
          <w:rFonts w:asciiTheme="majorHAnsi" w:hAnsiTheme="majorHAnsi" w:cstheme="majorHAnsi"/>
          <w:sz w:val="24"/>
          <w:szCs w:val="24"/>
        </w:rPr>
      </w:pPr>
      <w:r w:rsidRPr="00F65580">
        <w:rPr>
          <w:rFonts w:asciiTheme="majorHAnsi" w:hAnsiTheme="majorHAnsi" w:cstheme="majorHAnsi"/>
          <w:sz w:val="24"/>
          <w:szCs w:val="24"/>
        </w:rPr>
        <w:t xml:space="preserve">Unless otherwise provided in this RFP, the State and the successful offeror/contractor agree:  (1) that any </w:t>
      </w:r>
      <w:r w:rsidR="00A2026C" w:rsidRPr="00F65580">
        <w:rPr>
          <w:rFonts w:asciiTheme="majorHAnsi" w:hAnsiTheme="majorHAnsi" w:cstheme="majorHAnsi"/>
          <w:sz w:val="24"/>
          <w:szCs w:val="24"/>
        </w:rPr>
        <w:t>extension</w:t>
      </w:r>
      <w:r w:rsidRPr="00F65580">
        <w:rPr>
          <w:rFonts w:asciiTheme="majorHAnsi" w:hAnsiTheme="majorHAnsi" w:cstheme="majorHAnsi"/>
          <w:sz w:val="24"/>
          <w:szCs w:val="24"/>
        </w:rPr>
        <w:t xml:space="preserve"> of the contract excluding any exercised renewal options, will be considered as a month-to-month extension, and all other terms and conditions shall remain in full force and effect and (2) </w:t>
      </w:r>
      <w:r w:rsidR="00EC5BE7" w:rsidRPr="00F65580">
        <w:rPr>
          <w:rFonts w:asciiTheme="majorHAnsi" w:hAnsiTheme="majorHAnsi" w:cstheme="majorHAnsi"/>
          <w:sz w:val="24"/>
          <w:szCs w:val="24"/>
        </w:rPr>
        <w:t>the procurement officer will provide</w:t>
      </w:r>
      <w:r w:rsidRPr="00F65580">
        <w:rPr>
          <w:rFonts w:asciiTheme="majorHAnsi" w:hAnsiTheme="majorHAnsi" w:cstheme="majorHAnsi"/>
          <w:sz w:val="24"/>
          <w:szCs w:val="24"/>
        </w:rPr>
        <w:t xml:space="preserve"> notice to </w:t>
      </w:r>
      <w:r w:rsidR="00EC5BE7" w:rsidRPr="00F65580">
        <w:rPr>
          <w:rFonts w:asciiTheme="majorHAnsi" w:hAnsiTheme="majorHAnsi" w:cstheme="majorHAnsi"/>
          <w:sz w:val="24"/>
          <w:szCs w:val="24"/>
        </w:rPr>
        <w:t>the contractor</w:t>
      </w:r>
      <w:r w:rsidRPr="00F65580">
        <w:rPr>
          <w:rFonts w:asciiTheme="majorHAnsi" w:hAnsiTheme="majorHAnsi" w:cstheme="majorHAnsi"/>
          <w:sz w:val="24"/>
          <w:szCs w:val="24"/>
        </w:rPr>
        <w:t xml:space="preserve"> of the intent to cancel such month-to-month extension at least 30</w:t>
      </w:r>
      <w:r w:rsidR="00EC5BE7" w:rsidRPr="00F65580">
        <w:rPr>
          <w:rFonts w:asciiTheme="majorHAnsi" w:hAnsiTheme="majorHAnsi" w:cstheme="majorHAnsi"/>
          <w:sz w:val="24"/>
          <w:szCs w:val="24"/>
        </w:rPr>
        <w:t xml:space="preserve"> </w:t>
      </w:r>
      <w:r w:rsidRPr="00F65580">
        <w:rPr>
          <w:rFonts w:asciiTheme="majorHAnsi" w:hAnsiTheme="majorHAnsi" w:cstheme="majorHAnsi"/>
          <w:sz w:val="24"/>
          <w:szCs w:val="24"/>
        </w:rPr>
        <w:t>days before the desired date of cancellation.</w:t>
      </w:r>
      <w:r w:rsidR="00E32C93" w:rsidRPr="00F65580">
        <w:rPr>
          <w:rFonts w:asciiTheme="majorHAnsi" w:hAnsiTheme="majorHAnsi" w:cstheme="majorHAnsi"/>
          <w:sz w:val="24"/>
          <w:szCs w:val="24"/>
        </w:rPr>
        <w:t xml:space="preserve"> A </w:t>
      </w:r>
      <w:r w:rsidR="00560E1C" w:rsidRPr="00F65580">
        <w:rPr>
          <w:rFonts w:asciiTheme="majorHAnsi" w:hAnsiTheme="majorHAnsi" w:cstheme="majorHAnsi"/>
          <w:sz w:val="24"/>
          <w:szCs w:val="24"/>
        </w:rPr>
        <w:t>month-to-month</w:t>
      </w:r>
      <w:r w:rsidR="00E32C93" w:rsidRPr="00F65580">
        <w:rPr>
          <w:rFonts w:asciiTheme="majorHAnsi" w:hAnsiTheme="majorHAnsi" w:cstheme="majorHAnsi"/>
          <w:sz w:val="24"/>
          <w:szCs w:val="24"/>
        </w:rPr>
        <w:t xml:space="preserve"> extension </w:t>
      </w:r>
      <w:r w:rsidR="00A61A5C" w:rsidRPr="00F65580">
        <w:rPr>
          <w:rFonts w:asciiTheme="majorHAnsi" w:hAnsiTheme="majorHAnsi" w:cstheme="majorHAnsi"/>
          <w:sz w:val="24"/>
          <w:szCs w:val="24"/>
        </w:rPr>
        <w:t xml:space="preserve">may only </w:t>
      </w:r>
      <w:r w:rsidR="00E32C93" w:rsidRPr="00F65580">
        <w:rPr>
          <w:rFonts w:asciiTheme="majorHAnsi" w:hAnsiTheme="majorHAnsi" w:cstheme="majorHAnsi"/>
          <w:sz w:val="24"/>
          <w:szCs w:val="24"/>
        </w:rPr>
        <w:t xml:space="preserve">be executed by the procurement officer via a </w:t>
      </w:r>
      <w:r w:rsidR="002D280D" w:rsidRPr="00F65580">
        <w:rPr>
          <w:rFonts w:asciiTheme="majorHAnsi" w:hAnsiTheme="majorHAnsi" w:cstheme="majorHAnsi"/>
          <w:sz w:val="24"/>
          <w:szCs w:val="24"/>
        </w:rPr>
        <w:t xml:space="preserve">written </w:t>
      </w:r>
      <w:r w:rsidR="00E32C93" w:rsidRPr="00F65580">
        <w:rPr>
          <w:rFonts w:asciiTheme="majorHAnsi" w:hAnsiTheme="majorHAnsi" w:cstheme="majorHAnsi"/>
          <w:sz w:val="24"/>
          <w:szCs w:val="24"/>
        </w:rPr>
        <w:t>contract amendment.</w:t>
      </w:r>
    </w:p>
    <w:p w14:paraId="3CE99504" w14:textId="5BC49B12" w:rsidR="00773ED9" w:rsidRPr="00F65580" w:rsidRDefault="00021951" w:rsidP="006611BC">
      <w:pPr>
        <w:pStyle w:val="Heading2"/>
        <w:ind w:left="0"/>
        <w:rPr>
          <w:rFonts w:asciiTheme="majorHAnsi" w:hAnsiTheme="majorHAnsi" w:cstheme="majorHAnsi"/>
        </w:rPr>
      </w:pPr>
      <w:bookmarkStart w:id="24" w:name="_Toc224917049"/>
      <w:r w:rsidRPr="00F65580">
        <w:rPr>
          <w:rFonts w:asciiTheme="majorHAnsi" w:hAnsiTheme="majorHAnsi" w:cstheme="majorHAnsi"/>
          <w:caps w:val="0"/>
        </w:rPr>
        <w:lastRenderedPageBreak/>
        <w:t>DELIVERABLES</w:t>
      </w:r>
      <w:bookmarkEnd w:id="24"/>
    </w:p>
    <w:p w14:paraId="7099F826" w14:textId="77777777" w:rsidR="00511694" w:rsidRPr="00F65580" w:rsidRDefault="00511694" w:rsidP="00FB5003">
      <w:pPr>
        <w:jc w:val="both"/>
        <w:rPr>
          <w:rFonts w:asciiTheme="majorHAnsi" w:hAnsiTheme="majorHAnsi" w:cstheme="majorHAnsi"/>
          <w:sz w:val="24"/>
          <w:szCs w:val="24"/>
        </w:rPr>
      </w:pPr>
      <w:r w:rsidRPr="00F65580">
        <w:rPr>
          <w:rFonts w:asciiTheme="majorHAnsi" w:hAnsiTheme="majorHAnsi" w:cstheme="majorHAnsi"/>
          <w:sz w:val="24"/>
          <w:szCs w:val="24"/>
        </w:rPr>
        <w:t>The contractor will be required to provide the following deliverables:</w:t>
      </w:r>
    </w:p>
    <w:p w14:paraId="562DABD5" w14:textId="77777777" w:rsidR="00961567" w:rsidRPr="00F65580" w:rsidRDefault="003F0D1A" w:rsidP="00696512">
      <w:pPr>
        <w:pStyle w:val="ListParagraph"/>
        <w:numPr>
          <w:ilvl w:val="0"/>
          <w:numId w:val="28"/>
        </w:numPr>
        <w:ind w:left="360"/>
        <w:jc w:val="both"/>
        <w:rPr>
          <w:rFonts w:asciiTheme="majorHAnsi" w:hAnsiTheme="majorHAnsi" w:cstheme="majorHAnsi"/>
          <w:sz w:val="24"/>
          <w:szCs w:val="24"/>
        </w:rPr>
      </w:pPr>
      <w:r w:rsidRPr="00F65580">
        <w:rPr>
          <w:rFonts w:asciiTheme="majorHAnsi" w:hAnsiTheme="majorHAnsi" w:cstheme="majorHAnsi"/>
          <w:sz w:val="24"/>
          <w:szCs w:val="24"/>
        </w:rPr>
        <w:t>Reviewing, approving, and submitting NEPA and ESA §7 documentation for each subgrantee into ESAPTT within the NGP to perform environmental screening for final signoff by the ABO to obtain NTIA NEPA/ESA approvals.</w:t>
      </w:r>
    </w:p>
    <w:p w14:paraId="5C9CAADC" w14:textId="278FE414" w:rsidR="003F0D1A" w:rsidRPr="00F65580" w:rsidRDefault="003F0D1A" w:rsidP="00696512">
      <w:pPr>
        <w:pStyle w:val="ListParagraph"/>
        <w:numPr>
          <w:ilvl w:val="0"/>
          <w:numId w:val="28"/>
        </w:numPr>
        <w:ind w:left="360"/>
        <w:jc w:val="both"/>
        <w:rPr>
          <w:rFonts w:asciiTheme="majorHAnsi" w:hAnsiTheme="majorHAnsi" w:cstheme="majorHAnsi"/>
          <w:sz w:val="24"/>
          <w:szCs w:val="24"/>
        </w:rPr>
      </w:pPr>
      <w:r w:rsidRPr="00F65580">
        <w:rPr>
          <w:rFonts w:asciiTheme="majorHAnsi" w:hAnsiTheme="majorHAnsi" w:cstheme="majorHAnsi"/>
          <w:sz w:val="24"/>
          <w:szCs w:val="24"/>
        </w:rPr>
        <w:t>Compliance Review Summaries.</w:t>
      </w:r>
    </w:p>
    <w:p w14:paraId="01539198" w14:textId="6542035B" w:rsidR="003F0D1A" w:rsidRPr="00F65580" w:rsidRDefault="003F0D1A" w:rsidP="00696512">
      <w:pPr>
        <w:pStyle w:val="ListParagraph"/>
        <w:numPr>
          <w:ilvl w:val="0"/>
          <w:numId w:val="28"/>
        </w:numPr>
        <w:ind w:left="360"/>
        <w:jc w:val="both"/>
        <w:rPr>
          <w:rFonts w:asciiTheme="majorHAnsi" w:hAnsiTheme="majorHAnsi" w:cstheme="majorHAnsi"/>
          <w:sz w:val="24"/>
          <w:szCs w:val="24"/>
        </w:rPr>
      </w:pPr>
      <w:r w:rsidRPr="00F65580">
        <w:rPr>
          <w:rFonts w:asciiTheme="majorHAnsi" w:hAnsiTheme="majorHAnsi" w:cstheme="majorHAnsi"/>
          <w:sz w:val="24"/>
          <w:szCs w:val="24"/>
        </w:rPr>
        <w:t xml:space="preserve">Monthly or </w:t>
      </w:r>
      <w:r w:rsidR="00CB59C5" w:rsidRPr="00F65580">
        <w:rPr>
          <w:rFonts w:asciiTheme="majorHAnsi" w:hAnsiTheme="majorHAnsi" w:cstheme="majorHAnsi"/>
          <w:sz w:val="24"/>
          <w:szCs w:val="24"/>
        </w:rPr>
        <w:t>Semi-Annual</w:t>
      </w:r>
      <w:r w:rsidRPr="00F65580">
        <w:rPr>
          <w:rFonts w:asciiTheme="majorHAnsi" w:hAnsiTheme="majorHAnsi" w:cstheme="majorHAnsi"/>
          <w:sz w:val="24"/>
          <w:szCs w:val="24"/>
        </w:rPr>
        <w:t xml:space="preserve"> Compliance Audit Reports.</w:t>
      </w:r>
    </w:p>
    <w:p w14:paraId="5DD1C3C9" w14:textId="2532FD6B" w:rsidR="00511694" w:rsidRPr="00F65580" w:rsidRDefault="003F0D1A" w:rsidP="00696512">
      <w:pPr>
        <w:pStyle w:val="ListParagraph"/>
        <w:numPr>
          <w:ilvl w:val="0"/>
          <w:numId w:val="28"/>
        </w:numPr>
        <w:ind w:left="360"/>
        <w:jc w:val="both"/>
        <w:rPr>
          <w:rFonts w:asciiTheme="majorHAnsi" w:hAnsiTheme="majorHAnsi" w:cstheme="majorHAnsi"/>
          <w:sz w:val="24"/>
          <w:szCs w:val="24"/>
        </w:rPr>
      </w:pPr>
      <w:r w:rsidRPr="00F65580">
        <w:rPr>
          <w:rFonts w:asciiTheme="majorHAnsi" w:hAnsiTheme="majorHAnsi" w:cstheme="majorHAnsi"/>
          <w:sz w:val="24"/>
          <w:szCs w:val="24"/>
        </w:rPr>
        <w:t>Technical Updates and Meeting Participation.</w:t>
      </w:r>
    </w:p>
    <w:p w14:paraId="2A1571E1" w14:textId="6260916B" w:rsidR="004429E4" w:rsidRPr="00F65580" w:rsidRDefault="004429E4" w:rsidP="006611BC">
      <w:pPr>
        <w:pStyle w:val="Heading2"/>
        <w:ind w:left="0"/>
        <w:rPr>
          <w:rFonts w:asciiTheme="majorHAnsi" w:hAnsiTheme="majorHAnsi" w:cstheme="majorHAnsi"/>
        </w:rPr>
      </w:pPr>
      <w:bookmarkStart w:id="25" w:name="_Toc224917050"/>
      <w:r w:rsidRPr="00F65580">
        <w:rPr>
          <w:rFonts w:asciiTheme="majorHAnsi" w:hAnsiTheme="majorHAnsi" w:cstheme="majorHAnsi"/>
        </w:rPr>
        <w:t>TIM</w:t>
      </w:r>
      <w:r w:rsidR="003D300A" w:rsidRPr="00F65580">
        <w:rPr>
          <w:rFonts w:asciiTheme="majorHAnsi" w:hAnsiTheme="majorHAnsi" w:cstheme="majorHAnsi"/>
        </w:rPr>
        <w:t>ELINE</w:t>
      </w:r>
      <w:bookmarkEnd w:id="25"/>
    </w:p>
    <w:p w14:paraId="6F6A738D" w14:textId="7E450E0A" w:rsidR="00361D93" w:rsidRPr="00F65580" w:rsidRDefault="00361D93" w:rsidP="00696512">
      <w:pPr>
        <w:pStyle w:val="ListParagraph"/>
        <w:numPr>
          <w:ilvl w:val="0"/>
          <w:numId w:val="29"/>
        </w:numPr>
        <w:ind w:left="360"/>
        <w:jc w:val="both"/>
        <w:rPr>
          <w:rFonts w:asciiTheme="majorHAnsi" w:hAnsiTheme="majorHAnsi" w:cstheme="majorHAnsi"/>
          <w:sz w:val="24"/>
          <w:szCs w:val="24"/>
        </w:rPr>
      </w:pPr>
      <w:r w:rsidRPr="00F65580">
        <w:rPr>
          <w:rFonts w:asciiTheme="majorHAnsi" w:hAnsiTheme="majorHAnsi" w:cstheme="majorHAnsi"/>
          <w:sz w:val="24"/>
          <w:szCs w:val="24"/>
        </w:rPr>
        <w:t>Subgrantee NEPA/ESA submission deadline: Within 180 days of award notification from NIST, which is anticipated to be received in early April 2026.</w:t>
      </w:r>
    </w:p>
    <w:p w14:paraId="61DFD936" w14:textId="4B7683F6" w:rsidR="00361D93" w:rsidRPr="00F65580" w:rsidRDefault="00361D93" w:rsidP="00696512">
      <w:pPr>
        <w:pStyle w:val="ListParagraph"/>
        <w:numPr>
          <w:ilvl w:val="0"/>
          <w:numId w:val="29"/>
        </w:numPr>
        <w:ind w:left="360"/>
        <w:jc w:val="both"/>
        <w:rPr>
          <w:rFonts w:asciiTheme="majorHAnsi" w:hAnsiTheme="majorHAnsi" w:cstheme="majorHAnsi"/>
          <w:sz w:val="24"/>
          <w:szCs w:val="24"/>
        </w:rPr>
      </w:pPr>
      <w:r w:rsidRPr="00F65580">
        <w:rPr>
          <w:rFonts w:asciiTheme="majorHAnsi" w:hAnsiTheme="majorHAnsi" w:cstheme="majorHAnsi"/>
          <w:sz w:val="24"/>
          <w:szCs w:val="24"/>
        </w:rPr>
        <w:t>Deadline for Contractor review and submission into ESAPTT (or rejection with guidance provided back to subgrantee): Within 30 days of receipt of NEPA/ESA documentation from each subgrantee.</w:t>
      </w:r>
    </w:p>
    <w:p w14:paraId="78754F3D" w14:textId="5BA73B2E" w:rsidR="003D300A" w:rsidRPr="00F65580" w:rsidRDefault="00361D93" w:rsidP="00696512">
      <w:pPr>
        <w:pStyle w:val="ListParagraph"/>
        <w:numPr>
          <w:ilvl w:val="0"/>
          <w:numId w:val="29"/>
        </w:numPr>
        <w:ind w:left="360"/>
        <w:jc w:val="both"/>
        <w:rPr>
          <w:rFonts w:asciiTheme="majorHAnsi" w:hAnsiTheme="majorHAnsi" w:cstheme="majorHAnsi"/>
          <w:sz w:val="24"/>
          <w:szCs w:val="24"/>
        </w:rPr>
      </w:pPr>
      <w:r w:rsidRPr="00F65580">
        <w:rPr>
          <w:rFonts w:asciiTheme="majorHAnsi" w:hAnsiTheme="majorHAnsi" w:cstheme="majorHAnsi"/>
          <w:sz w:val="24"/>
          <w:szCs w:val="24"/>
        </w:rPr>
        <w:t>Ongoing compliance through state fiscal year 2030.</w:t>
      </w:r>
    </w:p>
    <w:p w14:paraId="6CC115B2" w14:textId="18345109" w:rsidR="000E0BF9" w:rsidRPr="00F65580" w:rsidRDefault="00021951" w:rsidP="006611BC">
      <w:pPr>
        <w:pStyle w:val="Heading2"/>
        <w:ind w:left="0"/>
        <w:rPr>
          <w:rFonts w:asciiTheme="majorHAnsi" w:hAnsiTheme="majorHAnsi" w:cstheme="majorHAnsi"/>
        </w:rPr>
      </w:pPr>
      <w:bookmarkStart w:id="26" w:name="_Toc224917051"/>
      <w:r w:rsidRPr="00F65580">
        <w:rPr>
          <w:rFonts w:asciiTheme="majorHAnsi" w:hAnsiTheme="majorHAnsi" w:cstheme="majorHAnsi"/>
          <w:caps w:val="0"/>
        </w:rPr>
        <w:t>CONTRACT TYPE</w:t>
      </w:r>
      <w:bookmarkEnd w:id="26"/>
    </w:p>
    <w:p w14:paraId="327CAD14" w14:textId="4964F2FB" w:rsidR="000E0BF9" w:rsidRPr="00F65580" w:rsidRDefault="000E0BF9" w:rsidP="000924D4">
      <w:pPr>
        <w:rPr>
          <w:rFonts w:asciiTheme="majorHAnsi" w:hAnsiTheme="majorHAnsi" w:cstheme="majorHAnsi"/>
          <w:sz w:val="24"/>
          <w:szCs w:val="24"/>
        </w:rPr>
      </w:pPr>
      <w:r w:rsidRPr="00F65580">
        <w:rPr>
          <w:rFonts w:asciiTheme="majorHAnsi" w:hAnsiTheme="majorHAnsi" w:cstheme="majorHAnsi"/>
          <w:sz w:val="24"/>
          <w:szCs w:val="24"/>
        </w:rPr>
        <w:t xml:space="preserve">This contract is </w:t>
      </w:r>
      <w:r w:rsidR="00DB5F0F" w:rsidRPr="00F65580">
        <w:rPr>
          <w:rFonts w:asciiTheme="majorHAnsi" w:hAnsiTheme="majorHAnsi" w:cstheme="majorHAnsi"/>
          <w:sz w:val="24"/>
          <w:szCs w:val="24"/>
        </w:rPr>
        <w:t>a</w:t>
      </w:r>
      <w:r w:rsidRPr="00F65580">
        <w:rPr>
          <w:rFonts w:asciiTheme="majorHAnsi" w:hAnsiTheme="majorHAnsi" w:cstheme="majorHAnsi"/>
          <w:sz w:val="24"/>
          <w:szCs w:val="24"/>
        </w:rPr>
        <w:t xml:space="preserve"> </w:t>
      </w:r>
      <w:r w:rsidR="00551CFA" w:rsidRPr="00F65580">
        <w:rPr>
          <w:rFonts w:asciiTheme="majorHAnsi" w:hAnsiTheme="majorHAnsi" w:cstheme="majorHAnsi"/>
          <w:b/>
          <w:caps/>
        </w:rPr>
        <w:t>FIRM FIXED PRICE</w:t>
      </w:r>
      <w:r w:rsidRPr="00F65580">
        <w:rPr>
          <w:rFonts w:asciiTheme="majorHAnsi" w:hAnsiTheme="majorHAnsi" w:cstheme="majorHAnsi"/>
          <w:sz w:val="24"/>
          <w:szCs w:val="24"/>
        </w:rPr>
        <w:t xml:space="preserve"> contract.</w:t>
      </w:r>
    </w:p>
    <w:p w14:paraId="38992FA2" w14:textId="6DB8F950" w:rsidR="00606750" w:rsidRPr="00F65580" w:rsidRDefault="00021951" w:rsidP="006611BC">
      <w:pPr>
        <w:pStyle w:val="Heading2"/>
        <w:ind w:left="0"/>
        <w:rPr>
          <w:rFonts w:asciiTheme="majorHAnsi" w:hAnsiTheme="majorHAnsi" w:cstheme="majorHAnsi"/>
        </w:rPr>
      </w:pPr>
      <w:bookmarkStart w:id="27" w:name="_Toc224917052"/>
      <w:r w:rsidRPr="00F65580">
        <w:rPr>
          <w:rFonts w:asciiTheme="majorHAnsi" w:hAnsiTheme="majorHAnsi" w:cstheme="majorHAnsi"/>
          <w:caps w:val="0"/>
        </w:rPr>
        <w:t>PROPOSED PAYMENT PROCEDURES</w:t>
      </w:r>
      <w:bookmarkEnd w:id="27"/>
    </w:p>
    <w:p w14:paraId="0E2527DE" w14:textId="057C47E1" w:rsidR="000E0BF9" w:rsidRPr="00F65580" w:rsidRDefault="000E0BF9" w:rsidP="00FB5003">
      <w:pPr>
        <w:jc w:val="both"/>
        <w:rPr>
          <w:rFonts w:asciiTheme="majorHAnsi" w:hAnsiTheme="majorHAnsi" w:cstheme="majorHAnsi"/>
          <w:sz w:val="24"/>
          <w:szCs w:val="24"/>
        </w:rPr>
      </w:pPr>
      <w:r w:rsidRPr="00F65580">
        <w:rPr>
          <w:rFonts w:asciiTheme="majorHAnsi" w:hAnsiTheme="majorHAnsi" w:cstheme="majorHAnsi"/>
          <w:sz w:val="24"/>
          <w:szCs w:val="24"/>
        </w:rPr>
        <w:t xml:space="preserve">The state will make payments based on a negotiated payment schedule. Each billing must consist of an invoice and progress report. No payment will be made until the progress report and invoice </w:t>
      </w:r>
      <w:proofErr w:type="gramStart"/>
      <w:r w:rsidRPr="00F65580">
        <w:rPr>
          <w:rFonts w:asciiTheme="majorHAnsi" w:hAnsiTheme="majorHAnsi" w:cstheme="majorHAnsi"/>
          <w:sz w:val="24"/>
          <w:szCs w:val="24"/>
        </w:rPr>
        <w:t>has</w:t>
      </w:r>
      <w:proofErr w:type="gramEnd"/>
      <w:r w:rsidRPr="00F65580">
        <w:rPr>
          <w:rFonts w:asciiTheme="majorHAnsi" w:hAnsiTheme="majorHAnsi" w:cstheme="majorHAnsi"/>
          <w:sz w:val="24"/>
          <w:szCs w:val="24"/>
        </w:rPr>
        <w:t xml:space="preserve"> been approved by the project director</w:t>
      </w:r>
      <w:r w:rsidR="00DB5F0F" w:rsidRPr="00F65580">
        <w:rPr>
          <w:rFonts w:asciiTheme="majorHAnsi" w:hAnsiTheme="majorHAnsi" w:cstheme="majorHAnsi"/>
          <w:sz w:val="24"/>
          <w:szCs w:val="24"/>
        </w:rPr>
        <w:t>.</w:t>
      </w:r>
    </w:p>
    <w:p w14:paraId="427729F1" w14:textId="3BE36DF8" w:rsidR="000E0BF9" w:rsidRPr="00F65580" w:rsidRDefault="00021951" w:rsidP="006611BC">
      <w:pPr>
        <w:pStyle w:val="Heading2"/>
        <w:ind w:left="0"/>
        <w:rPr>
          <w:rFonts w:asciiTheme="majorHAnsi" w:hAnsiTheme="majorHAnsi" w:cstheme="majorHAnsi"/>
        </w:rPr>
      </w:pPr>
      <w:bookmarkStart w:id="28" w:name="_Toc224917053"/>
      <w:r w:rsidRPr="00F65580">
        <w:rPr>
          <w:rFonts w:asciiTheme="majorHAnsi" w:hAnsiTheme="majorHAnsi" w:cstheme="majorHAnsi"/>
          <w:caps w:val="0"/>
        </w:rPr>
        <w:t>PROMPT PAYMENT FOR STATE PURCHASES</w:t>
      </w:r>
      <w:bookmarkEnd w:id="28"/>
    </w:p>
    <w:p w14:paraId="0235650E" w14:textId="455F0DA8" w:rsidR="000E0BF9" w:rsidRPr="00F65580" w:rsidRDefault="0064021B" w:rsidP="00FB5003">
      <w:pPr>
        <w:jc w:val="both"/>
        <w:rPr>
          <w:rFonts w:asciiTheme="majorHAnsi" w:hAnsiTheme="majorHAnsi" w:cstheme="majorHAnsi"/>
          <w:sz w:val="24"/>
          <w:szCs w:val="24"/>
        </w:rPr>
      </w:pPr>
      <w:r w:rsidRPr="00F65580">
        <w:rPr>
          <w:rFonts w:asciiTheme="majorHAnsi" w:hAnsiTheme="majorHAnsi" w:cstheme="majorHAnsi"/>
          <w:sz w:val="24"/>
          <w:szCs w:val="24"/>
        </w:rPr>
        <w:t>Not applicable to this RFP</w:t>
      </w:r>
      <w:r w:rsidR="000E0BF9" w:rsidRPr="00F65580">
        <w:rPr>
          <w:rFonts w:asciiTheme="majorHAnsi" w:hAnsiTheme="majorHAnsi" w:cstheme="majorHAnsi"/>
          <w:sz w:val="24"/>
          <w:szCs w:val="24"/>
        </w:rPr>
        <w:t>.</w:t>
      </w:r>
    </w:p>
    <w:p w14:paraId="659658C1" w14:textId="27BE6015" w:rsidR="00606750" w:rsidRPr="00F65580" w:rsidRDefault="00021951" w:rsidP="006611BC">
      <w:pPr>
        <w:pStyle w:val="Heading2"/>
        <w:ind w:left="0"/>
        <w:rPr>
          <w:rFonts w:asciiTheme="majorHAnsi" w:hAnsiTheme="majorHAnsi" w:cstheme="majorHAnsi"/>
        </w:rPr>
      </w:pPr>
      <w:bookmarkStart w:id="29" w:name="_Toc224917054"/>
      <w:r w:rsidRPr="00F65580">
        <w:rPr>
          <w:rFonts w:asciiTheme="majorHAnsi" w:hAnsiTheme="majorHAnsi" w:cstheme="majorHAnsi"/>
          <w:caps w:val="0"/>
        </w:rPr>
        <w:t>CONTRACT PAYMENT</w:t>
      </w:r>
      <w:bookmarkEnd w:id="29"/>
    </w:p>
    <w:p w14:paraId="1983A2E7" w14:textId="1FEE445E" w:rsidR="009D3102" w:rsidRPr="00F65580" w:rsidRDefault="00E14D07" w:rsidP="00605F7A">
      <w:pPr>
        <w:jc w:val="both"/>
        <w:rPr>
          <w:rFonts w:asciiTheme="majorHAnsi" w:hAnsiTheme="majorHAnsi" w:cstheme="majorHAnsi"/>
          <w:sz w:val="24"/>
          <w:szCs w:val="24"/>
        </w:rPr>
      </w:pPr>
      <w:r w:rsidRPr="00F65580">
        <w:rPr>
          <w:rFonts w:asciiTheme="majorHAnsi" w:hAnsiTheme="majorHAnsi" w:cstheme="majorHAnsi"/>
          <w:sz w:val="24"/>
          <w:szCs w:val="24"/>
        </w:rPr>
        <w:t xml:space="preserve">No payment will be made until the contract is approved by the </w:t>
      </w:r>
      <w:r w:rsidR="00404E11" w:rsidRPr="00F65580">
        <w:rPr>
          <w:rFonts w:asciiTheme="majorHAnsi" w:hAnsiTheme="majorHAnsi" w:cstheme="majorHAnsi"/>
          <w:sz w:val="24"/>
          <w:szCs w:val="24"/>
        </w:rPr>
        <w:t xml:space="preserve">DCCED </w:t>
      </w:r>
      <w:r w:rsidRPr="00F65580">
        <w:rPr>
          <w:rFonts w:asciiTheme="majorHAnsi" w:hAnsiTheme="majorHAnsi" w:cstheme="majorHAnsi"/>
          <w:sz w:val="24"/>
          <w:szCs w:val="24"/>
        </w:rPr>
        <w:t xml:space="preserve">Commissioner or the Commissioner's </w:t>
      </w:r>
      <w:proofErr w:type="gramStart"/>
      <w:r w:rsidRPr="00F65580">
        <w:rPr>
          <w:rFonts w:asciiTheme="majorHAnsi" w:hAnsiTheme="majorHAnsi" w:cstheme="majorHAnsi"/>
          <w:sz w:val="24"/>
          <w:szCs w:val="24"/>
        </w:rPr>
        <w:t>designee</w:t>
      </w:r>
      <w:proofErr w:type="gramEnd"/>
      <w:r w:rsidRPr="00F65580">
        <w:rPr>
          <w:rFonts w:asciiTheme="majorHAnsi" w:hAnsiTheme="majorHAnsi" w:cstheme="majorHAnsi"/>
          <w:sz w:val="24"/>
          <w:szCs w:val="24"/>
        </w:rPr>
        <w:t>. Under no conditions will the state be liable for the payment of any interest charges associated with the cost of the contract.</w:t>
      </w:r>
      <w:r w:rsidR="00DF6E2A" w:rsidRPr="00F65580">
        <w:rPr>
          <w:rFonts w:asciiTheme="majorHAnsi" w:hAnsiTheme="majorHAnsi" w:cstheme="majorHAnsi"/>
          <w:sz w:val="24"/>
          <w:szCs w:val="24"/>
        </w:rPr>
        <w:t xml:space="preserve"> </w:t>
      </w:r>
      <w:r w:rsidRPr="00F65580">
        <w:rPr>
          <w:rFonts w:asciiTheme="majorHAnsi" w:hAnsiTheme="majorHAnsi" w:cstheme="majorHAnsi"/>
          <w:sz w:val="24"/>
          <w:szCs w:val="24"/>
        </w:rPr>
        <w:t>The state is not responsible for and will not pay local, state, or federal taxes. All costs associated with the contract must be stated in U.S. currency.</w:t>
      </w:r>
    </w:p>
    <w:p w14:paraId="6A0D3369" w14:textId="77777777" w:rsidR="009D3102" w:rsidRPr="00F65580" w:rsidRDefault="009D3102" w:rsidP="00690D45">
      <w:pPr>
        <w:spacing w:after="0" w:line="240" w:lineRule="auto"/>
        <w:jc w:val="both"/>
        <w:rPr>
          <w:rFonts w:asciiTheme="majorHAnsi" w:hAnsiTheme="majorHAnsi" w:cstheme="majorHAnsi"/>
          <w:sz w:val="24"/>
          <w:szCs w:val="24"/>
        </w:rPr>
      </w:pPr>
      <w:r w:rsidRPr="00F65580">
        <w:rPr>
          <w:rFonts w:asciiTheme="majorHAnsi" w:hAnsiTheme="majorHAnsi" w:cstheme="majorHAnsi"/>
          <w:sz w:val="24"/>
          <w:szCs w:val="24"/>
        </w:rPr>
        <w:t xml:space="preserve">Payment for agreements under $500,000 for the undisputed purchase of goods or services provided to a state </w:t>
      </w:r>
      <w:proofErr w:type="gramStart"/>
      <w:r w:rsidRPr="00F65580">
        <w:rPr>
          <w:rFonts w:asciiTheme="majorHAnsi" w:hAnsiTheme="majorHAnsi" w:cstheme="majorHAnsi"/>
          <w:sz w:val="24"/>
          <w:szCs w:val="24"/>
        </w:rPr>
        <w:t>agency,</w:t>
      </w:r>
      <w:proofErr w:type="gramEnd"/>
      <w:r w:rsidRPr="00F65580">
        <w:rPr>
          <w:rFonts w:asciiTheme="majorHAnsi" w:hAnsiTheme="majorHAnsi" w:cstheme="majorHAnsi"/>
          <w:sz w:val="24"/>
          <w:szCs w:val="24"/>
        </w:rPr>
        <w:t xml:space="preserve"> will be made within 30 days of the receipt of a proper billing or the delivery of the goods or services to the location(s) specified in the agreement, whichever is later. </w:t>
      </w:r>
      <w:proofErr w:type="gramStart"/>
      <w:r w:rsidRPr="00F65580">
        <w:rPr>
          <w:rFonts w:asciiTheme="majorHAnsi" w:hAnsiTheme="majorHAnsi" w:cstheme="majorHAnsi"/>
          <w:sz w:val="24"/>
          <w:szCs w:val="24"/>
        </w:rPr>
        <w:t>A late</w:t>
      </w:r>
      <w:proofErr w:type="gramEnd"/>
      <w:r w:rsidRPr="00F65580">
        <w:rPr>
          <w:rFonts w:asciiTheme="majorHAnsi" w:hAnsiTheme="majorHAnsi" w:cstheme="majorHAnsi"/>
          <w:sz w:val="24"/>
          <w:szCs w:val="24"/>
        </w:rPr>
        <w:t xml:space="preserve"> payment is subject to 1.5% interest per month on the unpaid balance.  Interest will not be paid if there is a dispute or if there is an agreement that establishes a lower interest rate or precludes the charging of interest.</w:t>
      </w:r>
    </w:p>
    <w:p w14:paraId="0F454D2F" w14:textId="77777777" w:rsidR="00690D45" w:rsidRPr="00F65580" w:rsidRDefault="00690D45" w:rsidP="00690D45">
      <w:pPr>
        <w:spacing w:after="0" w:line="240" w:lineRule="auto"/>
        <w:jc w:val="both"/>
        <w:rPr>
          <w:rFonts w:asciiTheme="majorHAnsi" w:hAnsiTheme="majorHAnsi" w:cstheme="majorHAnsi"/>
          <w:sz w:val="24"/>
          <w:szCs w:val="24"/>
        </w:rPr>
      </w:pPr>
    </w:p>
    <w:p w14:paraId="5046C557" w14:textId="5E4EC76B" w:rsidR="00DF6E2A" w:rsidRPr="00F65580" w:rsidRDefault="00DF6E2A" w:rsidP="00FB5003">
      <w:pPr>
        <w:jc w:val="both"/>
        <w:rPr>
          <w:rFonts w:asciiTheme="majorHAnsi" w:hAnsiTheme="majorHAnsi" w:cstheme="majorHAnsi"/>
          <w:sz w:val="24"/>
          <w:szCs w:val="24"/>
        </w:rPr>
      </w:pPr>
      <w:r w:rsidRPr="00F65580">
        <w:rPr>
          <w:rFonts w:asciiTheme="majorHAnsi" w:hAnsiTheme="majorHAnsi" w:cstheme="majorHAnsi"/>
          <w:sz w:val="24"/>
          <w:szCs w:val="24"/>
        </w:rPr>
        <w:t>Any single contract payment of $1 million or higher must be accepted by the contractor via Electronic Funds Transfer (EFT).</w:t>
      </w:r>
    </w:p>
    <w:p w14:paraId="46967A54" w14:textId="409AD5E7" w:rsidR="00EE5FD0" w:rsidRPr="00F65580" w:rsidRDefault="00021951" w:rsidP="006611BC">
      <w:pPr>
        <w:pStyle w:val="Heading2"/>
        <w:ind w:left="0"/>
        <w:rPr>
          <w:rFonts w:asciiTheme="majorHAnsi" w:hAnsiTheme="majorHAnsi" w:cstheme="majorHAnsi"/>
        </w:rPr>
      </w:pPr>
      <w:bookmarkStart w:id="30" w:name="_Toc224917055"/>
      <w:r w:rsidRPr="00F65580">
        <w:rPr>
          <w:rFonts w:asciiTheme="majorHAnsi" w:hAnsiTheme="majorHAnsi" w:cstheme="majorHAnsi"/>
          <w:caps w:val="0"/>
        </w:rPr>
        <w:lastRenderedPageBreak/>
        <w:t>CONTRACT PRICE ADJUSTMENTS</w:t>
      </w:r>
      <w:bookmarkEnd w:id="30"/>
    </w:p>
    <w:p w14:paraId="0D4E1EDC" w14:textId="465AC696" w:rsidR="003F19F7" w:rsidRPr="00F65580" w:rsidRDefault="00DB5F0F" w:rsidP="00DB5F0F">
      <w:pPr>
        <w:spacing w:after="0" w:line="240" w:lineRule="auto"/>
        <w:jc w:val="both"/>
        <w:rPr>
          <w:rFonts w:asciiTheme="majorHAnsi" w:hAnsiTheme="majorHAnsi" w:cstheme="majorHAnsi"/>
          <w:sz w:val="24"/>
          <w:szCs w:val="24"/>
        </w:rPr>
      </w:pPr>
      <w:r w:rsidRPr="00F65580">
        <w:rPr>
          <w:rFonts w:asciiTheme="majorHAnsi" w:hAnsiTheme="majorHAnsi" w:cstheme="majorHAnsi"/>
          <w:sz w:val="24"/>
          <w:szCs w:val="24"/>
        </w:rPr>
        <w:t>Not applicable to this RFP</w:t>
      </w:r>
      <w:r w:rsidR="00606750" w:rsidRPr="00F65580">
        <w:rPr>
          <w:rFonts w:asciiTheme="majorHAnsi" w:hAnsiTheme="majorHAnsi" w:cstheme="majorHAnsi"/>
          <w:sz w:val="24"/>
          <w:szCs w:val="24"/>
        </w:rPr>
        <w:t>.</w:t>
      </w:r>
    </w:p>
    <w:p w14:paraId="2E906378" w14:textId="1E95E294" w:rsidR="00511694" w:rsidRPr="00F65580" w:rsidRDefault="00021951" w:rsidP="006611BC">
      <w:pPr>
        <w:pStyle w:val="Heading2"/>
        <w:ind w:left="0"/>
        <w:rPr>
          <w:rFonts w:asciiTheme="majorHAnsi" w:hAnsiTheme="majorHAnsi" w:cstheme="majorHAnsi"/>
        </w:rPr>
      </w:pPr>
      <w:bookmarkStart w:id="31" w:name="_Toc224917056"/>
      <w:r w:rsidRPr="00F65580">
        <w:rPr>
          <w:rFonts w:asciiTheme="majorHAnsi" w:hAnsiTheme="majorHAnsi" w:cstheme="majorHAnsi"/>
          <w:caps w:val="0"/>
        </w:rPr>
        <w:t>LOCATION OF WORK</w:t>
      </w:r>
      <w:bookmarkEnd w:id="31"/>
    </w:p>
    <w:p w14:paraId="0F47C6BB" w14:textId="34D0AD0E" w:rsidR="00511694" w:rsidRPr="00F65580" w:rsidRDefault="00511694" w:rsidP="00223B1E">
      <w:pPr>
        <w:jc w:val="both"/>
        <w:rPr>
          <w:rFonts w:asciiTheme="majorHAnsi" w:hAnsiTheme="majorHAnsi" w:cstheme="majorHAnsi"/>
          <w:sz w:val="24"/>
          <w:szCs w:val="24"/>
        </w:rPr>
      </w:pPr>
      <w:r w:rsidRPr="00F65580">
        <w:rPr>
          <w:rFonts w:asciiTheme="majorHAnsi" w:hAnsiTheme="majorHAnsi" w:cstheme="majorHAnsi"/>
          <w:sz w:val="24"/>
          <w:szCs w:val="24"/>
        </w:rPr>
        <w:t xml:space="preserve">The state </w:t>
      </w:r>
      <w:r w:rsidRPr="00F65580">
        <w:rPr>
          <w:rFonts w:asciiTheme="majorHAnsi" w:hAnsiTheme="majorHAnsi" w:cstheme="majorHAnsi"/>
          <w:b/>
          <w:caps/>
        </w:rPr>
        <w:t>WILL NOT</w:t>
      </w:r>
      <w:r w:rsidRPr="00F65580">
        <w:rPr>
          <w:rFonts w:asciiTheme="majorHAnsi" w:hAnsiTheme="majorHAnsi" w:cstheme="majorHAnsi"/>
          <w:sz w:val="24"/>
          <w:szCs w:val="24"/>
        </w:rPr>
        <w:t xml:space="preserve"> provide workspace for the contractor. The contractor must provide its own workspace.</w:t>
      </w:r>
    </w:p>
    <w:p w14:paraId="190877FC" w14:textId="6D5453CC" w:rsidR="00404E11" w:rsidRPr="00F65580" w:rsidRDefault="00404E11" w:rsidP="00223B1E">
      <w:pPr>
        <w:jc w:val="both"/>
        <w:rPr>
          <w:rFonts w:asciiTheme="majorHAnsi" w:hAnsiTheme="majorHAnsi" w:cstheme="majorHAnsi"/>
          <w:sz w:val="24"/>
          <w:szCs w:val="24"/>
        </w:rPr>
      </w:pPr>
      <w:r w:rsidRPr="00F65580">
        <w:rPr>
          <w:rFonts w:asciiTheme="majorHAnsi" w:hAnsiTheme="majorHAnsi" w:cstheme="majorHAnsi"/>
          <w:sz w:val="24"/>
          <w:szCs w:val="24"/>
        </w:rPr>
        <w:t xml:space="preserve">Any travel must be approved in advance by </w:t>
      </w:r>
      <w:r w:rsidR="00467423" w:rsidRPr="00F65580">
        <w:rPr>
          <w:rFonts w:asciiTheme="majorHAnsi" w:hAnsiTheme="majorHAnsi" w:cstheme="majorHAnsi"/>
          <w:sz w:val="24"/>
          <w:szCs w:val="24"/>
        </w:rPr>
        <w:t>DCCED</w:t>
      </w:r>
      <w:r w:rsidRPr="00F65580">
        <w:rPr>
          <w:rFonts w:asciiTheme="majorHAnsi" w:hAnsiTheme="majorHAnsi" w:cstheme="majorHAnsi"/>
          <w:sz w:val="24"/>
          <w:szCs w:val="24"/>
        </w:rPr>
        <w:t xml:space="preserve"> in writing. Travel is not expected for these services, if it is required the department will reimburse the contractor for actual travel expenses for coach travel to and from required meetings, any required lodging, meals, and incidentals for the dates of service up the US DOD maximum for the location (see https://www.defensetravel.dod.mil/site/perdiemCalc.cfm  ). Reimbursement for travel, hotels, meals, and incidentals will be made upon receipt of an original, signed invoice with supporting receipts attached.</w:t>
      </w:r>
    </w:p>
    <w:p w14:paraId="6B8F7FBF" w14:textId="18C0018F" w:rsidR="00511694" w:rsidRPr="00F65580" w:rsidRDefault="00511694" w:rsidP="00223B1E">
      <w:pPr>
        <w:jc w:val="both"/>
        <w:rPr>
          <w:rFonts w:asciiTheme="majorHAnsi" w:hAnsiTheme="majorHAnsi" w:cstheme="majorHAnsi"/>
          <w:sz w:val="24"/>
          <w:szCs w:val="24"/>
        </w:rPr>
      </w:pPr>
      <w:r w:rsidRPr="00F65580">
        <w:rPr>
          <w:rFonts w:asciiTheme="majorHAnsi" w:hAnsiTheme="majorHAnsi" w:cstheme="majorHAnsi"/>
          <w:sz w:val="24"/>
          <w:szCs w:val="24"/>
        </w:rPr>
        <w:t xml:space="preserve">By </w:t>
      </w:r>
      <w:r w:rsidR="00741894" w:rsidRPr="00F65580">
        <w:rPr>
          <w:rFonts w:asciiTheme="majorHAnsi" w:hAnsiTheme="majorHAnsi" w:cstheme="majorHAnsi"/>
          <w:sz w:val="24"/>
          <w:szCs w:val="24"/>
        </w:rPr>
        <w:t xml:space="preserve">signing </w:t>
      </w:r>
      <w:r w:rsidRPr="00F65580">
        <w:rPr>
          <w:rFonts w:asciiTheme="majorHAnsi" w:hAnsiTheme="majorHAnsi" w:cstheme="majorHAnsi"/>
          <w:sz w:val="24"/>
          <w:szCs w:val="24"/>
        </w:rPr>
        <w:t xml:space="preserve">their proposal, the offeror certifies that all services provided under this contract by the contractor and all subcontractors shall be performed in the United States. </w:t>
      </w:r>
    </w:p>
    <w:p w14:paraId="7B24B6E6" w14:textId="77777777" w:rsidR="00511694" w:rsidRPr="00F65580" w:rsidRDefault="00511694" w:rsidP="00223B1E">
      <w:pPr>
        <w:jc w:val="both"/>
        <w:rPr>
          <w:rFonts w:asciiTheme="majorHAnsi" w:hAnsiTheme="majorHAnsi" w:cstheme="majorHAnsi"/>
          <w:sz w:val="24"/>
          <w:szCs w:val="24"/>
        </w:rPr>
      </w:pPr>
      <w:r w:rsidRPr="00F65580">
        <w:rPr>
          <w:rFonts w:asciiTheme="majorHAnsi" w:hAnsiTheme="majorHAnsi" w:cstheme="majorHAnsi"/>
          <w:sz w:val="24"/>
          <w:szCs w:val="24"/>
        </w:rPr>
        <w:t xml:space="preserve">If the offeror cannot certify that all work will be performed in the United States, the offeror must contact the procurement officer in writing to request a waiver at least 10 days prior to the deadline for receipt of proposals. </w:t>
      </w:r>
    </w:p>
    <w:p w14:paraId="4A8980C7" w14:textId="77777777" w:rsidR="00511694" w:rsidRPr="00F65580" w:rsidRDefault="00511694" w:rsidP="00223B1E">
      <w:pPr>
        <w:jc w:val="both"/>
        <w:rPr>
          <w:rFonts w:asciiTheme="majorHAnsi" w:hAnsiTheme="majorHAnsi" w:cstheme="majorHAnsi"/>
          <w:sz w:val="24"/>
          <w:szCs w:val="24"/>
        </w:rPr>
      </w:pPr>
      <w:r w:rsidRPr="00F65580">
        <w:rPr>
          <w:rFonts w:asciiTheme="majorHAnsi" w:hAnsiTheme="majorHAnsi" w:cstheme="majorHAnsi"/>
          <w:sz w:val="24"/>
          <w:szCs w:val="24"/>
        </w:rPr>
        <w:t>The request must include a detailed description of the portion of work that will be performed outside the United States, where, by whom, and the reason the waiver is necessary.</w:t>
      </w:r>
    </w:p>
    <w:p w14:paraId="181E2970" w14:textId="5A484D36" w:rsidR="00511694" w:rsidRPr="00F65580" w:rsidRDefault="00511694" w:rsidP="00223B1E">
      <w:pPr>
        <w:jc w:val="both"/>
        <w:rPr>
          <w:rFonts w:asciiTheme="majorHAnsi" w:hAnsiTheme="majorHAnsi" w:cstheme="majorHAnsi"/>
          <w:sz w:val="24"/>
          <w:szCs w:val="24"/>
        </w:rPr>
      </w:pPr>
      <w:r w:rsidRPr="00F65580">
        <w:rPr>
          <w:rFonts w:asciiTheme="majorHAnsi" w:hAnsiTheme="majorHAnsi" w:cstheme="majorHAnsi"/>
          <w:sz w:val="24"/>
          <w:szCs w:val="24"/>
        </w:rPr>
        <w:t>Failure to comply with these requirements may cause the state to reject the proposal as non-</w:t>
      </w:r>
      <w:r w:rsidR="001F335A" w:rsidRPr="00F65580">
        <w:rPr>
          <w:rFonts w:asciiTheme="majorHAnsi" w:hAnsiTheme="majorHAnsi" w:cstheme="majorHAnsi"/>
          <w:sz w:val="24"/>
          <w:szCs w:val="24"/>
        </w:rPr>
        <w:t>responsive or</w:t>
      </w:r>
      <w:r w:rsidRPr="00F65580">
        <w:rPr>
          <w:rFonts w:asciiTheme="majorHAnsi" w:hAnsiTheme="majorHAnsi" w:cstheme="majorHAnsi"/>
          <w:sz w:val="24"/>
          <w:szCs w:val="24"/>
        </w:rPr>
        <w:t xml:space="preserve"> cancel the contract.</w:t>
      </w:r>
    </w:p>
    <w:p w14:paraId="58286AAE" w14:textId="6D004EAA" w:rsidR="00314666" w:rsidRPr="00F65580" w:rsidRDefault="00021951" w:rsidP="006611BC">
      <w:pPr>
        <w:pStyle w:val="Heading2"/>
        <w:ind w:left="0"/>
        <w:rPr>
          <w:rFonts w:asciiTheme="majorHAnsi" w:hAnsiTheme="majorHAnsi" w:cstheme="majorHAnsi"/>
        </w:rPr>
      </w:pPr>
      <w:bookmarkStart w:id="32" w:name="_Toc224917057"/>
      <w:r w:rsidRPr="00F65580">
        <w:rPr>
          <w:rFonts w:asciiTheme="majorHAnsi" w:hAnsiTheme="majorHAnsi" w:cstheme="majorHAnsi"/>
          <w:caps w:val="0"/>
        </w:rPr>
        <w:t>THIRD-PARTY SERVICE PROVIDERS</w:t>
      </w:r>
      <w:bookmarkEnd w:id="32"/>
    </w:p>
    <w:p w14:paraId="6D94F8BA" w14:textId="30988974" w:rsidR="00147C9E" w:rsidRPr="00F65580" w:rsidRDefault="00147C9E" w:rsidP="00147C9E">
      <w:pPr>
        <w:spacing w:after="0" w:line="240" w:lineRule="auto"/>
        <w:jc w:val="both"/>
        <w:rPr>
          <w:rFonts w:asciiTheme="majorHAnsi" w:hAnsiTheme="majorHAnsi" w:cstheme="majorHAnsi"/>
          <w:sz w:val="24"/>
          <w:szCs w:val="24"/>
        </w:rPr>
      </w:pPr>
      <w:r w:rsidRPr="00F65580">
        <w:rPr>
          <w:rFonts w:asciiTheme="majorHAnsi" w:hAnsiTheme="majorHAnsi" w:cstheme="majorHAnsi"/>
          <w:sz w:val="24"/>
          <w:szCs w:val="24"/>
        </w:rPr>
        <w:t>Not applicable to this RFP.</w:t>
      </w:r>
    </w:p>
    <w:p w14:paraId="4B59BB2C" w14:textId="69E7DAA0" w:rsidR="00511694" w:rsidRPr="00F65580" w:rsidRDefault="00021951" w:rsidP="006611BC">
      <w:pPr>
        <w:pStyle w:val="Heading2"/>
        <w:ind w:left="0"/>
        <w:rPr>
          <w:rFonts w:asciiTheme="majorHAnsi" w:hAnsiTheme="majorHAnsi" w:cstheme="majorHAnsi"/>
        </w:rPr>
      </w:pPr>
      <w:bookmarkStart w:id="33" w:name="_Toc224917058"/>
      <w:r w:rsidRPr="00F65580">
        <w:rPr>
          <w:rFonts w:asciiTheme="majorHAnsi" w:hAnsiTheme="majorHAnsi" w:cstheme="majorHAnsi"/>
          <w:caps w:val="0"/>
        </w:rPr>
        <w:t>SUBCONTRACTORS</w:t>
      </w:r>
      <w:bookmarkEnd w:id="33"/>
    </w:p>
    <w:p w14:paraId="6ACB6978" w14:textId="7A817DE8" w:rsidR="00223B1E" w:rsidRPr="00F65580" w:rsidRDefault="00223B1E" w:rsidP="00147C9E">
      <w:pPr>
        <w:jc w:val="both"/>
        <w:rPr>
          <w:rFonts w:asciiTheme="majorHAnsi" w:hAnsiTheme="majorHAnsi" w:cstheme="majorHAnsi"/>
          <w:sz w:val="24"/>
          <w:szCs w:val="24"/>
        </w:rPr>
      </w:pPr>
      <w:r w:rsidRPr="00F65580">
        <w:rPr>
          <w:rFonts w:asciiTheme="majorHAnsi" w:hAnsiTheme="majorHAnsi" w:cstheme="majorHAnsi"/>
          <w:sz w:val="24"/>
          <w:szCs w:val="24"/>
        </w:rPr>
        <w:t>Subcontractors may be used to perform work under this contract. If an offeror intends to use subcontractors, the offeror must complete the Submittal Form identified in Section 4.02 of this RFP.</w:t>
      </w:r>
    </w:p>
    <w:p w14:paraId="189A1436" w14:textId="77777777" w:rsidR="00223B1E" w:rsidRPr="00F65580" w:rsidRDefault="00223B1E" w:rsidP="00147C9E">
      <w:pPr>
        <w:jc w:val="both"/>
        <w:rPr>
          <w:rFonts w:asciiTheme="majorHAnsi" w:hAnsiTheme="majorHAnsi" w:cstheme="majorHAnsi"/>
          <w:sz w:val="24"/>
          <w:szCs w:val="24"/>
        </w:rPr>
      </w:pPr>
    </w:p>
    <w:p w14:paraId="6A061995" w14:textId="54C82E02" w:rsidR="00223B1E" w:rsidRPr="00F65580" w:rsidRDefault="00223B1E" w:rsidP="00147C9E">
      <w:pPr>
        <w:jc w:val="both"/>
        <w:rPr>
          <w:rFonts w:asciiTheme="majorHAnsi" w:hAnsiTheme="majorHAnsi" w:cstheme="majorHAnsi"/>
          <w:sz w:val="24"/>
          <w:szCs w:val="24"/>
        </w:rPr>
      </w:pPr>
      <w:r w:rsidRPr="00F65580">
        <w:rPr>
          <w:rFonts w:asciiTheme="majorHAnsi" w:hAnsiTheme="majorHAnsi" w:cstheme="majorHAnsi"/>
          <w:sz w:val="24"/>
          <w:szCs w:val="24"/>
        </w:rPr>
        <w:t xml:space="preserve">An offeror's failure to provide this information with their proposal may cause the state to consider their proposal non-responsive and reject it. </w:t>
      </w:r>
    </w:p>
    <w:p w14:paraId="1E99DEF7" w14:textId="77777777" w:rsidR="00223B1E" w:rsidRPr="00F65580" w:rsidRDefault="00223B1E" w:rsidP="00147C9E">
      <w:pPr>
        <w:jc w:val="both"/>
        <w:rPr>
          <w:rFonts w:asciiTheme="majorHAnsi" w:hAnsiTheme="majorHAnsi" w:cstheme="majorHAnsi"/>
          <w:sz w:val="24"/>
          <w:szCs w:val="24"/>
        </w:rPr>
      </w:pPr>
    </w:p>
    <w:p w14:paraId="651B5029" w14:textId="2592BA07" w:rsidR="00765607" w:rsidRPr="00F65580" w:rsidRDefault="00765607" w:rsidP="00223B1E">
      <w:pPr>
        <w:jc w:val="both"/>
        <w:rPr>
          <w:rFonts w:asciiTheme="majorHAnsi" w:hAnsiTheme="majorHAnsi" w:cstheme="majorHAnsi"/>
          <w:sz w:val="24"/>
          <w:szCs w:val="24"/>
        </w:rPr>
      </w:pPr>
      <w:r w:rsidRPr="00F65580">
        <w:rPr>
          <w:rFonts w:asciiTheme="majorHAnsi" w:hAnsiTheme="majorHAnsi" w:cstheme="majorHAnsi"/>
          <w:sz w:val="24"/>
          <w:szCs w:val="24"/>
        </w:rPr>
        <w:t xml:space="preserve">Subcontractor experience </w:t>
      </w:r>
      <w:r w:rsidRPr="00F65580">
        <w:rPr>
          <w:rFonts w:asciiTheme="majorHAnsi" w:hAnsiTheme="majorHAnsi" w:cstheme="majorHAnsi"/>
          <w:b/>
          <w:caps/>
        </w:rPr>
        <w:t>shall</w:t>
      </w:r>
      <w:r w:rsidRPr="00F65580">
        <w:rPr>
          <w:rFonts w:asciiTheme="majorHAnsi" w:hAnsiTheme="majorHAnsi" w:cstheme="majorHAnsi"/>
          <w:sz w:val="24"/>
          <w:szCs w:val="24"/>
        </w:rPr>
        <w:t xml:space="preserve"> be considered in determining whether the offeror meets the requirements set forth in </w:t>
      </w:r>
      <w:r w:rsidR="00FD01E6" w:rsidRPr="00F65580">
        <w:rPr>
          <w:rFonts w:asciiTheme="majorHAnsi" w:hAnsiTheme="majorHAnsi" w:cstheme="majorHAnsi"/>
          <w:b/>
          <w:caps/>
        </w:rPr>
        <w:t>SEC.</w:t>
      </w:r>
      <w:r w:rsidRPr="00F65580">
        <w:rPr>
          <w:rFonts w:asciiTheme="majorHAnsi" w:hAnsiTheme="majorHAnsi" w:cstheme="majorHAnsi"/>
          <w:b/>
          <w:caps/>
        </w:rPr>
        <w:t xml:space="preserve"> 1.04</w:t>
      </w:r>
      <w:r w:rsidR="00762DE9" w:rsidRPr="00F65580">
        <w:rPr>
          <w:rFonts w:asciiTheme="majorHAnsi" w:hAnsiTheme="majorHAnsi" w:cstheme="majorHAnsi"/>
          <w:b/>
          <w:caps/>
        </w:rPr>
        <w:t xml:space="preserve"> PRIOR EXPERIENCE</w:t>
      </w:r>
      <w:r w:rsidR="00762DE9" w:rsidRPr="00F65580">
        <w:rPr>
          <w:rFonts w:asciiTheme="majorHAnsi" w:hAnsiTheme="majorHAnsi" w:cstheme="majorHAnsi"/>
          <w:sz w:val="24"/>
          <w:szCs w:val="24"/>
        </w:rPr>
        <w:t>.</w:t>
      </w:r>
    </w:p>
    <w:p w14:paraId="0D6EB8CC" w14:textId="77777777" w:rsidR="00757144" w:rsidRPr="00F65580" w:rsidRDefault="00757144" w:rsidP="00757144">
      <w:pPr>
        <w:jc w:val="both"/>
        <w:rPr>
          <w:rFonts w:asciiTheme="majorHAnsi" w:hAnsiTheme="majorHAnsi" w:cstheme="majorHAnsi"/>
          <w:sz w:val="24"/>
          <w:szCs w:val="24"/>
        </w:rPr>
      </w:pPr>
      <w:r w:rsidRPr="00F65580">
        <w:rPr>
          <w:rFonts w:asciiTheme="majorHAnsi" w:hAnsiTheme="majorHAnsi" w:cstheme="majorHAnsi"/>
          <w:sz w:val="24"/>
          <w:szCs w:val="24"/>
        </w:rPr>
        <w:t>If a proposal with subcontractors is selected, the offeror must provide the following information concerning each prospective subcontractor within five working days from the date of the state's request:</w:t>
      </w:r>
    </w:p>
    <w:p w14:paraId="6BB42D2B" w14:textId="77777777" w:rsidR="00757144" w:rsidRPr="00F65580" w:rsidRDefault="00757144" w:rsidP="00642EA1">
      <w:pPr>
        <w:numPr>
          <w:ilvl w:val="0"/>
          <w:numId w:val="2"/>
        </w:numPr>
        <w:jc w:val="both"/>
        <w:rPr>
          <w:rFonts w:asciiTheme="majorHAnsi" w:hAnsiTheme="majorHAnsi" w:cstheme="majorHAnsi"/>
          <w:sz w:val="24"/>
          <w:szCs w:val="24"/>
        </w:rPr>
      </w:pPr>
      <w:r w:rsidRPr="00F65580">
        <w:rPr>
          <w:rFonts w:asciiTheme="majorHAnsi" w:hAnsiTheme="majorHAnsi" w:cstheme="majorHAnsi"/>
          <w:sz w:val="24"/>
          <w:szCs w:val="24"/>
        </w:rPr>
        <w:t xml:space="preserve">complete name of the </w:t>
      </w:r>
      <w:proofErr w:type="gramStart"/>
      <w:r w:rsidRPr="00F65580">
        <w:rPr>
          <w:rFonts w:asciiTheme="majorHAnsi" w:hAnsiTheme="majorHAnsi" w:cstheme="majorHAnsi"/>
          <w:sz w:val="24"/>
          <w:szCs w:val="24"/>
        </w:rPr>
        <w:t>subcontractor;</w:t>
      </w:r>
      <w:proofErr w:type="gramEnd"/>
    </w:p>
    <w:p w14:paraId="7A35BA43" w14:textId="77777777" w:rsidR="00757144" w:rsidRPr="00F65580" w:rsidRDefault="00757144" w:rsidP="00642EA1">
      <w:pPr>
        <w:numPr>
          <w:ilvl w:val="0"/>
          <w:numId w:val="2"/>
        </w:numPr>
        <w:jc w:val="both"/>
        <w:rPr>
          <w:rFonts w:asciiTheme="majorHAnsi" w:hAnsiTheme="majorHAnsi" w:cstheme="majorHAnsi"/>
          <w:sz w:val="24"/>
          <w:szCs w:val="24"/>
        </w:rPr>
      </w:pPr>
      <w:r w:rsidRPr="00F65580">
        <w:rPr>
          <w:rFonts w:asciiTheme="majorHAnsi" w:hAnsiTheme="majorHAnsi" w:cstheme="majorHAnsi"/>
          <w:sz w:val="24"/>
          <w:szCs w:val="24"/>
        </w:rPr>
        <w:lastRenderedPageBreak/>
        <w:t xml:space="preserve">complete address of the </w:t>
      </w:r>
      <w:proofErr w:type="gramStart"/>
      <w:r w:rsidRPr="00F65580">
        <w:rPr>
          <w:rFonts w:asciiTheme="majorHAnsi" w:hAnsiTheme="majorHAnsi" w:cstheme="majorHAnsi"/>
          <w:sz w:val="24"/>
          <w:szCs w:val="24"/>
        </w:rPr>
        <w:t>subcontractor;</w:t>
      </w:r>
      <w:proofErr w:type="gramEnd"/>
    </w:p>
    <w:p w14:paraId="7A378F0D" w14:textId="77777777" w:rsidR="00757144" w:rsidRPr="00F65580" w:rsidRDefault="00757144" w:rsidP="00642EA1">
      <w:pPr>
        <w:numPr>
          <w:ilvl w:val="0"/>
          <w:numId w:val="2"/>
        </w:numPr>
        <w:jc w:val="both"/>
        <w:rPr>
          <w:rFonts w:asciiTheme="majorHAnsi" w:hAnsiTheme="majorHAnsi" w:cstheme="majorHAnsi"/>
          <w:sz w:val="24"/>
          <w:szCs w:val="24"/>
        </w:rPr>
      </w:pPr>
      <w:r w:rsidRPr="00F65580">
        <w:rPr>
          <w:rFonts w:asciiTheme="majorHAnsi" w:hAnsiTheme="majorHAnsi" w:cstheme="majorHAnsi"/>
          <w:sz w:val="24"/>
          <w:szCs w:val="24"/>
        </w:rPr>
        <w:t xml:space="preserve">type of work the subcontractor will be </w:t>
      </w:r>
      <w:proofErr w:type="gramStart"/>
      <w:r w:rsidRPr="00F65580">
        <w:rPr>
          <w:rFonts w:asciiTheme="majorHAnsi" w:hAnsiTheme="majorHAnsi" w:cstheme="majorHAnsi"/>
          <w:sz w:val="24"/>
          <w:szCs w:val="24"/>
        </w:rPr>
        <w:t>performing;</w:t>
      </w:r>
      <w:proofErr w:type="gramEnd"/>
    </w:p>
    <w:p w14:paraId="4077E986" w14:textId="77777777" w:rsidR="00757144" w:rsidRPr="00F65580" w:rsidRDefault="00757144" w:rsidP="00642EA1">
      <w:pPr>
        <w:numPr>
          <w:ilvl w:val="0"/>
          <w:numId w:val="2"/>
        </w:numPr>
        <w:jc w:val="both"/>
        <w:rPr>
          <w:rFonts w:asciiTheme="majorHAnsi" w:hAnsiTheme="majorHAnsi" w:cstheme="majorHAnsi"/>
          <w:sz w:val="24"/>
          <w:szCs w:val="24"/>
        </w:rPr>
      </w:pPr>
      <w:r w:rsidRPr="00F65580">
        <w:rPr>
          <w:rFonts w:asciiTheme="majorHAnsi" w:hAnsiTheme="majorHAnsi" w:cstheme="majorHAnsi"/>
          <w:sz w:val="24"/>
          <w:szCs w:val="24"/>
        </w:rPr>
        <w:t xml:space="preserve">percentage of work the subcontractor will be </w:t>
      </w:r>
      <w:proofErr w:type="gramStart"/>
      <w:r w:rsidRPr="00F65580">
        <w:rPr>
          <w:rFonts w:asciiTheme="majorHAnsi" w:hAnsiTheme="majorHAnsi" w:cstheme="majorHAnsi"/>
          <w:sz w:val="24"/>
          <w:szCs w:val="24"/>
        </w:rPr>
        <w:t>providing;</w:t>
      </w:r>
      <w:proofErr w:type="gramEnd"/>
    </w:p>
    <w:p w14:paraId="534680A3" w14:textId="56CDC245" w:rsidR="00757144" w:rsidRPr="00F65580" w:rsidRDefault="00757144" w:rsidP="00642EA1">
      <w:pPr>
        <w:numPr>
          <w:ilvl w:val="0"/>
          <w:numId w:val="2"/>
        </w:numPr>
        <w:jc w:val="both"/>
        <w:rPr>
          <w:rFonts w:asciiTheme="majorHAnsi" w:hAnsiTheme="majorHAnsi" w:cstheme="majorHAnsi"/>
          <w:sz w:val="24"/>
          <w:szCs w:val="24"/>
        </w:rPr>
      </w:pPr>
      <w:r w:rsidRPr="00F65580">
        <w:rPr>
          <w:rFonts w:asciiTheme="majorHAnsi" w:hAnsiTheme="majorHAnsi" w:cstheme="majorHAnsi"/>
          <w:sz w:val="24"/>
          <w:szCs w:val="24"/>
        </w:rPr>
        <w:t xml:space="preserve">evidence that the subcontractor holds a valid Alaska business </w:t>
      </w:r>
      <w:proofErr w:type="gramStart"/>
      <w:r w:rsidRPr="00F65580">
        <w:rPr>
          <w:rFonts w:asciiTheme="majorHAnsi" w:hAnsiTheme="majorHAnsi" w:cstheme="majorHAnsi"/>
          <w:sz w:val="24"/>
          <w:szCs w:val="24"/>
        </w:rPr>
        <w:t>license</w:t>
      </w:r>
      <w:r w:rsidR="0042727C" w:rsidRPr="00F65580">
        <w:rPr>
          <w:rFonts w:asciiTheme="majorHAnsi" w:hAnsiTheme="majorHAnsi" w:cstheme="majorHAnsi"/>
          <w:sz w:val="24"/>
          <w:szCs w:val="24"/>
        </w:rPr>
        <w:t>;</w:t>
      </w:r>
      <w:proofErr w:type="gramEnd"/>
    </w:p>
    <w:p w14:paraId="31CE1498" w14:textId="3ECF50AB" w:rsidR="0042727C" w:rsidRPr="00F65580" w:rsidRDefault="0042727C" w:rsidP="0042727C">
      <w:pPr>
        <w:pStyle w:val="ListParagraph"/>
        <w:jc w:val="both"/>
        <w:rPr>
          <w:rFonts w:asciiTheme="majorHAnsi" w:hAnsiTheme="majorHAnsi" w:cstheme="majorHAnsi"/>
          <w:sz w:val="24"/>
          <w:szCs w:val="24"/>
        </w:rPr>
      </w:pPr>
      <w:bookmarkStart w:id="34" w:name="_Hlk102999470"/>
      <w:r w:rsidRPr="00F65580">
        <w:rPr>
          <w:rFonts w:asciiTheme="majorHAnsi" w:hAnsiTheme="majorHAnsi" w:cstheme="majorHAnsi"/>
          <w:sz w:val="24"/>
          <w:szCs w:val="24"/>
        </w:rPr>
        <w:t>If a subcontractor on the list</w:t>
      </w:r>
      <w:r w:rsidR="00630F40" w:rsidRPr="00F65580">
        <w:rPr>
          <w:rFonts w:asciiTheme="majorHAnsi" w:hAnsiTheme="majorHAnsi" w:cstheme="majorHAnsi"/>
          <w:sz w:val="24"/>
          <w:szCs w:val="24"/>
        </w:rPr>
        <w:t xml:space="preserve"> </w:t>
      </w:r>
      <w:proofErr w:type="gramStart"/>
      <w:r w:rsidR="00630F40" w:rsidRPr="00F65580">
        <w:rPr>
          <w:rFonts w:asciiTheme="majorHAnsi" w:hAnsiTheme="majorHAnsi" w:cstheme="majorHAnsi"/>
          <w:sz w:val="24"/>
          <w:szCs w:val="24"/>
        </w:rPr>
        <w:t>will be</w:t>
      </w:r>
      <w:proofErr w:type="gramEnd"/>
      <w:r w:rsidR="00630F40" w:rsidRPr="00F65580">
        <w:rPr>
          <w:rFonts w:asciiTheme="majorHAnsi" w:hAnsiTheme="majorHAnsi" w:cstheme="majorHAnsi"/>
          <w:sz w:val="24"/>
          <w:szCs w:val="24"/>
        </w:rPr>
        <w:t xml:space="preserve"> performing work within Alaska, and</w:t>
      </w:r>
      <w:r w:rsidRPr="00F65580">
        <w:rPr>
          <w:rFonts w:asciiTheme="majorHAnsi" w:hAnsiTheme="majorHAnsi" w:cstheme="majorHAnsi"/>
          <w:sz w:val="24"/>
          <w:szCs w:val="24"/>
        </w:rPr>
        <w:t xml:space="preserve"> did not have a valid Alaska business license at the close of the RFP, the Offeror may not use the subcontractor in the performance of the contract and shall replace the subcontractor with a subcontractor who had a valid Alaska business license at the close of the RFP.</w:t>
      </w:r>
    </w:p>
    <w:bookmarkEnd w:id="34"/>
    <w:p w14:paraId="52C1C794" w14:textId="77777777" w:rsidR="00757144" w:rsidRPr="00F65580" w:rsidRDefault="00757144" w:rsidP="00642EA1">
      <w:pPr>
        <w:numPr>
          <w:ilvl w:val="0"/>
          <w:numId w:val="2"/>
        </w:numPr>
        <w:jc w:val="both"/>
        <w:rPr>
          <w:rFonts w:asciiTheme="majorHAnsi" w:hAnsiTheme="majorHAnsi" w:cstheme="majorHAnsi"/>
          <w:sz w:val="24"/>
          <w:szCs w:val="24"/>
        </w:rPr>
      </w:pPr>
      <w:r w:rsidRPr="00F65580">
        <w:rPr>
          <w:rFonts w:asciiTheme="majorHAnsi" w:hAnsiTheme="majorHAnsi" w:cstheme="majorHAnsi"/>
          <w:sz w:val="24"/>
          <w:szCs w:val="24"/>
        </w:rPr>
        <w:t xml:space="preserve">a written statement, signed by each proposed subcontractor that clearly verifies that the subcontractor is committed to </w:t>
      </w:r>
      <w:proofErr w:type="gramStart"/>
      <w:r w:rsidRPr="00F65580">
        <w:rPr>
          <w:rFonts w:asciiTheme="majorHAnsi" w:hAnsiTheme="majorHAnsi" w:cstheme="majorHAnsi"/>
          <w:sz w:val="24"/>
          <w:szCs w:val="24"/>
        </w:rPr>
        <w:t>render</w:t>
      </w:r>
      <w:proofErr w:type="gramEnd"/>
      <w:r w:rsidRPr="00F65580">
        <w:rPr>
          <w:rFonts w:asciiTheme="majorHAnsi" w:hAnsiTheme="majorHAnsi" w:cstheme="majorHAnsi"/>
          <w:sz w:val="24"/>
          <w:szCs w:val="24"/>
        </w:rPr>
        <w:t xml:space="preserve"> the services required by the contract.</w:t>
      </w:r>
    </w:p>
    <w:p w14:paraId="6F1254DA" w14:textId="5F808BA1" w:rsidR="00757144" w:rsidRPr="00F65580" w:rsidRDefault="00757144" w:rsidP="00757144">
      <w:pPr>
        <w:jc w:val="both"/>
        <w:rPr>
          <w:rFonts w:asciiTheme="majorHAnsi" w:hAnsiTheme="majorHAnsi" w:cstheme="majorHAnsi"/>
          <w:sz w:val="24"/>
          <w:szCs w:val="24"/>
        </w:rPr>
      </w:pPr>
      <w:r w:rsidRPr="00F65580">
        <w:rPr>
          <w:rFonts w:asciiTheme="majorHAnsi" w:hAnsiTheme="majorHAnsi" w:cstheme="majorHAnsi"/>
          <w:sz w:val="24"/>
          <w:szCs w:val="24"/>
        </w:rPr>
        <w:t xml:space="preserve">An offeror's failure to provide this </w:t>
      </w:r>
      <w:proofErr w:type="gramStart"/>
      <w:r w:rsidRPr="00F65580">
        <w:rPr>
          <w:rFonts w:asciiTheme="majorHAnsi" w:hAnsiTheme="majorHAnsi" w:cstheme="majorHAnsi"/>
          <w:sz w:val="24"/>
          <w:szCs w:val="24"/>
        </w:rPr>
        <w:t>information,</w:t>
      </w:r>
      <w:proofErr w:type="gramEnd"/>
      <w:r w:rsidRPr="00F65580">
        <w:rPr>
          <w:rFonts w:asciiTheme="majorHAnsi" w:hAnsiTheme="majorHAnsi" w:cstheme="majorHAnsi"/>
          <w:sz w:val="24"/>
          <w:szCs w:val="24"/>
        </w:rPr>
        <w:t xml:space="preserve"> within the time set, </w:t>
      </w:r>
      <w:r w:rsidR="004A08DC" w:rsidRPr="00F65580">
        <w:rPr>
          <w:rFonts w:asciiTheme="majorHAnsi" w:hAnsiTheme="majorHAnsi" w:cstheme="majorHAnsi"/>
          <w:sz w:val="24"/>
          <w:szCs w:val="24"/>
        </w:rPr>
        <w:t>will</w:t>
      </w:r>
      <w:r w:rsidRPr="00F65580">
        <w:rPr>
          <w:rFonts w:asciiTheme="majorHAnsi" w:hAnsiTheme="majorHAnsi" w:cstheme="majorHAnsi"/>
          <w:sz w:val="24"/>
          <w:szCs w:val="24"/>
        </w:rPr>
        <w:t xml:space="preserve"> cause the state to consider their proposal non-responsive and reject it. The substitution of one subcontractor for another</w:t>
      </w:r>
      <w:r w:rsidR="004A08DC" w:rsidRPr="00F65580">
        <w:rPr>
          <w:rFonts w:asciiTheme="majorHAnsi" w:hAnsiTheme="majorHAnsi" w:cstheme="majorHAnsi"/>
          <w:sz w:val="24"/>
          <w:szCs w:val="24"/>
        </w:rPr>
        <w:t xml:space="preserve"> that has already been approved</w:t>
      </w:r>
      <w:r w:rsidRPr="00F65580">
        <w:rPr>
          <w:rFonts w:asciiTheme="majorHAnsi" w:hAnsiTheme="majorHAnsi" w:cstheme="majorHAnsi"/>
          <w:sz w:val="24"/>
          <w:szCs w:val="24"/>
        </w:rPr>
        <w:t xml:space="preserve"> may be made only at the discretion and prior written approval of the project director.</w:t>
      </w:r>
    </w:p>
    <w:p w14:paraId="2D4E121A" w14:textId="77777777" w:rsidR="00757144" w:rsidRPr="00F65580" w:rsidRDefault="00757144" w:rsidP="00757144">
      <w:pPr>
        <w:jc w:val="both"/>
        <w:rPr>
          <w:rFonts w:asciiTheme="majorHAnsi" w:hAnsiTheme="majorHAnsi" w:cstheme="majorHAnsi"/>
          <w:sz w:val="24"/>
          <w:szCs w:val="24"/>
        </w:rPr>
      </w:pPr>
      <w:r w:rsidRPr="00F65580">
        <w:rPr>
          <w:rFonts w:asciiTheme="majorHAnsi" w:hAnsiTheme="majorHAnsi" w:cstheme="majorHAnsi"/>
          <w:sz w:val="24"/>
          <w:szCs w:val="24"/>
        </w:rPr>
        <w:t xml:space="preserve">Note that if the subcontractor </w:t>
      </w:r>
      <w:proofErr w:type="gramStart"/>
      <w:r w:rsidRPr="00F65580">
        <w:rPr>
          <w:rFonts w:asciiTheme="majorHAnsi" w:hAnsiTheme="majorHAnsi" w:cstheme="majorHAnsi"/>
          <w:sz w:val="24"/>
          <w:szCs w:val="24"/>
        </w:rPr>
        <w:t>will not be performing</w:t>
      </w:r>
      <w:proofErr w:type="gramEnd"/>
      <w:r w:rsidRPr="00F65580">
        <w:rPr>
          <w:rFonts w:asciiTheme="majorHAnsi" w:hAnsiTheme="majorHAnsi" w:cstheme="majorHAnsi"/>
          <w:sz w:val="24"/>
          <w:szCs w:val="24"/>
        </w:rPr>
        <w:t xml:space="preserve"> work within Alaska, they will not be required to hold an Alaska business license. </w:t>
      </w:r>
    </w:p>
    <w:p w14:paraId="79ABCC8A" w14:textId="10A08B8E" w:rsidR="00511694" w:rsidRPr="00F65580" w:rsidRDefault="00021951" w:rsidP="006611BC">
      <w:pPr>
        <w:pStyle w:val="Heading2"/>
        <w:ind w:left="0"/>
        <w:rPr>
          <w:rFonts w:asciiTheme="majorHAnsi" w:hAnsiTheme="majorHAnsi" w:cstheme="majorHAnsi"/>
        </w:rPr>
      </w:pPr>
      <w:bookmarkStart w:id="35" w:name="_Toc224917059"/>
      <w:r w:rsidRPr="00F65580">
        <w:rPr>
          <w:rFonts w:asciiTheme="majorHAnsi" w:hAnsiTheme="majorHAnsi" w:cstheme="majorHAnsi"/>
          <w:caps w:val="0"/>
        </w:rPr>
        <w:t>JOINT VENTURES</w:t>
      </w:r>
      <w:bookmarkEnd w:id="35"/>
    </w:p>
    <w:p w14:paraId="0408A0B1" w14:textId="77777777" w:rsidR="00511694" w:rsidRPr="00F65580" w:rsidRDefault="00511694" w:rsidP="006E1370">
      <w:pPr>
        <w:jc w:val="both"/>
        <w:rPr>
          <w:rFonts w:asciiTheme="majorHAnsi" w:hAnsiTheme="majorHAnsi" w:cstheme="majorHAnsi"/>
          <w:sz w:val="24"/>
          <w:szCs w:val="24"/>
        </w:rPr>
      </w:pPr>
      <w:r w:rsidRPr="00F65580">
        <w:rPr>
          <w:rFonts w:asciiTheme="majorHAnsi" w:hAnsiTheme="majorHAnsi" w:cstheme="majorHAnsi"/>
          <w:sz w:val="24"/>
          <w:szCs w:val="24"/>
        </w:rPr>
        <w:t>Joint ventures will not be allowed.</w:t>
      </w:r>
    </w:p>
    <w:p w14:paraId="72A45CB8" w14:textId="08A19EB0" w:rsidR="00511694" w:rsidRPr="00F65580" w:rsidRDefault="00021951" w:rsidP="006611BC">
      <w:pPr>
        <w:pStyle w:val="Heading2"/>
        <w:ind w:left="0"/>
        <w:rPr>
          <w:rFonts w:asciiTheme="majorHAnsi" w:hAnsiTheme="majorHAnsi" w:cstheme="majorHAnsi"/>
        </w:rPr>
      </w:pPr>
      <w:bookmarkStart w:id="36" w:name="_Toc224917060"/>
      <w:r w:rsidRPr="00F65580">
        <w:rPr>
          <w:rFonts w:asciiTheme="majorHAnsi" w:hAnsiTheme="majorHAnsi" w:cstheme="majorHAnsi"/>
          <w:caps w:val="0"/>
        </w:rPr>
        <w:t>RIGHT TO INSPECT PLACE OF BUSINESS</w:t>
      </w:r>
      <w:bookmarkEnd w:id="36"/>
    </w:p>
    <w:p w14:paraId="7E4E38D3" w14:textId="77777777" w:rsidR="00511694" w:rsidRPr="00F65580" w:rsidRDefault="00511694" w:rsidP="006E1370">
      <w:pPr>
        <w:jc w:val="both"/>
        <w:rPr>
          <w:rFonts w:asciiTheme="majorHAnsi" w:hAnsiTheme="majorHAnsi" w:cstheme="majorHAnsi"/>
          <w:sz w:val="24"/>
          <w:szCs w:val="24"/>
        </w:rPr>
      </w:pPr>
      <w:bookmarkStart w:id="37" w:name="_Hlk23847563"/>
      <w:r w:rsidRPr="00F65580">
        <w:rPr>
          <w:rFonts w:asciiTheme="majorHAnsi" w:hAnsiTheme="majorHAnsi" w:cstheme="majorHAnsi"/>
          <w:sz w:val="24"/>
          <w:szCs w:val="24"/>
        </w:rPr>
        <w:t>At reasonable times, the state may inspect those areas of the contractor's place of business that are related to the performance of a contract. If the state makes such an inspection, the contractor must provide reasonable assistance.</w:t>
      </w:r>
    </w:p>
    <w:p w14:paraId="19E7022C" w14:textId="56EDD5CC" w:rsidR="00511694" w:rsidRPr="00F65580" w:rsidRDefault="00021951" w:rsidP="006611BC">
      <w:pPr>
        <w:pStyle w:val="Heading2"/>
        <w:ind w:left="0"/>
        <w:rPr>
          <w:rFonts w:asciiTheme="majorHAnsi" w:hAnsiTheme="majorHAnsi" w:cstheme="majorHAnsi"/>
        </w:rPr>
      </w:pPr>
      <w:bookmarkStart w:id="38" w:name="_Toc224917061"/>
      <w:bookmarkEnd w:id="37"/>
      <w:r w:rsidRPr="00F65580">
        <w:rPr>
          <w:rFonts w:asciiTheme="majorHAnsi" w:hAnsiTheme="majorHAnsi" w:cstheme="majorHAnsi"/>
          <w:caps w:val="0"/>
        </w:rPr>
        <w:t>F.O.B. POINT</w:t>
      </w:r>
      <w:bookmarkEnd w:id="38"/>
    </w:p>
    <w:p w14:paraId="305F430E" w14:textId="77777777" w:rsidR="00511694" w:rsidRPr="00F65580" w:rsidRDefault="00511694" w:rsidP="006E1370">
      <w:pPr>
        <w:jc w:val="both"/>
        <w:rPr>
          <w:rFonts w:asciiTheme="majorHAnsi" w:hAnsiTheme="majorHAnsi" w:cstheme="majorHAnsi"/>
          <w:sz w:val="24"/>
          <w:szCs w:val="24"/>
        </w:rPr>
      </w:pPr>
      <w:r w:rsidRPr="00F65580">
        <w:rPr>
          <w:rFonts w:asciiTheme="majorHAnsi" w:hAnsiTheme="majorHAnsi" w:cstheme="majorHAnsi"/>
          <w:sz w:val="24"/>
          <w:szCs w:val="24"/>
        </w:rPr>
        <w:t xml:space="preserve">All goods purchased through this contract will be F.O.B. </w:t>
      </w:r>
      <w:proofErr w:type="gramStart"/>
      <w:r w:rsidRPr="00F65580">
        <w:rPr>
          <w:rFonts w:asciiTheme="majorHAnsi" w:hAnsiTheme="majorHAnsi" w:cstheme="majorHAnsi"/>
          <w:sz w:val="24"/>
          <w:szCs w:val="24"/>
        </w:rPr>
        <w:t>final destination</w:t>
      </w:r>
      <w:proofErr w:type="gramEnd"/>
      <w:r w:rsidRPr="00F65580">
        <w:rPr>
          <w:rFonts w:asciiTheme="majorHAnsi" w:hAnsiTheme="majorHAnsi" w:cstheme="majorHAnsi"/>
          <w:sz w:val="24"/>
          <w:szCs w:val="24"/>
        </w:rPr>
        <w:t>. Unless specifically stated otherwise, all prices offered must include the delivery costs to any location within the State of Alaska.</w:t>
      </w:r>
    </w:p>
    <w:p w14:paraId="00FCE9CC" w14:textId="47CE3AA7" w:rsidR="00606750" w:rsidRPr="00F65580" w:rsidRDefault="00021951" w:rsidP="006611BC">
      <w:pPr>
        <w:pStyle w:val="Heading2"/>
        <w:ind w:left="0"/>
        <w:rPr>
          <w:rFonts w:asciiTheme="majorHAnsi" w:hAnsiTheme="majorHAnsi" w:cstheme="majorHAnsi"/>
        </w:rPr>
      </w:pPr>
      <w:bookmarkStart w:id="39" w:name="_Toc224917062"/>
      <w:r w:rsidRPr="00F65580">
        <w:rPr>
          <w:rFonts w:asciiTheme="majorHAnsi" w:hAnsiTheme="majorHAnsi" w:cstheme="majorHAnsi"/>
          <w:caps w:val="0"/>
        </w:rPr>
        <w:t>CONTRACT PERSONNEL</w:t>
      </w:r>
      <w:bookmarkEnd w:id="39"/>
    </w:p>
    <w:p w14:paraId="1AE4775D" w14:textId="3EAB62BE" w:rsidR="000E0BF9" w:rsidRPr="00F65580" w:rsidRDefault="000E0BF9" w:rsidP="006E1370">
      <w:pPr>
        <w:jc w:val="both"/>
        <w:rPr>
          <w:rFonts w:asciiTheme="majorHAnsi" w:hAnsiTheme="majorHAnsi" w:cstheme="majorHAnsi"/>
          <w:sz w:val="24"/>
          <w:szCs w:val="24"/>
        </w:rPr>
      </w:pPr>
      <w:r w:rsidRPr="00F65580">
        <w:rPr>
          <w:rFonts w:asciiTheme="majorHAnsi" w:hAnsiTheme="majorHAnsi" w:cstheme="majorHAnsi"/>
          <w:sz w:val="24"/>
          <w:szCs w:val="24"/>
        </w:rPr>
        <w:t xml:space="preserve">Any change of </w:t>
      </w:r>
      <w:proofErr w:type="gramStart"/>
      <w:r w:rsidRPr="00F65580">
        <w:rPr>
          <w:rFonts w:asciiTheme="majorHAnsi" w:hAnsiTheme="majorHAnsi" w:cstheme="majorHAnsi"/>
          <w:sz w:val="24"/>
          <w:szCs w:val="24"/>
        </w:rPr>
        <w:t>the project</w:t>
      </w:r>
      <w:proofErr w:type="gramEnd"/>
      <w:r w:rsidRPr="00F65580">
        <w:rPr>
          <w:rFonts w:asciiTheme="majorHAnsi" w:hAnsiTheme="majorHAnsi" w:cstheme="majorHAnsi"/>
          <w:sz w:val="24"/>
          <w:szCs w:val="24"/>
        </w:rPr>
        <w:t xml:space="preserve"> team members or subcontractors </w:t>
      </w:r>
      <w:proofErr w:type="gramStart"/>
      <w:r w:rsidRPr="00F65580">
        <w:rPr>
          <w:rFonts w:asciiTheme="majorHAnsi" w:hAnsiTheme="majorHAnsi" w:cstheme="majorHAnsi"/>
          <w:sz w:val="24"/>
          <w:szCs w:val="24"/>
        </w:rPr>
        <w:t>named</w:t>
      </w:r>
      <w:proofErr w:type="gramEnd"/>
      <w:r w:rsidRPr="00F65580">
        <w:rPr>
          <w:rFonts w:asciiTheme="majorHAnsi" w:hAnsiTheme="majorHAnsi" w:cstheme="majorHAnsi"/>
          <w:sz w:val="24"/>
          <w:szCs w:val="24"/>
        </w:rPr>
        <w:t xml:space="preserve"> in the proposal must be approved, in advance and in writing, by the project director</w:t>
      </w:r>
      <w:r w:rsidR="00C86269" w:rsidRPr="00F65580">
        <w:rPr>
          <w:rFonts w:asciiTheme="majorHAnsi" w:hAnsiTheme="majorHAnsi" w:cstheme="majorHAnsi"/>
          <w:sz w:val="24"/>
          <w:szCs w:val="24"/>
        </w:rPr>
        <w:t xml:space="preserve"> </w:t>
      </w:r>
      <w:r w:rsidR="00EE2DEA" w:rsidRPr="00F65580">
        <w:rPr>
          <w:rFonts w:asciiTheme="majorHAnsi" w:hAnsiTheme="majorHAnsi" w:cstheme="majorHAnsi"/>
          <w:sz w:val="24"/>
          <w:szCs w:val="24"/>
        </w:rPr>
        <w:t>and the</w:t>
      </w:r>
      <w:r w:rsidR="00C86269" w:rsidRPr="00F65580">
        <w:rPr>
          <w:rFonts w:asciiTheme="majorHAnsi" w:hAnsiTheme="majorHAnsi" w:cstheme="majorHAnsi"/>
          <w:sz w:val="24"/>
          <w:szCs w:val="24"/>
        </w:rPr>
        <w:t xml:space="preserve"> procurement officer</w:t>
      </w:r>
      <w:r w:rsidRPr="00F65580">
        <w:rPr>
          <w:rFonts w:asciiTheme="majorHAnsi" w:hAnsiTheme="majorHAnsi" w:cstheme="majorHAnsi"/>
          <w:sz w:val="24"/>
          <w:szCs w:val="24"/>
        </w:rPr>
        <w:t xml:space="preserve">. </w:t>
      </w:r>
      <w:r w:rsidR="00C86269" w:rsidRPr="00F65580">
        <w:rPr>
          <w:rFonts w:asciiTheme="majorHAnsi" w:hAnsiTheme="majorHAnsi" w:cstheme="majorHAnsi"/>
          <w:sz w:val="24"/>
          <w:szCs w:val="24"/>
        </w:rPr>
        <w:t>Changes</w:t>
      </w:r>
      <w:r w:rsidRPr="00F65580">
        <w:rPr>
          <w:rFonts w:asciiTheme="majorHAnsi" w:hAnsiTheme="majorHAnsi" w:cstheme="majorHAnsi"/>
          <w:sz w:val="24"/>
          <w:szCs w:val="24"/>
        </w:rPr>
        <w:t xml:space="preserve"> that are not approved by the state may be grounds for the state to terminate the contract.</w:t>
      </w:r>
    </w:p>
    <w:p w14:paraId="49C3F0D8" w14:textId="4099F579" w:rsidR="000E0BF9" w:rsidRPr="00F65580" w:rsidRDefault="00021951" w:rsidP="006611BC">
      <w:pPr>
        <w:pStyle w:val="Heading2"/>
        <w:ind w:left="0"/>
        <w:rPr>
          <w:rFonts w:asciiTheme="majorHAnsi" w:hAnsiTheme="majorHAnsi" w:cstheme="majorHAnsi"/>
        </w:rPr>
      </w:pPr>
      <w:bookmarkStart w:id="40" w:name="_Toc224917063"/>
      <w:bookmarkStart w:id="41" w:name="_Hlk24107162"/>
      <w:r w:rsidRPr="00F65580">
        <w:rPr>
          <w:rFonts w:asciiTheme="majorHAnsi" w:hAnsiTheme="majorHAnsi" w:cstheme="majorHAnsi"/>
          <w:caps w:val="0"/>
        </w:rPr>
        <w:t>INSPECTION &amp; MODIFICATION - REIMBURSEMENT FOR UNACCEPTABLE  DELIVERABLES</w:t>
      </w:r>
      <w:bookmarkEnd w:id="40"/>
    </w:p>
    <w:p w14:paraId="52E91B5D" w14:textId="06D9B5BF" w:rsidR="000E0BF9" w:rsidRPr="00F65580" w:rsidRDefault="000E0BF9" w:rsidP="006E1370">
      <w:pPr>
        <w:jc w:val="both"/>
        <w:rPr>
          <w:rFonts w:asciiTheme="majorHAnsi" w:hAnsiTheme="majorHAnsi" w:cstheme="majorHAnsi"/>
          <w:sz w:val="24"/>
          <w:szCs w:val="24"/>
        </w:rPr>
      </w:pPr>
      <w:r w:rsidRPr="00F65580">
        <w:rPr>
          <w:rFonts w:asciiTheme="majorHAnsi" w:hAnsiTheme="majorHAnsi" w:cstheme="majorHAnsi"/>
          <w:sz w:val="24"/>
          <w:szCs w:val="24"/>
        </w:rPr>
        <w:t xml:space="preserve">The contractor is responsible for the completion of all work set out in the contract. All work is subject to inspection, evaluation, and approval by the project director. The state may employ all reasonable means to ensure that the work is progressing and being performed in compliance with the contract. The project </w:t>
      </w:r>
      <w:r w:rsidRPr="00F65580">
        <w:rPr>
          <w:rFonts w:asciiTheme="majorHAnsi" w:hAnsiTheme="majorHAnsi" w:cstheme="majorHAnsi"/>
          <w:sz w:val="24"/>
          <w:szCs w:val="24"/>
        </w:rPr>
        <w:lastRenderedPageBreak/>
        <w:t xml:space="preserve">director </w:t>
      </w:r>
      <w:r w:rsidR="00F367E3" w:rsidRPr="00F65580">
        <w:rPr>
          <w:rFonts w:asciiTheme="majorHAnsi" w:hAnsiTheme="majorHAnsi" w:cstheme="majorHAnsi"/>
          <w:sz w:val="24"/>
          <w:szCs w:val="24"/>
        </w:rPr>
        <w:t xml:space="preserve">or procurement officer </w:t>
      </w:r>
      <w:r w:rsidRPr="00F65580">
        <w:rPr>
          <w:rFonts w:asciiTheme="majorHAnsi" w:hAnsiTheme="majorHAnsi" w:cstheme="majorHAnsi"/>
          <w:sz w:val="24"/>
          <w:szCs w:val="24"/>
        </w:rPr>
        <w:t xml:space="preserve">may instruct the contractor to make corrections or modifications if needed </w:t>
      </w:r>
      <w:proofErr w:type="gramStart"/>
      <w:r w:rsidRPr="00F65580">
        <w:rPr>
          <w:rFonts w:asciiTheme="majorHAnsi" w:hAnsiTheme="majorHAnsi" w:cstheme="majorHAnsi"/>
          <w:sz w:val="24"/>
          <w:szCs w:val="24"/>
        </w:rPr>
        <w:t>in order to</w:t>
      </w:r>
      <w:proofErr w:type="gramEnd"/>
      <w:r w:rsidRPr="00F65580">
        <w:rPr>
          <w:rFonts w:asciiTheme="majorHAnsi" w:hAnsiTheme="majorHAnsi" w:cstheme="majorHAnsi"/>
          <w:sz w:val="24"/>
          <w:szCs w:val="24"/>
        </w:rPr>
        <w:t xml:space="preserve"> accomplish the contract’s intent. The contractor will not unreasonably withhold such changes.</w:t>
      </w:r>
    </w:p>
    <w:p w14:paraId="53CB9D45" w14:textId="77777777" w:rsidR="000E0BF9" w:rsidRPr="00F65580" w:rsidRDefault="000E0BF9" w:rsidP="006E1370">
      <w:pPr>
        <w:jc w:val="both"/>
        <w:rPr>
          <w:rFonts w:asciiTheme="majorHAnsi" w:hAnsiTheme="majorHAnsi" w:cstheme="majorHAnsi"/>
          <w:sz w:val="24"/>
          <w:szCs w:val="24"/>
        </w:rPr>
      </w:pPr>
      <w:r w:rsidRPr="00F65580">
        <w:rPr>
          <w:rFonts w:asciiTheme="majorHAnsi" w:hAnsiTheme="majorHAnsi" w:cstheme="majorHAnsi"/>
          <w:sz w:val="24"/>
          <w:szCs w:val="24"/>
        </w:rPr>
        <w:t>Substantial failure of the contractor to perform the contract may cause the state to terminate the contract. In this event, the state may require the contractor to reimburse monies paid (based on the identified portion of unacceptable work received) and may seek associated damages.</w:t>
      </w:r>
    </w:p>
    <w:p w14:paraId="455D3BC7" w14:textId="01403F21" w:rsidR="000E0BF9" w:rsidRPr="00F65580" w:rsidRDefault="00021951" w:rsidP="006611BC">
      <w:pPr>
        <w:pStyle w:val="Heading2"/>
        <w:ind w:left="0"/>
        <w:rPr>
          <w:rFonts w:asciiTheme="majorHAnsi" w:hAnsiTheme="majorHAnsi" w:cstheme="majorHAnsi"/>
        </w:rPr>
      </w:pPr>
      <w:bookmarkStart w:id="42" w:name="_Toc224917064"/>
      <w:r w:rsidRPr="00F65580">
        <w:rPr>
          <w:rFonts w:asciiTheme="majorHAnsi" w:hAnsiTheme="majorHAnsi" w:cstheme="majorHAnsi"/>
          <w:caps w:val="0"/>
        </w:rPr>
        <w:t>LIQUIDATED DAMAGES</w:t>
      </w:r>
      <w:bookmarkEnd w:id="42"/>
    </w:p>
    <w:p w14:paraId="5BF2D16D" w14:textId="091CAED6" w:rsidR="00404E11" w:rsidRPr="00F65580" w:rsidRDefault="00404E11" w:rsidP="006E1370">
      <w:pPr>
        <w:jc w:val="both"/>
        <w:rPr>
          <w:rFonts w:asciiTheme="majorHAnsi" w:hAnsiTheme="majorHAnsi" w:cstheme="majorHAnsi"/>
          <w:color w:val="000000" w:themeColor="text1"/>
          <w:sz w:val="24"/>
          <w:szCs w:val="24"/>
        </w:rPr>
      </w:pPr>
      <w:r w:rsidRPr="00F65580">
        <w:rPr>
          <w:rFonts w:asciiTheme="majorHAnsi" w:hAnsiTheme="majorHAnsi" w:cstheme="majorHAnsi"/>
          <w:color w:val="000000" w:themeColor="text1"/>
          <w:sz w:val="24"/>
          <w:szCs w:val="24"/>
        </w:rPr>
        <w:t>Not appliable to this RFP.</w:t>
      </w:r>
    </w:p>
    <w:p w14:paraId="5B9AF425" w14:textId="3431A637" w:rsidR="000E0BF9" w:rsidRPr="00F65580" w:rsidRDefault="00021951" w:rsidP="006611BC">
      <w:pPr>
        <w:pStyle w:val="Heading2"/>
        <w:ind w:left="0"/>
        <w:rPr>
          <w:rFonts w:asciiTheme="majorHAnsi" w:hAnsiTheme="majorHAnsi" w:cstheme="majorHAnsi"/>
        </w:rPr>
      </w:pPr>
      <w:bookmarkStart w:id="43" w:name="_Toc224917065"/>
      <w:bookmarkEnd w:id="41"/>
      <w:r w:rsidRPr="00F65580">
        <w:rPr>
          <w:rFonts w:asciiTheme="majorHAnsi" w:hAnsiTheme="majorHAnsi" w:cstheme="majorHAnsi"/>
          <w:caps w:val="0"/>
        </w:rPr>
        <w:t>CONTRACT CHANGES - UNANTICIPATED AMENDMENTS</w:t>
      </w:r>
      <w:bookmarkEnd w:id="43"/>
    </w:p>
    <w:p w14:paraId="0D384250" w14:textId="77777777" w:rsidR="000E0BF9" w:rsidRPr="00F65580" w:rsidRDefault="000E0BF9" w:rsidP="006E1370">
      <w:pPr>
        <w:jc w:val="both"/>
        <w:rPr>
          <w:rFonts w:asciiTheme="majorHAnsi" w:hAnsiTheme="majorHAnsi" w:cstheme="majorHAnsi"/>
          <w:sz w:val="24"/>
          <w:szCs w:val="24"/>
        </w:rPr>
      </w:pPr>
      <w:bookmarkStart w:id="44" w:name="_Hlk24106901"/>
      <w:proofErr w:type="gramStart"/>
      <w:r w:rsidRPr="00F65580">
        <w:rPr>
          <w:rFonts w:asciiTheme="majorHAnsi" w:hAnsiTheme="majorHAnsi" w:cstheme="majorHAnsi"/>
          <w:sz w:val="24"/>
          <w:szCs w:val="24"/>
        </w:rPr>
        <w:t>During the course of</w:t>
      </w:r>
      <w:proofErr w:type="gramEnd"/>
      <w:r w:rsidRPr="00F65580">
        <w:rPr>
          <w:rFonts w:asciiTheme="majorHAnsi" w:hAnsiTheme="majorHAnsi" w:cstheme="majorHAnsi"/>
          <w:sz w:val="24"/>
          <w:szCs w:val="24"/>
        </w:rPr>
        <w:t xml:space="preserve"> this contract, the contractor may be required to perform additional work. That work will be within the general scope of the initial contract. When additional work is required, the project director will provide the </w:t>
      </w:r>
      <w:proofErr w:type="gramStart"/>
      <w:r w:rsidRPr="00F65580">
        <w:rPr>
          <w:rFonts w:asciiTheme="majorHAnsi" w:hAnsiTheme="majorHAnsi" w:cstheme="majorHAnsi"/>
          <w:sz w:val="24"/>
          <w:szCs w:val="24"/>
        </w:rPr>
        <w:t>contractor</w:t>
      </w:r>
      <w:proofErr w:type="gramEnd"/>
      <w:r w:rsidRPr="00F65580">
        <w:rPr>
          <w:rFonts w:asciiTheme="majorHAnsi" w:hAnsiTheme="majorHAnsi" w:cstheme="majorHAnsi"/>
          <w:sz w:val="24"/>
          <w:szCs w:val="24"/>
        </w:rPr>
        <w:t xml:space="preserve"> a written description of the additional work and request the contractor </w:t>
      </w:r>
      <w:proofErr w:type="gramStart"/>
      <w:r w:rsidRPr="00F65580">
        <w:rPr>
          <w:rFonts w:asciiTheme="majorHAnsi" w:hAnsiTheme="majorHAnsi" w:cstheme="majorHAnsi"/>
          <w:sz w:val="24"/>
          <w:szCs w:val="24"/>
        </w:rPr>
        <w:t>to submit</w:t>
      </w:r>
      <w:proofErr w:type="gramEnd"/>
      <w:r w:rsidRPr="00F65580">
        <w:rPr>
          <w:rFonts w:asciiTheme="majorHAnsi" w:hAnsiTheme="majorHAnsi" w:cstheme="majorHAnsi"/>
          <w:sz w:val="24"/>
          <w:szCs w:val="24"/>
        </w:rPr>
        <w:t xml:space="preserve"> a firm time schedule for accomplishing the additional work and a firm price for the additional work. Cost and pricing data must be provided to justify the cost of such amendments </w:t>
      </w:r>
      <w:proofErr w:type="gramStart"/>
      <w:r w:rsidRPr="00F65580">
        <w:rPr>
          <w:rFonts w:asciiTheme="majorHAnsi" w:hAnsiTheme="majorHAnsi" w:cstheme="majorHAnsi"/>
          <w:sz w:val="24"/>
          <w:szCs w:val="24"/>
        </w:rPr>
        <w:t>per</w:t>
      </w:r>
      <w:proofErr w:type="gramEnd"/>
      <w:r w:rsidRPr="00F65580">
        <w:rPr>
          <w:rFonts w:asciiTheme="majorHAnsi" w:hAnsiTheme="majorHAnsi" w:cstheme="majorHAnsi"/>
          <w:sz w:val="24"/>
          <w:szCs w:val="24"/>
        </w:rPr>
        <w:t xml:space="preserve"> AS 36.30.400.</w:t>
      </w:r>
    </w:p>
    <w:p w14:paraId="42549C9A" w14:textId="2233C2A9" w:rsidR="000E0BF9" w:rsidRPr="00F65580" w:rsidRDefault="000E0BF9" w:rsidP="006E1370">
      <w:pPr>
        <w:jc w:val="both"/>
        <w:rPr>
          <w:rFonts w:asciiTheme="majorHAnsi" w:hAnsiTheme="majorHAnsi" w:cstheme="majorHAnsi"/>
          <w:sz w:val="24"/>
          <w:szCs w:val="24"/>
        </w:rPr>
      </w:pPr>
      <w:r w:rsidRPr="00F65580">
        <w:rPr>
          <w:rFonts w:asciiTheme="majorHAnsi" w:hAnsiTheme="majorHAnsi" w:cstheme="majorHAnsi"/>
          <w:sz w:val="24"/>
          <w:szCs w:val="24"/>
        </w:rPr>
        <w:t xml:space="preserve">The contractor will not commence additional work until the </w:t>
      </w:r>
      <w:r w:rsidR="00CA3E98" w:rsidRPr="00F65580">
        <w:rPr>
          <w:rFonts w:asciiTheme="majorHAnsi" w:hAnsiTheme="majorHAnsi" w:cstheme="majorHAnsi"/>
          <w:sz w:val="24"/>
          <w:szCs w:val="24"/>
        </w:rPr>
        <w:t>procurement officer</w:t>
      </w:r>
      <w:r w:rsidRPr="00F65580">
        <w:rPr>
          <w:rFonts w:asciiTheme="majorHAnsi" w:hAnsiTheme="majorHAnsi" w:cstheme="majorHAnsi"/>
          <w:sz w:val="24"/>
          <w:szCs w:val="24"/>
        </w:rPr>
        <w:t xml:space="preserve"> has secured any required state approvals necessary for the amendment and issued a written contract amendment, approved by the </w:t>
      </w:r>
      <w:r w:rsidR="00404E11" w:rsidRPr="00F65580">
        <w:rPr>
          <w:rFonts w:asciiTheme="majorHAnsi" w:hAnsiTheme="majorHAnsi" w:cstheme="majorHAnsi"/>
          <w:sz w:val="24"/>
          <w:szCs w:val="24"/>
        </w:rPr>
        <w:t xml:space="preserve">DCCED </w:t>
      </w:r>
      <w:r w:rsidRPr="00F65580">
        <w:rPr>
          <w:rFonts w:asciiTheme="majorHAnsi" w:hAnsiTheme="majorHAnsi" w:cstheme="majorHAnsi"/>
          <w:sz w:val="24"/>
          <w:szCs w:val="24"/>
        </w:rPr>
        <w:t xml:space="preserve">Commissioner or the Commissioner's </w:t>
      </w:r>
      <w:proofErr w:type="gramStart"/>
      <w:r w:rsidRPr="00F65580">
        <w:rPr>
          <w:rFonts w:asciiTheme="majorHAnsi" w:hAnsiTheme="majorHAnsi" w:cstheme="majorHAnsi"/>
          <w:sz w:val="24"/>
          <w:szCs w:val="24"/>
        </w:rPr>
        <w:t>designee</w:t>
      </w:r>
      <w:proofErr w:type="gramEnd"/>
      <w:r w:rsidRPr="00F65580">
        <w:rPr>
          <w:rFonts w:asciiTheme="majorHAnsi" w:hAnsiTheme="majorHAnsi" w:cstheme="majorHAnsi"/>
          <w:sz w:val="24"/>
          <w:szCs w:val="24"/>
        </w:rPr>
        <w:t>.</w:t>
      </w:r>
    </w:p>
    <w:p w14:paraId="430899DC" w14:textId="24ACC10C" w:rsidR="000E0BF9" w:rsidRPr="00F65580" w:rsidRDefault="00021951" w:rsidP="006611BC">
      <w:pPr>
        <w:pStyle w:val="Heading2"/>
        <w:ind w:left="0"/>
        <w:rPr>
          <w:rFonts w:asciiTheme="majorHAnsi" w:hAnsiTheme="majorHAnsi" w:cstheme="majorHAnsi"/>
        </w:rPr>
      </w:pPr>
      <w:bookmarkStart w:id="45" w:name="_Toc224917066"/>
      <w:bookmarkStart w:id="46" w:name="_Hlk24107005"/>
      <w:bookmarkEnd w:id="44"/>
      <w:r w:rsidRPr="00F65580">
        <w:rPr>
          <w:rFonts w:asciiTheme="majorHAnsi" w:hAnsiTheme="majorHAnsi" w:cstheme="majorHAnsi"/>
          <w:caps w:val="0"/>
        </w:rPr>
        <w:t>NONDISCLOSURE AND CONFIDENTIALITY</w:t>
      </w:r>
      <w:bookmarkEnd w:id="45"/>
    </w:p>
    <w:p w14:paraId="695C1A94" w14:textId="77777777" w:rsidR="000E0BF9" w:rsidRPr="00F65580" w:rsidRDefault="000E0BF9" w:rsidP="006E1370">
      <w:pPr>
        <w:jc w:val="both"/>
        <w:rPr>
          <w:rFonts w:asciiTheme="majorHAnsi" w:hAnsiTheme="majorHAnsi" w:cstheme="majorHAnsi"/>
          <w:sz w:val="24"/>
          <w:szCs w:val="24"/>
        </w:rPr>
      </w:pPr>
      <w:r w:rsidRPr="00F65580">
        <w:rPr>
          <w:rFonts w:asciiTheme="majorHAnsi" w:hAnsiTheme="majorHAnsi" w:cstheme="majorHAnsi"/>
          <w:sz w:val="24"/>
          <w:szCs w:val="24"/>
        </w:rPr>
        <w:t xml:space="preserve">Contractor agrees that all confidential information </w:t>
      </w:r>
      <w:proofErr w:type="gramStart"/>
      <w:r w:rsidRPr="00F65580">
        <w:rPr>
          <w:rFonts w:asciiTheme="majorHAnsi" w:hAnsiTheme="majorHAnsi" w:cstheme="majorHAnsi"/>
          <w:sz w:val="24"/>
          <w:szCs w:val="24"/>
        </w:rPr>
        <w:t>shall</w:t>
      </w:r>
      <w:proofErr w:type="gramEnd"/>
      <w:r w:rsidRPr="00F65580">
        <w:rPr>
          <w:rFonts w:asciiTheme="majorHAnsi" w:hAnsiTheme="majorHAnsi" w:cstheme="majorHAnsi"/>
          <w:sz w:val="24"/>
          <w:szCs w:val="24"/>
        </w:rPr>
        <w:t xml:space="preserve"> be used only for purposes of providing the deliverables and performing the services specified herein and </w:t>
      </w:r>
      <w:proofErr w:type="gramStart"/>
      <w:r w:rsidRPr="00F65580">
        <w:rPr>
          <w:rFonts w:asciiTheme="majorHAnsi" w:hAnsiTheme="majorHAnsi" w:cstheme="majorHAnsi"/>
          <w:sz w:val="24"/>
          <w:szCs w:val="24"/>
        </w:rPr>
        <w:t>shall</w:t>
      </w:r>
      <w:proofErr w:type="gramEnd"/>
      <w:r w:rsidRPr="00F65580">
        <w:rPr>
          <w:rFonts w:asciiTheme="majorHAnsi" w:hAnsiTheme="majorHAnsi" w:cstheme="majorHAnsi"/>
          <w:sz w:val="24"/>
          <w:szCs w:val="24"/>
        </w:rPr>
        <w:t xml:space="preserve"> not disseminate or allow dissemination of confidential information except as provided for in this section. The contractor shall hold as confidential and will use reasonable care (including both facility physical security and electronic security) to prevent unauthorized access </w:t>
      </w:r>
      <w:proofErr w:type="gramStart"/>
      <w:r w:rsidRPr="00F65580">
        <w:rPr>
          <w:rFonts w:asciiTheme="majorHAnsi" w:hAnsiTheme="majorHAnsi" w:cstheme="majorHAnsi"/>
          <w:sz w:val="24"/>
          <w:szCs w:val="24"/>
        </w:rPr>
        <w:t>by,</w:t>
      </w:r>
      <w:proofErr w:type="gramEnd"/>
      <w:r w:rsidRPr="00F65580">
        <w:rPr>
          <w:rFonts w:asciiTheme="majorHAnsi" w:hAnsiTheme="majorHAnsi" w:cstheme="majorHAnsi"/>
          <w:sz w:val="24"/>
          <w:szCs w:val="24"/>
        </w:rPr>
        <w:t xml:space="preserve"> storage, disclosure, publication, dissemination to and/or use by third parties </w:t>
      </w:r>
      <w:proofErr w:type="gramStart"/>
      <w:r w:rsidRPr="00F65580">
        <w:rPr>
          <w:rFonts w:asciiTheme="majorHAnsi" w:hAnsiTheme="majorHAnsi" w:cstheme="majorHAnsi"/>
          <w:sz w:val="24"/>
          <w:szCs w:val="24"/>
        </w:rPr>
        <w:t>of,</w:t>
      </w:r>
      <w:proofErr w:type="gramEnd"/>
      <w:r w:rsidRPr="00F65580">
        <w:rPr>
          <w:rFonts w:asciiTheme="majorHAnsi" w:hAnsiTheme="majorHAnsi" w:cstheme="majorHAnsi"/>
          <w:sz w:val="24"/>
          <w:szCs w:val="24"/>
        </w:rPr>
        <w:t xml:space="preserve">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0D7494BB" w14:textId="77777777" w:rsidR="000E0BF9" w:rsidRPr="00F65580" w:rsidRDefault="000E0BF9" w:rsidP="006E1370">
      <w:pPr>
        <w:jc w:val="both"/>
        <w:rPr>
          <w:rFonts w:asciiTheme="majorHAnsi" w:hAnsiTheme="majorHAnsi" w:cstheme="majorHAnsi"/>
          <w:sz w:val="24"/>
          <w:szCs w:val="24"/>
        </w:rPr>
      </w:pPr>
      <w:r w:rsidRPr="00F65580">
        <w:rPr>
          <w:rFonts w:asciiTheme="majorHAnsi" w:hAnsiTheme="majorHAnsi" w:cstheme="majorHAnsi"/>
          <w:sz w:val="24"/>
          <w:szCs w:val="24"/>
        </w:rPr>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provided by the state to the contractor or a contractor agent or otherwise made available to the contractor or a contractor agent in connection with this contract, or acquired, obtained or learned by the contractor or a contractor agent in the performance of this contract.  Examples of confidential information include, but are not limited </w:t>
      </w:r>
      <w:proofErr w:type="gramStart"/>
      <w:r w:rsidRPr="00F65580">
        <w:rPr>
          <w:rFonts w:asciiTheme="majorHAnsi" w:hAnsiTheme="majorHAnsi" w:cstheme="majorHAnsi"/>
          <w:sz w:val="24"/>
          <w:szCs w:val="24"/>
        </w:rPr>
        <w:t>to:</w:t>
      </w:r>
      <w:proofErr w:type="gramEnd"/>
      <w:r w:rsidRPr="00F65580">
        <w:rPr>
          <w:rFonts w:asciiTheme="majorHAnsi" w:hAnsiTheme="majorHAnsi" w:cstheme="majorHAnsi"/>
          <w:sz w:val="24"/>
          <w:szCs w:val="24"/>
        </w:rPr>
        <w:t xml:space="preserve"> technology infrastructure, architecture, financial data, trade secrets, equipment specifications, user lists, passwords, research data, and technology data (infrastructure, architecture, operating systems, security tools, IP addresses, </w:t>
      </w:r>
      <w:proofErr w:type="spellStart"/>
      <w:r w:rsidRPr="00F65580">
        <w:rPr>
          <w:rFonts w:asciiTheme="majorHAnsi" w:hAnsiTheme="majorHAnsi" w:cstheme="majorHAnsi"/>
          <w:sz w:val="24"/>
          <w:szCs w:val="24"/>
        </w:rPr>
        <w:t>etc</w:t>
      </w:r>
      <w:proofErr w:type="spellEnd"/>
      <w:r w:rsidRPr="00F65580">
        <w:rPr>
          <w:rFonts w:asciiTheme="majorHAnsi" w:hAnsiTheme="majorHAnsi" w:cstheme="majorHAnsi"/>
          <w:sz w:val="24"/>
          <w:szCs w:val="24"/>
        </w:rPr>
        <w:t>).</w:t>
      </w:r>
    </w:p>
    <w:p w14:paraId="175BC6D7" w14:textId="53EAF7CA" w:rsidR="00650968" w:rsidRPr="00F65580" w:rsidRDefault="000E0BF9" w:rsidP="00650968">
      <w:pPr>
        <w:jc w:val="both"/>
        <w:rPr>
          <w:rFonts w:asciiTheme="majorHAnsi" w:hAnsiTheme="majorHAnsi" w:cstheme="majorHAnsi"/>
          <w:sz w:val="24"/>
          <w:szCs w:val="24"/>
        </w:rPr>
      </w:pPr>
      <w:r w:rsidRPr="00F65580">
        <w:rPr>
          <w:rFonts w:asciiTheme="majorHAnsi" w:hAnsiTheme="majorHAnsi" w:cstheme="majorHAnsi"/>
          <w:sz w:val="24"/>
          <w:szCs w:val="24"/>
        </w:rPr>
        <w:lastRenderedPageBreak/>
        <w:t>Additiona</w:t>
      </w:r>
      <w:r w:rsidR="007D2225" w:rsidRPr="00F65580">
        <w:rPr>
          <w:rFonts w:asciiTheme="majorHAnsi" w:hAnsiTheme="majorHAnsi" w:cstheme="majorHAnsi"/>
          <w:sz w:val="24"/>
          <w:szCs w:val="24"/>
        </w:rPr>
        <w:t xml:space="preserve">lly </w:t>
      </w:r>
      <w:r w:rsidRPr="00F65580">
        <w:rPr>
          <w:rFonts w:asciiTheme="majorHAnsi" w:hAnsiTheme="majorHAnsi" w:cstheme="majorHAnsi"/>
          <w:sz w:val="24"/>
          <w:szCs w:val="24"/>
        </w:rPr>
        <w:t xml:space="preserve">the contractor shall hold </w:t>
      </w:r>
      <w:r w:rsidR="007D2225" w:rsidRPr="00F65580">
        <w:rPr>
          <w:rFonts w:asciiTheme="majorHAnsi" w:hAnsiTheme="majorHAnsi" w:cstheme="majorHAnsi"/>
          <w:sz w:val="24"/>
          <w:szCs w:val="24"/>
        </w:rPr>
        <w:t>all project information.</w:t>
      </w:r>
      <w:r w:rsidRPr="00F65580">
        <w:rPr>
          <w:rFonts w:asciiTheme="majorHAnsi" w:hAnsiTheme="majorHAnsi" w:cstheme="majorHAnsi"/>
          <w:sz w:val="24"/>
          <w:szCs w:val="24"/>
        </w:rPr>
        <w:t>as confidential during the performance of services under this contract</w:t>
      </w:r>
      <w:r w:rsidR="007D2225" w:rsidRPr="00F65580">
        <w:rPr>
          <w:rFonts w:asciiTheme="majorHAnsi" w:hAnsiTheme="majorHAnsi" w:cstheme="majorHAnsi"/>
          <w:sz w:val="24"/>
          <w:szCs w:val="24"/>
        </w:rPr>
        <w:t>.</w:t>
      </w:r>
    </w:p>
    <w:p w14:paraId="5BDF904B" w14:textId="412A85CC" w:rsidR="000E0BF9" w:rsidRPr="00F65580" w:rsidRDefault="000E0BF9" w:rsidP="00650968">
      <w:pPr>
        <w:jc w:val="both"/>
        <w:rPr>
          <w:rFonts w:asciiTheme="majorHAnsi" w:hAnsiTheme="majorHAnsi" w:cstheme="majorHAnsi"/>
          <w:sz w:val="24"/>
          <w:szCs w:val="24"/>
        </w:rPr>
      </w:pPr>
      <w:r w:rsidRPr="00F65580">
        <w:rPr>
          <w:rFonts w:asciiTheme="majorHAnsi" w:hAnsiTheme="majorHAnsi" w:cstheme="majorHAnsi"/>
          <w:sz w:val="24"/>
          <w:szCs w:val="24"/>
        </w:rPr>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w:t>
      </w:r>
      <w:proofErr w:type="gramStart"/>
      <w:r w:rsidRPr="00F65580">
        <w:rPr>
          <w:rFonts w:asciiTheme="majorHAnsi" w:hAnsiTheme="majorHAnsi" w:cstheme="majorHAnsi"/>
          <w:sz w:val="24"/>
          <w:szCs w:val="24"/>
        </w:rPr>
        <w:t>the confidential</w:t>
      </w:r>
      <w:proofErr w:type="gramEnd"/>
      <w:r w:rsidRPr="00F65580">
        <w:rPr>
          <w:rFonts w:asciiTheme="majorHAnsi" w:hAnsiTheme="majorHAnsi" w:cstheme="majorHAnsi"/>
          <w:sz w:val="24"/>
          <w:szCs w:val="24"/>
        </w:rPr>
        <w:t xml:space="preserve">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2AAF8249" w14:textId="398AF259" w:rsidR="000E0BF9" w:rsidRPr="00F65580" w:rsidRDefault="000E0BF9" w:rsidP="006E1370">
      <w:pPr>
        <w:jc w:val="both"/>
        <w:rPr>
          <w:rFonts w:asciiTheme="majorHAnsi" w:hAnsiTheme="majorHAnsi" w:cstheme="majorHAnsi"/>
          <w:sz w:val="24"/>
          <w:szCs w:val="24"/>
        </w:rPr>
      </w:pPr>
      <w:r w:rsidRPr="00F65580">
        <w:rPr>
          <w:rFonts w:asciiTheme="majorHAnsi" w:hAnsiTheme="majorHAnsi" w:cstheme="majorHAnsi"/>
          <w:sz w:val="24"/>
          <w:szCs w:val="24"/>
        </w:rPr>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22800C3D" w14:textId="2AB0A75C" w:rsidR="00CC3B4B" w:rsidRPr="00F65580" w:rsidRDefault="00021951" w:rsidP="006611BC">
      <w:pPr>
        <w:pStyle w:val="Heading2"/>
        <w:ind w:left="0"/>
        <w:rPr>
          <w:rFonts w:asciiTheme="majorHAnsi" w:hAnsiTheme="majorHAnsi" w:cstheme="majorHAnsi"/>
        </w:rPr>
      </w:pPr>
      <w:bookmarkStart w:id="47" w:name="_Toc224917067"/>
      <w:r w:rsidRPr="00F65580">
        <w:rPr>
          <w:rFonts w:asciiTheme="majorHAnsi" w:hAnsiTheme="majorHAnsi" w:cstheme="majorHAnsi"/>
          <w:caps w:val="0"/>
        </w:rPr>
        <w:t>INDEMNIFICATION</w:t>
      </w:r>
      <w:bookmarkEnd w:id="47"/>
    </w:p>
    <w:p w14:paraId="5A3A2D3F" w14:textId="1A376FC4" w:rsidR="00CC3B4B" w:rsidRPr="00F65580" w:rsidRDefault="00CC3B4B" w:rsidP="006E1370">
      <w:pPr>
        <w:jc w:val="both"/>
        <w:rPr>
          <w:rFonts w:asciiTheme="majorHAnsi" w:hAnsiTheme="majorHAnsi" w:cstheme="majorHAnsi"/>
          <w:sz w:val="24"/>
          <w:szCs w:val="24"/>
        </w:rPr>
      </w:pPr>
      <w:r w:rsidRPr="00F65580">
        <w:rPr>
          <w:rFonts w:asciiTheme="majorHAnsi" w:hAnsiTheme="majorHAnsi" w:cstheme="majorHAnsi"/>
          <w:sz w:val="24"/>
          <w:szCs w:val="24"/>
        </w:rPr>
        <w:t xml:space="preserve">The contractor shall indemnify, hold harmless, and defend the contracting agency from and against any claim </w:t>
      </w:r>
      <w:proofErr w:type="gramStart"/>
      <w:r w:rsidRPr="00F65580">
        <w:rPr>
          <w:rFonts w:asciiTheme="majorHAnsi" w:hAnsiTheme="majorHAnsi" w:cstheme="majorHAnsi"/>
          <w:sz w:val="24"/>
          <w:szCs w:val="24"/>
        </w:rPr>
        <w:t>of,</w:t>
      </w:r>
      <w:proofErr w:type="gramEnd"/>
      <w:r w:rsidRPr="00F65580">
        <w:rPr>
          <w:rFonts w:asciiTheme="majorHAnsi" w:hAnsiTheme="majorHAnsi" w:cstheme="majorHAnsi"/>
          <w:sz w:val="24"/>
          <w:szCs w:val="24"/>
        </w:rPr>
        <w:t xml:space="preserve"> or liability for error, </w:t>
      </w:r>
      <w:r w:rsidR="008F04C5" w:rsidRPr="00F65580">
        <w:rPr>
          <w:rFonts w:asciiTheme="majorHAnsi" w:hAnsiTheme="majorHAnsi" w:cstheme="majorHAnsi"/>
          <w:sz w:val="24"/>
          <w:szCs w:val="24"/>
        </w:rPr>
        <w:t>omission,</w:t>
      </w:r>
      <w:r w:rsidRPr="00F65580">
        <w:rPr>
          <w:rFonts w:asciiTheme="majorHAnsi" w:hAnsiTheme="majorHAnsi" w:cstheme="majorHAnsi"/>
          <w:sz w:val="24"/>
          <w:szCs w:val="24"/>
        </w:rPr>
        <w:t xml:space="preserve">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2A25F9B8" w14:textId="5E879EC9" w:rsidR="001A410D" w:rsidRPr="00F65580" w:rsidRDefault="00021951" w:rsidP="006611BC">
      <w:pPr>
        <w:pStyle w:val="Heading2"/>
        <w:ind w:left="0"/>
        <w:rPr>
          <w:rFonts w:asciiTheme="majorHAnsi" w:hAnsiTheme="majorHAnsi" w:cstheme="majorHAnsi"/>
        </w:rPr>
      </w:pPr>
      <w:bookmarkStart w:id="48" w:name="_Toc224917068"/>
      <w:bookmarkEnd w:id="46"/>
      <w:r w:rsidRPr="00F65580">
        <w:rPr>
          <w:rFonts w:asciiTheme="majorHAnsi" w:hAnsiTheme="majorHAnsi" w:cstheme="majorHAnsi"/>
          <w:caps w:val="0"/>
        </w:rPr>
        <w:t>INSURANCE REQUIREMENTS</w:t>
      </w:r>
      <w:bookmarkEnd w:id="48"/>
    </w:p>
    <w:p w14:paraId="23FB4FE0" w14:textId="1802878B" w:rsidR="00237AF1" w:rsidRPr="00F65580" w:rsidRDefault="00237AF1" w:rsidP="00515B8E">
      <w:pPr>
        <w:jc w:val="both"/>
        <w:rPr>
          <w:rFonts w:asciiTheme="majorHAnsi" w:hAnsiTheme="majorHAnsi" w:cstheme="majorHAnsi"/>
          <w:sz w:val="24"/>
          <w:szCs w:val="24"/>
        </w:rPr>
      </w:pPr>
      <w:r w:rsidRPr="00F65580">
        <w:rPr>
          <w:rFonts w:asciiTheme="majorHAnsi" w:hAnsiTheme="majorHAnsi" w:cstheme="majorHAnsi"/>
          <w:sz w:val="24"/>
          <w:szCs w:val="24"/>
        </w:rPr>
        <w:t xml:space="preserve">Without limiting contractor's indemnification, it is agreed that contractor shall purchase at its own expense and </w:t>
      </w:r>
      <w:proofErr w:type="gramStart"/>
      <w:r w:rsidRPr="00F65580">
        <w:rPr>
          <w:rFonts w:asciiTheme="majorHAnsi" w:hAnsiTheme="majorHAnsi" w:cstheme="majorHAnsi"/>
          <w:sz w:val="24"/>
          <w:szCs w:val="24"/>
        </w:rPr>
        <w:t>maintain in force at all times</w:t>
      </w:r>
      <w:proofErr w:type="gramEnd"/>
      <w:r w:rsidRPr="00F65580">
        <w:rPr>
          <w:rFonts w:asciiTheme="majorHAnsi" w:hAnsiTheme="majorHAnsi" w:cstheme="majorHAnsi"/>
          <w:sz w:val="24"/>
          <w:szCs w:val="24"/>
        </w:rPr>
        <w:t xml:space="preserve">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w:t>
      </w:r>
    </w:p>
    <w:p w14:paraId="60FD0D08" w14:textId="4557CFBE" w:rsidR="00237AF1" w:rsidRPr="00F65580" w:rsidRDefault="00237AF1" w:rsidP="00515B8E">
      <w:pPr>
        <w:jc w:val="both"/>
        <w:rPr>
          <w:rFonts w:asciiTheme="majorHAnsi" w:hAnsiTheme="majorHAnsi" w:cstheme="majorHAnsi"/>
          <w:sz w:val="24"/>
          <w:szCs w:val="24"/>
        </w:rPr>
      </w:pPr>
      <w:r w:rsidRPr="00F65580">
        <w:rPr>
          <w:rFonts w:asciiTheme="majorHAnsi" w:hAnsiTheme="majorHAnsi" w:cstheme="majorHAnsi"/>
          <w:sz w:val="24"/>
          <w:szCs w:val="24"/>
        </w:rPr>
        <w:t xml:space="preserve">Certificates of Insurance must be furnished to the </w:t>
      </w:r>
      <w:r w:rsidR="009D1A24" w:rsidRPr="00F65580">
        <w:rPr>
          <w:rFonts w:asciiTheme="majorHAnsi" w:hAnsiTheme="majorHAnsi" w:cstheme="majorHAnsi"/>
          <w:sz w:val="24"/>
          <w:szCs w:val="24"/>
        </w:rPr>
        <w:t>procurement</w:t>
      </w:r>
      <w:r w:rsidRPr="00F65580">
        <w:rPr>
          <w:rFonts w:asciiTheme="majorHAnsi" w:hAnsiTheme="majorHAnsi" w:cstheme="majorHAnsi"/>
          <w:sz w:val="24"/>
          <w:szCs w:val="24"/>
        </w:rPr>
        <w:t xml:space="preserve"> officer prior to beginning work and must provide for a notice of cancellation, non-renewal, or material change of conditions in accordance with policy provisions. Failure to </w:t>
      </w:r>
      <w:proofErr w:type="gramStart"/>
      <w:r w:rsidRPr="00F65580">
        <w:rPr>
          <w:rFonts w:asciiTheme="majorHAnsi" w:hAnsiTheme="majorHAnsi" w:cstheme="majorHAnsi"/>
          <w:sz w:val="24"/>
          <w:szCs w:val="24"/>
        </w:rPr>
        <w:t>furnish</w:t>
      </w:r>
      <w:proofErr w:type="gramEnd"/>
      <w:r w:rsidRPr="00F65580">
        <w:rPr>
          <w:rFonts w:asciiTheme="majorHAnsi" w:hAnsiTheme="majorHAnsi" w:cstheme="majorHAnsi"/>
          <w:sz w:val="24"/>
          <w:szCs w:val="24"/>
        </w:rPr>
        <w:t xml:space="preserve"> satisfactory evidence of insurance or lapse of the policy is a material breach of this contract and shall be grounds for termination of the contractor's services. All insurance </w:t>
      </w:r>
      <w:r w:rsidRPr="00F65580">
        <w:rPr>
          <w:rFonts w:asciiTheme="majorHAnsi" w:hAnsiTheme="majorHAnsi" w:cstheme="majorHAnsi"/>
          <w:sz w:val="24"/>
          <w:szCs w:val="24"/>
        </w:rPr>
        <w:lastRenderedPageBreak/>
        <w:t>policies shall comply with and be issued by insurers licensed to transact the business of insurance under AS 21.</w:t>
      </w:r>
    </w:p>
    <w:p w14:paraId="3D2BDCAB" w14:textId="0C272F4A" w:rsidR="00D35745" w:rsidRPr="00F65580" w:rsidRDefault="00D35745" w:rsidP="00515B8E">
      <w:pPr>
        <w:spacing w:after="0" w:line="240" w:lineRule="auto"/>
        <w:ind w:left="720"/>
        <w:jc w:val="both"/>
        <w:rPr>
          <w:rFonts w:asciiTheme="majorHAnsi" w:hAnsiTheme="majorHAnsi" w:cstheme="majorHAnsi"/>
          <w:sz w:val="24"/>
          <w:szCs w:val="24"/>
        </w:rPr>
      </w:pPr>
      <w:r w:rsidRPr="00F65580">
        <w:rPr>
          <w:rFonts w:asciiTheme="majorHAnsi" w:hAnsiTheme="majorHAnsi" w:cstheme="majorHAnsi"/>
          <w:b/>
          <w:sz w:val="24"/>
          <w:szCs w:val="24"/>
        </w:rPr>
        <w:t>Workers' Compensation Insurance:</w:t>
      </w:r>
      <w:r w:rsidRPr="00F65580">
        <w:rPr>
          <w:rFonts w:asciiTheme="majorHAnsi" w:hAnsiTheme="majorHAnsi" w:cstheme="majorHAnsi"/>
          <w:sz w:val="24"/>
          <w:szCs w:val="24"/>
        </w:rPr>
        <w:t xml:space="preserve"> The contractor shall provide and maintain, for all employees engaged in work under this contract, coverage as required by AS 23.30.045, </w:t>
      </w:r>
      <w:r w:rsidR="008F04C5" w:rsidRPr="00F65580">
        <w:rPr>
          <w:rFonts w:asciiTheme="majorHAnsi" w:hAnsiTheme="majorHAnsi" w:cstheme="majorHAnsi"/>
          <w:sz w:val="24"/>
          <w:szCs w:val="24"/>
        </w:rPr>
        <w:t>and</w:t>
      </w:r>
      <w:r w:rsidRPr="00F65580">
        <w:rPr>
          <w:rFonts w:asciiTheme="majorHAnsi" w:hAnsiTheme="majorHAnsi" w:cstheme="majorHAnsi"/>
          <w:sz w:val="24"/>
          <w:szCs w:val="24"/>
        </w:rPr>
        <w:t xml:space="preserve"> where applicable, any other statutory obligations including but not limited to Federal U.S.L. &amp; H. and Jones Act requirements. The policy must waive subrogation against the State.</w:t>
      </w:r>
    </w:p>
    <w:p w14:paraId="56BD5B2B" w14:textId="77777777" w:rsidR="00D35745" w:rsidRPr="00F65580" w:rsidRDefault="00D35745" w:rsidP="00515B8E">
      <w:pPr>
        <w:spacing w:after="0" w:line="240" w:lineRule="auto"/>
        <w:jc w:val="both"/>
        <w:rPr>
          <w:rFonts w:asciiTheme="majorHAnsi" w:hAnsiTheme="majorHAnsi" w:cstheme="majorHAnsi"/>
          <w:sz w:val="24"/>
          <w:szCs w:val="24"/>
        </w:rPr>
      </w:pPr>
    </w:p>
    <w:p w14:paraId="395F72AA" w14:textId="77777777" w:rsidR="00D35745" w:rsidRPr="00F65580" w:rsidRDefault="00D35745" w:rsidP="00515B8E">
      <w:pPr>
        <w:spacing w:after="0" w:line="240" w:lineRule="auto"/>
        <w:ind w:left="720"/>
        <w:jc w:val="both"/>
        <w:rPr>
          <w:rFonts w:asciiTheme="majorHAnsi" w:hAnsiTheme="majorHAnsi" w:cstheme="majorHAnsi"/>
          <w:sz w:val="24"/>
          <w:szCs w:val="24"/>
        </w:rPr>
      </w:pPr>
      <w:r w:rsidRPr="00F65580">
        <w:rPr>
          <w:rFonts w:asciiTheme="majorHAnsi" w:hAnsiTheme="majorHAnsi" w:cstheme="majorHAnsi"/>
          <w:b/>
          <w:sz w:val="24"/>
          <w:szCs w:val="24"/>
        </w:rPr>
        <w:t>Commercial General Liability Insurance:</w:t>
      </w:r>
      <w:r w:rsidRPr="00F65580">
        <w:rPr>
          <w:rFonts w:asciiTheme="majorHAnsi" w:hAnsiTheme="majorHAnsi" w:cstheme="majorHAnsi"/>
          <w:sz w:val="24"/>
          <w:szCs w:val="24"/>
        </w:rPr>
        <w:t xml:space="preserve"> </w:t>
      </w:r>
      <w:bookmarkStart w:id="49" w:name="_Hlk7181092"/>
      <w:r w:rsidRPr="00F65580">
        <w:rPr>
          <w:rFonts w:asciiTheme="majorHAnsi" w:hAnsiTheme="majorHAnsi" w:cstheme="majorHAnsi"/>
          <w:sz w:val="24"/>
          <w:szCs w:val="24"/>
        </w:rPr>
        <w:t>covering all business premises and operations used by the Contractor in the performance of services under this agreement with minimum coverage limits of $300,000 combined single limit per claim.</w:t>
      </w:r>
      <w:bookmarkEnd w:id="49"/>
    </w:p>
    <w:p w14:paraId="1DBEA8C5" w14:textId="77777777" w:rsidR="00D35745" w:rsidRPr="00F65580" w:rsidRDefault="00D35745" w:rsidP="00515B8E">
      <w:pPr>
        <w:spacing w:after="0" w:line="240" w:lineRule="auto"/>
        <w:jc w:val="both"/>
        <w:rPr>
          <w:rFonts w:asciiTheme="majorHAnsi" w:hAnsiTheme="majorHAnsi" w:cstheme="majorHAnsi"/>
          <w:sz w:val="24"/>
          <w:szCs w:val="24"/>
        </w:rPr>
      </w:pPr>
    </w:p>
    <w:p w14:paraId="365D4C35" w14:textId="3FF0B5D7" w:rsidR="00D35745" w:rsidRPr="00F65580" w:rsidRDefault="00D35745" w:rsidP="00515B8E">
      <w:pPr>
        <w:spacing w:after="0" w:line="240" w:lineRule="auto"/>
        <w:ind w:left="720"/>
        <w:jc w:val="both"/>
        <w:rPr>
          <w:rFonts w:asciiTheme="majorHAnsi" w:hAnsiTheme="majorHAnsi" w:cstheme="majorHAnsi"/>
          <w:sz w:val="24"/>
          <w:szCs w:val="24"/>
        </w:rPr>
      </w:pPr>
      <w:r w:rsidRPr="00F65580">
        <w:rPr>
          <w:rFonts w:asciiTheme="majorHAnsi" w:hAnsiTheme="majorHAnsi" w:cstheme="majorHAnsi"/>
          <w:b/>
          <w:sz w:val="24"/>
          <w:szCs w:val="24"/>
        </w:rPr>
        <w:t>Commercial Automobile Liability Insurance:</w:t>
      </w:r>
      <w:r w:rsidRPr="00F65580">
        <w:rPr>
          <w:rFonts w:asciiTheme="majorHAnsi" w:hAnsiTheme="majorHAnsi" w:cstheme="majorHAnsi"/>
          <w:sz w:val="24"/>
          <w:szCs w:val="24"/>
        </w:rPr>
        <w:t xml:space="preserve"> covering all vehicles used by the contractor in the performance of services under this agreement with minimum coverage limits of $300,000 combined single limit per claim.</w:t>
      </w:r>
    </w:p>
    <w:p w14:paraId="107CCE9A" w14:textId="77777777" w:rsidR="00404E11" w:rsidRPr="00F65580" w:rsidRDefault="00404E11" w:rsidP="00515B8E">
      <w:pPr>
        <w:spacing w:after="0" w:line="240" w:lineRule="auto"/>
        <w:ind w:left="720"/>
        <w:jc w:val="both"/>
        <w:rPr>
          <w:rStyle w:val="FillInChar"/>
          <w:rFonts w:asciiTheme="majorHAnsi" w:hAnsiTheme="majorHAnsi" w:cstheme="majorHAnsi"/>
          <w:b w:val="0"/>
          <w:caps w:val="0"/>
          <w:color w:val="auto"/>
          <w:sz w:val="24"/>
          <w:szCs w:val="24"/>
        </w:rPr>
      </w:pPr>
    </w:p>
    <w:p w14:paraId="43168009" w14:textId="4E15D598" w:rsidR="00642EA1" w:rsidRPr="00F65580" w:rsidRDefault="00642EA1" w:rsidP="00642EA1">
      <w:pPr>
        <w:jc w:val="both"/>
        <w:rPr>
          <w:rFonts w:asciiTheme="majorHAnsi" w:hAnsiTheme="majorHAnsi" w:cstheme="majorHAnsi"/>
          <w:b/>
          <w:bCs/>
          <w:sz w:val="24"/>
          <w:szCs w:val="24"/>
        </w:rPr>
      </w:pPr>
      <w:r w:rsidRPr="00F65580">
        <w:rPr>
          <w:rFonts w:asciiTheme="majorHAnsi" w:hAnsiTheme="majorHAnsi" w:cstheme="majorHAnsi"/>
          <w:b/>
          <w:bCs/>
          <w:sz w:val="24"/>
          <w:szCs w:val="24"/>
        </w:rPr>
        <w:t>NOTE: Proposals conditioned upon the state accepting any changes to the above insurance requirements shall be rejected. Limitations on 3rd party liability are unconstitutional for State of Alaska contracts: proposals conditioned upon accepting limitations on 3rd party liability shall be rejected.</w:t>
      </w:r>
    </w:p>
    <w:p w14:paraId="543D7A66" w14:textId="29C4BA02" w:rsidR="00D35745" w:rsidRPr="00F65580" w:rsidRDefault="00021951" w:rsidP="006611BC">
      <w:pPr>
        <w:pStyle w:val="Heading2"/>
        <w:ind w:left="0"/>
        <w:rPr>
          <w:rFonts w:asciiTheme="majorHAnsi" w:hAnsiTheme="majorHAnsi" w:cstheme="majorHAnsi"/>
        </w:rPr>
      </w:pPr>
      <w:bookmarkStart w:id="50" w:name="_Toc224917069"/>
      <w:r w:rsidRPr="00F65580">
        <w:rPr>
          <w:rFonts w:asciiTheme="majorHAnsi" w:hAnsiTheme="majorHAnsi" w:cstheme="majorHAnsi"/>
          <w:caps w:val="0"/>
        </w:rPr>
        <w:t>TERMINATION FOR DEFAULT</w:t>
      </w:r>
      <w:bookmarkEnd w:id="50"/>
    </w:p>
    <w:p w14:paraId="11A7C6E9" w14:textId="00D06E71" w:rsidR="007E246D" w:rsidRPr="00F65580" w:rsidRDefault="007E246D" w:rsidP="00696512">
      <w:pPr>
        <w:numPr>
          <w:ilvl w:val="0"/>
          <w:numId w:val="20"/>
        </w:numPr>
        <w:jc w:val="both"/>
        <w:rPr>
          <w:rFonts w:asciiTheme="majorHAnsi" w:hAnsiTheme="majorHAnsi" w:cstheme="majorHAnsi"/>
          <w:sz w:val="24"/>
          <w:szCs w:val="24"/>
        </w:rPr>
      </w:pPr>
      <w:r w:rsidRPr="00F65580">
        <w:rPr>
          <w:rFonts w:asciiTheme="majorHAnsi" w:hAnsiTheme="majorHAnsi" w:cstheme="majorHAnsi"/>
          <w:sz w:val="24"/>
          <w:szCs w:val="24"/>
        </w:rPr>
        <w:t>If the Project Director or Procurement Officer determines that the contractor has refused to perform the work or has failed to perform the work with such diligence as to ensure its timely and accurate completion, the state may, by providing written notice to the contractor, terminate the contractor's right to proceed with part or all the remaining work.</w:t>
      </w:r>
    </w:p>
    <w:p w14:paraId="2E378E94" w14:textId="19449211" w:rsidR="002F3332" w:rsidRPr="00F65580" w:rsidRDefault="007E246D" w:rsidP="00696512">
      <w:pPr>
        <w:numPr>
          <w:ilvl w:val="0"/>
          <w:numId w:val="20"/>
        </w:numPr>
        <w:jc w:val="both"/>
        <w:rPr>
          <w:rFonts w:asciiTheme="majorHAnsi" w:hAnsiTheme="majorHAnsi" w:cstheme="majorHAnsi"/>
          <w:sz w:val="24"/>
          <w:szCs w:val="24"/>
        </w:rPr>
      </w:pPr>
      <w:r w:rsidRPr="00F65580">
        <w:rPr>
          <w:rFonts w:asciiTheme="majorHAnsi" w:hAnsiTheme="majorHAnsi" w:cstheme="majorHAnsi"/>
          <w:sz w:val="24"/>
          <w:szCs w:val="24"/>
        </w:rPr>
        <w:t>The Procurement Officer may also, by written notice, terminate this contract under Administrative Order 352 if the contractor supports or participates in a boycott of the State of Israel.</w:t>
      </w:r>
    </w:p>
    <w:p w14:paraId="246586E7" w14:textId="036DE6EE" w:rsidR="002F3332" w:rsidRPr="00F65580" w:rsidRDefault="002F3332" w:rsidP="00515B8E">
      <w:pPr>
        <w:jc w:val="both"/>
        <w:rPr>
          <w:rFonts w:asciiTheme="majorHAnsi" w:hAnsiTheme="majorHAnsi" w:cstheme="majorHAnsi"/>
          <w:sz w:val="24"/>
          <w:szCs w:val="24"/>
        </w:rPr>
      </w:pPr>
      <w:r w:rsidRPr="00F65580">
        <w:rPr>
          <w:rFonts w:asciiTheme="majorHAnsi" w:hAnsiTheme="majorHAnsi" w:cstheme="majorHAnsi"/>
          <w:sz w:val="24"/>
          <w:szCs w:val="24"/>
        </w:rPr>
        <w:t>This clause does not restrict the state's termination rights under the contract provisions of Appendix A, attached</w:t>
      </w:r>
      <w:r w:rsidR="00FD01E6" w:rsidRPr="00F65580">
        <w:rPr>
          <w:rFonts w:asciiTheme="majorHAnsi" w:hAnsiTheme="majorHAnsi" w:cstheme="majorHAnsi"/>
          <w:sz w:val="24"/>
          <w:szCs w:val="24"/>
        </w:rPr>
        <w:t xml:space="preserve"> in </w:t>
      </w:r>
      <w:r w:rsidR="00FD01E6" w:rsidRPr="00F65580">
        <w:rPr>
          <w:rStyle w:val="FillInChar"/>
          <w:rFonts w:asciiTheme="majorHAnsi" w:hAnsiTheme="majorHAnsi" w:cstheme="majorHAnsi"/>
          <w:color w:val="000000" w:themeColor="text1"/>
          <w:sz w:val="24"/>
          <w:szCs w:val="24"/>
        </w:rPr>
        <w:t xml:space="preserve">SECTION </w:t>
      </w:r>
      <w:r w:rsidR="00515B8E" w:rsidRPr="00F65580">
        <w:rPr>
          <w:rStyle w:val="FillInChar"/>
          <w:rFonts w:asciiTheme="majorHAnsi" w:hAnsiTheme="majorHAnsi" w:cstheme="majorHAnsi"/>
          <w:color w:val="000000" w:themeColor="text1"/>
          <w:sz w:val="24"/>
          <w:szCs w:val="24"/>
        </w:rPr>
        <w:t>7</w:t>
      </w:r>
      <w:r w:rsidR="00FD01E6" w:rsidRPr="00F65580">
        <w:rPr>
          <w:rStyle w:val="FillInChar"/>
          <w:rFonts w:asciiTheme="majorHAnsi" w:hAnsiTheme="majorHAnsi" w:cstheme="majorHAnsi"/>
          <w:color w:val="000000" w:themeColor="text1"/>
          <w:sz w:val="24"/>
          <w:szCs w:val="24"/>
        </w:rPr>
        <w:t xml:space="preserve">. </w:t>
      </w:r>
      <w:r w:rsidR="00113B04" w:rsidRPr="00F65580">
        <w:rPr>
          <w:rStyle w:val="FillInChar"/>
          <w:rFonts w:asciiTheme="majorHAnsi" w:hAnsiTheme="majorHAnsi" w:cstheme="majorHAnsi"/>
          <w:color w:val="000000" w:themeColor="text1"/>
          <w:sz w:val="24"/>
          <w:szCs w:val="24"/>
        </w:rPr>
        <w:t>attachments</w:t>
      </w:r>
      <w:r w:rsidRPr="00F65580">
        <w:rPr>
          <w:rFonts w:asciiTheme="majorHAnsi" w:hAnsiTheme="majorHAnsi" w:cstheme="majorHAnsi"/>
          <w:color w:val="000000" w:themeColor="text1"/>
          <w:sz w:val="24"/>
          <w:szCs w:val="24"/>
        </w:rPr>
        <w:t>.</w:t>
      </w:r>
    </w:p>
    <w:p w14:paraId="65F51C2A" w14:textId="77777777" w:rsidR="00F66436" w:rsidRPr="00F65580" w:rsidRDefault="000E0BF9" w:rsidP="00DA1380">
      <w:pPr>
        <w:pStyle w:val="Heading1"/>
        <w:pBdr>
          <w:bottom w:val="single" w:sz="4" w:space="1" w:color="auto"/>
        </w:pBdr>
        <w:rPr>
          <w:rFonts w:asciiTheme="majorHAnsi" w:hAnsiTheme="majorHAnsi" w:cstheme="majorHAnsi"/>
        </w:rPr>
      </w:pPr>
      <w:r w:rsidRPr="00F65580">
        <w:rPr>
          <w:rFonts w:asciiTheme="majorHAnsi" w:hAnsiTheme="majorHAnsi" w:cstheme="majorHAnsi"/>
        </w:rPr>
        <w:br w:type="page"/>
      </w:r>
      <w:bookmarkStart w:id="51" w:name="_Toc224917070"/>
      <w:r w:rsidR="00F66436" w:rsidRPr="00F65580">
        <w:rPr>
          <w:rFonts w:asciiTheme="majorHAnsi" w:hAnsiTheme="majorHAnsi" w:cstheme="majorHAnsi"/>
        </w:rPr>
        <w:lastRenderedPageBreak/>
        <w:t>PROPOSAL FORMAT AND CONTENT</w:t>
      </w:r>
      <w:bookmarkEnd w:id="51"/>
    </w:p>
    <w:p w14:paraId="32B87A31" w14:textId="19A059C8" w:rsidR="00F66436" w:rsidRPr="00F65580" w:rsidRDefault="00021951" w:rsidP="00E309ED">
      <w:pPr>
        <w:pStyle w:val="Heading2"/>
        <w:ind w:left="0"/>
        <w:rPr>
          <w:rFonts w:asciiTheme="majorHAnsi" w:hAnsiTheme="majorHAnsi" w:cstheme="majorHAnsi"/>
        </w:rPr>
      </w:pPr>
      <w:bookmarkStart w:id="52" w:name="_Toc224917071"/>
      <w:r w:rsidRPr="00F65580">
        <w:rPr>
          <w:rFonts w:asciiTheme="majorHAnsi" w:hAnsiTheme="majorHAnsi" w:cstheme="majorHAnsi"/>
          <w:caps w:val="0"/>
        </w:rPr>
        <w:t>RFP SUBMITTAL FORMS</w:t>
      </w:r>
      <w:bookmarkEnd w:id="52"/>
    </w:p>
    <w:p w14:paraId="66837A88" w14:textId="479C5688" w:rsidR="00306DD4" w:rsidRPr="00F65580" w:rsidRDefault="00306DD4" w:rsidP="005E2B10">
      <w:pPr>
        <w:jc w:val="both"/>
        <w:rPr>
          <w:rFonts w:asciiTheme="majorHAnsi" w:hAnsiTheme="majorHAnsi" w:cstheme="majorHAnsi"/>
          <w:sz w:val="24"/>
          <w:szCs w:val="24"/>
        </w:rPr>
      </w:pPr>
      <w:bookmarkStart w:id="53" w:name="_Hlk106088483"/>
      <w:bookmarkStart w:id="54" w:name="_Hlk107301139"/>
      <w:r w:rsidRPr="00F65580">
        <w:rPr>
          <w:rFonts w:asciiTheme="majorHAnsi" w:hAnsiTheme="majorHAnsi" w:cstheme="majorHAnsi"/>
          <w:sz w:val="24"/>
          <w:szCs w:val="24"/>
        </w:rPr>
        <w:t xml:space="preserve">This RFP contains Submittal Forms, which must be completed by the offeror and submitted as </w:t>
      </w:r>
      <w:r w:rsidR="00A775D0" w:rsidRPr="00F65580">
        <w:rPr>
          <w:rFonts w:asciiTheme="majorHAnsi" w:hAnsiTheme="majorHAnsi" w:cstheme="majorHAnsi"/>
          <w:sz w:val="24"/>
          <w:szCs w:val="24"/>
        </w:rPr>
        <w:t xml:space="preserve">part of </w:t>
      </w:r>
      <w:r w:rsidRPr="00F65580">
        <w:rPr>
          <w:rFonts w:asciiTheme="majorHAnsi" w:hAnsiTheme="majorHAnsi" w:cstheme="majorHAnsi"/>
          <w:sz w:val="24"/>
          <w:szCs w:val="24"/>
        </w:rPr>
        <w:t xml:space="preserve">their proposal. An electronic copy of the forms is posted along with this RFP. </w:t>
      </w:r>
    </w:p>
    <w:bookmarkEnd w:id="53"/>
    <w:p w14:paraId="787D80D9" w14:textId="5D49845D" w:rsidR="00F66436" w:rsidRPr="00F65580" w:rsidRDefault="00306DD4" w:rsidP="005E2B10">
      <w:pPr>
        <w:jc w:val="both"/>
        <w:rPr>
          <w:rFonts w:asciiTheme="majorHAnsi" w:hAnsiTheme="majorHAnsi" w:cstheme="majorHAnsi"/>
          <w:sz w:val="24"/>
          <w:szCs w:val="24"/>
        </w:rPr>
      </w:pPr>
      <w:r w:rsidRPr="00F65580">
        <w:rPr>
          <w:rFonts w:asciiTheme="majorHAnsi" w:hAnsiTheme="majorHAnsi" w:cstheme="majorHAnsi"/>
          <w:sz w:val="24"/>
          <w:szCs w:val="24"/>
        </w:rPr>
        <w:t xml:space="preserve">Unless otherwise specified in this RFP, the Submittal Forms shall be the offeror’s entire proposal. </w:t>
      </w:r>
      <w:r w:rsidRPr="00F65580">
        <w:rPr>
          <w:rFonts w:asciiTheme="majorHAnsi" w:hAnsiTheme="majorHAnsi" w:cstheme="majorHAnsi"/>
          <w:sz w:val="24"/>
          <w:szCs w:val="24"/>
          <w:u w:val="single"/>
        </w:rPr>
        <w:t>Do not</w:t>
      </w:r>
      <w:r w:rsidRPr="00F65580">
        <w:rPr>
          <w:rFonts w:asciiTheme="majorHAnsi" w:hAnsiTheme="majorHAnsi" w:cstheme="majorHAnsi"/>
          <w:sz w:val="24"/>
          <w:szCs w:val="24"/>
        </w:rPr>
        <w:t xml:space="preserve"> include any marketing information in the proposal.</w:t>
      </w:r>
    </w:p>
    <w:p w14:paraId="6867CC02" w14:textId="53B088D4" w:rsidR="00306DD4" w:rsidRPr="00F65580" w:rsidRDefault="00306DD4" w:rsidP="005E2B10">
      <w:pPr>
        <w:jc w:val="both"/>
        <w:rPr>
          <w:rFonts w:asciiTheme="majorHAnsi" w:hAnsiTheme="majorHAnsi" w:cstheme="majorHAnsi"/>
          <w:b/>
          <w:bCs/>
          <w:sz w:val="24"/>
          <w:szCs w:val="24"/>
        </w:rPr>
      </w:pPr>
      <w:bookmarkStart w:id="55" w:name="_Hlk106088516"/>
      <w:r w:rsidRPr="00F65580">
        <w:rPr>
          <w:rFonts w:asciiTheme="majorHAnsi" w:hAnsiTheme="majorHAnsi" w:cstheme="majorHAnsi"/>
          <w:b/>
          <w:bCs/>
          <w:sz w:val="24"/>
          <w:szCs w:val="24"/>
        </w:rPr>
        <w:t xml:space="preserve">Any proposal that does not follow these requirements </w:t>
      </w:r>
      <w:r w:rsidR="00B37DE9" w:rsidRPr="00F65580">
        <w:rPr>
          <w:rFonts w:asciiTheme="majorHAnsi" w:hAnsiTheme="majorHAnsi" w:cstheme="majorHAnsi"/>
          <w:b/>
          <w:bCs/>
          <w:sz w:val="24"/>
          <w:szCs w:val="24"/>
        </w:rPr>
        <w:t xml:space="preserve">may be </w:t>
      </w:r>
      <w:r w:rsidR="0073639A" w:rsidRPr="00F65580">
        <w:rPr>
          <w:rFonts w:asciiTheme="majorHAnsi" w:hAnsiTheme="majorHAnsi" w:cstheme="majorHAnsi"/>
          <w:b/>
          <w:bCs/>
          <w:sz w:val="24"/>
          <w:szCs w:val="24"/>
        </w:rPr>
        <w:t>deemed</w:t>
      </w:r>
      <w:r w:rsidR="00B37DE9" w:rsidRPr="00F65580">
        <w:rPr>
          <w:rFonts w:asciiTheme="majorHAnsi" w:hAnsiTheme="majorHAnsi" w:cstheme="majorHAnsi"/>
          <w:b/>
          <w:bCs/>
          <w:sz w:val="24"/>
          <w:szCs w:val="24"/>
        </w:rPr>
        <w:t xml:space="preserve"> non-responsive.</w:t>
      </w:r>
    </w:p>
    <w:p w14:paraId="01C4ED96" w14:textId="1C52D913" w:rsidR="00F66436" w:rsidRPr="00F65580" w:rsidRDefault="00021951" w:rsidP="00E309ED">
      <w:pPr>
        <w:pStyle w:val="Heading2"/>
        <w:ind w:left="0"/>
        <w:rPr>
          <w:rFonts w:asciiTheme="majorHAnsi" w:hAnsiTheme="majorHAnsi" w:cstheme="majorHAnsi"/>
        </w:rPr>
      </w:pPr>
      <w:bookmarkStart w:id="56" w:name="_Toc224917072"/>
      <w:bookmarkEnd w:id="54"/>
      <w:bookmarkEnd w:id="55"/>
      <w:r w:rsidRPr="00F65580">
        <w:rPr>
          <w:rFonts w:asciiTheme="majorHAnsi" w:hAnsiTheme="majorHAnsi" w:cstheme="majorHAnsi"/>
          <w:caps w:val="0"/>
        </w:rPr>
        <w:t>SPECIAL FORMATTING REQUIREMENTS</w:t>
      </w:r>
      <w:bookmarkEnd w:id="56"/>
    </w:p>
    <w:p w14:paraId="50A9AF14" w14:textId="4F64718F" w:rsidR="005979FF" w:rsidRPr="00F65580" w:rsidRDefault="005979FF" w:rsidP="005E2B10">
      <w:pPr>
        <w:jc w:val="both"/>
        <w:rPr>
          <w:rFonts w:asciiTheme="majorHAnsi" w:hAnsiTheme="majorHAnsi" w:cstheme="majorHAnsi"/>
          <w:sz w:val="24"/>
          <w:szCs w:val="24"/>
        </w:rPr>
      </w:pPr>
      <w:r w:rsidRPr="00F65580">
        <w:rPr>
          <w:rFonts w:asciiTheme="majorHAnsi" w:hAnsiTheme="majorHAnsi" w:cstheme="majorHAnsi"/>
          <w:sz w:val="24"/>
          <w:szCs w:val="24"/>
        </w:rPr>
        <w:t xml:space="preserve">The offeror must ensure that their proposal meets all special formatting requirements identified in this section. </w:t>
      </w:r>
    </w:p>
    <w:p w14:paraId="75D240D9" w14:textId="2258C89B" w:rsidR="005979FF" w:rsidRPr="00F65580" w:rsidRDefault="005979FF" w:rsidP="005E2B10">
      <w:pPr>
        <w:ind w:left="540"/>
        <w:jc w:val="both"/>
        <w:rPr>
          <w:rFonts w:asciiTheme="majorHAnsi" w:hAnsiTheme="majorHAnsi" w:cstheme="majorHAnsi"/>
          <w:sz w:val="24"/>
          <w:szCs w:val="24"/>
        </w:rPr>
      </w:pPr>
      <w:r w:rsidRPr="00F65580">
        <w:rPr>
          <w:rFonts w:asciiTheme="majorHAnsi" w:hAnsiTheme="majorHAnsi" w:cstheme="majorHAnsi"/>
          <w:b/>
          <w:bCs/>
          <w:sz w:val="24"/>
          <w:szCs w:val="24"/>
        </w:rPr>
        <w:t>Documents and Text:</w:t>
      </w:r>
      <w:r w:rsidRPr="00F65580">
        <w:rPr>
          <w:rFonts w:asciiTheme="majorHAnsi" w:hAnsiTheme="majorHAnsi" w:cstheme="majorHAnsi"/>
          <w:sz w:val="24"/>
          <w:szCs w:val="24"/>
        </w:rPr>
        <w:t xml:space="preserve"> All attachment documents must be written in the English language, be single sided, and be single spaced with a minimum font size of 10. Pictures or graphics may be used if the offeror feels it is necessary to communicate their information, however, be aware of the </w:t>
      </w:r>
      <w:proofErr w:type="gramStart"/>
      <w:r w:rsidRPr="00F65580">
        <w:rPr>
          <w:rFonts w:asciiTheme="majorHAnsi" w:hAnsiTheme="majorHAnsi" w:cstheme="majorHAnsi"/>
          <w:sz w:val="24"/>
          <w:szCs w:val="24"/>
        </w:rPr>
        <w:t>below requirements for page limits</w:t>
      </w:r>
      <w:proofErr w:type="gramEnd"/>
      <w:r w:rsidRPr="00F65580">
        <w:rPr>
          <w:rFonts w:asciiTheme="majorHAnsi" w:hAnsiTheme="majorHAnsi" w:cstheme="majorHAnsi"/>
          <w:sz w:val="24"/>
          <w:szCs w:val="24"/>
        </w:rPr>
        <w:t>.</w:t>
      </w:r>
    </w:p>
    <w:p w14:paraId="2F6D9406" w14:textId="16FDFDFC" w:rsidR="005979FF" w:rsidRPr="00F65580" w:rsidRDefault="005979FF" w:rsidP="005E2B10">
      <w:pPr>
        <w:ind w:left="540"/>
        <w:jc w:val="both"/>
        <w:rPr>
          <w:rFonts w:asciiTheme="majorHAnsi" w:hAnsiTheme="majorHAnsi" w:cstheme="majorHAnsi"/>
          <w:sz w:val="24"/>
          <w:szCs w:val="24"/>
        </w:rPr>
      </w:pPr>
      <w:r w:rsidRPr="00F65580">
        <w:rPr>
          <w:rFonts w:asciiTheme="majorHAnsi" w:hAnsiTheme="majorHAnsi" w:cstheme="majorHAnsi"/>
          <w:b/>
          <w:bCs/>
          <w:sz w:val="24"/>
          <w:szCs w:val="24"/>
        </w:rPr>
        <w:t>Page Limits:</w:t>
      </w:r>
      <w:r w:rsidRPr="00F65580">
        <w:rPr>
          <w:rFonts w:asciiTheme="majorHAnsi" w:hAnsiTheme="majorHAnsi" w:cstheme="majorHAnsi"/>
          <w:sz w:val="24"/>
          <w:szCs w:val="24"/>
        </w:rPr>
        <w:t xml:space="preserve">  Some Submittal Forms listed below have maximum page limit requirements. Offerors must not exceed the maximum page limits. Note, the page limit applies to the front side of a page only (for </w:t>
      </w:r>
      <w:proofErr w:type="gramStart"/>
      <w:r w:rsidRPr="00F65580">
        <w:rPr>
          <w:rFonts w:asciiTheme="majorHAnsi" w:hAnsiTheme="majorHAnsi" w:cstheme="majorHAnsi"/>
          <w:sz w:val="24"/>
          <w:szCs w:val="24"/>
        </w:rPr>
        <w:t>example, ‘</w:t>
      </w:r>
      <w:proofErr w:type="gramEnd"/>
      <w:r w:rsidRPr="00F65580">
        <w:rPr>
          <w:rFonts w:asciiTheme="majorHAnsi" w:hAnsiTheme="majorHAnsi" w:cstheme="majorHAnsi"/>
          <w:sz w:val="24"/>
          <w:szCs w:val="24"/>
        </w:rPr>
        <w:t xml:space="preserve">1 Page’ </w:t>
      </w:r>
      <w:r w:rsidR="00404E11" w:rsidRPr="00F65580">
        <w:rPr>
          <w:rFonts w:asciiTheme="majorHAnsi" w:hAnsiTheme="majorHAnsi" w:cstheme="majorHAnsi"/>
          <w:sz w:val="24"/>
          <w:szCs w:val="24"/>
        </w:rPr>
        <w:t>requires</w:t>
      </w:r>
      <w:r w:rsidRPr="00F65580">
        <w:rPr>
          <w:rFonts w:asciiTheme="majorHAnsi" w:hAnsiTheme="majorHAnsi" w:cstheme="majorHAnsi"/>
          <w:sz w:val="24"/>
          <w:szCs w:val="24"/>
        </w:rPr>
        <w:t xml:space="preserve"> </w:t>
      </w:r>
      <w:r w:rsidR="00404E11" w:rsidRPr="00F65580">
        <w:rPr>
          <w:rFonts w:asciiTheme="majorHAnsi" w:hAnsiTheme="majorHAnsi" w:cstheme="majorHAnsi"/>
          <w:sz w:val="24"/>
          <w:szCs w:val="24"/>
        </w:rPr>
        <w:t xml:space="preserve">that </w:t>
      </w:r>
      <w:r w:rsidRPr="00F65580">
        <w:rPr>
          <w:rFonts w:asciiTheme="majorHAnsi" w:hAnsiTheme="majorHAnsi" w:cstheme="majorHAnsi"/>
          <w:sz w:val="24"/>
          <w:szCs w:val="24"/>
        </w:rPr>
        <w:t xml:space="preserve">the </w:t>
      </w:r>
      <w:proofErr w:type="gramStart"/>
      <w:r w:rsidRPr="00F65580">
        <w:rPr>
          <w:rFonts w:asciiTheme="majorHAnsi" w:hAnsiTheme="majorHAnsi" w:cstheme="majorHAnsi"/>
          <w:sz w:val="24"/>
          <w:szCs w:val="24"/>
        </w:rPr>
        <w:t xml:space="preserve">offeror </w:t>
      </w:r>
      <w:r w:rsidR="00404E11" w:rsidRPr="00F65580">
        <w:rPr>
          <w:rFonts w:asciiTheme="majorHAnsi" w:hAnsiTheme="majorHAnsi" w:cstheme="majorHAnsi"/>
          <w:sz w:val="24"/>
          <w:szCs w:val="24"/>
        </w:rPr>
        <w:t>shall</w:t>
      </w:r>
      <w:proofErr w:type="gramEnd"/>
      <w:r w:rsidRPr="00F65580">
        <w:rPr>
          <w:rFonts w:asciiTheme="majorHAnsi" w:hAnsiTheme="majorHAnsi" w:cstheme="majorHAnsi"/>
          <w:sz w:val="24"/>
          <w:szCs w:val="24"/>
        </w:rPr>
        <w:t xml:space="preserve"> only </w:t>
      </w:r>
      <w:proofErr w:type="gramStart"/>
      <w:r w:rsidRPr="00F65580">
        <w:rPr>
          <w:rFonts w:asciiTheme="majorHAnsi" w:hAnsiTheme="majorHAnsi" w:cstheme="majorHAnsi"/>
          <w:sz w:val="24"/>
          <w:szCs w:val="24"/>
        </w:rPr>
        <w:t>provide</w:t>
      </w:r>
      <w:proofErr w:type="gramEnd"/>
      <w:r w:rsidRPr="00F65580">
        <w:rPr>
          <w:rFonts w:asciiTheme="majorHAnsi" w:hAnsiTheme="majorHAnsi" w:cstheme="majorHAnsi"/>
          <w:sz w:val="24"/>
          <w:szCs w:val="24"/>
        </w:rPr>
        <w:t xml:space="preserve"> a response on one side of a piece of paper). </w:t>
      </w:r>
      <w:r w:rsidR="00273C4F" w:rsidRPr="00F65580">
        <w:rPr>
          <w:rFonts w:asciiTheme="majorHAnsi" w:hAnsiTheme="majorHAnsi" w:cstheme="majorHAnsi"/>
          <w:sz w:val="24"/>
          <w:szCs w:val="24"/>
        </w:rPr>
        <w:t xml:space="preserve">Any pages exceeding the maximum page limit will be discarded and will not be included in the evaluations (for example, the maximum page limit is 3 </w:t>
      </w:r>
      <w:r w:rsidR="00D27F02" w:rsidRPr="00F65580">
        <w:rPr>
          <w:rFonts w:asciiTheme="majorHAnsi" w:hAnsiTheme="majorHAnsi" w:cstheme="majorHAnsi"/>
          <w:sz w:val="24"/>
          <w:szCs w:val="24"/>
        </w:rPr>
        <w:t>pages,</w:t>
      </w:r>
      <w:r w:rsidR="00273C4F" w:rsidRPr="00F65580">
        <w:rPr>
          <w:rFonts w:asciiTheme="majorHAnsi" w:hAnsiTheme="majorHAnsi" w:cstheme="majorHAnsi"/>
          <w:sz w:val="24"/>
          <w:szCs w:val="24"/>
        </w:rPr>
        <w:t xml:space="preserve"> but the Offeror submits 5 pages for that submittal form. Only pages 1-</w:t>
      </w:r>
      <w:r w:rsidR="00D27F02" w:rsidRPr="00F65580">
        <w:rPr>
          <w:rFonts w:asciiTheme="majorHAnsi" w:hAnsiTheme="majorHAnsi" w:cstheme="majorHAnsi"/>
          <w:sz w:val="24"/>
          <w:szCs w:val="24"/>
        </w:rPr>
        <w:t>3</w:t>
      </w:r>
      <w:r w:rsidR="00273C4F" w:rsidRPr="00F65580">
        <w:rPr>
          <w:rFonts w:asciiTheme="majorHAnsi" w:hAnsiTheme="majorHAnsi" w:cstheme="majorHAnsi"/>
          <w:sz w:val="24"/>
          <w:szCs w:val="24"/>
        </w:rPr>
        <w:t xml:space="preserve"> will be evaluated. Pages</w:t>
      </w:r>
      <w:r w:rsidR="00D27F02" w:rsidRPr="00F65580">
        <w:rPr>
          <w:rFonts w:asciiTheme="majorHAnsi" w:hAnsiTheme="majorHAnsi" w:cstheme="majorHAnsi"/>
          <w:sz w:val="24"/>
          <w:szCs w:val="24"/>
        </w:rPr>
        <w:t xml:space="preserve"> 4 and 5 would be discarded by the </w:t>
      </w:r>
      <w:r w:rsidR="00E73BA7" w:rsidRPr="00F65580">
        <w:rPr>
          <w:rFonts w:asciiTheme="majorHAnsi" w:hAnsiTheme="majorHAnsi" w:cstheme="majorHAnsi"/>
          <w:sz w:val="24"/>
          <w:szCs w:val="24"/>
        </w:rPr>
        <w:t>Procurement</w:t>
      </w:r>
      <w:r w:rsidR="00D27F02" w:rsidRPr="00F65580">
        <w:rPr>
          <w:rFonts w:asciiTheme="majorHAnsi" w:hAnsiTheme="majorHAnsi" w:cstheme="majorHAnsi"/>
          <w:sz w:val="24"/>
          <w:szCs w:val="24"/>
        </w:rPr>
        <w:t xml:space="preserve"> Officer before </w:t>
      </w:r>
      <w:proofErr w:type="gramStart"/>
      <w:r w:rsidR="00D27F02" w:rsidRPr="00F65580">
        <w:rPr>
          <w:rFonts w:asciiTheme="majorHAnsi" w:hAnsiTheme="majorHAnsi" w:cstheme="majorHAnsi"/>
          <w:sz w:val="24"/>
          <w:szCs w:val="24"/>
        </w:rPr>
        <w:t>sending</w:t>
      </w:r>
      <w:proofErr w:type="gramEnd"/>
      <w:r w:rsidR="00D27F02" w:rsidRPr="00F65580">
        <w:rPr>
          <w:rFonts w:asciiTheme="majorHAnsi" w:hAnsiTheme="majorHAnsi" w:cstheme="majorHAnsi"/>
          <w:sz w:val="24"/>
          <w:szCs w:val="24"/>
        </w:rPr>
        <w:t xml:space="preserve"> to the proposal evaluation committee for evaluation.).</w:t>
      </w:r>
    </w:p>
    <w:tbl>
      <w:tblPr>
        <w:tblStyle w:val="TableGrid2"/>
        <w:tblW w:w="9990" w:type="dxa"/>
        <w:tblInd w:w="85" w:type="dxa"/>
        <w:tblBorders>
          <w:insideV w:val="none" w:sz="0" w:space="0" w:color="auto"/>
        </w:tblBorders>
        <w:tblLayout w:type="fixed"/>
        <w:tblLook w:val="04A0" w:firstRow="1" w:lastRow="0" w:firstColumn="1" w:lastColumn="0" w:noHBand="0" w:noVBand="1"/>
      </w:tblPr>
      <w:tblGrid>
        <w:gridCol w:w="7830"/>
        <w:gridCol w:w="2160"/>
      </w:tblGrid>
      <w:tr w:rsidR="00A1643D" w:rsidRPr="00F65580" w14:paraId="38DA5FBC" w14:textId="77777777" w:rsidTr="00A1643D">
        <w:tc>
          <w:tcPr>
            <w:tcW w:w="7830" w:type="dxa"/>
            <w:tcBorders>
              <w:bottom w:val="single" w:sz="4" w:space="0" w:color="auto"/>
            </w:tcBorders>
            <w:shd w:val="clear" w:color="auto" w:fill="D9D9D9" w:themeFill="background1" w:themeFillShade="D9"/>
            <w:vAlign w:val="center"/>
          </w:tcPr>
          <w:p w14:paraId="5A927806" w14:textId="77777777" w:rsidR="00A1643D" w:rsidRPr="00F65580" w:rsidRDefault="00A1643D" w:rsidP="00674040">
            <w:pPr>
              <w:spacing w:after="0" w:line="240" w:lineRule="auto"/>
              <w:jc w:val="center"/>
              <w:rPr>
                <w:rFonts w:asciiTheme="majorHAnsi" w:hAnsiTheme="majorHAnsi" w:cstheme="majorHAnsi"/>
                <w:b/>
                <w:sz w:val="24"/>
                <w:szCs w:val="24"/>
              </w:rPr>
            </w:pPr>
            <w:r w:rsidRPr="00F65580">
              <w:rPr>
                <w:rFonts w:asciiTheme="majorHAnsi" w:hAnsiTheme="majorHAnsi" w:cstheme="majorHAnsi"/>
                <w:b/>
                <w:sz w:val="24"/>
                <w:szCs w:val="24"/>
              </w:rPr>
              <w:t>Submittal Form</w:t>
            </w:r>
          </w:p>
        </w:tc>
        <w:tc>
          <w:tcPr>
            <w:tcW w:w="2160" w:type="dxa"/>
            <w:tcBorders>
              <w:bottom w:val="single" w:sz="4" w:space="0" w:color="auto"/>
            </w:tcBorders>
            <w:shd w:val="clear" w:color="auto" w:fill="D9D9D9" w:themeFill="background1" w:themeFillShade="D9"/>
            <w:vAlign w:val="center"/>
          </w:tcPr>
          <w:p w14:paraId="407AF11E" w14:textId="77777777" w:rsidR="00A1643D" w:rsidRPr="00F65580" w:rsidRDefault="00A1643D" w:rsidP="00674040">
            <w:pPr>
              <w:spacing w:after="0" w:line="240" w:lineRule="auto"/>
              <w:jc w:val="center"/>
              <w:rPr>
                <w:rFonts w:asciiTheme="majorHAnsi" w:hAnsiTheme="majorHAnsi" w:cstheme="majorHAnsi"/>
                <w:b/>
                <w:sz w:val="24"/>
                <w:szCs w:val="24"/>
              </w:rPr>
            </w:pPr>
            <w:r w:rsidRPr="00F65580">
              <w:rPr>
                <w:rFonts w:asciiTheme="majorHAnsi" w:hAnsiTheme="majorHAnsi" w:cstheme="majorHAnsi"/>
                <w:b/>
                <w:sz w:val="24"/>
                <w:szCs w:val="24"/>
              </w:rPr>
              <w:t>Maximum</w:t>
            </w:r>
          </w:p>
          <w:p w14:paraId="4780F240" w14:textId="77777777" w:rsidR="00A1643D" w:rsidRPr="00F65580" w:rsidRDefault="00A1643D" w:rsidP="00674040">
            <w:pPr>
              <w:spacing w:after="0" w:line="240" w:lineRule="auto"/>
              <w:jc w:val="center"/>
              <w:rPr>
                <w:rFonts w:asciiTheme="majorHAnsi" w:hAnsiTheme="majorHAnsi" w:cstheme="majorHAnsi"/>
                <w:b/>
                <w:sz w:val="24"/>
                <w:szCs w:val="24"/>
              </w:rPr>
            </w:pPr>
            <w:r w:rsidRPr="00F65580">
              <w:rPr>
                <w:rFonts w:asciiTheme="majorHAnsi" w:hAnsiTheme="majorHAnsi" w:cstheme="majorHAnsi"/>
                <w:b/>
                <w:sz w:val="24"/>
                <w:szCs w:val="24"/>
              </w:rPr>
              <w:t>Page Limits</w:t>
            </w:r>
          </w:p>
        </w:tc>
      </w:tr>
      <w:tr w:rsidR="00A1643D" w:rsidRPr="00F65580" w14:paraId="1693165B" w14:textId="77777777" w:rsidTr="00A1643D">
        <w:tc>
          <w:tcPr>
            <w:tcW w:w="7830" w:type="dxa"/>
            <w:tcBorders>
              <w:top w:val="single" w:sz="4" w:space="0" w:color="auto"/>
              <w:left w:val="single" w:sz="4" w:space="0" w:color="auto"/>
              <w:bottom w:val="nil"/>
              <w:right w:val="nil"/>
            </w:tcBorders>
          </w:tcPr>
          <w:p w14:paraId="2C978B03" w14:textId="77777777" w:rsidR="00A1643D" w:rsidRPr="00F65580" w:rsidRDefault="00A1643D" w:rsidP="00674040">
            <w:pPr>
              <w:spacing w:after="0" w:line="240" w:lineRule="auto"/>
              <w:rPr>
                <w:rFonts w:asciiTheme="majorHAnsi" w:hAnsiTheme="majorHAnsi" w:cstheme="majorHAnsi"/>
                <w:sz w:val="24"/>
                <w:szCs w:val="24"/>
              </w:rPr>
            </w:pPr>
            <w:r w:rsidRPr="00F65580">
              <w:rPr>
                <w:rFonts w:asciiTheme="majorHAnsi" w:hAnsiTheme="majorHAnsi" w:cstheme="majorHAnsi"/>
                <w:sz w:val="24"/>
                <w:szCs w:val="24"/>
              </w:rPr>
              <w:t>Submittal Form A – Offeror Information and Certifications</w:t>
            </w:r>
          </w:p>
        </w:tc>
        <w:tc>
          <w:tcPr>
            <w:tcW w:w="2160" w:type="dxa"/>
            <w:tcBorders>
              <w:top w:val="single" w:sz="4" w:space="0" w:color="auto"/>
              <w:left w:val="nil"/>
              <w:bottom w:val="nil"/>
              <w:right w:val="single" w:sz="4" w:space="0" w:color="auto"/>
            </w:tcBorders>
          </w:tcPr>
          <w:p w14:paraId="7E0B679E" w14:textId="77777777" w:rsidR="00A1643D" w:rsidRPr="00F65580" w:rsidRDefault="00A1643D" w:rsidP="00674040">
            <w:pPr>
              <w:spacing w:after="0" w:line="240" w:lineRule="auto"/>
              <w:jc w:val="center"/>
              <w:rPr>
                <w:rFonts w:asciiTheme="majorHAnsi" w:hAnsiTheme="majorHAnsi" w:cstheme="majorHAnsi"/>
              </w:rPr>
            </w:pPr>
          </w:p>
        </w:tc>
      </w:tr>
      <w:tr w:rsidR="00E73BA7" w:rsidRPr="00F65580" w14:paraId="4BC86ADE" w14:textId="77777777" w:rsidTr="00A1643D">
        <w:tc>
          <w:tcPr>
            <w:tcW w:w="7830" w:type="dxa"/>
            <w:tcBorders>
              <w:top w:val="single" w:sz="4" w:space="0" w:color="auto"/>
              <w:left w:val="single" w:sz="4" w:space="0" w:color="auto"/>
              <w:bottom w:val="nil"/>
              <w:right w:val="nil"/>
            </w:tcBorders>
          </w:tcPr>
          <w:p w14:paraId="181867BB" w14:textId="0E317A97" w:rsidR="00E73BA7" w:rsidRPr="00F65580" w:rsidRDefault="00E73BA7" w:rsidP="00674040">
            <w:pPr>
              <w:spacing w:after="0" w:line="240" w:lineRule="auto"/>
              <w:rPr>
                <w:rFonts w:asciiTheme="majorHAnsi" w:hAnsiTheme="majorHAnsi" w:cstheme="majorHAnsi"/>
                <w:b/>
                <w:sz w:val="24"/>
                <w:szCs w:val="24"/>
              </w:rPr>
            </w:pPr>
            <w:r w:rsidRPr="00F65580">
              <w:rPr>
                <w:rFonts w:asciiTheme="majorHAnsi" w:hAnsiTheme="majorHAnsi" w:cstheme="majorHAnsi"/>
                <w:b/>
                <w:sz w:val="24"/>
                <w:szCs w:val="24"/>
              </w:rPr>
              <w:t>Submittal Form B – Organizational Chart</w:t>
            </w:r>
          </w:p>
        </w:tc>
        <w:tc>
          <w:tcPr>
            <w:tcW w:w="2160" w:type="dxa"/>
            <w:tcBorders>
              <w:top w:val="single" w:sz="4" w:space="0" w:color="auto"/>
              <w:left w:val="nil"/>
              <w:bottom w:val="nil"/>
              <w:right w:val="single" w:sz="4" w:space="0" w:color="auto"/>
            </w:tcBorders>
          </w:tcPr>
          <w:p w14:paraId="7B501F29" w14:textId="2D06A0CD" w:rsidR="00E73BA7" w:rsidRPr="00F65580" w:rsidRDefault="00E73BA7" w:rsidP="00674040">
            <w:pPr>
              <w:spacing w:after="0" w:line="240" w:lineRule="auto"/>
              <w:jc w:val="center"/>
              <w:rPr>
                <w:rFonts w:asciiTheme="majorHAnsi" w:hAnsiTheme="majorHAnsi" w:cstheme="majorHAnsi"/>
                <w:b/>
              </w:rPr>
            </w:pPr>
            <w:r w:rsidRPr="00F65580">
              <w:rPr>
                <w:rFonts w:asciiTheme="majorHAnsi" w:hAnsiTheme="majorHAnsi" w:cstheme="majorHAnsi"/>
                <w:b/>
              </w:rPr>
              <w:t>3</w:t>
            </w:r>
          </w:p>
        </w:tc>
      </w:tr>
      <w:tr w:rsidR="00A1643D" w:rsidRPr="00F65580" w14:paraId="4A046D8F" w14:textId="77777777" w:rsidTr="00A1643D">
        <w:tc>
          <w:tcPr>
            <w:tcW w:w="7830" w:type="dxa"/>
            <w:tcBorders>
              <w:top w:val="nil"/>
              <w:left w:val="single" w:sz="4" w:space="0" w:color="auto"/>
              <w:bottom w:val="nil"/>
              <w:right w:val="nil"/>
            </w:tcBorders>
          </w:tcPr>
          <w:p w14:paraId="23CD6193" w14:textId="0D0F79B7" w:rsidR="00A1643D" w:rsidRPr="00F65580" w:rsidRDefault="00A1643D" w:rsidP="00674040">
            <w:pPr>
              <w:spacing w:after="0" w:line="240" w:lineRule="auto"/>
              <w:rPr>
                <w:rFonts w:asciiTheme="majorHAnsi" w:hAnsiTheme="majorHAnsi" w:cstheme="majorHAnsi"/>
                <w:b/>
                <w:sz w:val="24"/>
                <w:szCs w:val="24"/>
              </w:rPr>
            </w:pPr>
            <w:r w:rsidRPr="00F65580">
              <w:rPr>
                <w:rFonts w:asciiTheme="majorHAnsi" w:hAnsiTheme="majorHAnsi" w:cstheme="majorHAnsi"/>
                <w:b/>
                <w:sz w:val="24"/>
                <w:szCs w:val="24"/>
              </w:rPr>
              <w:t xml:space="preserve">Submittal Form </w:t>
            </w:r>
            <w:r w:rsidR="00E73BA7" w:rsidRPr="00F65580">
              <w:rPr>
                <w:rFonts w:asciiTheme="majorHAnsi" w:hAnsiTheme="majorHAnsi" w:cstheme="majorHAnsi"/>
                <w:b/>
                <w:sz w:val="24"/>
                <w:szCs w:val="24"/>
              </w:rPr>
              <w:t>C</w:t>
            </w:r>
            <w:r w:rsidRPr="00F65580">
              <w:rPr>
                <w:rFonts w:asciiTheme="majorHAnsi" w:hAnsiTheme="majorHAnsi" w:cstheme="majorHAnsi"/>
                <w:b/>
                <w:sz w:val="24"/>
                <w:szCs w:val="24"/>
              </w:rPr>
              <w:t xml:space="preserve"> – Experience and Qualifications</w:t>
            </w:r>
          </w:p>
        </w:tc>
        <w:tc>
          <w:tcPr>
            <w:tcW w:w="2160" w:type="dxa"/>
            <w:tcBorders>
              <w:top w:val="nil"/>
              <w:left w:val="nil"/>
              <w:bottom w:val="nil"/>
              <w:right w:val="single" w:sz="4" w:space="0" w:color="auto"/>
            </w:tcBorders>
          </w:tcPr>
          <w:p w14:paraId="3C880A6B" w14:textId="4371DB3E" w:rsidR="00A1643D" w:rsidRPr="00F65580" w:rsidRDefault="00B03E90" w:rsidP="00674040">
            <w:pPr>
              <w:spacing w:after="0" w:line="240" w:lineRule="auto"/>
              <w:jc w:val="center"/>
              <w:rPr>
                <w:rFonts w:asciiTheme="majorHAnsi" w:hAnsiTheme="majorHAnsi" w:cstheme="majorHAnsi"/>
                <w:b/>
              </w:rPr>
            </w:pPr>
            <w:r w:rsidRPr="00F65580">
              <w:rPr>
                <w:rFonts w:asciiTheme="majorHAnsi" w:hAnsiTheme="majorHAnsi" w:cstheme="majorHAnsi"/>
                <w:b/>
              </w:rPr>
              <w:t>1</w:t>
            </w:r>
            <w:r w:rsidR="00A87D54" w:rsidRPr="00F65580">
              <w:rPr>
                <w:rFonts w:asciiTheme="majorHAnsi" w:hAnsiTheme="majorHAnsi" w:cstheme="majorHAnsi"/>
                <w:b/>
              </w:rPr>
              <w:t>0</w:t>
            </w:r>
          </w:p>
        </w:tc>
      </w:tr>
      <w:tr w:rsidR="00A1643D" w:rsidRPr="00F65580" w14:paraId="10006B6F" w14:textId="77777777" w:rsidTr="00A1643D">
        <w:tc>
          <w:tcPr>
            <w:tcW w:w="7830" w:type="dxa"/>
            <w:tcBorders>
              <w:top w:val="nil"/>
              <w:left w:val="single" w:sz="4" w:space="0" w:color="auto"/>
              <w:bottom w:val="nil"/>
              <w:right w:val="nil"/>
            </w:tcBorders>
          </w:tcPr>
          <w:p w14:paraId="3B45B768" w14:textId="2CCA9756" w:rsidR="00A1643D" w:rsidRPr="00F65580" w:rsidRDefault="00A1643D" w:rsidP="00674040">
            <w:pPr>
              <w:spacing w:after="0" w:line="240" w:lineRule="auto"/>
              <w:rPr>
                <w:rFonts w:asciiTheme="majorHAnsi" w:hAnsiTheme="majorHAnsi" w:cstheme="majorHAnsi"/>
                <w:b/>
                <w:sz w:val="24"/>
                <w:szCs w:val="24"/>
              </w:rPr>
            </w:pPr>
            <w:r w:rsidRPr="00F65580">
              <w:rPr>
                <w:rFonts w:asciiTheme="majorHAnsi" w:hAnsiTheme="majorHAnsi" w:cstheme="majorHAnsi"/>
                <w:b/>
                <w:sz w:val="24"/>
                <w:szCs w:val="24"/>
              </w:rPr>
              <w:t xml:space="preserve">Submittal Form </w:t>
            </w:r>
            <w:r w:rsidR="00E73BA7" w:rsidRPr="00F65580">
              <w:rPr>
                <w:rFonts w:asciiTheme="majorHAnsi" w:hAnsiTheme="majorHAnsi" w:cstheme="majorHAnsi"/>
                <w:b/>
                <w:sz w:val="24"/>
                <w:szCs w:val="24"/>
              </w:rPr>
              <w:t xml:space="preserve">D </w:t>
            </w:r>
            <w:r w:rsidRPr="00F65580">
              <w:rPr>
                <w:rFonts w:asciiTheme="majorHAnsi" w:hAnsiTheme="majorHAnsi" w:cstheme="majorHAnsi"/>
                <w:b/>
                <w:sz w:val="24"/>
                <w:szCs w:val="24"/>
              </w:rPr>
              <w:t>–Project</w:t>
            </w:r>
            <w:r w:rsidR="00816B8A" w:rsidRPr="00F65580">
              <w:rPr>
                <w:rFonts w:asciiTheme="majorHAnsi" w:hAnsiTheme="majorHAnsi" w:cstheme="majorHAnsi"/>
                <w:b/>
                <w:sz w:val="24"/>
                <w:szCs w:val="24"/>
              </w:rPr>
              <w:t xml:space="preserve"> Knowledge</w:t>
            </w:r>
          </w:p>
        </w:tc>
        <w:tc>
          <w:tcPr>
            <w:tcW w:w="2160" w:type="dxa"/>
            <w:tcBorders>
              <w:top w:val="nil"/>
              <w:left w:val="nil"/>
              <w:bottom w:val="nil"/>
              <w:right w:val="single" w:sz="4" w:space="0" w:color="auto"/>
            </w:tcBorders>
          </w:tcPr>
          <w:p w14:paraId="38578119" w14:textId="293A7D27" w:rsidR="00A1643D" w:rsidRPr="00F65580" w:rsidRDefault="00A87D54" w:rsidP="00674040">
            <w:pPr>
              <w:spacing w:after="0" w:line="240" w:lineRule="auto"/>
              <w:jc w:val="center"/>
              <w:rPr>
                <w:rFonts w:asciiTheme="majorHAnsi" w:hAnsiTheme="majorHAnsi" w:cstheme="majorHAnsi"/>
                <w:b/>
              </w:rPr>
            </w:pPr>
            <w:r w:rsidRPr="00F65580">
              <w:rPr>
                <w:rFonts w:asciiTheme="majorHAnsi" w:hAnsiTheme="majorHAnsi" w:cstheme="majorHAnsi"/>
                <w:b/>
              </w:rPr>
              <w:t>10</w:t>
            </w:r>
          </w:p>
        </w:tc>
      </w:tr>
      <w:tr w:rsidR="00A1643D" w:rsidRPr="00F65580" w14:paraId="13B3A096" w14:textId="77777777" w:rsidTr="00A1643D">
        <w:tc>
          <w:tcPr>
            <w:tcW w:w="7830" w:type="dxa"/>
            <w:tcBorders>
              <w:top w:val="nil"/>
              <w:left w:val="single" w:sz="4" w:space="0" w:color="auto"/>
              <w:bottom w:val="nil"/>
              <w:right w:val="nil"/>
            </w:tcBorders>
          </w:tcPr>
          <w:p w14:paraId="7B264282" w14:textId="2765E20B" w:rsidR="00A1643D" w:rsidRPr="00F65580" w:rsidRDefault="00A1643D" w:rsidP="00674040">
            <w:pPr>
              <w:spacing w:after="0" w:line="240" w:lineRule="auto"/>
              <w:rPr>
                <w:rFonts w:asciiTheme="majorHAnsi" w:hAnsiTheme="majorHAnsi" w:cstheme="majorHAnsi"/>
                <w:b/>
                <w:sz w:val="24"/>
                <w:szCs w:val="24"/>
              </w:rPr>
            </w:pPr>
            <w:r w:rsidRPr="00F65580">
              <w:rPr>
                <w:rFonts w:asciiTheme="majorHAnsi" w:hAnsiTheme="majorHAnsi" w:cstheme="majorHAnsi"/>
                <w:b/>
                <w:sz w:val="24"/>
                <w:szCs w:val="24"/>
              </w:rPr>
              <w:t xml:space="preserve">Submittal Form </w:t>
            </w:r>
            <w:r w:rsidR="00E73BA7" w:rsidRPr="00F65580">
              <w:rPr>
                <w:rFonts w:asciiTheme="majorHAnsi" w:hAnsiTheme="majorHAnsi" w:cstheme="majorHAnsi"/>
                <w:b/>
                <w:sz w:val="24"/>
                <w:szCs w:val="24"/>
              </w:rPr>
              <w:t>E</w:t>
            </w:r>
            <w:r w:rsidRPr="00F65580">
              <w:rPr>
                <w:rFonts w:asciiTheme="majorHAnsi" w:hAnsiTheme="majorHAnsi" w:cstheme="majorHAnsi"/>
                <w:b/>
                <w:sz w:val="24"/>
                <w:szCs w:val="24"/>
              </w:rPr>
              <w:t xml:space="preserve"> – Methodology Used for the Project</w:t>
            </w:r>
          </w:p>
        </w:tc>
        <w:tc>
          <w:tcPr>
            <w:tcW w:w="2160" w:type="dxa"/>
            <w:tcBorders>
              <w:top w:val="nil"/>
              <w:left w:val="nil"/>
              <w:bottom w:val="nil"/>
              <w:right w:val="single" w:sz="4" w:space="0" w:color="auto"/>
            </w:tcBorders>
          </w:tcPr>
          <w:p w14:paraId="76180CE5" w14:textId="50FEEB26" w:rsidR="00A1643D" w:rsidRPr="00F65580" w:rsidRDefault="00A87D54" w:rsidP="00674040">
            <w:pPr>
              <w:spacing w:after="0" w:line="240" w:lineRule="auto"/>
              <w:jc w:val="center"/>
              <w:rPr>
                <w:rFonts w:asciiTheme="majorHAnsi" w:hAnsiTheme="majorHAnsi" w:cstheme="majorHAnsi"/>
                <w:b/>
              </w:rPr>
            </w:pPr>
            <w:r w:rsidRPr="00F65580">
              <w:rPr>
                <w:rFonts w:asciiTheme="majorHAnsi" w:hAnsiTheme="majorHAnsi" w:cstheme="majorHAnsi"/>
                <w:b/>
              </w:rPr>
              <w:t>10</w:t>
            </w:r>
          </w:p>
        </w:tc>
      </w:tr>
      <w:tr w:rsidR="00A1643D" w:rsidRPr="00F65580" w14:paraId="6A7E64CC" w14:textId="77777777" w:rsidTr="00A1643D">
        <w:tc>
          <w:tcPr>
            <w:tcW w:w="7830" w:type="dxa"/>
            <w:tcBorders>
              <w:top w:val="nil"/>
              <w:left w:val="single" w:sz="4" w:space="0" w:color="auto"/>
              <w:bottom w:val="nil"/>
              <w:right w:val="nil"/>
            </w:tcBorders>
          </w:tcPr>
          <w:p w14:paraId="6D24437A" w14:textId="577D4272" w:rsidR="00A1643D" w:rsidRPr="00F65580" w:rsidRDefault="00A1643D" w:rsidP="00674040">
            <w:pPr>
              <w:spacing w:after="0" w:line="240" w:lineRule="auto"/>
              <w:rPr>
                <w:rFonts w:asciiTheme="majorHAnsi" w:hAnsiTheme="majorHAnsi" w:cstheme="majorHAnsi"/>
                <w:sz w:val="24"/>
                <w:szCs w:val="24"/>
              </w:rPr>
            </w:pPr>
            <w:r w:rsidRPr="00F65580">
              <w:rPr>
                <w:rFonts w:asciiTheme="majorHAnsi" w:hAnsiTheme="majorHAnsi" w:cstheme="majorHAnsi"/>
                <w:b/>
                <w:sz w:val="24"/>
                <w:szCs w:val="24"/>
              </w:rPr>
              <w:t xml:space="preserve">Submittal Form </w:t>
            </w:r>
            <w:r w:rsidR="00E73BA7" w:rsidRPr="00F65580">
              <w:rPr>
                <w:rFonts w:asciiTheme="majorHAnsi" w:hAnsiTheme="majorHAnsi" w:cstheme="majorHAnsi"/>
                <w:b/>
                <w:sz w:val="24"/>
                <w:szCs w:val="24"/>
              </w:rPr>
              <w:t>F</w:t>
            </w:r>
            <w:r w:rsidRPr="00F65580">
              <w:rPr>
                <w:rFonts w:asciiTheme="majorHAnsi" w:hAnsiTheme="majorHAnsi" w:cstheme="majorHAnsi"/>
                <w:b/>
                <w:sz w:val="24"/>
                <w:szCs w:val="24"/>
              </w:rPr>
              <w:t xml:space="preserve"> – Management Plan for the Project</w:t>
            </w:r>
          </w:p>
        </w:tc>
        <w:tc>
          <w:tcPr>
            <w:tcW w:w="2160" w:type="dxa"/>
            <w:tcBorders>
              <w:top w:val="nil"/>
              <w:left w:val="nil"/>
              <w:bottom w:val="nil"/>
              <w:right w:val="single" w:sz="4" w:space="0" w:color="auto"/>
            </w:tcBorders>
          </w:tcPr>
          <w:p w14:paraId="0A6BF40E" w14:textId="1569EAE5" w:rsidR="00A1643D" w:rsidRPr="00F65580" w:rsidRDefault="00A87D54" w:rsidP="00674040">
            <w:pPr>
              <w:spacing w:after="0" w:line="240" w:lineRule="auto"/>
              <w:jc w:val="center"/>
              <w:rPr>
                <w:rFonts w:asciiTheme="majorHAnsi" w:hAnsiTheme="majorHAnsi" w:cstheme="majorHAnsi"/>
              </w:rPr>
            </w:pPr>
            <w:r w:rsidRPr="00F65580">
              <w:rPr>
                <w:rFonts w:asciiTheme="majorHAnsi" w:hAnsiTheme="majorHAnsi" w:cstheme="majorHAnsi"/>
                <w:b/>
              </w:rPr>
              <w:t>10</w:t>
            </w:r>
          </w:p>
        </w:tc>
      </w:tr>
      <w:tr w:rsidR="00A1643D" w:rsidRPr="00F65580" w14:paraId="3E43D80B" w14:textId="77777777" w:rsidTr="00A1643D">
        <w:tc>
          <w:tcPr>
            <w:tcW w:w="7830" w:type="dxa"/>
            <w:tcBorders>
              <w:top w:val="nil"/>
              <w:left w:val="single" w:sz="4" w:space="0" w:color="auto"/>
              <w:bottom w:val="nil"/>
              <w:right w:val="nil"/>
            </w:tcBorders>
          </w:tcPr>
          <w:p w14:paraId="7A3FC1E0" w14:textId="4EF09AE1" w:rsidR="00A1643D" w:rsidRPr="00F65580" w:rsidRDefault="00A1643D" w:rsidP="00674040">
            <w:pPr>
              <w:spacing w:after="0" w:line="240" w:lineRule="auto"/>
              <w:rPr>
                <w:rFonts w:asciiTheme="majorHAnsi" w:hAnsiTheme="majorHAnsi" w:cstheme="majorHAnsi"/>
                <w:sz w:val="24"/>
                <w:szCs w:val="24"/>
              </w:rPr>
            </w:pPr>
            <w:r w:rsidRPr="00F65580">
              <w:rPr>
                <w:rFonts w:asciiTheme="majorHAnsi" w:hAnsiTheme="majorHAnsi" w:cstheme="majorHAnsi"/>
                <w:sz w:val="24"/>
                <w:szCs w:val="24"/>
              </w:rPr>
              <w:t xml:space="preserve">Submittal Form </w:t>
            </w:r>
            <w:r w:rsidR="00E73BA7" w:rsidRPr="00F65580">
              <w:rPr>
                <w:rFonts w:asciiTheme="majorHAnsi" w:hAnsiTheme="majorHAnsi" w:cstheme="majorHAnsi"/>
                <w:sz w:val="24"/>
                <w:szCs w:val="24"/>
              </w:rPr>
              <w:t>G</w:t>
            </w:r>
            <w:r w:rsidRPr="00F65580">
              <w:rPr>
                <w:rFonts w:asciiTheme="majorHAnsi" w:hAnsiTheme="majorHAnsi" w:cstheme="majorHAnsi"/>
                <w:sz w:val="24"/>
                <w:szCs w:val="24"/>
              </w:rPr>
              <w:t xml:space="preserve"> – Subcontractors </w:t>
            </w:r>
          </w:p>
        </w:tc>
        <w:tc>
          <w:tcPr>
            <w:tcW w:w="2160" w:type="dxa"/>
            <w:tcBorders>
              <w:top w:val="nil"/>
              <w:left w:val="nil"/>
              <w:bottom w:val="nil"/>
              <w:right w:val="single" w:sz="4" w:space="0" w:color="auto"/>
            </w:tcBorders>
          </w:tcPr>
          <w:p w14:paraId="6DBB1C91" w14:textId="77777777" w:rsidR="00A1643D" w:rsidRPr="00F65580" w:rsidRDefault="00A1643D" w:rsidP="00674040">
            <w:pPr>
              <w:spacing w:after="0" w:line="240" w:lineRule="auto"/>
              <w:jc w:val="center"/>
              <w:rPr>
                <w:rFonts w:asciiTheme="majorHAnsi" w:hAnsiTheme="majorHAnsi" w:cstheme="majorHAnsi"/>
              </w:rPr>
            </w:pPr>
          </w:p>
        </w:tc>
      </w:tr>
      <w:tr w:rsidR="00A1643D" w:rsidRPr="00F65580" w14:paraId="0F2E1089" w14:textId="77777777" w:rsidTr="00A1643D">
        <w:tc>
          <w:tcPr>
            <w:tcW w:w="7830" w:type="dxa"/>
            <w:tcBorders>
              <w:top w:val="nil"/>
              <w:left w:val="single" w:sz="4" w:space="0" w:color="auto"/>
              <w:bottom w:val="single" w:sz="4" w:space="0" w:color="auto"/>
              <w:right w:val="nil"/>
            </w:tcBorders>
          </w:tcPr>
          <w:p w14:paraId="4BC3F117" w14:textId="69E07766" w:rsidR="00A1643D" w:rsidRPr="00F65580" w:rsidRDefault="00A1643D" w:rsidP="00674040">
            <w:pPr>
              <w:spacing w:after="0" w:line="240" w:lineRule="auto"/>
              <w:rPr>
                <w:rFonts w:asciiTheme="majorHAnsi" w:hAnsiTheme="majorHAnsi" w:cstheme="majorHAnsi"/>
                <w:sz w:val="24"/>
                <w:szCs w:val="24"/>
              </w:rPr>
            </w:pPr>
            <w:r w:rsidRPr="00F65580">
              <w:rPr>
                <w:rFonts w:asciiTheme="majorHAnsi" w:hAnsiTheme="majorHAnsi" w:cstheme="majorHAnsi"/>
                <w:sz w:val="24"/>
                <w:szCs w:val="24"/>
              </w:rPr>
              <w:t xml:space="preserve">Submittal Form </w:t>
            </w:r>
            <w:r w:rsidR="00E73BA7" w:rsidRPr="00F65580">
              <w:rPr>
                <w:rFonts w:asciiTheme="majorHAnsi" w:hAnsiTheme="majorHAnsi" w:cstheme="majorHAnsi"/>
                <w:sz w:val="24"/>
                <w:szCs w:val="24"/>
              </w:rPr>
              <w:t>H</w:t>
            </w:r>
            <w:r w:rsidRPr="00F65580">
              <w:rPr>
                <w:rFonts w:asciiTheme="majorHAnsi" w:hAnsiTheme="majorHAnsi" w:cstheme="majorHAnsi"/>
                <w:sz w:val="24"/>
                <w:szCs w:val="24"/>
              </w:rPr>
              <w:t xml:space="preserve"> – Cost Proposal</w:t>
            </w:r>
          </w:p>
        </w:tc>
        <w:tc>
          <w:tcPr>
            <w:tcW w:w="2160" w:type="dxa"/>
            <w:tcBorders>
              <w:top w:val="nil"/>
              <w:left w:val="nil"/>
              <w:bottom w:val="single" w:sz="4" w:space="0" w:color="auto"/>
              <w:right w:val="single" w:sz="4" w:space="0" w:color="auto"/>
            </w:tcBorders>
          </w:tcPr>
          <w:p w14:paraId="5293E7BD" w14:textId="77777777" w:rsidR="00A1643D" w:rsidRPr="00F65580" w:rsidRDefault="00A1643D" w:rsidP="00674040">
            <w:pPr>
              <w:spacing w:after="0" w:line="240" w:lineRule="auto"/>
              <w:jc w:val="center"/>
              <w:rPr>
                <w:rFonts w:asciiTheme="majorHAnsi" w:hAnsiTheme="majorHAnsi" w:cstheme="majorHAnsi"/>
              </w:rPr>
            </w:pPr>
          </w:p>
        </w:tc>
      </w:tr>
    </w:tbl>
    <w:p w14:paraId="17AE7979" w14:textId="77777777" w:rsidR="005979FF" w:rsidRPr="00F65580" w:rsidRDefault="005979FF" w:rsidP="005979FF">
      <w:pPr>
        <w:spacing w:after="0" w:line="240" w:lineRule="auto"/>
        <w:jc w:val="both"/>
        <w:rPr>
          <w:rFonts w:asciiTheme="majorHAnsi" w:hAnsiTheme="majorHAnsi" w:cstheme="majorHAnsi"/>
        </w:rPr>
      </w:pPr>
    </w:p>
    <w:p w14:paraId="704E0207" w14:textId="44869F3B" w:rsidR="00310C72" w:rsidRPr="00F65580" w:rsidRDefault="00404E11" w:rsidP="005E2B10">
      <w:pPr>
        <w:spacing w:line="240" w:lineRule="auto"/>
        <w:jc w:val="both"/>
        <w:rPr>
          <w:rFonts w:asciiTheme="majorHAnsi" w:hAnsiTheme="majorHAnsi" w:cstheme="majorHAnsi"/>
          <w:sz w:val="24"/>
          <w:szCs w:val="24"/>
        </w:rPr>
      </w:pPr>
      <w:bookmarkStart w:id="57" w:name="_Hlk106088540"/>
      <w:r w:rsidRPr="00F65580">
        <w:rPr>
          <w:rFonts w:asciiTheme="majorHAnsi" w:hAnsiTheme="majorHAnsi" w:cstheme="majorHAnsi"/>
          <w:sz w:val="24"/>
          <w:szCs w:val="24"/>
        </w:rPr>
        <w:t>Any Submittal Form that is being evaluated and does not follow these instructions may receive a ‘1’ score for the evaluated Submittal Form, or the entire response may be deemed non-responsive and rejected. Failure to submit any of the Submittal Forms will result in the proposal being deemed non-responsive and rejected.</w:t>
      </w:r>
    </w:p>
    <w:p w14:paraId="64A43149" w14:textId="1EB93C9B" w:rsidR="003C5652" w:rsidRPr="00F65580" w:rsidRDefault="00021951" w:rsidP="00E309ED">
      <w:pPr>
        <w:pStyle w:val="Heading2"/>
        <w:ind w:left="0"/>
        <w:rPr>
          <w:rFonts w:asciiTheme="majorHAnsi" w:hAnsiTheme="majorHAnsi" w:cstheme="majorHAnsi"/>
        </w:rPr>
      </w:pPr>
      <w:bookmarkStart w:id="58" w:name="_Toc224917073"/>
      <w:bookmarkEnd w:id="57"/>
      <w:r w:rsidRPr="00F65580">
        <w:rPr>
          <w:rFonts w:asciiTheme="majorHAnsi" w:hAnsiTheme="majorHAnsi" w:cstheme="majorHAnsi"/>
          <w:caps w:val="0"/>
        </w:rPr>
        <w:lastRenderedPageBreak/>
        <w:t>OFFEROR INFORMATION AND CERTIFICATIONS (SUBMITTAL FORM A)</w:t>
      </w:r>
      <w:bookmarkEnd w:id="58"/>
    </w:p>
    <w:p w14:paraId="79693607" w14:textId="77777777" w:rsidR="003C5652" w:rsidRPr="00F65580" w:rsidRDefault="003C5652" w:rsidP="003663E9">
      <w:pPr>
        <w:jc w:val="both"/>
        <w:rPr>
          <w:rFonts w:asciiTheme="majorHAnsi" w:hAnsiTheme="majorHAnsi" w:cstheme="majorHAnsi"/>
          <w:sz w:val="24"/>
          <w:szCs w:val="24"/>
        </w:rPr>
      </w:pPr>
      <w:r w:rsidRPr="00F65580">
        <w:rPr>
          <w:rFonts w:asciiTheme="majorHAnsi" w:hAnsiTheme="majorHAnsi" w:cstheme="majorHAnsi"/>
          <w:sz w:val="24"/>
          <w:szCs w:val="24"/>
        </w:rPr>
        <w:t xml:space="preserve">The offeror must complete and submit this Submittal Form. The form must be signed by an individual authorized to bind the offeror to the provisions of the RFP. </w:t>
      </w:r>
    </w:p>
    <w:p w14:paraId="4EB07CB4" w14:textId="77777777" w:rsidR="003C5652" w:rsidRPr="00F65580" w:rsidRDefault="003C5652" w:rsidP="003663E9">
      <w:pPr>
        <w:jc w:val="both"/>
        <w:rPr>
          <w:rFonts w:asciiTheme="majorHAnsi" w:hAnsiTheme="majorHAnsi" w:cstheme="majorHAnsi"/>
          <w:sz w:val="24"/>
          <w:szCs w:val="24"/>
        </w:rPr>
      </w:pPr>
      <w:r w:rsidRPr="00F65580">
        <w:rPr>
          <w:rFonts w:asciiTheme="majorHAnsi" w:hAnsiTheme="majorHAnsi" w:cstheme="majorHAnsi"/>
          <w:sz w:val="24"/>
          <w:szCs w:val="24"/>
        </w:rPr>
        <w:t>By signature on the form, the offeror certifies they comply with the following:</w:t>
      </w:r>
    </w:p>
    <w:p w14:paraId="63ACE3CC" w14:textId="77777777" w:rsidR="003C5652" w:rsidRPr="00F65580" w:rsidRDefault="003C5652" w:rsidP="00696512">
      <w:pPr>
        <w:numPr>
          <w:ilvl w:val="0"/>
          <w:numId w:val="20"/>
        </w:numPr>
        <w:jc w:val="both"/>
        <w:rPr>
          <w:rFonts w:asciiTheme="majorHAnsi" w:hAnsiTheme="majorHAnsi" w:cstheme="majorHAnsi"/>
          <w:sz w:val="24"/>
          <w:szCs w:val="24"/>
        </w:rPr>
      </w:pPr>
      <w:r w:rsidRPr="00F65580">
        <w:rPr>
          <w:rFonts w:asciiTheme="majorHAnsi" w:hAnsiTheme="majorHAnsi" w:cstheme="majorHAnsi"/>
          <w:sz w:val="24"/>
          <w:szCs w:val="24"/>
        </w:rPr>
        <w:t xml:space="preserve">the laws of the State of </w:t>
      </w:r>
      <w:proofErr w:type="gramStart"/>
      <w:r w:rsidRPr="00F65580">
        <w:rPr>
          <w:rFonts w:asciiTheme="majorHAnsi" w:hAnsiTheme="majorHAnsi" w:cstheme="majorHAnsi"/>
          <w:sz w:val="24"/>
          <w:szCs w:val="24"/>
        </w:rPr>
        <w:t>Alaska;</w:t>
      </w:r>
      <w:proofErr w:type="gramEnd"/>
    </w:p>
    <w:p w14:paraId="7AAC0437" w14:textId="77777777" w:rsidR="003C5652" w:rsidRPr="00F65580" w:rsidRDefault="003C5652" w:rsidP="00696512">
      <w:pPr>
        <w:numPr>
          <w:ilvl w:val="0"/>
          <w:numId w:val="20"/>
        </w:numPr>
        <w:jc w:val="both"/>
        <w:rPr>
          <w:rFonts w:asciiTheme="majorHAnsi" w:hAnsiTheme="majorHAnsi" w:cstheme="majorHAnsi"/>
          <w:sz w:val="24"/>
          <w:szCs w:val="24"/>
        </w:rPr>
      </w:pPr>
      <w:r w:rsidRPr="00F65580">
        <w:rPr>
          <w:rFonts w:asciiTheme="majorHAnsi" w:hAnsiTheme="majorHAnsi" w:cstheme="majorHAnsi"/>
          <w:sz w:val="24"/>
          <w:szCs w:val="24"/>
        </w:rPr>
        <w:t xml:space="preserve">the applicable portion of the Federal Civil Rights Act of </w:t>
      </w:r>
      <w:proofErr w:type="gramStart"/>
      <w:r w:rsidRPr="00F65580">
        <w:rPr>
          <w:rFonts w:asciiTheme="majorHAnsi" w:hAnsiTheme="majorHAnsi" w:cstheme="majorHAnsi"/>
          <w:sz w:val="24"/>
          <w:szCs w:val="24"/>
        </w:rPr>
        <w:t>1964;</w:t>
      </w:r>
      <w:proofErr w:type="gramEnd"/>
    </w:p>
    <w:p w14:paraId="342A9C88" w14:textId="77777777" w:rsidR="003C5652" w:rsidRPr="00F65580" w:rsidRDefault="003C5652" w:rsidP="00696512">
      <w:pPr>
        <w:numPr>
          <w:ilvl w:val="0"/>
          <w:numId w:val="20"/>
        </w:numPr>
        <w:jc w:val="both"/>
        <w:rPr>
          <w:rFonts w:asciiTheme="majorHAnsi" w:hAnsiTheme="majorHAnsi" w:cstheme="majorHAnsi"/>
          <w:sz w:val="24"/>
          <w:szCs w:val="24"/>
        </w:rPr>
      </w:pPr>
      <w:r w:rsidRPr="00F65580">
        <w:rPr>
          <w:rFonts w:asciiTheme="majorHAnsi" w:hAnsiTheme="majorHAnsi" w:cstheme="majorHAnsi"/>
          <w:sz w:val="24"/>
          <w:szCs w:val="24"/>
        </w:rPr>
        <w:t xml:space="preserve">the Equal Employment Opportunity Act and the regulations issued thereunder by the federal </w:t>
      </w:r>
      <w:proofErr w:type="gramStart"/>
      <w:r w:rsidRPr="00F65580">
        <w:rPr>
          <w:rFonts w:asciiTheme="majorHAnsi" w:hAnsiTheme="majorHAnsi" w:cstheme="majorHAnsi"/>
          <w:sz w:val="24"/>
          <w:szCs w:val="24"/>
        </w:rPr>
        <w:t>government;</w:t>
      </w:r>
      <w:proofErr w:type="gramEnd"/>
    </w:p>
    <w:p w14:paraId="61C3CC45" w14:textId="77777777" w:rsidR="003C5652" w:rsidRPr="00F65580" w:rsidRDefault="003C5652" w:rsidP="00696512">
      <w:pPr>
        <w:numPr>
          <w:ilvl w:val="0"/>
          <w:numId w:val="20"/>
        </w:numPr>
        <w:jc w:val="both"/>
        <w:rPr>
          <w:rFonts w:asciiTheme="majorHAnsi" w:hAnsiTheme="majorHAnsi" w:cstheme="majorHAnsi"/>
          <w:sz w:val="24"/>
          <w:szCs w:val="24"/>
        </w:rPr>
      </w:pPr>
      <w:r w:rsidRPr="00F65580">
        <w:rPr>
          <w:rFonts w:asciiTheme="majorHAnsi" w:hAnsiTheme="majorHAnsi" w:cstheme="majorHAnsi"/>
          <w:sz w:val="24"/>
          <w:szCs w:val="24"/>
        </w:rPr>
        <w:t xml:space="preserve">the Americans with Disabilities Act of 1990 and the regulations issued thereunder by the federal </w:t>
      </w:r>
      <w:proofErr w:type="gramStart"/>
      <w:r w:rsidRPr="00F65580">
        <w:rPr>
          <w:rFonts w:asciiTheme="majorHAnsi" w:hAnsiTheme="majorHAnsi" w:cstheme="majorHAnsi"/>
          <w:sz w:val="24"/>
          <w:szCs w:val="24"/>
        </w:rPr>
        <w:t>government;</w:t>
      </w:r>
      <w:proofErr w:type="gramEnd"/>
    </w:p>
    <w:p w14:paraId="2F805C1E" w14:textId="77777777" w:rsidR="003C5652" w:rsidRPr="00F65580" w:rsidRDefault="003C5652" w:rsidP="00696512">
      <w:pPr>
        <w:numPr>
          <w:ilvl w:val="0"/>
          <w:numId w:val="20"/>
        </w:numPr>
        <w:jc w:val="both"/>
        <w:rPr>
          <w:rFonts w:asciiTheme="majorHAnsi" w:hAnsiTheme="majorHAnsi" w:cstheme="majorHAnsi"/>
          <w:sz w:val="24"/>
          <w:szCs w:val="24"/>
        </w:rPr>
      </w:pPr>
      <w:r w:rsidRPr="00F65580">
        <w:rPr>
          <w:rFonts w:asciiTheme="majorHAnsi" w:hAnsiTheme="majorHAnsi" w:cstheme="majorHAnsi"/>
          <w:sz w:val="24"/>
          <w:szCs w:val="24"/>
        </w:rPr>
        <w:t xml:space="preserve">all terms and conditions set out in this </w:t>
      </w:r>
      <w:proofErr w:type="gramStart"/>
      <w:r w:rsidRPr="00F65580">
        <w:rPr>
          <w:rFonts w:asciiTheme="majorHAnsi" w:hAnsiTheme="majorHAnsi" w:cstheme="majorHAnsi"/>
          <w:sz w:val="24"/>
          <w:szCs w:val="24"/>
        </w:rPr>
        <w:t>RFP;</w:t>
      </w:r>
      <w:proofErr w:type="gramEnd"/>
    </w:p>
    <w:p w14:paraId="6A5AB7B3" w14:textId="36AD1459" w:rsidR="003C5652" w:rsidRPr="00F65580" w:rsidRDefault="003C5652" w:rsidP="00696512">
      <w:pPr>
        <w:numPr>
          <w:ilvl w:val="0"/>
          <w:numId w:val="20"/>
        </w:numPr>
        <w:jc w:val="both"/>
        <w:rPr>
          <w:rFonts w:asciiTheme="majorHAnsi" w:hAnsiTheme="majorHAnsi" w:cstheme="majorHAnsi"/>
          <w:sz w:val="24"/>
          <w:szCs w:val="24"/>
        </w:rPr>
      </w:pPr>
      <w:r w:rsidRPr="00F65580">
        <w:rPr>
          <w:rFonts w:asciiTheme="majorHAnsi" w:hAnsiTheme="majorHAnsi" w:cstheme="majorHAnsi"/>
          <w:sz w:val="24"/>
          <w:szCs w:val="24"/>
        </w:rPr>
        <w:t>a condition that the proposal submitted was independently arrived at, without collusion, under penalty of perjury; and</w:t>
      </w:r>
    </w:p>
    <w:p w14:paraId="35462ED6" w14:textId="52EEFE68" w:rsidR="003C5652" w:rsidRPr="00F65580" w:rsidRDefault="003C5652" w:rsidP="00696512">
      <w:pPr>
        <w:numPr>
          <w:ilvl w:val="0"/>
          <w:numId w:val="20"/>
        </w:numPr>
        <w:jc w:val="both"/>
        <w:rPr>
          <w:rFonts w:asciiTheme="majorHAnsi" w:hAnsiTheme="majorHAnsi" w:cstheme="majorHAnsi"/>
          <w:sz w:val="24"/>
          <w:szCs w:val="24"/>
        </w:rPr>
      </w:pPr>
      <w:r w:rsidRPr="00F65580">
        <w:rPr>
          <w:rFonts w:asciiTheme="majorHAnsi" w:hAnsiTheme="majorHAnsi" w:cstheme="majorHAnsi"/>
          <w:sz w:val="24"/>
          <w:szCs w:val="24"/>
        </w:rPr>
        <w:t>that the offers will remain open and valid for at least 90 days</w:t>
      </w:r>
      <w:r w:rsidR="006A2377" w:rsidRPr="00F65580">
        <w:rPr>
          <w:rFonts w:asciiTheme="majorHAnsi" w:hAnsiTheme="majorHAnsi" w:cstheme="majorHAnsi"/>
          <w:sz w:val="24"/>
          <w:szCs w:val="24"/>
        </w:rPr>
        <w:t>.</w:t>
      </w:r>
    </w:p>
    <w:p w14:paraId="266495CC" w14:textId="5CF76269" w:rsidR="003C5652" w:rsidRPr="00F65580" w:rsidRDefault="003C5652" w:rsidP="003663E9">
      <w:pPr>
        <w:jc w:val="both"/>
        <w:rPr>
          <w:rFonts w:asciiTheme="majorHAnsi" w:hAnsiTheme="majorHAnsi" w:cstheme="majorHAnsi"/>
          <w:sz w:val="24"/>
          <w:szCs w:val="24"/>
        </w:rPr>
      </w:pPr>
      <w:r w:rsidRPr="00F65580">
        <w:rPr>
          <w:rFonts w:asciiTheme="majorHAnsi" w:hAnsiTheme="majorHAnsi" w:cstheme="majorHAnsi"/>
          <w:sz w:val="24"/>
          <w:szCs w:val="24"/>
        </w:rPr>
        <w:t>If any offeror fails to comply with [a] through [g] of this paragraph, the state reserves the right to disregard the proposal, terminate the contract, or consider the contractor in default.</w:t>
      </w:r>
    </w:p>
    <w:p w14:paraId="20B3A66A" w14:textId="565F6D8C" w:rsidR="003C5652" w:rsidRPr="00F65580" w:rsidRDefault="003C5652" w:rsidP="00364BC1">
      <w:pPr>
        <w:spacing w:line="240" w:lineRule="auto"/>
        <w:jc w:val="both"/>
        <w:rPr>
          <w:rFonts w:asciiTheme="majorHAnsi" w:hAnsiTheme="majorHAnsi" w:cstheme="majorHAnsi"/>
          <w:sz w:val="24"/>
          <w:szCs w:val="24"/>
        </w:rPr>
      </w:pPr>
      <w:r w:rsidRPr="00F65580">
        <w:rPr>
          <w:rFonts w:asciiTheme="majorHAnsi" w:hAnsiTheme="majorHAnsi" w:cstheme="majorHAnsi"/>
          <w:sz w:val="24"/>
          <w:szCs w:val="24"/>
        </w:rPr>
        <w:t>The Submittal Form also requests the following information:</w:t>
      </w:r>
    </w:p>
    <w:p w14:paraId="2703EC01" w14:textId="77777777" w:rsidR="003C5652" w:rsidRPr="00F65580" w:rsidRDefault="003C5652" w:rsidP="00696512">
      <w:pPr>
        <w:numPr>
          <w:ilvl w:val="0"/>
          <w:numId w:val="24"/>
        </w:numPr>
        <w:jc w:val="both"/>
        <w:rPr>
          <w:rFonts w:asciiTheme="majorHAnsi" w:hAnsiTheme="majorHAnsi" w:cstheme="majorHAnsi"/>
          <w:sz w:val="24"/>
          <w:szCs w:val="24"/>
        </w:rPr>
      </w:pPr>
      <w:r w:rsidRPr="00F65580">
        <w:rPr>
          <w:rFonts w:asciiTheme="majorHAnsi" w:hAnsiTheme="majorHAnsi" w:cstheme="majorHAnsi"/>
          <w:sz w:val="24"/>
          <w:szCs w:val="24"/>
        </w:rPr>
        <w:t>The complete name and address of offeror’s firm along with the offeror’s Tax ID.</w:t>
      </w:r>
    </w:p>
    <w:p w14:paraId="5C819E61" w14:textId="77777777" w:rsidR="003C5652" w:rsidRPr="00F65580" w:rsidRDefault="003C5652" w:rsidP="00696512">
      <w:pPr>
        <w:numPr>
          <w:ilvl w:val="0"/>
          <w:numId w:val="24"/>
        </w:numPr>
        <w:jc w:val="both"/>
        <w:rPr>
          <w:rFonts w:asciiTheme="majorHAnsi" w:hAnsiTheme="majorHAnsi" w:cstheme="majorHAnsi"/>
          <w:sz w:val="24"/>
          <w:szCs w:val="24"/>
        </w:rPr>
      </w:pPr>
      <w:r w:rsidRPr="00F65580">
        <w:rPr>
          <w:rFonts w:asciiTheme="majorHAnsi" w:hAnsiTheme="majorHAnsi" w:cstheme="majorHAnsi"/>
          <w:sz w:val="24"/>
          <w:szCs w:val="24"/>
        </w:rPr>
        <w:t xml:space="preserve">Information on the person the state should contact regarding the proposal.  </w:t>
      </w:r>
    </w:p>
    <w:p w14:paraId="73A5DC08" w14:textId="77777777" w:rsidR="003C5652" w:rsidRPr="00F65580" w:rsidRDefault="003C5652" w:rsidP="00696512">
      <w:pPr>
        <w:numPr>
          <w:ilvl w:val="0"/>
          <w:numId w:val="24"/>
        </w:numPr>
        <w:jc w:val="both"/>
        <w:rPr>
          <w:rFonts w:asciiTheme="majorHAnsi" w:hAnsiTheme="majorHAnsi" w:cstheme="majorHAnsi"/>
          <w:sz w:val="24"/>
          <w:szCs w:val="24"/>
        </w:rPr>
      </w:pPr>
      <w:r w:rsidRPr="00F65580">
        <w:rPr>
          <w:rFonts w:asciiTheme="majorHAnsi" w:hAnsiTheme="majorHAnsi" w:cstheme="majorHAnsi"/>
          <w:sz w:val="24"/>
          <w:szCs w:val="24"/>
        </w:rPr>
        <w:t>Names of critical team members/personnel.</w:t>
      </w:r>
    </w:p>
    <w:p w14:paraId="3CF71538" w14:textId="77777777" w:rsidR="003C5652" w:rsidRPr="00F65580" w:rsidRDefault="003C5652" w:rsidP="00696512">
      <w:pPr>
        <w:numPr>
          <w:ilvl w:val="0"/>
          <w:numId w:val="24"/>
        </w:numPr>
        <w:jc w:val="both"/>
        <w:rPr>
          <w:rFonts w:asciiTheme="majorHAnsi" w:hAnsiTheme="majorHAnsi" w:cstheme="majorHAnsi"/>
          <w:sz w:val="24"/>
          <w:szCs w:val="24"/>
        </w:rPr>
      </w:pPr>
      <w:r w:rsidRPr="00F65580">
        <w:rPr>
          <w:rFonts w:asciiTheme="majorHAnsi" w:hAnsiTheme="majorHAnsi" w:cstheme="majorHAnsi"/>
          <w:sz w:val="24"/>
          <w:szCs w:val="24"/>
        </w:rPr>
        <w:t>Addenda acknowledgement.</w:t>
      </w:r>
    </w:p>
    <w:p w14:paraId="6DF5D7FD" w14:textId="6A497210" w:rsidR="003C5652" w:rsidRPr="00F65580" w:rsidRDefault="003C5652" w:rsidP="00696512">
      <w:pPr>
        <w:numPr>
          <w:ilvl w:val="0"/>
          <w:numId w:val="24"/>
        </w:numPr>
        <w:jc w:val="both"/>
        <w:rPr>
          <w:rFonts w:asciiTheme="majorHAnsi" w:hAnsiTheme="majorHAnsi" w:cstheme="majorHAnsi"/>
          <w:sz w:val="24"/>
          <w:szCs w:val="24"/>
        </w:rPr>
      </w:pPr>
      <w:r w:rsidRPr="00F65580">
        <w:rPr>
          <w:rFonts w:asciiTheme="majorHAnsi" w:hAnsiTheme="majorHAnsi" w:cstheme="majorHAnsi"/>
          <w:sz w:val="24"/>
          <w:szCs w:val="24"/>
        </w:rPr>
        <w:t>Conflict of interest statement.</w:t>
      </w:r>
    </w:p>
    <w:p w14:paraId="1EA9C72D" w14:textId="22B4C292" w:rsidR="00E71803" w:rsidRPr="00F65580" w:rsidRDefault="00E71803" w:rsidP="00696512">
      <w:pPr>
        <w:numPr>
          <w:ilvl w:val="0"/>
          <w:numId w:val="24"/>
        </w:numPr>
        <w:jc w:val="both"/>
        <w:rPr>
          <w:rFonts w:asciiTheme="majorHAnsi" w:hAnsiTheme="majorHAnsi" w:cstheme="majorHAnsi"/>
          <w:sz w:val="24"/>
          <w:szCs w:val="24"/>
        </w:rPr>
      </w:pPr>
      <w:r w:rsidRPr="00F65580">
        <w:rPr>
          <w:rFonts w:asciiTheme="majorHAnsi" w:hAnsiTheme="majorHAnsi" w:cstheme="majorHAnsi"/>
          <w:sz w:val="24"/>
          <w:szCs w:val="24"/>
        </w:rPr>
        <w:t>Federal requirements.</w:t>
      </w:r>
    </w:p>
    <w:p w14:paraId="464FC66C" w14:textId="652A5D21" w:rsidR="003C5652" w:rsidRPr="00F65580" w:rsidRDefault="003C5652" w:rsidP="00696512">
      <w:pPr>
        <w:numPr>
          <w:ilvl w:val="0"/>
          <w:numId w:val="24"/>
        </w:numPr>
        <w:jc w:val="both"/>
        <w:rPr>
          <w:rFonts w:asciiTheme="majorHAnsi" w:hAnsiTheme="majorHAnsi" w:cstheme="majorHAnsi"/>
          <w:sz w:val="24"/>
          <w:szCs w:val="24"/>
        </w:rPr>
      </w:pPr>
      <w:r w:rsidRPr="00F65580">
        <w:rPr>
          <w:rFonts w:asciiTheme="majorHAnsi" w:hAnsiTheme="majorHAnsi" w:cstheme="majorHAnsi"/>
          <w:sz w:val="24"/>
          <w:szCs w:val="24"/>
        </w:rPr>
        <w:t>Alaska preference qualifications.</w:t>
      </w:r>
    </w:p>
    <w:p w14:paraId="7D7BFBCA" w14:textId="77777777" w:rsidR="003C5652" w:rsidRPr="00F65580" w:rsidRDefault="003C5652" w:rsidP="00364BC1">
      <w:pPr>
        <w:spacing w:line="240" w:lineRule="auto"/>
        <w:jc w:val="both"/>
        <w:rPr>
          <w:rFonts w:asciiTheme="majorHAnsi" w:hAnsiTheme="majorHAnsi" w:cstheme="majorHAnsi"/>
          <w:sz w:val="24"/>
          <w:szCs w:val="24"/>
        </w:rPr>
      </w:pPr>
      <w:r w:rsidRPr="00F65580">
        <w:rPr>
          <w:rFonts w:asciiTheme="majorHAnsi" w:hAnsiTheme="majorHAnsi" w:cstheme="majorHAnsi"/>
          <w:sz w:val="24"/>
          <w:szCs w:val="24"/>
        </w:rPr>
        <w:t>An offeror's failure to address/respond/include these items may cause the proposal to be determined to be non-responsive and the proposal may be rejected.</w:t>
      </w:r>
    </w:p>
    <w:p w14:paraId="44C25DE5" w14:textId="09F5ACF2" w:rsidR="00E73BA7" w:rsidRPr="00F65580" w:rsidRDefault="00E73BA7" w:rsidP="00E309ED">
      <w:pPr>
        <w:pStyle w:val="Heading2"/>
        <w:ind w:left="0"/>
        <w:rPr>
          <w:rFonts w:asciiTheme="majorHAnsi" w:hAnsiTheme="majorHAnsi" w:cstheme="majorHAnsi"/>
        </w:rPr>
      </w:pPr>
      <w:bookmarkStart w:id="59" w:name="_Toc224917074"/>
      <w:r w:rsidRPr="00F65580">
        <w:rPr>
          <w:rFonts w:asciiTheme="majorHAnsi" w:hAnsiTheme="majorHAnsi" w:cstheme="majorHAnsi"/>
        </w:rPr>
        <w:t xml:space="preserve">ORGANIZATIONAL CHART </w:t>
      </w:r>
      <w:r w:rsidRPr="00F65580">
        <w:rPr>
          <w:rFonts w:asciiTheme="majorHAnsi" w:hAnsiTheme="majorHAnsi" w:cstheme="majorHAnsi"/>
          <w:caps w:val="0"/>
        </w:rPr>
        <w:t>(SUBMITTAL FORM B)</w:t>
      </w:r>
      <w:bookmarkEnd w:id="59"/>
    </w:p>
    <w:p w14:paraId="5DF19251" w14:textId="1DC1621B" w:rsidR="00E73BA7" w:rsidRPr="00F65580" w:rsidRDefault="00E73BA7" w:rsidP="00E73BA7">
      <w:pPr>
        <w:jc w:val="both"/>
        <w:rPr>
          <w:rFonts w:asciiTheme="majorHAnsi" w:hAnsiTheme="majorHAnsi" w:cstheme="majorHAnsi"/>
        </w:rPr>
      </w:pPr>
      <w:r w:rsidRPr="00F65580">
        <w:rPr>
          <w:rFonts w:asciiTheme="majorHAnsi" w:hAnsiTheme="majorHAnsi" w:cstheme="majorHAnsi"/>
        </w:rPr>
        <w:t xml:space="preserve">Offerors must provide organizational chart (“Org Chart”) to support offerors proposal. This Org Chart will be used during evaluation to support </w:t>
      </w:r>
      <w:proofErr w:type="gramStart"/>
      <w:r w:rsidRPr="00F65580">
        <w:rPr>
          <w:rFonts w:asciiTheme="majorHAnsi" w:hAnsiTheme="majorHAnsi" w:cstheme="majorHAnsi"/>
        </w:rPr>
        <w:t>all of</w:t>
      </w:r>
      <w:proofErr w:type="gramEnd"/>
      <w:r w:rsidRPr="00F65580">
        <w:rPr>
          <w:rFonts w:asciiTheme="majorHAnsi" w:hAnsiTheme="majorHAnsi" w:cstheme="majorHAnsi"/>
        </w:rPr>
        <w:t xml:space="preserve"> the offerors other submitted forms. The Org Chart must illustrate the roles, responsibilities, and relationships between personnel assigned to accomplish the work called for in this RFP.</w:t>
      </w:r>
    </w:p>
    <w:p w14:paraId="34C7AB56" w14:textId="17F94665" w:rsidR="009F2FE1" w:rsidRPr="00F65580" w:rsidRDefault="009F2FE1" w:rsidP="009F2FE1">
      <w:pPr>
        <w:jc w:val="both"/>
        <w:rPr>
          <w:rFonts w:asciiTheme="majorHAnsi" w:hAnsiTheme="majorHAnsi" w:cstheme="majorHAnsi"/>
        </w:rPr>
      </w:pPr>
      <w:r w:rsidRPr="00F65580">
        <w:rPr>
          <w:rFonts w:asciiTheme="majorHAnsi" w:hAnsiTheme="majorHAnsi" w:cstheme="majorHAnsi"/>
          <w:sz w:val="24"/>
          <w:szCs w:val="24"/>
        </w:rPr>
        <w:t xml:space="preserve"> </w:t>
      </w:r>
    </w:p>
    <w:p w14:paraId="1246A2EB" w14:textId="728B1D8F" w:rsidR="005979FF" w:rsidRPr="00F65580" w:rsidRDefault="00021951" w:rsidP="00E309ED">
      <w:pPr>
        <w:pStyle w:val="Heading2"/>
        <w:ind w:left="0"/>
        <w:rPr>
          <w:rFonts w:asciiTheme="majorHAnsi" w:hAnsiTheme="majorHAnsi" w:cstheme="majorHAnsi"/>
        </w:rPr>
      </w:pPr>
      <w:bookmarkStart w:id="60" w:name="_Toc224917075"/>
      <w:r w:rsidRPr="00F65580">
        <w:rPr>
          <w:rFonts w:asciiTheme="majorHAnsi" w:hAnsiTheme="majorHAnsi" w:cstheme="majorHAnsi"/>
          <w:caps w:val="0"/>
        </w:rPr>
        <w:lastRenderedPageBreak/>
        <w:t xml:space="preserve">EXPERIENCE AND QUALIFICATIONS (SUBMITTAL FORM </w:t>
      </w:r>
      <w:r w:rsidR="009844E3" w:rsidRPr="00F65580">
        <w:rPr>
          <w:rFonts w:asciiTheme="majorHAnsi" w:hAnsiTheme="majorHAnsi" w:cstheme="majorHAnsi"/>
          <w:caps w:val="0"/>
        </w:rPr>
        <w:t>D</w:t>
      </w:r>
      <w:r w:rsidRPr="00F65580">
        <w:rPr>
          <w:rFonts w:asciiTheme="majorHAnsi" w:hAnsiTheme="majorHAnsi" w:cstheme="majorHAnsi"/>
          <w:caps w:val="0"/>
        </w:rPr>
        <w:t>)</w:t>
      </w:r>
      <w:bookmarkEnd w:id="60"/>
    </w:p>
    <w:p w14:paraId="702C0685" w14:textId="5F8E8411" w:rsidR="00FF5C06" w:rsidRPr="00F65580" w:rsidRDefault="005E25E3" w:rsidP="00FF5C06">
      <w:pPr>
        <w:jc w:val="both"/>
        <w:rPr>
          <w:rFonts w:asciiTheme="majorHAnsi" w:hAnsiTheme="majorHAnsi" w:cstheme="majorHAnsi"/>
        </w:rPr>
      </w:pPr>
      <w:r w:rsidRPr="00F65580">
        <w:rPr>
          <w:rFonts w:asciiTheme="majorHAnsi" w:hAnsiTheme="majorHAnsi" w:cstheme="majorHAnsi"/>
        </w:rPr>
        <w:t>Offerors</w:t>
      </w:r>
      <w:r w:rsidR="00FF5C06" w:rsidRPr="00F65580">
        <w:rPr>
          <w:rFonts w:asciiTheme="majorHAnsi" w:hAnsiTheme="majorHAnsi" w:cstheme="majorHAnsi"/>
        </w:rPr>
        <w:t xml:space="preserve"> must </w:t>
      </w:r>
      <w:r w:rsidRPr="00F65580">
        <w:rPr>
          <w:rFonts w:asciiTheme="majorHAnsi" w:hAnsiTheme="majorHAnsi" w:cstheme="majorHAnsi"/>
        </w:rPr>
        <w:t>provide detail of experience and qualifications of the firm and personnel that demonstrates u</w:t>
      </w:r>
      <w:r w:rsidR="00FF5C06" w:rsidRPr="00F65580">
        <w:rPr>
          <w:rFonts w:asciiTheme="majorHAnsi" w:hAnsiTheme="majorHAnsi" w:cstheme="majorHAnsi"/>
        </w:rPr>
        <w:t>nderstanding of NEPA, ESA, and other Federal, state, and local environmental and cultural resources laws and regulations, as well as the consultation process required under those laws and regulations as it relates to Alaska</w:t>
      </w:r>
      <w:r w:rsidR="00074EB9" w:rsidRPr="00F65580">
        <w:rPr>
          <w:rFonts w:asciiTheme="majorHAnsi" w:hAnsiTheme="majorHAnsi" w:cstheme="majorHAnsi"/>
        </w:rPr>
        <w:t>.</w:t>
      </w:r>
    </w:p>
    <w:p w14:paraId="640315A0" w14:textId="372688F5" w:rsidR="00FF5C06" w:rsidRPr="00F65580" w:rsidRDefault="00074EB9" w:rsidP="00FF5C06">
      <w:pPr>
        <w:jc w:val="both"/>
        <w:rPr>
          <w:rFonts w:asciiTheme="majorHAnsi" w:hAnsiTheme="majorHAnsi" w:cstheme="majorHAnsi"/>
        </w:rPr>
      </w:pPr>
      <w:r w:rsidRPr="00F65580">
        <w:rPr>
          <w:rFonts w:asciiTheme="majorHAnsi" w:hAnsiTheme="majorHAnsi" w:cstheme="majorHAnsi"/>
        </w:rPr>
        <w:t>Including</w:t>
      </w:r>
      <w:r w:rsidR="00FF5C06" w:rsidRPr="00F65580">
        <w:rPr>
          <w:rFonts w:asciiTheme="majorHAnsi" w:hAnsiTheme="majorHAnsi" w:cstheme="majorHAnsi"/>
        </w:rPr>
        <w:t>:</w:t>
      </w:r>
    </w:p>
    <w:p w14:paraId="656177F6" w14:textId="77777777" w:rsidR="00FF5C06" w:rsidRPr="00F65580" w:rsidRDefault="00FF5C06" w:rsidP="00074EB9">
      <w:pPr>
        <w:pStyle w:val="ListParagraph"/>
        <w:numPr>
          <w:ilvl w:val="0"/>
          <w:numId w:val="2"/>
        </w:numPr>
        <w:jc w:val="both"/>
        <w:rPr>
          <w:rFonts w:asciiTheme="majorHAnsi" w:hAnsiTheme="majorHAnsi" w:cstheme="majorHAnsi"/>
        </w:rPr>
      </w:pPr>
      <w:r w:rsidRPr="00F65580">
        <w:rPr>
          <w:rFonts w:asciiTheme="majorHAnsi" w:hAnsiTheme="majorHAnsi" w:cstheme="majorHAnsi"/>
        </w:rPr>
        <w:t>Knowledge of environmental laws, regulations, and practices</w:t>
      </w:r>
    </w:p>
    <w:p w14:paraId="6743F43A" w14:textId="77777777" w:rsidR="00FF5C06" w:rsidRPr="00F65580" w:rsidRDefault="00FF5C06" w:rsidP="00074EB9">
      <w:pPr>
        <w:pStyle w:val="ListParagraph"/>
        <w:numPr>
          <w:ilvl w:val="0"/>
          <w:numId w:val="2"/>
        </w:numPr>
        <w:jc w:val="both"/>
        <w:rPr>
          <w:rFonts w:asciiTheme="majorHAnsi" w:hAnsiTheme="majorHAnsi" w:cstheme="majorHAnsi"/>
        </w:rPr>
      </w:pPr>
      <w:r w:rsidRPr="00F65580">
        <w:rPr>
          <w:rFonts w:asciiTheme="majorHAnsi" w:hAnsiTheme="majorHAnsi" w:cstheme="majorHAnsi"/>
        </w:rPr>
        <w:t>Knowledge, skills, and experience with the NEPA environmental review process and ability to advise on associated environmental issues</w:t>
      </w:r>
    </w:p>
    <w:p w14:paraId="34FD496F" w14:textId="77777777" w:rsidR="00FF5C06" w:rsidRPr="00F65580" w:rsidRDefault="00FF5C06" w:rsidP="00074EB9">
      <w:pPr>
        <w:pStyle w:val="ListParagraph"/>
        <w:numPr>
          <w:ilvl w:val="0"/>
          <w:numId w:val="2"/>
        </w:numPr>
        <w:jc w:val="both"/>
        <w:rPr>
          <w:rFonts w:asciiTheme="majorHAnsi" w:hAnsiTheme="majorHAnsi" w:cstheme="majorHAnsi"/>
        </w:rPr>
      </w:pPr>
      <w:r w:rsidRPr="00F65580">
        <w:rPr>
          <w:rFonts w:asciiTheme="majorHAnsi" w:hAnsiTheme="majorHAnsi" w:cstheme="majorHAnsi"/>
        </w:rPr>
        <w:t>Knowledge, skills, and experience in environmental impact analysis</w:t>
      </w:r>
    </w:p>
    <w:p w14:paraId="36912CE0" w14:textId="73F70488" w:rsidR="00FF5C06" w:rsidRPr="00F65580" w:rsidRDefault="00FF5C06" w:rsidP="00074EB9">
      <w:pPr>
        <w:pStyle w:val="ListParagraph"/>
        <w:numPr>
          <w:ilvl w:val="0"/>
          <w:numId w:val="2"/>
        </w:numPr>
        <w:jc w:val="both"/>
        <w:rPr>
          <w:rFonts w:asciiTheme="majorHAnsi" w:hAnsiTheme="majorHAnsi" w:cstheme="majorHAnsi"/>
        </w:rPr>
      </w:pPr>
      <w:r w:rsidRPr="00F65580">
        <w:rPr>
          <w:rFonts w:asciiTheme="majorHAnsi" w:hAnsiTheme="majorHAnsi" w:cstheme="majorHAnsi"/>
        </w:rPr>
        <w:t>Knowledge, skills, and experience in communication, both written and oral</w:t>
      </w:r>
    </w:p>
    <w:p w14:paraId="5F522D36" w14:textId="6D4B3800" w:rsidR="000C0E37" w:rsidRPr="00F65580" w:rsidRDefault="000C0E37" w:rsidP="00404E11">
      <w:pPr>
        <w:jc w:val="both"/>
        <w:rPr>
          <w:rFonts w:asciiTheme="majorHAnsi" w:hAnsiTheme="majorHAnsi" w:cstheme="majorHAnsi"/>
        </w:rPr>
      </w:pPr>
      <w:r w:rsidRPr="00F65580">
        <w:rPr>
          <w:rFonts w:asciiTheme="majorHAnsi" w:hAnsiTheme="majorHAnsi" w:cstheme="majorHAnsi"/>
        </w:rPr>
        <w:t xml:space="preserve">Offerors must provide </w:t>
      </w:r>
      <w:proofErr w:type="gramStart"/>
      <w:r w:rsidRPr="00F65580">
        <w:rPr>
          <w:rFonts w:asciiTheme="majorHAnsi" w:hAnsiTheme="majorHAnsi" w:cstheme="majorHAnsi"/>
        </w:rPr>
        <w:t>detail</w:t>
      </w:r>
      <w:proofErr w:type="gramEnd"/>
      <w:r w:rsidRPr="00F65580">
        <w:rPr>
          <w:rFonts w:asciiTheme="majorHAnsi" w:hAnsiTheme="majorHAnsi" w:cstheme="majorHAnsi"/>
        </w:rPr>
        <w:t xml:space="preserve"> on the personnel assigned to accomplish the work called for in this RFP; illustrate the lines of authority; designate the individual responsible and accountable for the completion of each component and deliverable of the RFP.</w:t>
      </w:r>
    </w:p>
    <w:p w14:paraId="3C643057" w14:textId="77777777" w:rsidR="000C0E37" w:rsidRPr="00F65580" w:rsidRDefault="000C0E37" w:rsidP="000C0E37">
      <w:pPr>
        <w:ind w:left="720"/>
        <w:jc w:val="both"/>
        <w:rPr>
          <w:rFonts w:asciiTheme="majorHAnsi" w:hAnsiTheme="majorHAnsi" w:cstheme="majorHAnsi"/>
          <w:u w:val="single"/>
        </w:rPr>
      </w:pPr>
      <w:r w:rsidRPr="00F65580">
        <w:rPr>
          <w:rFonts w:asciiTheme="majorHAnsi" w:hAnsiTheme="majorHAnsi" w:cstheme="majorHAnsi"/>
          <w:u w:val="single"/>
        </w:rPr>
        <w:t>Resumes</w:t>
      </w:r>
    </w:p>
    <w:p w14:paraId="6A9F3FBC" w14:textId="7F68B785" w:rsidR="000C0E37" w:rsidRPr="00F65580" w:rsidRDefault="000C0E37" w:rsidP="000C0E37">
      <w:pPr>
        <w:ind w:left="720"/>
        <w:jc w:val="both"/>
        <w:rPr>
          <w:rFonts w:asciiTheme="majorHAnsi" w:hAnsiTheme="majorHAnsi" w:cstheme="majorHAnsi"/>
        </w:rPr>
      </w:pPr>
      <w:r w:rsidRPr="00F65580">
        <w:rPr>
          <w:rFonts w:asciiTheme="majorHAnsi" w:hAnsiTheme="majorHAnsi" w:cstheme="majorHAnsi"/>
        </w:rPr>
        <w:t xml:space="preserve">Resumes do not count against the maximum page count of Submittal Form </w:t>
      </w:r>
      <w:r w:rsidR="009C5FEC">
        <w:rPr>
          <w:rFonts w:asciiTheme="majorHAnsi" w:hAnsiTheme="majorHAnsi" w:cstheme="majorHAnsi"/>
        </w:rPr>
        <w:t>C</w:t>
      </w:r>
      <w:r w:rsidRPr="00F65580">
        <w:rPr>
          <w:rFonts w:asciiTheme="majorHAnsi" w:hAnsiTheme="majorHAnsi" w:cstheme="majorHAnsi"/>
        </w:rPr>
        <w:t xml:space="preserve">. </w:t>
      </w:r>
    </w:p>
    <w:p w14:paraId="7A5D1018" w14:textId="77777777" w:rsidR="000C0E37" w:rsidRPr="00F65580" w:rsidRDefault="000C0E37" w:rsidP="000C0E37">
      <w:pPr>
        <w:ind w:left="720"/>
        <w:jc w:val="both"/>
        <w:rPr>
          <w:rFonts w:asciiTheme="majorHAnsi" w:hAnsiTheme="majorHAnsi" w:cstheme="majorHAnsi"/>
        </w:rPr>
      </w:pPr>
      <w:r w:rsidRPr="00F65580">
        <w:rPr>
          <w:rFonts w:asciiTheme="majorHAnsi" w:hAnsiTheme="majorHAnsi" w:cstheme="majorHAnsi"/>
        </w:rPr>
        <w:t xml:space="preserve">Resumes of the Lead Service Manager and the other critical team members identified on Submittal Form A of no more than two pages each must be included with this form. </w:t>
      </w:r>
    </w:p>
    <w:p w14:paraId="21EDF3BB" w14:textId="6019F829" w:rsidR="00404E11" w:rsidRPr="00F65580" w:rsidRDefault="00404E11" w:rsidP="00404E11">
      <w:pPr>
        <w:jc w:val="both"/>
        <w:rPr>
          <w:rFonts w:asciiTheme="majorHAnsi" w:hAnsiTheme="majorHAnsi" w:cstheme="majorHAnsi"/>
        </w:rPr>
      </w:pPr>
      <w:r w:rsidRPr="00F65580">
        <w:rPr>
          <w:rFonts w:asciiTheme="majorHAnsi" w:hAnsiTheme="majorHAnsi" w:cstheme="majorHAnsi"/>
        </w:rPr>
        <w:t xml:space="preserve">Offerors must provide a narrative description of the organization of the project team and a personnel roster that identifies each person who will </w:t>
      </w:r>
      <w:proofErr w:type="gramStart"/>
      <w:r w:rsidRPr="00F65580">
        <w:rPr>
          <w:rFonts w:asciiTheme="majorHAnsi" w:hAnsiTheme="majorHAnsi" w:cstheme="majorHAnsi"/>
        </w:rPr>
        <w:t>actually work</w:t>
      </w:r>
      <w:proofErr w:type="gramEnd"/>
      <w:r w:rsidRPr="00F65580">
        <w:rPr>
          <w:rFonts w:asciiTheme="majorHAnsi" w:hAnsiTheme="majorHAnsi" w:cstheme="majorHAnsi"/>
        </w:rPr>
        <w:t xml:space="preserve"> on the contract along with their titles and location(s) where work will be performed.</w:t>
      </w:r>
    </w:p>
    <w:p w14:paraId="688A43CF" w14:textId="77777777" w:rsidR="006603F9" w:rsidRPr="00F65580" w:rsidRDefault="006603F9" w:rsidP="000C0E37">
      <w:pPr>
        <w:ind w:left="720"/>
        <w:jc w:val="both"/>
        <w:rPr>
          <w:rFonts w:asciiTheme="majorHAnsi" w:hAnsiTheme="majorHAnsi" w:cstheme="majorHAnsi"/>
          <w:u w:val="single"/>
        </w:rPr>
      </w:pPr>
      <w:r w:rsidRPr="00F65580">
        <w:rPr>
          <w:rFonts w:asciiTheme="majorHAnsi" w:hAnsiTheme="majorHAnsi" w:cstheme="majorHAnsi"/>
          <w:u w:val="single"/>
        </w:rPr>
        <w:t>Letters of Reference</w:t>
      </w:r>
    </w:p>
    <w:p w14:paraId="1B585536" w14:textId="1E6C17CE" w:rsidR="006603F9" w:rsidRPr="00F65580" w:rsidRDefault="006603F9" w:rsidP="000C0E37">
      <w:pPr>
        <w:ind w:left="720"/>
        <w:jc w:val="both"/>
        <w:rPr>
          <w:rFonts w:asciiTheme="majorHAnsi" w:hAnsiTheme="majorHAnsi" w:cstheme="majorHAnsi"/>
        </w:rPr>
      </w:pPr>
      <w:r w:rsidRPr="00F65580">
        <w:rPr>
          <w:rFonts w:asciiTheme="majorHAnsi" w:hAnsiTheme="majorHAnsi" w:cstheme="majorHAnsi"/>
        </w:rPr>
        <w:t>Offerors may also provide no more than three letters of reference with names and accurate contact information, including an email address, for similar projects the offeror’s firm has completed. Each letter of reference may not exceed one page.</w:t>
      </w:r>
      <w:r w:rsidR="009C5FEC">
        <w:rPr>
          <w:rFonts w:asciiTheme="majorHAnsi" w:hAnsiTheme="majorHAnsi" w:cstheme="majorHAnsi"/>
        </w:rPr>
        <w:t xml:space="preserve"> Letters of reference do not count against the maximum page count of Submittal Form C</w:t>
      </w:r>
      <w:r w:rsidR="00B16909">
        <w:rPr>
          <w:rFonts w:asciiTheme="majorHAnsi" w:hAnsiTheme="majorHAnsi" w:cstheme="majorHAnsi"/>
        </w:rPr>
        <w:t>.</w:t>
      </w:r>
    </w:p>
    <w:p w14:paraId="615C8599" w14:textId="0B04C797" w:rsidR="002D44A0" w:rsidRPr="00F65580" w:rsidRDefault="00404E11" w:rsidP="00404E11">
      <w:pPr>
        <w:jc w:val="both"/>
        <w:rPr>
          <w:rFonts w:asciiTheme="majorHAnsi" w:hAnsiTheme="majorHAnsi" w:cstheme="majorHAnsi"/>
          <w:sz w:val="24"/>
          <w:szCs w:val="24"/>
        </w:rPr>
      </w:pPr>
      <w:r w:rsidRPr="00F65580">
        <w:rPr>
          <w:rFonts w:asciiTheme="majorHAnsi" w:hAnsiTheme="majorHAnsi" w:cstheme="majorHAnsi"/>
        </w:rPr>
        <w:t>SPECIAL NOTE: The offeror shall not disclose their costs in this Submittal Form. This Submittal Form cannot exceed the page limit (as described in §4.02)</w:t>
      </w:r>
      <w:r w:rsidR="002D44A0" w:rsidRPr="00F65580">
        <w:rPr>
          <w:rFonts w:asciiTheme="majorHAnsi" w:hAnsiTheme="majorHAnsi" w:cstheme="majorHAnsi"/>
          <w:b/>
          <w:bCs/>
          <w:sz w:val="24"/>
          <w:szCs w:val="24"/>
        </w:rPr>
        <w:t>.</w:t>
      </w:r>
    </w:p>
    <w:p w14:paraId="443AB020" w14:textId="54B5ED64" w:rsidR="00F66436" w:rsidRPr="00F65580" w:rsidRDefault="00070A07" w:rsidP="00E309ED">
      <w:pPr>
        <w:pStyle w:val="Heading2"/>
        <w:ind w:left="0"/>
        <w:rPr>
          <w:rFonts w:asciiTheme="majorHAnsi" w:hAnsiTheme="majorHAnsi" w:cstheme="majorHAnsi"/>
        </w:rPr>
      </w:pPr>
      <w:bookmarkStart w:id="61" w:name="_Toc224917076"/>
      <w:r w:rsidRPr="00F65580">
        <w:rPr>
          <w:rFonts w:asciiTheme="majorHAnsi" w:hAnsiTheme="majorHAnsi" w:cstheme="majorHAnsi"/>
          <w:caps w:val="0"/>
        </w:rPr>
        <w:t>PROJECT KNOWLEDGE (</w:t>
      </w:r>
      <w:r w:rsidR="00021951" w:rsidRPr="00F65580">
        <w:rPr>
          <w:rFonts w:asciiTheme="majorHAnsi" w:hAnsiTheme="majorHAnsi" w:cstheme="majorHAnsi"/>
          <w:caps w:val="0"/>
        </w:rPr>
        <w:t xml:space="preserve">SUBMITTAL FORM </w:t>
      </w:r>
      <w:r w:rsidR="00E73BA7" w:rsidRPr="00F65580">
        <w:rPr>
          <w:rFonts w:asciiTheme="majorHAnsi" w:hAnsiTheme="majorHAnsi" w:cstheme="majorHAnsi"/>
          <w:caps w:val="0"/>
        </w:rPr>
        <w:t>D</w:t>
      </w:r>
      <w:r w:rsidR="00021951" w:rsidRPr="00F65580">
        <w:rPr>
          <w:rFonts w:asciiTheme="majorHAnsi" w:hAnsiTheme="majorHAnsi" w:cstheme="majorHAnsi"/>
          <w:caps w:val="0"/>
        </w:rPr>
        <w:t>)</w:t>
      </w:r>
      <w:bookmarkEnd w:id="61"/>
    </w:p>
    <w:p w14:paraId="323413B9" w14:textId="765A7C2A" w:rsidR="00606047" w:rsidRPr="00F65580" w:rsidRDefault="00F66436" w:rsidP="00606047">
      <w:pPr>
        <w:jc w:val="both"/>
        <w:rPr>
          <w:rFonts w:asciiTheme="majorHAnsi" w:hAnsiTheme="majorHAnsi" w:cstheme="majorHAnsi"/>
          <w:sz w:val="23"/>
          <w:szCs w:val="23"/>
        </w:rPr>
      </w:pPr>
      <w:r w:rsidRPr="00F65580">
        <w:rPr>
          <w:rFonts w:asciiTheme="majorHAnsi" w:hAnsiTheme="majorHAnsi" w:cstheme="majorHAnsi"/>
          <w:sz w:val="23"/>
          <w:szCs w:val="23"/>
        </w:rPr>
        <w:t>Offerors must provide comprehensive narrative statements that illustrate their understanding of the requirements of the project and the project schedule</w:t>
      </w:r>
      <w:r w:rsidR="00606047" w:rsidRPr="00F65580">
        <w:rPr>
          <w:rFonts w:asciiTheme="majorHAnsi" w:hAnsiTheme="majorHAnsi" w:cstheme="majorHAnsi"/>
          <w:sz w:val="23"/>
          <w:szCs w:val="23"/>
        </w:rPr>
        <w:t xml:space="preserve"> as well as their understating of NEPA, ESA, and other Federal, state, and local environmental and cultural resources laws and regulations, as well as the consultation process required under those laws and regulations as it relates to Alaska.</w:t>
      </w:r>
    </w:p>
    <w:p w14:paraId="7AF3BCF1" w14:textId="403E8504" w:rsidR="00722C85" w:rsidRPr="00F65580" w:rsidRDefault="00722C85" w:rsidP="00B5455D">
      <w:pPr>
        <w:jc w:val="both"/>
        <w:rPr>
          <w:rFonts w:asciiTheme="majorHAnsi" w:hAnsiTheme="majorHAnsi" w:cstheme="majorHAnsi"/>
          <w:sz w:val="23"/>
          <w:szCs w:val="23"/>
        </w:rPr>
      </w:pPr>
      <w:r w:rsidRPr="00F65580">
        <w:rPr>
          <w:rFonts w:asciiTheme="majorHAnsi" w:hAnsiTheme="majorHAnsi" w:cstheme="majorHAnsi"/>
          <w:sz w:val="23"/>
          <w:szCs w:val="23"/>
        </w:rPr>
        <w:t>The offeror shall not disclose their costs in this Submittal Form.</w:t>
      </w:r>
      <w:r w:rsidR="00165E31" w:rsidRPr="00F65580">
        <w:rPr>
          <w:rFonts w:asciiTheme="majorHAnsi" w:hAnsiTheme="majorHAnsi" w:cstheme="majorHAnsi"/>
          <w:sz w:val="23"/>
          <w:szCs w:val="23"/>
        </w:rPr>
        <w:t xml:space="preserve">  Submission forms shall not exceed the page limit (as described in Section 4.02).</w:t>
      </w:r>
    </w:p>
    <w:p w14:paraId="6AA98F2C" w14:textId="65B37FE2" w:rsidR="00F66436" w:rsidRPr="00F65580" w:rsidRDefault="00021951" w:rsidP="00E309ED">
      <w:pPr>
        <w:pStyle w:val="Heading2"/>
        <w:ind w:left="0"/>
        <w:rPr>
          <w:rFonts w:asciiTheme="majorHAnsi" w:hAnsiTheme="majorHAnsi" w:cstheme="majorHAnsi"/>
        </w:rPr>
      </w:pPr>
      <w:bookmarkStart w:id="62" w:name="_Toc224917077"/>
      <w:r w:rsidRPr="00F65580">
        <w:rPr>
          <w:rFonts w:asciiTheme="majorHAnsi" w:hAnsiTheme="majorHAnsi" w:cstheme="majorHAnsi"/>
          <w:caps w:val="0"/>
        </w:rPr>
        <w:lastRenderedPageBreak/>
        <w:t xml:space="preserve">METHODOLOGY USED FOR THE PROJECT (SUBMITTAL FORM </w:t>
      </w:r>
      <w:r w:rsidR="00E73BA7" w:rsidRPr="00F65580">
        <w:rPr>
          <w:rFonts w:asciiTheme="majorHAnsi" w:hAnsiTheme="majorHAnsi" w:cstheme="majorHAnsi"/>
          <w:caps w:val="0"/>
        </w:rPr>
        <w:t>E</w:t>
      </w:r>
      <w:r w:rsidRPr="00F65580">
        <w:rPr>
          <w:rFonts w:asciiTheme="majorHAnsi" w:hAnsiTheme="majorHAnsi" w:cstheme="majorHAnsi"/>
          <w:caps w:val="0"/>
        </w:rPr>
        <w:t>)</w:t>
      </w:r>
      <w:bookmarkEnd w:id="62"/>
    </w:p>
    <w:p w14:paraId="73661C6F" w14:textId="5EECBD24" w:rsidR="00F66436" w:rsidRPr="00F65580" w:rsidRDefault="00F66436" w:rsidP="003663E9">
      <w:pPr>
        <w:jc w:val="both"/>
        <w:rPr>
          <w:rFonts w:asciiTheme="majorHAnsi" w:hAnsiTheme="majorHAnsi" w:cstheme="majorHAnsi"/>
          <w:sz w:val="24"/>
          <w:szCs w:val="24"/>
        </w:rPr>
      </w:pPr>
      <w:r w:rsidRPr="00F65580">
        <w:rPr>
          <w:rFonts w:asciiTheme="majorHAnsi" w:hAnsiTheme="majorHAnsi" w:cstheme="majorHAnsi"/>
          <w:sz w:val="24"/>
          <w:szCs w:val="24"/>
        </w:rPr>
        <w:t>Offerors must provide comprehensive narrative statements that set out the methodology they intend to employ and illustrate how the methodology will serve to accomplish the work and meet the state’s project schedule.</w:t>
      </w:r>
    </w:p>
    <w:p w14:paraId="7EE5033E" w14:textId="135C6AB0" w:rsidR="00552553" w:rsidRPr="00F65580" w:rsidRDefault="00722C85" w:rsidP="003663E9">
      <w:pPr>
        <w:jc w:val="both"/>
        <w:rPr>
          <w:rFonts w:asciiTheme="majorHAnsi" w:hAnsiTheme="majorHAnsi" w:cstheme="majorHAnsi"/>
          <w:sz w:val="24"/>
          <w:szCs w:val="24"/>
        </w:rPr>
      </w:pPr>
      <w:r w:rsidRPr="00F65580">
        <w:rPr>
          <w:rFonts w:asciiTheme="majorHAnsi" w:hAnsiTheme="majorHAnsi" w:cstheme="majorHAnsi"/>
          <w:sz w:val="23"/>
          <w:szCs w:val="23"/>
        </w:rPr>
        <w:t>The offeror shall not disclose their costs in this Submittal Form.</w:t>
      </w:r>
      <w:r w:rsidR="00165E31" w:rsidRPr="00F65580">
        <w:rPr>
          <w:rFonts w:asciiTheme="majorHAnsi" w:hAnsiTheme="majorHAnsi" w:cstheme="majorHAnsi"/>
          <w:sz w:val="23"/>
          <w:szCs w:val="23"/>
        </w:rPr>
        <w:t xml:space="preserve">  Submission forms shall not exceed the page limit (as described in Section 4.02).</w:t>
      </w:r>
    </w:p>
    <w:p w14:paraId="2F5DB8E0" w14:textId="0EEA68D7" w:rsidR="00F66436" w:rsidRPr="00F65580" w:rsidRDefault="00021951" w:rsidP="00E309ED">
      <w:pPr>
        <w:pStyle w:val="Heading2"/>
        <w:ind w:left="0"/>
        <w:rPr>
          <w:rFonts w:asciiTheme="majorHAnsi" w:hAnsiTheme="majorHAnsi" w:cstheme="majorHAnsi"/>
        </w:rPr>
      </w:pPr>
      <w:bookmarkStart w:id="63" w:name="_Toc224917078"/>
      <w:r w:rsidRPr="00F65580">
        <w:rPr>
          <w:rFonts w:asciiTheme="majorHAnsi" w:hAnsiTheme="majorHAnsi" w:cstheme="majorHAnsi"/>
          <w:caps w:val="0"/>
        </w:rPr>
        <w:t xml:space="preserve">MANAGEMENT PLAN FOR THE PROJECT (SUBMITTAL FORM </w:t>
      </w:r>
      <w:r w:rsidR="00E73BA7" w:rsidRPr="00F65580">
        <w:rPr>
          <w:rFonts w:asciiTheme="majorHAnsi" w:hAnsiTheme="majorHAnsi" w:cstheme="majorHAnsi"/>
          <w:caps w:val="0"/>
        </w:rPr>
        <w:t>F</w:t>
      </w:r>
      <w:r w:rsidRPr="00F65580">
        <w:rPr>
          <w:rFonts w:asciiTheme="majorHAnsi" w:hAnsiTheme="majorHAnsi" w:cstheme="majorHAnsi"/>
          <w:caps w:val="0"/>
        </w:rPr>
        <w:t>)</w:t>
      </w:r>
      <w:bookmarkEnd w:id="63"/>
    </w:p>
    <w:p w14:paraId="04369537" w14:textId="39E1EFF5" w:rsidR="00F66436" w:rsidRPr="00F65580" w:rsidRDefault="00F66436" w:rsidP="003663E9">
      <w:pPr>
        <w:jc w:val="both"/>
        <w:rPr>
          <w:rFonts w:asciiTheme="majorHAnsi" w:hAnsiTheme="majorHAnsi" w:cstheme="majorHAnsi"/>
          <w:sz w:val="24"/>
          <w:szCs w:val="24"/>
        </w:rPr>
      </w:pPr>
      <w:r w:rsidRPr="00F65580">
        <w:rPr>
          <w:rFonts w:asciiTheme="majorHAnsi" w:hAnsiTheme="majorHAnsi" w:cstheme="majorHAnsi"/>
          <w:sz w:val="24"/>
          <w:szCs w:val="24"/>
        </w:rPr>
        <w:t>Offerors must provide comprehensive narrative statements that set out the management plan they intend to follow and illustrate how the plan will serve to accomplish the work and meet the state's project schedule.</w:t>
      </w:r>
    </w:p>
    <w:p w14:paraId="3B3A8235" w14:textId="00D5CCF9" w:rsidR="00722C85" w:rsidRPr="00F65580" w:rsidRDefault="00722C85" w:rsidP="00B5455D">
      <w:pPr>
        <w:jc w:val="both"/>
        <w:rPr>
          <w:rFonts w:asciiTheme="majorHAnsi" w:hAnsiTheme="majorHAnsi" w:cstheme="majorHAnsi"/>
          <w:sz w:val="23"/>
          <w:szCs w:val="23"/>
        </w:rPr>
      </w:pPr>
      <w:r w:rsidRPr="00F65580">
        <w:rPr>
          <w:rFonts w:asciiTheme="majorHAnsi" w:hAnsiTheme="majorHAnsi" w:cstheme="majorHAnsi"/>
          <w:sz w:val="23"/>
          <w:szCs w:val="23"/>
        </w:rPr>
        <w:t>The offeror shall not disclose their costs in this Submittal Form.</w:t>
      </w:r>
      <w:r w:rsidR="00165E31" w:rsidRPr="00F65580">
        <w:rPr>
          <w:rFonts w:asciiTheme="majorHAnsi" w:hAnsiTheme="majorHAnsi" w:cstheme="majorHAnsi"/>
          <w:sz w:val="23"/>
          <w:szCs w:val="23"/>
        </w:rPr>
        <w:t xml:space="preserve">  Submission forms shall not exceed the page limit (as described in Section 4.02</w:t>
      </w:r>
      <w:proofErr w:type="gramStart"/>
      <w:r w:rsidR="00165E31" w:rsidRPr="00F65580">
        <w:rPr>
          <w:rFonts w:asciiTheme="majorHAnsi" w:hAnsiTheme="majorHAnsi" w:cstheme="majorHAnsi"/>
          <w:sz w:val="23"/>
          <w:szCs w:val="23"/>
        </w:rPr>
        <w:t>).</w:t>
      </w:r>
      <w:r w:rsidRPr="00F65580">
        <w:rPr>
          <w:rFonts w:asciiTheme="majorHAnsi" w:hAnsiTheme="majorHAnsi" w:cstheme="majorHAnsi"/>
          <w:sz w:val="23"/>
          <w:szCs w:val="23"/>
        </w:rPr>
        <w:t>.</w:t>
      </w:r>
      <w:proofErr w:type="gramEnd"/>
    </w:p>
    <w:p w14:paraId="222A9D47" w14:textId="030A62B8" w:rsidR="00547CDE" w:rsidRPr="00F65580" w:rsidRDefault="00021951" w:rsidP="00E309ED">
      <w:pPr>
        <w:pStyle w:val="Heading2"/>
        <w:ind w:left="0"/>
        <w:rPr>
          <w:rFonts w:asciiTheme="majorHAnsi" w:hAnsiTheme="majorHAnsi" w:cstheme="majorHAnsi"/>
        </w:rPr>
      </w:pPr>
      <w:bookmarkStart w:id="64" w:name="_Toc224917079"/>
      <w:r w:rsidRPr="00F65580">
        <w:rPr>
          <w:rFonts w:asciiTheme="majorHAnsi" w:hAnsiTheme="majorHAnsi" w:cstheme="majorHAnsi"/>
          <w:caps w:val="0"/>
        </w:rPr>
        <w:t xml:space="preserve">SUBCONTRACTORS (SUBMITTAL FORM </w:t>
      </w:r>
      <w:r w:rsidR="00E73BA7" w:rsidRPr="00F65580">
        <w:rPr>
          <w:rFonts w:asciiTheme="majorHAnsi" w:hAnsiTheme="majorHAnsi" w:cstheme="majorHAnsi"/>
          <w:caps w:val="0"/>
        </w:rPr>
        <w:t>G</w:t>
      </w:r>
      <w:r w:rsidRPr="00F65580">
        <w:rPr>
          <w:rFonts w:asciiTheme="majorHAnsi" w:hAnsiTheme="majorHAnsi" w:cstheme="majorHAnsi"/>
          <w:caps w:val="0"/>
        </w:rPr>
        <w:t>)</w:t>
      </w:r>
      <w:bookmarkEnd w:id="64"/>
    </w:p>
    <w:p w14:paraId="0AB16E9F" w14:textId="6B3D4648" w:rsidR="0018470D" w:rsidRPr="00F65580" w:rsidRDefault="0018470D" w:rsidP="003663E9">
      <w:pPr>
        <w:jc w:val="both"/>
        <w:rPr>
          <w:rFonts w:asciiTheme="majorHAnsi" w:hAnsiTheme="majorHAnsi" w:cstheme="majorHAnsi"/>
          <w:sz w:val="24"/>
          <w:szCs w:val="24"/>
        </w:rPr>
      </w:pPr>
      <w:r w:rsidRPr="00F65580">
        <w:rPr>
          <w:rFonts w:asciiTheme="majorHAnsi" w:hAnsiTheme="majorHAnsi" w:cstheme="majorHAnsi"/>
          <w:sz w:val="24"/>
          <w:szCs w:val="24"/>
        </w:rPr>
        <w:t>If using subcontractors, the offeror must complete and submit this Submittal Form.</w:t>
      </w:r>
    </w:p>
    <w:p w14:paraId="53233E08" w14:textId="404D9421" w:rsidR="00547CDE" w:rsidRPr="00F65580" w:rsidRDefault="00021951" w:rsidP="00E309ED">
      <w:pPr>
        <w:pStyle w:val="Heading2"/>
        <w:ind w:left="0"/>
        <w:rPr>
          <w:rFonts w:asciiTheme="majorHAnsi" w:hAnsiTheme="majorHAnsi" w:cstheme="majorHAnsi"/>
        </w:rPr>
      </w:pPr>
      <w:bookmarkStart w:id="65" w:name="_Toc224917080"/>
      <w:bookmarkStart w:id="66" w:name="_Hlk32486008"/>
      <w:r w:rsidRPr="00F65580">
        <w:rPr>
          <w:rFonts w:asciiTheme="majorHAnsi" w:hAnsiTheme="majorHAnsi" w:cstheme="majorHAnsi"/>
          <w:caps w:val="0"/>
        </w:rPr>
        <w:t xml:space="preserve">COST PROPOSAL (SUBMITTAL FORM </w:t>
      </w:r>
      <w:r w:rsidR="00E73BA7" w:rsidRPr="00F65580">
        <w:rPr>
          <w:rFonts w:asciiTheme="majorHAnsi" w:hAnsiTheme="majorHAnsi" w:cstheme="majorHAnsi"/>
          <w:caps w:val="0"/>
        </w:rPr>
        <w:t>H)</w:t>
      </w:r>
      <w:bookmarkEnd w:id="65"/>
    </w:p>
    <w:p w14:paraId="69EBFA8B" w14:textId="40EBAD62" w:rsidR="00547CDE" w:rsidRPr="00F65580" w:rsidRDefault="008538C1" w:rsidP="003663E9">
      <w:pPr>
        <w:jc w:val="both"/>
        <w:rPr>
          <w:rFonts w:asciiTheme="majorHAnsi" w:hAnsiTheme="majorHAnsi" w:cstheme="majorHAnsi"/>
          <w:sz w:val="24"/>
          <w:szCs w:val="24"/>
        </w:rPr>
      </w:pPr>
      <w:r w:rsidRPr="00F65580">
        <w:rPr>
          <w:rFonts w:asciiTheme="majorHAnsi" w:hAnsiTheme="majorHAnsi" w:cstheme="majorHAnsi"/>
          <w:sz w:val="24"/>
          <w:szCs w:val="24"/>
        </w:rPr>
        <w:t>Offerors must complete and submit this Submittal Form. Proposed costs must</w:t>
      </w:r>
      <w:r w:rsidR="00B87B57" w:rsidRPr="00F65580">
        <w:rPr>
          <w:rFonts w:asciiTheme="majorHAnsi" w:hAnsiTheme="majorHAnsi" w:cstheme="majorHAnsi"/>
          <w:sz w:val="24"/>
          <w:szCs w:val="24"/>
        </w:rPr>
        <w:t xml:space="preserve"> include</w:t>
      </w:r>
      <w:r w:rsidRPr="00F65580">
        <w:rPr>
          <w:rFonts w:asciiTheme="majorHAnsi" w:hAnsiTheme="majorHAnsi" w:cstheme="majorHAnsi"/>
          <w:sz w:val="24"/>
          <w:szCs w:val="24"/>
        </w:rPr>
        <w:t xml:space="preserve"> all direct and indirect costs associated with the performance of the contract, including, but not limited to, total number of hours at various hourly rates, direct expenses, payroll, supplies, overhead assigned to each person working on the project, percentage of each person's time devoted to the project, and profit. </w:t>
      </w:r>
      <w:r w:rsidR="00E559C4" w:rsidRPr="00F65580">
        <w:rPr>
          <w:rFonts w:asciiTheme="majorHAnsi" w:hAnsiTheme="majorHAnsi" w:cstheme="majorHAnsi"/>
          <w:sz w:val="24"/>
          <w:szCs w:val="24"/>
        </w:rPr>
        <w:t xml:space="preserve">The </w:t>
      </w:r>
      <w:r w:rsidRPr="00F65580">
        <w:rPr>
          <w:rFonts w:asciiTheme="majorHAnsi" w:hAnsiTheme="majorHAnsi" w:cstheme="majorHAnsi"/>
          <w:sz w:val="24"/>
          <w:szCs w:val="24"/>
        </w:rPr>
        <w:t>costs identified on the cost proposal are the total amount of costs to be paid by the state. No additional charges shall be allowed.</w:t>
      </w:r>
    </w:p>
    <w:p w14:paraId="22AD8861" w14:textId="09D1BF88" w:rsidR="00547CDE" w:rsidRPr="00F65580" w:rsidRDefault="00021951" w:rsidP="00E309ED">
      <w:pPr>
        <w:pStyle w:val="Heading2"/>
        <w:ind w:left="0"/>
        <w:rPr>
          <w:rFonts w:asciiTheme="majorHAnsi" w:hAnsiTheme="majorHAnsi" w:cstheme="majorHAnsi"/>
        </w:rPr>
      </w:pPr>
      <w:bookmarkStart w:id="67" w:name="_Toc224917081"/>
      <w:r w:rsidRPr="00F65580">
        <w:rPr>
          <w:rFonts w:asciiTheme="majorHAnsi" w:hAnsiTheme="majorHAnsi" w:cstheme="majorHAnsi"/>
          <w:caps w:val="0"/>
        </w:rPr>
        <w:t>BID BOND – PERFORMANCE BOND – SURETY DEPOSIT</w:t>
      </w:r>
      <w:bookmarkEnd w:id="67"/>
    </w:p>
    <w:p w14:paraId="621907F1" w14:textId="4E97231B" w:rsidR="00B5455D" w:rsidRPr="00F65580" w:rsidRDefault="00B5455D" w:rsidP="003663E9">
      <w:pPr>
        <w:jc w:val="both"/>
        <w:rPr>
          <w:rFonts w:asciiTheme="majorHAnsi" w:hAnsiTheme="majorHAnsi" w:cstheme="majorHAnsi"/>
          <w:sz w:val="24"/>
          <w:szCs w:val="24"/>
        </w:rPr>
      </w:pPr>
      <w:bookmarkStart w:id="68" w:name="_Hlk32486451"/>
      <w:bookmarkEnd w:id="66"/>
      <w:r w:rsidRPr="00F65580">
        <w:rPr>
          <w:rFonts w:asciiTheme="majorHAnsi" w:hAnsiTheme="majorHAnsi" w:cstheme="majorHAnsi"/>
          <w:sz w:val="24"/>
          <w:szCs w:val="24"/>
        </w:rPr>
        <w:t>Not applicable to this RFP.</w:t>
      </w:r>
    </w:p>
    <w:bookmarkEnd w:id="68"/>
    <w:p w14:paraId="1E7A61FE" w14:textId="77777777" w:rsidR="00F66436" w:rsidRPr="00F65580" w:rsidRDefault="00F66436" w:rsidP="00DA1380">
      <w:pPr>
        <w:pStyle w:val="Heading1"/>
        <w:pBdr>
          <w:bottom w:val="single" w:sz="4" w:space="1" w:color="auto"/>
        </w:pBdr>
        <w:rPr>
          <w:rFonts w:asciiTheme="majorHAnsi" w:hAnsiTheme="majorHAnsi" w:cstheme="majorHAnsi"/>
        </w:rPr>
      </w:pPr>
      <w:r w:rsidRPr="00F65580">
        <w:rPr>
          <w:rFonts w:asciiTheme="majorHAnsi" w:hAnsiTheme="majorHAnsi" w:cstheme="majorHAnsi"/>
        </w:rPr>
        <w:br w:type="page"/>
      </w:r>
      <w:bookmarkStart w:id="69" w:name="_Toc224917082"/>
      <w:proofErr w:type="gramStart"/>
      <w:r w:rsidRPr="00F65580">
        <w:rPr>
          <w:rFonts w:asciiTheme="majorHAnsi" w:hAnsiTheme="majorHAnsi" w:cstheme="majorHAnsi"/>
        </w:rPr>
        <w:lastRenderedPageBreak/>
        <w:t>EVALUATION</w:t>
      </w:r>
      <w:proofErr w:type="gramEnd"/>
      <w:r w:rsidRPr="00F65580">
        <w:rPr>
          <w:rFonts w:asciiTheme="majorHAnsi" w:hAnsiTheme="majorHAnsi" w:cstheme="majorHAnsi"/>
        </w:rPr>
        <w:t xml:space="preserve"> CRITERIA AND CONTRACTOR</w:t>
      </w:r>
      <w:r w:rsidRPr="00F65580">
        <w:rPr>
          <w:rFonts w:asciiTheme="majorHAnsi" w:hAnsiTheme="majorHAnsi" w:cstheme="majorHAnsi"/>
          <w:sz w:val="44"/>
          <w:szCs w:val="44"/>
        </w:rPr>
        <w:t xml:space="preserve"> </w:t>
      </w:r>
      <w:r w:rsidRPr="00F65580">
        <w:rPr>
          <w:rFonts w:asciiTheme="majorHAnsi" w:hAnsiTheme="majorHAnsi" w:cstheme="majorHAnsi"/>
        </w:rPr>
        <w:t>SELECTION</w:t>
      </w:r>
      <w:bookmarkEnd w:id="69"/>
    </w:p>
    <w:p w14:paraId="4FAD8BB3" w14:textId="3E623969" w:rsidR="00D90C9B" w:rsidRPr="00F65580" w:rsidRDefault="00021951" w:rsidP="00E309ED">
      <w:pPr>
        <w:pStyle w:val="Heading2"/>
        <w:ind w:left="0"/>
        <w:rPr>
          <w:rFonts w:asciiTheme="majorHAnsi" w:hAnsiTheme="majorHAnsi" w:cstheme="majorHAnsi"/>
        </w:rPr>
      </w:pPr>
      <w:bookmarkStart w:id="70" w:name="_Toc224917083"/>
      <w:r w:rsidRPr="00F65580">
        <w:rPr>
          <w:rFonts w:asciiTheme="majorHAnsi" w:hAnsiTheme="majorHAnsi" w:cstheme="majorHAnsi"/>
          <w:caps w:val="0"/>
        </w:rPr>
        <w:t>SUMMARY OF EVALUATION PROCESS</w:t>
      </w:r>
      <w:bookmarkEnd w:id="70"/>
    </w:p>
    <w:p w14:paraId="387BE44B" w14:textId="2A147450" w:rsidR="00833BAB" w:rsidRPr="00F65580" w:rsidRDefault="00833BAB" w:rsidP="003663E9">
      <w:pPr>
        <w:spacing w:after="0" w:line="240" w:lineRule="auto"/>
        <w:jc w:val="both"/>
        <w:rPr>
          <w:rFonts w:asciiTheme="majorHAnsi" w:hAnsiTheme="majorHAnsi" w:cstheme="majorHAnsi"/>
          <w:sz w:val="24"/>
          <w:szCs w:val="24"/>
        </w:rPr>
      </w:pPr>
      <w:r w:rsidRPr="00F65580">
        <w:rPr>
          <w:rFonts w:asciiTheme="majorHAnsi" w:hAnsiTheme="majorHAnsi" w:cstheme="majorHAnsi"/>
          <w:sz w:val="24"/>
          <w:szCs w:val="24"/>
        </w:rPr>
        <w:t>The state will use the following steps to evaluate and prioritize proposals:</w:t>
      </w:r>
    </w:p>
    <w:p w14:paraId="03F1DB6E" w14:textId="77777777" w:rsidR="00833BAB" w:rsidRPr="00F65580" w:rsidRDefault="00833BAB" w:rsidP="003663E9">
      <w:pPr>
        <w:spacing w:after="0" w:line="240" w:lineRule="auto"/>
        <w:jc w:val="both"/>
        <w:rPr>
          <w:rFonts w:asciiTheme="majorHAnsi" w:hAnsiTheme="majorHAnsi" w:cstheme="majorHAnsi"/>
          <w:b/>
          <w:sz w:val="24"/>
          <w:szCs w:val="24"/>
        </w:rPr>
      </w:pPr>
    </w:p>
    <w:p w14:paraId="707BB7B1" w14:textId="1BAFDB31" w:rsidR="00833BAB" w:rsidRPr="00F65580" w:rsidRDefault="00833BAB" w:rsidP="00696512">
      <w:pPr>
        <w:numPr>
          <w:ilvl w:val="0"/>
          <w:numId w:val="13"/>
        </w:numPr>
        <w:spacing w:after="120" w:line="240" w:lineRule="auto"/>
        <w:jc w:val="both"/>
        <w:rPr>
          <w:rFonts w:asciiTheme="majorHAnsi" w:hAnsiTheme="majorHAnsi" w:cstheme="majorHAnsi"/>
          <w:sz w:val="24"/>
          <w:szCs w:val="24"/>
        </w:rPr>
      </w:pPr>
      <w:bookmarkStart w:id="71" w:name="_Hlk534881190"/>
      <w:r w:rsidRPr="00F65580">
        <w:rPr>
          <w:rFonts w:asciiTheme="majorHAnsi" w:hAnsiTheme="majorHAnsi" w:cstheme="majorHAnsi"/>
          <w:sz w:val="24"/>
          <w:szCs w:val="24"/>
        </w:rPr>
        <w:t xml:space="preserve">Proposals will be assessed for overall responsiveness. Proposals deemed non-responsive will be eliminated from further consideration. </w:t>
      </w:r>
    </w:p>
    <w:p w14:paraId="5542EBFF" w14:textId="2F73733E" w:rsidR="00833BAB" w:rsidRPr="00F65580" w:rsidRDefault="00833BAB" w:rsidP="00696512">
      <w:pPr>
        <w:numPr>
          <w:ilvl w:val="0"/>
          <w:numId w:val="13"/>
        </w:numPr>
        <w:spacing w:after="120" w:line="240" w:lineRule="auto"/>
        <w:jc w:val="both"/>
        <w:rPr>
          <w:rFonts w:asciiTheme="majorHAnsi" w:hAnsiTheme="majorHAnsi" w:cstheme="majorHAnsi"/>
          <w:sz w:val="24"/>
          <w:szCs w:val="24"/>
        </w:rPr>
      </w:pPr>
      <w:r w:rsidRPr="00F65580">
        <w:rPr>
          <w:rFonts w:asciiTheme="majorHAnsi" w:hAnsiTheme="majorHAnsi" w:cstheme="majorHAnsi"/>
          <w:sz w:val="24"/>
          <w:szCs w:val="24"/>
        </w:rPr>
        <w:t xml:space="preserve">A proposal evaluation committee (PEC), made up of at least three state employees or public officials, will evaluate </w:t>
      </w:r>
      <w:r w:rsidR="007C0737" w:rsidRPr="00F65580">
        <w:rPr>
          <w:rFonts w:asciiTheme="majorHAnsi" w:hAnsiTheme="majorHAnsi" w:cstheme="majorHAnsi"/>
          <w:sz w:val="24"/>
          <w:szCs w:val="24"/>
        </w:rPr>
        <w:t>the</w:t>
      </w:r>
      <w:r w:rsidR="00E73BA7" w:rsidRPr="00F65580">
        <w:rPr>
          <w:rFonts w:asciiTheme="majorHAnsi" w:hAnsiTheme="majorHAnsi" w:cstheme="majorHAnsi"/>
          <w:sz w:val="24"/>
          <w:szCs w:val="24"/>
        </w:rPr>
        <w:t xml:space="preserve"> Submittal Forms </w:t>
      </w:r>
      <w:r w:rsidRPr="00F65580">
        <w:rPr>
          <w:rFonts w:asciiTheme="majorHAnsi" w:hAnsiTheme="majorHAnsi" w:cstheme="majorHAnsi"/>
          <w:sz w:val="24"/>
          <w:szCs w:val="24"/>
        </w:rPr>
        <w:t xml:space="preserve">of </w:t>
      </w:r>
      <w:r w:rsidR="007C0737" w:rsidRPr="00F65580">
        <w:rPr>
          <w:rFonts w:asciiTheme="majorHAnsi" w:hAnsiTheme="majorHAnsi" w:cstheme="majorHAnsi"/>
          <w:sz w:val="24"/>
          <w:szCs w:val="24"/>
        </w:rPr>
        <w:t>all</w:t>
      </w:r>
      <w:r w:rsidRPr="00F65580">
        <w:rPr>
          <w:rFonts w:asciiTheme="majorHAnsi" w:hAnsiTheme="majorHAnsi" w:cstheme="majorHAnsi"/>
          <w:sz w:val="24"/>
          <w:szCs w:val="24"/>
        </w:rPr>
        <w:t xml:space="preserve"> responsive proposals.</w:t>
      </w:r>
    </w:p>
    <w:p w14:paraId="036488A8" w14:textId="77777777" w:rsidR="00833BAB" w:rsidRPr="00F65580" w:rsidRDefault="00833BAB" w:rsidP="00696512">
      <w:pPr>
        <w:numPr>
          <w:ilvl w:val="0"/>
          <w:numId w:val="13"/>
        </w:numPr>
        <w:spacing w:after="120" w:line="240" w:lineRule="auto"/>
        <w:jc w:val="both"/>
        <w:rPr>
          <w:rFonts w:asciiTheme="majorHAnsi" w:hAnsiTheme="majorHAnsi" w:cstheme="majorHAnsi"/>
          <w:sz w:val="24"/>
          <w:szCs w:val="24"/>
        </w:rPr>
      </w:pPr>
      <w:r w:rsidRPr="00F65580">
        <w:rPr>
          <w:rFonts w:asciiTheme="majorHAnsi" w:hAnsiTheme="majorHAnsi" w:cstheme="majorHAnsi"/>
          <w:sz w:val="24"/>
          <w:szCs w:val="24"/>
        </w:rPr>
        <w:t>The Submittal Forms, from each responsive proposal, will be sent to the PEC. No cost information will be shared or provided to the PEC.</w:t>
      </w:r>
    </w:p>
    <w:p w14:paraId="42DB418A" w14:textId="77777777" w:rsidR="00833BAB" w:rsidRPr="00F65580" w:rsidRDefault="00833BAB" w:rsidP="00696512">
      <w:pPr>
        <w:numPr>
          <w:ilvl w:val="0"/>
          <w:numId w:val="13"/>
        </w:numPr>
        <w:spacing w:after="120" w:line="240" w:lineRule="auto"/>
        <w:jc w:val="both"/>
        <w:rPr>
          <w:rFonts w:asciiTheme="majorHAnsi" w:hAnsiTheme="majorHAnsi" w:cstheme="majorHAnsi"/>
          <w:sz w:val="24"/>
          <w:szCs w:val="24"/>
        </w:rPr>
      </w:pPr>
      <w:r w:rsidRPr="00F65580">
        <w:rPr>
          <w:rFonts w:asciiTheme="majorHAnsi" w:hAnsiTheme="majorHAnsi" w:cstheme="majorHAnsi"/>
          <w:sz w:val="24"/>
          <w:szCs w:val="24"/>
        </w:rPr>
        <w:t>The PEC will independently evaluate and score the documents based on the degree to which they meet the stated evaluation criteria.</w:t>
      </w:r>
    </w:p>
    <w:p w14:paraId="706E20EC" w14:textId="22F089F8" w:rsidR="00833BAB" w:rsidRPr="00F65580" w:rsidRDefault="00833BAB" w:rsidP="00696512">
      <w:pPr>
        <w:numPr>
          <w:ilvl w:val="0"/>
          <w:numId w:val="13"/>
        </w:numPr>
        <w:spacing w:after="120" w:line="240" w:lineRule="auto"/>
        <w:jc w:val="both"/>
        <w:rPr>
          <w:rFonts w:asciiTheme="majorHAnsi" w:hAnsiTheme="majorHAnsi" w:cstheme="majorHAnsi"/>
          <w:sz w:val="24"/>
          <w:szCs w:val="24"/>
        </w:rPr>
      </w:pPr>
      <w:r w:rsidRPr="00F65580">
        <w:rPr>
          <w:rFonts w:asciiTheme="majorHAnsi" w:hAnsiTheme="majorHAnsi" w:cstheme="majorHAnsi"/>
          <w:sz w:val="24"/>
          <w:szCs w:val="24"/>
        </w:rPr>
        <w:t xml:space="preserve">After independent scoring, the PEC will have a meeting, chaired by the procurement officer, where the PEC may have a group discussion prior to finalizing their scores. </w:t>
      </w:r>
    </w:p>
    <w:p w14:paraId="4BF1FD1D" w14:textId="3F1FD1B8" w:rsidR="00833BAB" w:rsidRPr="00F65580" w:rsidRDefault="00833BAB" w:rsidP="00696512">
      <w:pPr>
        <w:numPr>
          <w:ilvl w:val="0"/>
          <w:numId w:val="13"/>
        </w:numPr>
        <w:spacing w:after="120" w:line="240" w:lineRule="auto"/>
        <w:jc w:val="both"/>
        <w:rPr>
          <w:rFonts w:asciiTheme="majorHAnsi" w:hAnsiTheme="majorHAnsi" w:cstheme="majorHAnsi"/>
          <w:sz w:val="24"/>
          <w:szCs w:val="24"/>
        </w:rPr>
      </w:pPr>
      <w:r w:rsidRPr="00F65580">
        <w:rPr>
          <w:rFonts w:asciiTheme="majorHAnsi" w:hAnsiTheme="majorHAnsi" w:cstheme="majorHAnsi"/>
          <w:sz w:val="24"/>
          <w:szCs w:val="24"/>
        </w:rPr>
        <w:t xml:space="preserve">The evaluators will submit their final individual scores to the procurement officer, who will then compile the scores and calculate awarded points as set out in Section 5.03. </w:t>
      </w:r>
    </w:p>
    <w:p w14:paraId="1D881349" w14:textId="74838947" w:rsidR="00833BAB" w:rsidRPr="00F65580" w:rsidRDefault="00833BAB" w:rsidP="00696512">
      <w:pPr>
        <w:numPr>
          <w:ilvl w:val="0"/>
          <w:numId w:val="13"/>
        </w:numPr>
        <w:spacing w:after="120" w:line="240" w:lineRule="auto"/>
        <w:jc w:val="both"/>
        <w:rPr>
          <w:rFonts w:asciiTheme="majorHAnsi" w:hAnsiTheme="majorHAnsi" w:cstheme="majorHAnsi"/>
          <w:sz w:val="24"/>
          <w:szCs w:val="24"/>
        </w:rPr>
      </w:pPr>
      <w:r w:rsidRPr="00F65580">
        <w:rPr>
          <w:rFonts w:asciiTheme="majorHAnsi" w:hAnsiTheme="majorHAnsi" w:cstheme="majorHAnsi"/>
          <w:sz w:val="24"/>
          <w:szCs w:val="24"/>
        </w:rPr>
        <w:t>The procurement officer will calculate scores for cost proposals as set out in Section 5.08 and add those scores to the awarded points along with factoring in any Alaska preferences.</w:t>
      </w:r>
    </w:p>
    <w:p w14:paraId="75366EE9" w14:textId="2D44B2FD" w:rsidR="00833BAB" w:rsidRPr="00F65580" w:rsidRDefault="00833BAB" w:rsidP="00696512">
      <w:pPr>
        <w:numPr>
          <w:ilvl w:val="0"/>
          <w:numId w:val="13"/>
        </w:numPr>
        <w:spacing w:after="120" w:line="240" w:lineRule="auto"/>
        <w:jc w:val="both"/>
        <w:rPr>
          <w:rFonts w:asciiTheme="majorHAnsi" w:hAnsiTheme="majorHAnsi" w:cstheme="majorHAnsi"/>
          <w:sz w:val="24"/>
          <w:szCs w:val="24"/>
        </w:rPr>
      </w:pPr>
      <w:r w:rsidRPr="00F65580">
        <w:rPr>
          <w:rFonts w:asciiTheme="majorHAnsi" w:hAnsiTheme="majorHAnsi" w:cstheme="majorHAnsi"/>
          <w:sz w:val="24"/>
          <w:szCs w:val="24"/>
        </w:rPr>
        <w:t xml:space="preserve">The procurement officer may ask for best and final offers from offerors susceptible </w:t>
      </w:r>
      <w:proofErr w:type="gramStart"/>
      <w:r w:rsidRPr="00F65580">
        <w:rPr>
          <w:rFonts w:asciiTheme="majorHAnsi" w:hAnsiTheme="majorHAnsi" w:cstheme="majorHAnsi"/>
          <w:sz w:val="24"/>
          <w:szCs w:val="24"/>
        </w:rPr>
        <w:t>for award</w:t>
      </w:r>
      <w:proofErr w:type="gramEnd"/>
      <w:r w:rsidRPr="00F65580">
        <w:rPr>
          <w:rFonts w:asciiTheme="majorHAnsi" w:hAnsiTheme="majorHAnsi" w:cstheme="majorHAnsi"/>
          <w:sz w:val="24"/>
          <w:szCs w:val="24"/>
        </w:rPr>
        <w:t xml:space="preserve"> and revise the </w:t>
      </w:r>
      <w:proofErr w:type="gramStart"/>
      <w:r w:rsidRPr="00F65580">
        <w:rPr>
          <w:rFonts w:asciiTheme="majorHAnsi" w:hAnsiTheme="majorHAnsi" w:cstheme="majorHAnsi"/>
          <w:sz w:val="24"/>
          <w:szCs w:val="24"/>
        </w:rPr>
        <w:t>cost scores</w:t>
      </w:r>
      <w:proofErr w:type="gramEnd"/>
      <w:r w:rsidRPr="00F65580">
        <w:rPr>
          <w:rFonts w:asciiTheme="majorHAnsi" w:hAnsiTheme="majorHAnsi" w:cstheme="majorHAnsi"/>
          <w:sz w:val="24"/>
          <w:szCs w:val="24"/>
        </w:rPr>
        <w:t xml:space="preserve"> accordingly.</w:t>
      </w:r>
    </w:p>
    <w:p w14:paraId="214D8ACB" w14:textId="3BA15E20" w:rsidR="00833BAB" w:rsidRPr="00F65580" w:rsidRDefault="00833BAB" w:rsidP="00696512">
      <w:pPr>
        <w:numPr>
          <w:ilvl w:val="0"/>
          <w:numId w:val="13"/>
        </w:numPr>
        <w:spacing w:line="240" w:lineRule="auto"/>
        <w:jc w:val="both"/>
        <w:rPr>
          <w:rFonts w:asciiTheme="majorHAnsi" w:hAnsiTheme="majorHAnsi" w:cstheme="majorHAnsi"/>
          <w:sz w:val="24"/>
          <w:szCs w:val="24"/>
        </w:rPr>
      </w:pPr>
      <w:r w:rsidRPr="00F65580">
        <w:rPr>
          <w:rFonts w:asciiTheme="majorHAnsi" w:hAnsiTheme="majorHAnsi" w:cstheme="majorHAnsi"/>
          <w:sz w:val="24"/>
          <w:szCs w:val="24"/>
        </w:rPr>
        <w:t xml:space="preserve">The state will then conduct any necessary negotiations with the highest scoring offeror and award a contract if the negotiations are successful. </w:t>
      </w:r>
      <w:bookmarkEnd w:id="71"/>
    </w:p>
    <w:p w14:paraId="0469C105" w14:textId="72757E4B" w:rsidR="00833BAB" w:rsidRPr="00F65580" w:rsidRDefault="00021951" w:rsidP="00BD4A16">
      <w:pPr>
        <w:pStyle w:val="Heading2"/>
        <w:ind w:left="0"/>
        <w:rPr>
          <w:rFonts w:asciiTheme="majorHAnsi" w:hAnsiTheme="majorHAnsi" w:cstheme="majorHAnsi"/>
        </w:rPr>
      </w:pPr>
      <w:bookmarkStart w:id="72" w:name="_Toc13488678"/>
      <w:bookmarkStart w:id="73" w:name="_Toc224917084"/>
      <w:bookmarkStart w:id="74" w:name="_Hlk33006240"/>
      <w:r w:rsidRPr="00F65580">
        <w:rPr>
          <w:rFonts w:asciiTheme="majorHAnsi" w:hAnsiTheme="majorHAnsi" w:cstheme="majorHAnsi"/>
          <w:caps w:val="0"/>
        </w:rPr>
        <w:t>EVALUATION CRITERIA</w:t>
      </w:r>
      <w:bookmarkEnd w:id="72"/>
      <w:bookmarkEnd w:id="73"/>
    </w:p>
    <w:bookmarkEnd w:id="74"/>
    <w:p w14:paraId="7508BC25" w14:textId="77777777" w:rsidR="00833BAB" w:rsidRPr="00F65580" w:rsidRDefault="00833BAB" w:rsidP="003663E9">
      <w:pPr>
        <w:spacing w:after="0" w:line="240" w:lineRule="auto"/>
        <w:jc w:val="both"/>
        <w:rPr>
          <w:rFonts w:asciiTheme="majorHAnsi" w:hAnsiTheme="majorHAnsi" w:cstheme="majorHAnsi"/>
          <w:sz w:val="24"/>
          <w:szCs w:val="24"/>
        </w:rPr>
      </w:pPr>
      <w:r w:rsidRPr="00F65580">
        <w:rPr>
          <w:rFonts w:asciiTheme="majorHAnsi" w:hAnsiTheme="majorHAnsi" w:cstheme="majorHAnsi"/>
          <w:sz w:val="24"/>
          <w:szCs w:val="24"/>
        </w:rPr>
        <w:t xml:space="preserve">Proposals will be evaluated based on their overall </w:t>
      </w:r>
      <w:proofErr w:type="gramStart"/>
      <w:r w:rsidRPr="00F65580">
        <w:rPr>
          <w:rFonts w:asciiTheme="majorHAnsi" w:hAnsiTheme="majorHAnsi" w:cstheme="majorHAnsi"/>
          <w:sz w:val="24"/>
          <w:szCs w:val="24"/>
        </w:rPr>
        <w:t>value to state</w:t>
      </w:r>
      <w:proofErr w:type="gramEnd"/>
      <w:r w:rsidRPr="00F65580">
        <w:rPr>
          <w:rFonts w:asciiTheme="majorHAnsi" w:hAnsiTheme="majorHAnsi" w:cstheme="majorHAnsi"/>
          <w:sz w:val="24"/>
          <w:szCs w:val="24"/>
        </w:rPr>
        <w:t>, considering both cost and non-cost factors as described below. Note: An evaluation may not be based on discrimination due to the race, religion, color, national origin, sex, age, marital status, pregnancy, parenthood, disability, or political affiliation of the offeror.</w:t>
      </w:r>
    </w:p>
    <w:p w14:paraId="547DFE99" w14:textId="77777777" w:rsidR="00B5455D" w:rsidRPr="00F65580" w:rsidRDefault="00B5455D" w:rsidP="00B5455D">
      <w:pPr>
        <w:spacing w:after="0" w:line="240" w:lineRule="auto"/>
        <w:jc w:val="both"/>
        <w:rPr>
          <w:rFonts w:asciiTheme="majorHAnsi" w:hAnsiTheme="majorHAnsi" w:cstheme="majorHAnsi"/>
          <w:sz w:val="24"/>
          <w:szCs w:val="24"/>
        </w:rPr>
      </w:pPr>
    </w:p>
    <w:tbl>
      <w:tblPr>
        <w:tblW w:w="10120" w:type="dxa"/>
        <w:tblInd w:w="-5" w:type="dxa"/>
        <w:tblBorders>
          <w:top w:val="single" w:sz="4" w:space="0" w:color="auto"/>
          <w:left w:val="single" w:sz="4" w:space="0" w:color="auto"/>
          <w:bottom w:val="single" w:sz="4" w:space="0" w:color="auto"/>
          <w:right w:val="single" w:sz="4" w:space="0" w:color="auto"/>
          <w:insideH w:val="single" w:sz="4" w:space="0" w:color="auto"/>
        </w:tblBorders>
        <w:shd w:val="clear" w:color="auto" w:fill="FFFFFF" w:themeFill="background1"/>
        <w:tblLook w:val="00A0" w:firstRow="1" w:lastRow="0" w:firstColumn="1" w:lastColumn="0" w:noHBand="0" w:noVBand="0"/>
      </w:tblPr>
      <w:tblGrid>
        <w:gridCol w:w="6120"/>
        <w:gridCol w:w="2430"/>
        <w:gridCol w:w="1570"/>
      </w:tblGrid>
      <w:tr w:rsidR="00B5455D" w:rsidRPr="00F65580" w14:paraId="2D9F91F0" w14:textId="77777777" w:rsidTr="00E94B9B">
        <w:trPr>
          <w:trHeight w:val="288"/>
        </w:trPr>
        <w:tc>
          <w:tcPr>
            <w:tcW w:w="6120" w:type="dxa"/>
            <w:shd w:val="clear" w:color="auto" w:fill="D0CECE" w:themeFill="background2" w:themeFillShade="E6"/>
          </w:tcPr>
          <w:p w14:paraId="009D1631" w14:textId="77777777" w:rsidR="00B5455D" w:rsidRPr="00F65580" w:rsidRDefault="00B5455D" w:rsidP="00E94B9B">
            <w:pPr>
              <w:spacing w:after="0" w:line="240" w:lineRule="auto"/>
              <w:rPr>
                <w:rFonts w:asciiTheme="majorHAnsi" w:hAnsiTheme="majorHAnsi" w:cstheme="majorHAnsi"/>
                <w:b/>
                <w:sz w:val="24"/>
                <w:szCs w:val="24"/>
              </w:rPr>
            </w:pPr>
            <w:r w:rsidRPr="00F65580">
              <w:rPr>
                <w:rFonts w:asciiTheme="majorHAnsi" w:hAnsiTheme="majorHAnsi" w:cstheme="majorHAnsi"/>
                <w:b/>
                <w:sz w:val="24"/>
                <w:szCs w:val="24"/>
              </w:rPr>
              <w:t xml:space="preserve">Overall Criteria </w:t>
            </w:r>
          </w:p>
        </w:tc>
        <w:tc>
          <w:tcPr>
            <w:tcW w:w="2430" w:type="dxa"/>
            <w:shd w:val="clear" w:color="auto" w:fill="D0CECE" w:themeFill="background2" w:themeFillShade="E6"/>
          </w:tcPr>
          <w:p w14:paraId="25690AC7" w14:textId="77777777" w:rsidR="00B5455D" w:rsidRPr="00F65580" w:rsidRDefault="00B5455D" w:rsidP="00E94B9B">
            <w:pPr>
              <w:spacing w:after="0" w:line="240" w:lineRule="auto"/>
              <w:jc w:val="center"/>
              <w:rPr>
                <w:rFonts w:asciiTheme="majorHAnsi" w:hAnsiTheme="majorHAnsi" w:cstheme="majorHAnsi"/>
                <w:b/>
                <w:sz w:val="24"/>
                <w:szCs w:val="24"/>
              </w:rPr>
            </w:pPr>
          </w:p>
        </w:tc>
        <w:tc>
          <w:tcPr>
            <w:tcW w:w="1570" w:type="dxa"/>
            <w:shd w:val="clear" w:color="auto" w:fill="D0CECE" w:themeFill="background2" w:themeFillShade="E6"/>
          </w:tcPr>
          <w:p w14:paraId="49CF37E1" w14:textId="77777777" w:rsidR="00B5455D" w:rsidRPr="00F65580" w:rsidRDefault="00B5455D" w:rsidP="00E94B9B">
            <w:pPr>
              <w:spacing w:after="0" w:line="240" w:lineRule="auto"/>
              <w:jc w:val="center"/>
              <w:rPr>
                <w:rFonts w:asciiTheme="majorHAnsi" w:hAnsiTheme="majorHAnsi" w:cstheme="majorHAnsi"/>
                <w:b/>
                <w:sz w:val="24"/>
                <w:szCs w:val="24"/>
              </w:rPr>
            </w:pPr>
            <w:r w:rsidRPr="00F65580">
              <w:rPr>
                <w:rFonts w:asciiTheme="majorHAnsi" w:hAnsiTheme="majorHAnsi" w:cstheme="majorHAnsi"/>
                <w:b/>
                <w:sz w:val="24"/>
                <w:szCs w:val="24"/>
              </w:rPr>
              <w:t>Weight</w:t>
            </w:r>
          </w:p>
        </w:tc>
      </w:tr>
      <w:tr w:rsidR="00B5455D" w:rsidRPr="00F65580" w14:paraId="6937EE82" w14:textId="77777777" w:rsidTr="00E94B9B">
        <w:trPr>
          <w:trHeight w:val="288"/>
        </w:trPr>
        <w:tc>
          <w:tcPr>
            <w:tcW w:w="6120" w:type="dxa"/>
            <w:shd w:val="clear" w:color="auto" w:fill="FFFFFF" w:themeFill="background1"/>
          </w:tcPr>
          <w:p w14:paraId="5DAE623A" w14:textId="77777777" w:rsidR="00B5455D" w:rsidRPr="00F65580" w:rsidRDefault="00B5455D" w:rsidP="00E94B9B">
            <w:pPr>
              <w:spacing w:after="0" w:line="240" w:lineRule="auto"/>
              <w:jc w:val="both"/>
              <w:rPr>
                <w:rFonts w:asciiTheme="majorHAnsi" w:hAnsiTheme="majorHAnsi" w:cstheme="majorHAnsi"/>
                <w:sz w:val="24"/>
                <w:szCs w:val="24"/>
                <w:highlight w:val="magenta"/>
              </w:rPr>
            </w:pPr>
            <w:r w:rsidRPr="00F65580">
              <w:rPr>
                <w:rFonts w:asciiTheme="majorHAnsi" w:hAnsiTheme="majorHAnsi" w:cstheme="majorHAnsi"/>
                <w:sz w:val="24"/>
                <w:szCs w:val="24"/>
              </w:rPr>
              <w:t xml:space="preserve">Responsiveness </w:t>
            </w:r>
          </w:p>
        </w:tc>
        <w:tc>
          <w:tcPr>
            <w:tcW w:w="2430" w:type="dxa"/>
            <w:shd w:val="clear" w:color="auto" w:fill="FFFFFF" w:themeFill="background1"/>
          </w:tcPr>
          <w:p w14:paraId="05FB3433" w14:textId="77777777" w:rsidR="00B5455D" w:rsidRPr="00F65580" w:rsidRDefault="00B5455D" w:rsidP="00E94B9B">
            <w:pPr>
              <w:spacing w:after="0" w:line="240" w:lineRule="auto"/>
              <w:jc w:val="center"/>
              <w:rPr>
                <w:rFonts w:asciiTheme="majorHAnsi" w:hAnsiTheme="majorHAnsi" w:cstheme="majorHAnsi"/>
                <w:sz w:val="24"/>
                <w:szCs w:val="24"/>
                <w:highlight w:val="magenta"/>
              </w:rPr>
            </w:pPr>
          </w:p>
        </w:tc>
        <w:tc>
          <w:tcPr>
            <w:tcW w:w="1570" w:type="dxa"/>
            <w:shd w:val="clear" w:color="auto" w:fill="FFFFFF" w:themeFill="background1"/>
          </w:tcPr>
          <w:p w14:paraId="110E35F0" w14:textId="77777777" w:rsidR="00B5455D" w:rsidRPr="00F65580" w:rsidRDefault="00B5455D" w:rsidP="00E94B9B">
            <w:pPr>
              <w:spacing w:after="0" w:line="240" w:lineRule="auto"/>
              <w:jc w:val="center"/>
              <w:rPr>
                <w:rFonts w:asciiTheme="majorHAnsi" w:hAnsiTheme="majorHAnsi" w:cstheme="majorHAnsi"/>
                <w:sz w:val="24"/>
                <w:szCs w:val="24"/>
                <w:highlight w:val="magenta"/>
              </w:rPr>
            </w:pPr>
            <w:r w:rsidRPr="00F65580">
              <w:rPr>
                <w:rFonts w:asciiTheme="majorHAnsi" w:hAnsiTheme="majorHAnsi" w:cstheme="majorHAnsi"/>
                <w:sz w:val="24"/>
                <w:szCs w:val="24"/>
              </w:rPr>
              <w:t>Pass/Fail</w:t>
            </w:r>
          </w:p>
        </w:tc>
      </w:tr>
    </w:tbl>
    <w:p w14:paraId="21C5E584" w14:textId="77777777" w:rsidR="00B5455D" w:rsidRPr="00F65580" w:rsidRDefault="00B5455D" w:rsidP="00B5455D">
      <w:pPr>
        <w:spacing w:after="0" w:line="240" w:lineRule="auto"/>
        <w:jc w:val="both"/>
        <w:rPr>
          <w:rFonts w:asciiTheme="majorHAnsi" w:hAnsiTheme="majorHAnsi" w:cstheme="majorHAnsi"/>
          <w:sz w:val="24"/>
          <w:szCs w:val="24"/>
        </w:rPr>
      </w:pPr>
    </w:p>
    <w:tbl>
      <w:tblPr>
        <w:tblW w:w="101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0"/>
        <w:gridCol w:w="2880"/>
        <w:gridCol w:w="1571"/>
      </w:tblGrid>
      <w:tr w:rsidR="00B5455D" w:rsidRPr="00F65580" w14:paraId="6DEBE7D4" w14:textId="77777777" w:rsidTr="00E94B9B">
        <w:trPr>
          <w:trHeight w:val="288"/>
        </w:trPr>
        <w:tc>
          <w:tcPr>
            <w:tcW w:w="5670" w:type="dxa"/>
            <w:tcBorders>
              <w:top w:val="single" w:sz="4" w:space="0" w:color="auto"/>
              <w:left w:val="single" w:sz="4" w:space="0" w:color="auto"/>
              <w:bottom w:val="single" w:sz="4" w:space="0" w:color="auto"/>
              <w:right w:val="nil"/>
            </w:tcBorders>
            <w:shd w:val="pct15" w:color="auto" w:fill="auto"/>
          </w:tcPr>
          <w:p w14:paraId="4002CF32" w14:textId="77777777" w:rsidR="00B5455D" w:rsidRPr="00F65580" w:rsidRDefault="00B5455D" w:rsidP="00E94B9B">
            <w:pPr>
              <w:spacing w:after="0" w:line="240" w:lineRule="auto"/>
              <w:rPr>
                <w:rFonts w:asciiTheme="majorHAnsi" w:hAnsiTheme="majorHAnsi" w:cstheme="majorHAnsi"/>
                <w:b/>
                <w:sz w:val="24"/>
                <w:szCs w:val="24"/>
              </w:rPr>
            </w:pPr>
            <w:r w:rsidRPr="00F65580">
              <w:rPr>
                <w:rFonts w:asciiTheme="majorHAnsi" w:hAnsiTheme="majorHAnsi" w:cstheme="majorHAnsi"/>
                <w:b/>
                <w:sz w:val="24"/>
                <w:szCs w:val="24"/>
              </w:rPr>
              <w:t>Qualifications Criteria</w:t>
            </w:r>
          </w:p>
        </w:tc>
        <w:tc>
          <w:tcPr>
            <w:tcW w:w="2880" w:type="dxa"/>
            <w:tcBorders>
              <w:top w:val="single" w:sz="4" w:space="0" w:color="auto"/>
              <w:left w:val="nil"/>
              <w:bottom w:val="single" w:sz="4" w:space="0" w:color="auto"/>
              <w:right w:val="nil"/>
            </w:tcBorders>
            <w:shd w:val="pct15" w:color="auto" w:fill="auto"/>
          </w:tcPr>
          <w:p w14:paraId="46D38DA0" w14:textId="77777777" w:rsidR="00B5455D" w:rsidRPr="00F65580" w:rsidRDefault="00B5455D" w:rsidP="00E94B9B">
            <w:pPr>
              <w:spacing w:after="0" w:line="240" w:lineRule="auto"/>
              <w:jc w:val="center"/>
              <w:rPr>
                <w:rFonts w:asciiTheme="majorHAnsi" w:hAnsiTheme="majorHAnsi" w:cstheme="majorHAnsi"/>
                <w:b/>
                <w:sz w:val="24"/>
                <w:szCs w:val="24"/>
              </w:rPr>
            </w:pPr>
          </w:p>
        </w:tc>
        <w:tc>
          <w:tcPr>
            <w:tcW w:w="1571" w:type="dxa"/>
            <w:tcBorders>
              <w:top w:val="single" w:sz="4" w:space="0" w:color="auto"/>
              <w:left w:val="nil"/>
              <w:bottom w:val="single" w:sz="4" w:space="0" w:color="auto"/>
              <w:right w:val="single" w:sz="4" w:space="0" w:color="auto"/>
            </w:tcBorders>
            <w:shd w:val="pct15" w:color="auto" w:fill="auto"/>
          </w:tcPr>
          <w:p w14:paraId="3CED1282" w14:textId="77777777" w:rsidR="00B5455D" w:rsidRPr="00F65580" w:rsidRDefault="00B5455D" w:rsidP="00E94B9B">
            <w:pPr>
              <w:spacing w:after="0" w:line="240" w:lineRule="auto"/>
              <w:jc w:val="center"/>
              <w:rPr>
                <w:rFonts w:asciiTheme="majorHAnsi" w:hAnsiTheme="majorHAnsi" w:cstheme="majorHAnsi"/>
                <w:b/>
                <w:sz w:val="24"/>
                <w:szCs w:val="24"/>
              </w:rPr>
            </w:pPr>
            <w:r w:rsidRPr="00F65580">
              <w:rPr>
                <w:rFonts w:asciiTheme="majorHAnsi" w:hAnsiTheme="majorHAnsi" w:cstheme="majorHAnsi"/>
                <w:b/>
                <w:sz w:val="24"/>
                <w:szCs w:val="24"/>
              </w:rPr>
              <w:t>Weight</w:t>
            </w:r>
          </w:p>
        </w:tc>
      </w:tr>
      <w:tr w:rsidR="00B5455D" w:rsidRPr="00F65580" w14:paraId="3D0E1ACA" w14:textId="77777777" w:rsidTr="00E94B9B">
        <w:trPr>
          <w:trHeight w:val="288"/>
        </w:trPr>
        <w:tc>
          <w:tcPr>
            <w:tcW w:w="5670" w:type="dxa"/>
            <w:tcBorders>
              <w:top w:val="single" w:sz="4" w:space="0" w:color="auto"/>
              <w:left w:val="single" w:sz="4" w:space="0" w:color="auto"/>
              <w:bottom w:val="single" w:sz="4" w:space="0" w:color="auto"/>
              <w:right w:val="nil"/>
            </w:tcBorders>
          </w:tcPr>
          <w:p w14:paraId="0E29B1B8" w14:textId="7AA217C5" w:rsidR="00B5455D" w:rsidRPr="00F65580" w:rsidRDefault="00E73BA7" w:rsidP="00E94B9B">
            <w:pPr>
              <w:spacing w:after="0" w:line="240" w:lineRule="auto"/>
              <w:jc w:val="both"/>
              <w:rPr>
                <w:rFonts w:asciiTheme="majorHAnsi" w:hAnsiTheme="majorHAnsi" w:cstheme="majorHAnsi"/>
                <w:sz w:val="24"/>
                <w:szCs w:val="24"/>
              </w:rPr>
            </w:pPr>
            <w:r w:rsidRPr="00F65580">
              <w:rPr>
                <w:rFonts w:asciiTheme="majorHAnsi" w:hAnsiTheme="majorHAnsi" w:cstheme="majorHAnsi"/>
                <w:sz w:val="24"/>
                <w:szCs w:val="24"/>
              </w:rPr>
              <w:t>Organizational Chart</w:t>
            </w:r>
          </w:p>
        </w:tc>
        <w:tc>
          <w:tcPr>
            <w:tcW w:w="2880" w:type="dxa"/>
            <w:tcBorders>
              <w:top w:val="single" w:sz="4" w:space="0" w:color="auto"/>
              <w:left w:val="nil"/>
              <w:bottom w:val="single" w:sz="4" w:space="0" w:color="auto"/>
              <w:right w:val="nil"/>
            </w:tcBorders>
          </w:tcPr>
          <w:p w14:paraId="7093A380" w14:textId="77777777" w:rsidR="00B5455D" w:rsidRPr="00F65580" w:rsidRDefault="00B5455D" w:rsidP="00E94B9B">
            <w:pPr>
              <w:spacing w:after="0" w:line="240" w:lineRule="auto"/>
              <w:jc w:val="center"/>
              <w:rPr>
                <w:rFonts w:asciiTheme="majorHAnsi" w:hAnsiTheme="majorHAnsi" w:cstheme="majorHAnsi"/>
                <w:sz w:val="24"/>
                <w:szCs w:val="24"/>
              </w:rPr>
            </w:pPr>
            <w:r w:rsidRPr="00F65580">
              <w:rPr>
                <w:rFonts w:asciiTheme="majorHAnsi" w:hAnsiTheme="majorHAnsi" w:cstheme="majorHAnsi"/>
                <w:sz w:val="24"/>
                <w:szCs w:val="24"/>
              </w:rPr>
              <w:t>(Submittal Form B)</w:t>
            </w:r>
          </w:p>
        </w:tc>
        <w:tc>
          <w:tcPr>
            <w:tcW w:w="1571" w:type="dxa"/>
            <w:tcBorders>
              <w:top w:val="single" w:sz="4" w:space="0" w:color="auto"/>
              <w:left w:val="nil"/>
              <w:bottom w:val="single" w:sz="4" w:space="0" w:color="auto"/>
              <w:right w:val="single" w:sz="4" w:space="0" w:color="auto"/>
            </w:tcBorders>
          </w:tcPr>
          <w:p w14:paraId="6AF46686" w14:textId="47A43837" w:rsidR="00B5455D" w:rsidRPr="00F65580" w:rsidRDefault="00E73BA7" w:rsidP="00E94B9B">
            <w:pPr>
              <w:spacing w:after="0" w:line="240" w:lineRule="auto"/>
              <w:jc w:val="center"/>
              <w:rPr>
                <w:rFonts w:asciiTheme="majorHAnsi" w:hAnsiTheme="majorHAnsi" w:cstheme="majorHAnsi"/>
                <w:sz w:val="24"/>
                <w:szCs w:val="24"/>
              </w:rPr>
            </w:pPr>
            <w:r w:rsidRPr="00F65580">
              <w:rPr>
                <w:rFonts w:asciiTheme="majorHAnsi" w:hAnsiTheme="majorHAnsi" w:cstheme="majorHAnsi"/>
                <w:sz w:val="24"/>
                <w:szCs w:val="24"/>
              </w:rPr>
              <w:t>Not Scored</w:t>
            </w:r>
          </w:p>
        </w:tc>
      </w:tr>
      <w:tr w:rsidR="00E73BA7" w:rsidRPr="00F65580" w14:paraId="52931320" w14:textId="77777777" w:rsidTr="00E94B9B">
        <w:trPr>
          <w:trHeight w:val="288"/>
        </w:trPr>
        <w:tc>
          <w:tcPr>
            <w:tcW w:w="5670" w:type="dxa"/>
            <w:tcBorders>
              <w:top w:val="single" w:sz="4" w:space="0" w:color="auto"/>
              <w:left w:val="single" w:sz="4" w:space="0" w:color="auto"/>
              <w:bottom w:val="single" w:sz="4" w:space="0" w:color="auto"/>
              <w:right w:val="nil"/>
            </w:tcBorders>
          </w:tcPr>
          <w:p w14:paraId="1921D16E" w14:textId="648A62C4" w:rsidR="00E73BA7" w:rsidRPr="00F65580" w:rsidRDefault="00E73BA7" w:rsidP="00E73BA7">
            <w:pPr>
              <w:spacing w:after="0" w:line="240" w:lineRule="auto"/>
              <w:jc w:val="both"/>
              <w:rPr>
                <w:rFonts w:asciiTheme="majorHAnsi" w:hAnsiTheme="majorHAnsi" w:cstheme="majorHAnsi"/>
                <w:sz w:val="24"/>
                <w:szCs w:val="24"/>
              </w:rPr>
            </w:pPr>
            <w:r w:rsidRPr="00F65580">
              <w:rPr>
                <w:rFonts w:asciiTheme="majorHAnsi" w:hAnsiTheme="majorHAnsi" w:cstheme="majorHAnsi"/>
                <w:sz w:val="24"/>
                <w:szCs w:val="24"/>
              </w:rPr>
              <w:t>Experience and Qualifications</w:t>
            </w:r>
          </w:p>
        </w:tc>
        <w:tc>
          <w:tcPr>
            <w:tcW w:w="2880" w:type="dxa"/>
            <w:tcBorders>
              <w:top w:val="single" w:sz="4" w:space="0" w:color="auto"/>
              <w:left w:val="nil"/>
              <w:bottom w:val="single" w:sz="4" w:space="0" w:color="auto"/>
              <w:right w:val="nil"/>
            </w:tcBorders>
          </w:tcPr>
          <w:p w14:paraId="416C2055" w14:textId="598D3131" w:rsidR="00E73BA7" w:rsidRPr="00F65580" w:rsidRDefault="00E73BA7" w:rsidP="00E73BA7">
            <w:pPr>
              <w:spacing w:after="0" w:line="240" w:lineRule="auto"/>
              <w:jc w:val="center"/>
              <w:rPr>
                <w:rFonts w:asciiTheme="majorHAnsi" w:hAnsiTheme="majorHAnsi" w:cstheme="majorHAnsi"/>
                <w:sz w:val="24"/>
                <w:szCs w:val="24"/>
              </w:rPr>
            </w:pPr>
            <w:r w:rsidRPr="00F65580">
              <w:rPr>
                <w:rFonts w:asciiTheme="majorHAnsi" w:hAnsiTheme="majorHAnsi" w:cstheme="majorHAnsi"/>
                <w:sz w:val="24"/>
                <w:szCs w:val="24"/>
              </w:rPr>
              <w:t>(Submittal Form C)</w:t>
            </w:r>
          </w:p>
        </w:tc>
        <w:tc>
          <w:tcPr>
            <w:tcW w:w="1571" w:type="dxa"/>
            <w:tcBorders>
              <w:top w:val="single" w:sz="4" w:space="0" w:color="auto"/>
              <w:left w:val="nil"/>
              <w:bottom w:val="single" w:sz="4" w:space="0" w:color="auto"/>
              <w:right w:val="single" w:sz="4" w:space="0" w:color="auto"/>
            </w:tcBorders>
          </w:tcPr>
          <w:p w14:paraId="6C213FA2" w14:textId="3F8915A5" w:rsidR="00E73BA7" w:rsidRPr="00F65580" w:rsidRDefault="00174AA3" w:rsidP="00E73BA7">
            <w:pPr>
              <w:spacing w:after="0" w:line="240" w:lineRule="auto"/>
              <w:jc w:val="center"/>
              <w:rPr>
                <w:rFonts w:asciiTheme="majorHAnsi" w:hAnsiTheme="majorHAnsi" w:cstheme="majorHAnsi"/>
                <w:sz w:val="24"/>
                <w:szCs w:val="24"/>
              </w:rPr>
            </w:pPr>
            <w:r w:rsidRPr="00F65580">
              <w:rPr>
                <w:rFonts w:asciiTheme="majorHAnsi" w:hAnsiTheme="majorHAnsi" w:cstheme="majorHAnsi"/>
                <w:sz w:val="24"/>
                <w:szCs w:val="24"/>
              </w:rPr>
              <w:t>15</w:t>
            </w:r>
          </w:p>
        </w:tc>
      </w:tr>
      <w:tr w:rsidR="00E73BA7" w:rsidRPr="00F65580" w14:paraId="5D992B8E" w14:textId="77777777" w:rsidTr="00E94B9B">
        <w:trPr>
          <w:trHeight w:val="288"/>
        </w:trPr>
        <w:tc>
          <w:tcPr>
            <w:tcW w:w="5670" w:type="dxa"/>
            <w:tcBorders>
              <w:top w:val="single" w:sz="4" w:space="0" w:color="auto"/>
              <w:left w:val="single" w:sz="4" w:space="0" w:color="auto"/>
              <w:bottom w:val="single" w:sz="4" w:space="0" w:color="auto"/>
              <w:right w:val="nil"/>
            </w:tcBorders>
          </w:tcPr>
          <w:p w14:paraId="612697D0" w14:textId="16362CB5" w:rsidR="00E73BA7" w:rsidRPr="00F65580" w:rsidRDefault="00174AA3" w:rsidP="00E73BA7">
            <w:pPr>
              <w:spacing w:after="0" w:line="240" w:lineRule="auto"/>
              <w:jc w:val="both"/>
              <w:rPr>
                <w:rFonts w:asciiTheme="majorHAnsi" w:hAnsiTheme="majorHAnsi" w:cstheme="majorHAnsi"/>
                <w:sz w:val="24"/>
                <w:szCs w:val="24"/>
              </w:rPr>
            </w:pPr>
            <w:bookmarkStart w:id="75" w:name="_Hlk502845316"/>
            <w:r w:rsidRPr="00F65580">
              <w:rPr>
                <w:rFonts w:asciiTheme="majorHAnsi" w:hAnsiTheme="majorHAnsi" w:cstheme="majorHAnsi"/>
                <w:sz w:val="24"/>
                <w:szCs w:val="24"/>
              </w:rPr>
              <w:t>Project Knowledge</w:t>
            </w:r>
          </w:p>
        </w:tc>
        <w:tc>
          <w:tcPr>
            <w:tcW w:w="2880" w:type="dxa"/>
            <w:tcBorders>
              <w:top w:val="single" w:sz="4" w:space="0" w:color="auto"/>
              <w:left w:val="nil"/>
              <w:bottom w:val="single" w:sz="4" w:space="0" w:color="auto"/>
              <w:right w:val="nil"/>
            </w:tcBorders>
          </w:tcPr>
          <w:p w14:paraId="209AFE00" w14:textId="0E031429" w:rsidR="00E73BA7" w:rsidRPr="00F65580" w:rsidRDefault="00E73BA7" w:rsidP="00E73BA7">
            <w:pPr>
              <w:spacing w:after="0" w:line="240" w:lineRule="auto"/>
              <w:jc w:val="center"/>
              <w:rPr>
                <w:rFonts w:asciiTheme="majorHAnsi" w:hAnsiTheme="majorHAnsi" w:cstheme="majorHAnsi"/>
                <w:sz w:val="24"/>
                <w:szCs w:val="24"/>
              </w:rPr>
            </w:pPr>
            <w:r w:rsidRPr="00F65580">
              <w:rPr>
                <w:rFonts w:asciiTheme="majorHAnsi" w:hAnsiTheme="majorHAnsi" w:cstheme="majorHAnsi"/>
                <w:sz w:val="24"/>
                <w:szCs w:val="24"/>
              </w:rPr>
              <w:t>(Submittal Form D)</w:t>
            </w:r>
          </w:p>
        </w:tc>
        <w:tc>
          <w:tcPr>
            <w:tcW w:w="1571" w:type="dxa"/>
            <w:tcBorders>
              <w:top w:val="single" w:sz="4" w:space="0" w:color="auto"/>
              <w:left w:val="nil"/>
              <w:bottom w:val="single" w:sz="4" w:space="0" w:color="auto"/>
              <w:right w:val="single" w:sz="4" w:space="0" w:color="auto"/>
            </w:tcBorders>
          </w:tcPr>
          <w:p w14:paraId="750F0E01" w14:textId="68204B5E" w:rsidR="00E73BA7" w:rsidRPr="00F65580" w:rsidRDefault="00174AA3" w:rsidP="00E73BA7">
            <w:pPr>
              <w:spacing w:after="0" w:line="240" w:lineRule="auto"/>
              <w:jc w:val="center"/>
              <w:rPr>
                <w:rFonts w:asciiTheme="majorHAnsi" w:hAnsiTheme="majorHAnsi" w:cstheme="majorHAnsi"/>
                <w:sz w:val="24"/>
                <w:szCs w:val="24"/>
              </w:rPr>
            </w:pPr>
            <w:r w:rsidRPr="00F65580">
              <w:rPr>
                <w:rFonts w:asciiTheme="majorHAnsi" w:hAnsiTheme="majorHAnsi" w:cstheme="majorHAnsi"/>
                <w:sz w:val="24"/>
                <w:szCs w:val="24"/>
              </w:rPr>
              <w:t>15</w:t>
            </w:r>
          </w:p>
        </w:tc>
      </w:tr>
      <w:bookmarkEnd w:id="75"/>
      <w:tr w:rsidR="00E73BA7" w:rsidRPr="00F65580" w14:paraId="43CE1F51" w14:textId="77777777" w:rsidTr="00E94B9B">
        <w:trPr>
          <w:trHeight w:val="288"/>
        </w:trPr>
        <w:tc>
          <w:tcPr>
            <w:tcW w:w="5670" w:type="dxa"/>
            <w:tcBorders>
              <w:top w:val="single" w:sz="4" w:space="0" w:color="auto"/>
              <w:left w:val="single" w:sz="4" w:space="0" w:color="auto"/>
              <w:bottom w:val="single" w:sz="4" w:space="0" w:color="auto"/>
              <w:right w:val="nil"/>
            </w:tcBorders>
          </w:tcPr>
          <w:p w14:paraId="5828D5B4" w14:textId="77777777" w:rsidR="00E73BA7" w:rsidRPr="00F65580" w:rsidRDefault="00E73BA7" w:rsidP="00E73BA7">
            <w:pPr>
              <w:spacing w:after="0" w:line="240" w:lineRule="auto"/>
              <w:jc w:val="both"/>
              <w:rPr>
                <w:rFonts w:asciiTheme="majorHAnsi" w:hAnsiTheme="majorHAnsi" w:cstheme="majorHAnsi"/>
                <w:sz w:val="24"/>
                <w:szCs w:val="24"/>
              </w:rPr>
            </w:pPr>
            <w:r w:rsidRPr="00F65580">
              <w:rPr>
                <w:rFonts w:asciiTheme="majorHAnsi" w:hAnsiTheme="majorHAnsi" w:cstheme="majorHAnsi"/>
                <w:sz w:val="24"/>
                <w:szCs w:val="24"/>
              </w:rPr>
              <w:t>Methodology Used for the Project</w:t>
            </w:r>
          </w:p>
        </w:tc>
        <w:tc>
          <w:tcPr>
            <w:tcW w:w="2880" w:type="dxa"/>
            <w:tcBorders>
              <w:top w:val="single" w:sz="4" w:space="0" w:color="auto"/>
              <w:left w:val="nil"/>
              <w:bottom w:val="single" w:sz="4" w:space="0" w:color="auto"/>
              <w:right w:val="nil"/>
            </w:tcBorders>
          </w:tcPr>
          <w:p w14:paraId="319B428B" w14:textId="5700E5FE" w:rsidR="00E73BA7" w:rsidRPr="00F65580" w:rsidRDefault="00E73BA7" w:rsidP="00E73BA7">
            <w:pPr>
              <w:spacing w:after="0" w:line="240" w:lineRule="auto"/>
              <w:jc w:val="center"/>
              <w:rPr>
                <w:rFonts w:asciiTheme="majorHAnsi" w:hAnsiTheme="majorHAnsi" w:cstheme="majorHAnsi"/>
                <w:sz w:val="24"/>
                <w:szCs w:val="24"/>
              </w:rPr>
            </w:pPr>
            <w:r w:rsidRPr="00F65580">
              <w:rPr>
                <w:rFonts w:asciiTheme="majorHAnsi" w:hAnsiTheme="majorHAnsi" w:cstheme="majorHAnsi"/>
                <w:sz w:val="24"/>
                <w:szCs w:val="24"/>
              </w:rPr>
              <w:t>(Submittal Form F)</w:t>
            </w:r>
          </w:p>
        </w:tc>
        <w:tc>
          <w:tcPr>
            <w:tcW w:w="1571" w:type="dxa"/>
            <w:tcBorders>
              <w:top w:val="single" w:sz="4" w:space="0" w:color="auto"/>
              <w:left w:val="nil"/>
              <w:bottom w:val="single" w:sz="4" w:space="0" w:color="auto"/>
              <w:right w:val="single" w:sz="4" w:space="0" w:color="auto"/>
            </w:tcBorders>
          </w:tcPr>
          <w:p w14:paraId="2C549468" w14:textId="3E79485A" w:rsidR="00E73BA7" w:rsidRPr="00F65580" w:rsidRDefault="00174AA3" w:rsidP="00E73BA7">
            <w:pPr>
              <w:spacing w:after="0" w:line="240" w:lineRule="auto"/>
              <w:jc w:val="center"/>
              <w:rPr>
                <w:rFonts w:asciiTheme="majorHAnsi" w:hAnsiTheme="majorHAnsi" w:cstheme="majorHAnsi"/>
                <w:sz w:val="24"/>
                <w:szCs w:val="24"/>
              </w:rPr>
            </w:pPr>
            <w:r w:rsidRPr="00F65580">
              <w:rPr>
                <w:rFonts w:asciiTheme="majorHAnsi" w:hAnsiTheme="majorHAnsi" w:cstheme="majorHAnsi"/>
                <w:sz w:val="24"/>
                <w:szCs w:val="24"/>
              </w:rPr>
              <w:t>10</w:t>
            </w:r>
          </w:p>
        </w:tc>
      </w:tr>
      <w:tr w:rsidR="00E73BA7" w:rsidRPr="00F65580" w14:paraId="198D6F83" w14:textId="77777777" w:rsidTr="00E94B9B">
        <w:trPr>
          <w:trHeight w:val="288"/>
        </w:trPr>
        <w:tc>
          <w:tcPr>
            <w:tcW w:w="5670" w:type="dxa"/>
            <w:tcBorders>
              <w:top w:val="single" w:sz="4" w:space="0" w:color="auto"/>
              <w:left w:val="single" w:sz="4" w:space="0" w:color="auto"/>
              <w:bottom w:val="single" w:sz="4" w:space="0" w:color="auto"/>
              <w:right w:val="nil"/>
            </w:tcBorders>
          </w:tcPr>
          <w:p w14:paraId="55942F7B" w14:textId="77777777" w:rsidR="00E73BA7" w:rsidRPr="00F65580" w:rsidRDefault="00E73BA7" w:rsidP="00E73BA7">
            <w:pPr>
              <w:spacing w:after="0" w:line="240" w:lineRule="auto"/>
              <w:jc w:val="both"/>
              <w:rPr>
                <w:rFonts w:asciiTheme="majorHAnsi" w:hAnsiTheme="majorHAnsi" w:cstheme="majorHAnsi"/>
                <w:sz w:val="24"/>
                <w:szCs w:val="24"/>
              </w:rPr>
            </w:pPr>
            <w:bookmarkStart w:id="76" w:name="_Hlk13062149"/>
            <w:r w:rsidRPr="00F65580">
              <w:rPr>
                <w:rFonts w:asciiTheme="majorHAnsi" w:hAnsiTheme="majorHAnsi" w:cstheme="majorHAnsi"/>
                <w:sz w:val="24"/>
                <w:szCs w:val="24"/>
              </w:rPr>
              <w:t xml:space="preserve">Management Plan for the Project </w:t>
            </w:r>
          </w:p>
        </w:tc>
        <w:tc>
          <w:tcPr>
            <w:tcW w:w="2880" w:type="dxa"/>
            <w:tcBorders>
              <w:top w:val="single" w:sz="4" w:space="0" w:color="auto"/>
              <w:left w:val="nil"/>
              <w:bottom w:val="single" w:sz="4" w:space="0" w:color="auto"/>
              <w:right w:val="nil"/>
            </w:tcBorders>
          </w:tcPr>
          <w:p w14:paraId="30EE5F58" w14:textId="5DE606A8" w:rsidR="00E73BA7" w:rsidRPr="00F65580" w:rsidRDefault="00E73BA7" w:rsidP="00E73BA7">
            <w:pPr>
              <w:spacing w:after="0" w:line="240" w:lineRule="auto"/>
              <w:jc w:val="center"/>
              <w:rPr>
                <w:rFonts w:asciiTheme="majorHAnsi" w:hAnsiTheme="majorHAnsi" w:cstheme="majorHAnsi"/>
                <w:sz w:val="24"/>
                <w:szCs w:val="24"/>
              </w:rPr>
            </w:pPr>
            <w:r w:rsidRPr="00F65580">
              <w:rPr>
                <w:rFonts w:asciiTheme="majorHAnsi" w:hAnsiTheme="majorHAnsi" w:cstheme="majorHAnsi"/>
                <w:sz w:val="24"/>
                <w:szCs w:val="24"/>
              </w:rPr>
              <w:t>(Submittal Form G)</w:t>
            </w:r>
          </w:p>
        </w:tc>
        <w:tc>
          <w:tcPr>
            <w:tcW w:w="1571" w:type="dxa"/>
            <w:tcBorders>
              <w:top w:val="single" w:sz="4" w:space="0" w:color="auto"/>
              <w:left w:val="nil"/>
              <w:bottom w:val="single" w:sz="4" w:space="0" w:color="auto"/>
              <w:right w:val="single" w:sz="4" w:space="0" w:color="auto"/>
            </w:tcBorders>
          </w:tcPr>
          <w:p w14:paraId="43CC8EC2" w14:textId="6C1A4B74" w:rsidR="00E73BA7" w:rsidRPr="00F65580" w:rsidRDefault="00174AA3" w:rsidP="00E73BA7">
            <w:pPr>
              <w:spacing w:after="0" w:line="240" w:lineRule="auto"/>
              <w:jc w:val="center"/>
              <w:rPr>
                <w:rFonts w:asciiTheme="majorHAnsi" w:hAnsiTheme="majorHAnsi" w:cstheme="majorHAnsi"/>
                <w:sz w:val="24"/>
                <w:szCs w:val="24"/>
              </w:rPr>
            </w:pPr>
            <w:r w:rsidRPr="00F65580">
              <w:rPr>
                <w:rFonts w:asciiTheme="majorHAnsi" w:hAnsiTheme="majorHAnsi" w:cstheme="majorHAnsi"/>
                <w:sz w:val="24"/>
                <w:szCs w:val="24"/>
              </w:rPr>
              <w:t>10</w:t>
            </w:r>
          </w:p>
        </w:tc>
      </w:tr>
      <w:bookmarkEnd w:id="76"/>
      <w:tr w:rsidR="00E73BA7" w:rsidRPr="00F65580" w14:paraId="77372035" w14:textId="77777777" w:rsidTr="00E94B9B">
        <w:trPr>
          <w:trHeight w:val="288"/>
        </w:trPr>
        <w:tc>
          <w:tcPr>
            <w:tcW w:w="5670" w:type="dxa"/>
            <w:tcBorders>
              <w:top w:val="single" w:sz="4" w:space="0" w:color="auto"/>
              <w:left w:val="single" w:sz="4" w:space="0" w:color="auto"/>
              <w:bottom w:val="single" w:sz="4" w:space="0" w:color="auto"/>
              <w:right w:val="nil"/>
            </w:tcBorders>
          </w:tcPr>
          <w:p w14:paraId="61FBAF8F" w14:textId="12BB04DB" w:rsidR="00E73BA7" w:rsidRPr="00F65580" w:rsidRDefault="00E73BA7" w:rsidP="00E73BA7">
            <w:pPr>
              <w:spacing w:after="0" w:line="240" w:lineRule="auto"/>
              <w:jc w:val="both"/>
              <w:rPr>
                <w:rFonts w:asciiTheme="majorHAnsi" w:hAnsiTheme="majorHAnsi" w:cstheme="majorHAnsi"/>
                <w:sz w:val="24"/>
                <w:szCs w:val="24"/>
              </w:rPr>
            </w:pPr>
            <w:r w:rsidRPr="00F65580">
              <w:rPr>
                <w:rFonts w:asciiTheme="majorHAnsi" w:hAnsiTheme="majorHAnsi" w:cstheme="majorHAnsi"/>
                <w:sz w:val="24"/>
                <w:szCs w:val="24"/>
              </w:rPr>
              <w:lastRenderedPageBreak/>
              <w:t>Subcontractors</w:t>
            </w:r>
          </w:p>
        </w:tc>
        <w:tc>
          <w:tcPr>
            <w:tcW w:w="2880" w:type="dxa"/>
            <w:tcBorders>
              <w:top w:val="single" w:sz="4" w:space="0" w:color="auto"/>
              <w:left w:val="nil"/>
              <w:bottom w:val="single" w:sz="4" w:space="0" w:color="auto"/>
              <w:right w:val="nil"/>
            </w:tcBorders>
          </w:tcPr>
          <w:p w14:paraId="0F8AD8EB" w14:textId="23D6D615" w:rsidR="00E73BA7" w:rsidRPr="00F65580" w:rsidRDefault="00E73BA7" w:rsidP="00E73BA7">
            <w:pPr>
              <w:spacing w:after="0" w:line="240" w:lineRule="auto"/>
              <w:jc w:val="center"/>
              <w:rPr>
                <w:rFonts w:asciiTheme="majorHAnsi" w:hAnsiTheme="majorHAnsi" w:cstheme="majorHAnsi"/>
                <w:sz w:val="24"/>
                <w:szCs w:val="24"/>
              </w:rPr>
            </w:pPr>
            <w:r w:rsidRPr="00F65580">
              <w:rPr>
                <w:rFonts w:asciiTheme="majorHAnsi" w:hAnsiTheme="majorHAnsi" w:cstheme="majorHAnsi"/>
                <w:sz w:val="24"/>
                <w:szCs w:val="24"/>
              </w:rPr>
              <w:t>(Submittal Form H)</w:t>
            </w:r>
          </w:p>
        </w:tc>
        <w:tc>
          <w:tcPr>
            <w:tcW w:w="1571" w:type="dxa"/>
            <w:tcBorders>
              <w:top w:val="single" w:sz="4" w:space="0" w:color="auto"/>
              <w:left w:val="nil"/>
              <w:bottom w:val="single" w:sz="4" w:space="0" w:color="auto"/>
              <w:right w:val="single" w:sz="4" w:space="0" w:color="auto"/>
            </w:tcBorders>
          </w:tcPr>
          <w:p w14:paraId="5CB06C49" w14:textId="7772C730" w:rsidR="00E73BA7" w:rsidRPr="00F65580" w:rsidRDefault="00E73BA7" w:rsidP="00E73BA7">
            <w:pPr>
              <w:spacing w:after="0" w:line="240" w:lineRule="auto"/>
              <w:jc w:val="center"/>
              <w:rPr>
                <w:rFonts w:asciiTheme="majorHAnsi" w:hAnsiTheme="majorHAnsi" w:cstheme="majorHAnsi"/>
                <w:sz w:val="24"/>
                <w:szCs w:val="24"/>
              </w:rPr>
            </w:pPr>
            <w:r w:rsidRPr="00F65580">
              <w:rPr>
                <w:rFonts w:asciiTheme="majorHAnsi" w:hAnsiTheme="majorHAnsi" w:cstheme="majorHAnsi"/>
                <w:sz w:val="24"/>
                <w:szCs w:val="24"/>
              </w:rPr>
              <w:t>Not Scored</w:t>
            </w:r>
          </w:p>
        </w:tc>
      </w:tr>
      <w:tr w:rsidR="00E73BA7" w:rsidRPr="00F65580" w14:paraId="71B45A86" w14:textId="77777777" w:rsidTr="00E94B9B">
        <w:trPr>
          <w:trHeight w:val="288"/>
        </w:trPr>
        <w:tc>
          <w:tcPr>
            <w:tcW w:w="5670" w:type="dxa"/>
            <w:tcBorders>
              <w:top w:val="single" w:sz="4" w:space="0" w:color="auto"/>
              <w:left w:val="nil"/>
              <w:bottom w:val="nil"/>
              <w:right w:val="nil"/>
            </w:tcBorders>
          </w:tcPr>
          <w:p w14:paraId="34FD4C9D" w14:textId="77777777" w:rsidR="00E73BA7" w:rsidRPr="00F65580" w:rsidRDefault="00E73BA7" w:rsidP="00E73BA7">
            <w:pPr>
              <w:spacing w:after="0" w:line="240" w:lineRule="auto"/>
              <w:jc w:val="right"/>
              <w:rPr>
                <w:rFonts w:asciiTheme="majorHAnsi" w:hAnsiTheme="majorHAnsi" w:cstheme="majorHAnsi"/>
                <w:sz w:val="24"/>
                <w:szCs w:val="24"/>
              </w:rPr>
            </w:pPr>
            <w:r w:rsidRPr="00F65580">
              <w:rPr>
                <w:rFonts w:asciiTheme="majorHAnsi" w:hAnsiTheme="majorHAnsi" w:cstheme="majorHAnsi"/>
                <w:sz w:val="24"/>
                <w:szCs w:val="24"/>
              </w:rPr>
              <w:t xml:space="preserve">   </w:t>
            </w:r>
            <w:r w:rsidRPr="00F65580">
              <w:rPr>
                <w:rFonts w:asciiTheme="majorHAnsi" w:hAnsiTheme="majorHAnsi" w:cstheme="majorHAnsi"/>
                <w:sz w:val="24"/>
                <w:szCs w:val="24"/>
              </w:rPr>
              <w:tab/>
            </w:r>
            <w:r w:rsidRPr="00F65580">
              <w:rPr>
                <w:rFonts w:asciiTheme="majorHAnsi" w:hAnsiTheme="majorHAnsi" w:cstheme="majorHAnsi"/>
                <w:sz w:val="24"/>
                <w:szCs w:val="24"/>
              </w:rPr>
              <w:tab/>
            </w:r>
          </w:p>
        </w:tc>
        <w:tc>
          <w:tcPr>
            <w:tcW w:w="2880" w:type="dxa"/>
            <w:tcBorders>
              <w:top w:val="single" w:sz="4" w:space="0" w:color="auto"/>
              <w:left w:val="nil"/>
              <w:bottom w:val="nil"/>
              <w:right w:val="nil"/>
            </w:tcBorders>
          </w:tcPr>
          <w:p w14:paraId="7470F36E" w14:textId="77777777" w:rsidR="00E73BA7" w:rsidRPr="00F65580" w:rsidRDefault="00E73BA7" w:rsidP="00E73BA7">
            <w:pPr>
              <w:spacing w:after="0" w:line="240" w:lineRule="auto"/>
              <w:jc w:val="center"/>
              <w:rPr>
                <w:rFonts w:asciiTheme="majorHAnsi" w:hAnsiTheme="majorHAnsi" w:cstheme="majorHAnsi"/>
                <w:sz w:val="24"/>
                <w:szCs w:val="24"/>
              </w:rPr>
            </w:pPr>
            <w:r w:rsidRPr="00F65580">
              <w:rPr>
                <w:rFonts w:asciiTheme="majorHAnsi" w:hAnsiTheme="majorHAnsi" w:cstheme="majorHAnsi"/>
                <w:sz w:val="24"/>
                <w:szCs w:val="24"/>
              </w:rPr>
              <w:t xml:space="preserve">                        Total                                              </w:t>
            </w:r>
          </w:p>
        </w:tc>
        <w:tc>
          <w:tcPr>
            <w:tcW w:w="1571" w:type="dxa"/>
            <w:tcBorders>
              <w:top w:val="single" w:sz="4" w:space="0" w:color="auto"/>
              <w:left w:val="nil"/>
              <w:bottom w:val="nil"/>
              <w:right w:val="nil"/>
            </w:tcBorders>
          </w:tcPr>
          <w:p w14:paraId="2C37BF58" w14:textId="31DF7654" w:rsidR="00E73BA7" w:rsidRPr="00F65580" w:rsidRDefault="00174AA3" w:rsidP="00E73BA7">
            <w:pPr>
              <w:spacing w:after="0" w:line="240" w:lineRule="auto"/>
              <w:jc w:val="center"/>
              <w:rPr>
                <w:rFonts w:asciiTheme="majorHAnsi" w:hAnsiTheme="majorHAnsi" w:cstheme="majorHAnsi"/>
                <w:sz w:val="24"/>
                <w:szCs w:val="24"/>
              </w:rPr>
            </w:pPr>
            <w:r w:rsidRPr="00F65580">
              <w:rPr>
                <w:rFonts w:asciiTheme="majorHAnsi" w:hAnsiTheme="majorHAnsi" w:cstheme="majorHAnsi"/>
                <w:sz w:val="24"/>
                <w:szCs w:val="24"/>
              </w:rPr>
              <w:t>5</w:t>
            </w:r>
            <w:r w:rsidR="00E73BA7" w:rsidRPr="00F65580">
              <w:rPr>
                <w:rFonts w:asciiTheme="majorHAnsi" w:hAnsiTheme="majorHAnsi" w:cstheme="majorHAnsi"/>
                <w:sz w:val="24"/>
                <w:szCs w:val="24"/>
              </w:rPr>
              <w:t>0</w:t>
            </w:r>
          </w:p>
        </w:tc>
      </w:tr>
    </w:tbl>
    <w:p w14:paraId="03D35D41" w14:textId="77777777" w:rsidR="00B5455D" w:rsidRPr="00F65580" w:rsidRDefault="00B5455D" w:rsidP="00B5455D">
      <w:pPr>
        <w:spacing w:after="0" w:line="240" w:lineRule="auto"/>
        <w:jc w:val="both"/>
        <w:rPr>
          <w:rFonts w:asciiTheme="majorHAnsi" w:hAnsiTheme="majorHAnsi" w:cstheme="majorHAnsi"/>
          <w:i/>
          <w:sz w:val="24"/>
          <w:szCs w:val="24"/>
        </w:rPr>
      </w:pPr>
    </w:p>
    <w:tbl>
      <w:tblPr>
        <w:tblW w:w="101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0"/>
        <w:gridCol w:w="360"/>
        <w:gridCol w:w="2430"/>
        <w:gridCol w:w="90"/>
        <w:gridCol w:w="1571"/>
      </w:tblGrid>
      <w:tr w:rsidR="00B5455D" w:rsidRPr="00F65580" w14:paraId="7CBDA701" w14:textId="77777777" w:rsidTr="00E94B9B">
        <w:trPr>
          <w:trHeight w:val="288"/>
        </w:trPr>
        <w:tc>
          <w:tcPr>
            <w:tcW w:w="6030" w:type="dxa"/>
            <w:gridSpan w:val="2"/>
            <w:tcBorders>
              <w:top w:val="single" w:sz="4" w:space="0" w:color="auto"/>
              <w:left w:val="single" w:sz="4" w:space="0" w:color="auto"/>
              <w:bottom w:val="single" w:sz="4" w:space="0" w:color="auto"/>
              <w:right w:val="nil"/>
            </w:tcBorders>
            <w:shd w:val="clear" w:color="auto" w:fill="D9D9D9" w:themeFill="background1" w:themeFillShade="D9"/>
          </w:tcPr>
          <w:p w14:paraId="5EAD28B4" w14:textId="77777777" w:rsidR="00B5455D" w:rsidRPr="00F65580" w:rsidRDefault="00B5455D" w:rsidP="00E94B9B">
            <w:pPr>
              <w:spacing w:after="0" w:line="240" w:lineRule="auto"/>
              <w:rPr>
                <w:rFonts w:asciiTheme="majorHAnsi" w:hAnsiTheme="majorHAnsi" w:cstheme="majorHAnsi"/>
                <w:b/>
                <w:sz w:val="24"/>
                <w:szCs w:val="24"/>
              </w:rPr>
            </w:pPr>
            <w:r w:rsidRPr="00F65580">
              <w:rPr>
                <w:rFonts w:asciiTheme="majorHAnsi" w:hAnsiTheme="majorHAnsi" w:cstheme="majorHAnsi"/>
                <w:b/>
                <w:sz w:val="24"/>
                <w:szCs w:val="24"/>
              </w:rPr>
              <w:t xml:space="preserve">Cost Criteria </w:t>
            </w:r>
          </w:p>
        </w:tc>
        <w:tc>
          <w:tcPr>
            <w:tcW w:w="2430" w:type="dxa"/>
            <w:tcBorders>
              <w:top w:val="single" w:sz="4" w:space="0" w:color="auto"/>
              <w:left w:val="nil"/>
              <w:bottom w:val="single" w:sz="4" w:space="0" w:color="auto"/>
              <w:right w:val="nil"/>
            </w:tcBorders>
            <w:shd w:val="clear" w:color="auto" w:fill="D9D9D9" w:themeFill="background1" w:themeFillShade="D9"/>
          </w:tcPr>
          <w:p w14:paraId="33FF7408" w14:textId="77777777" w:rsidR="00B5455D" w:rsidRPr="00F65580" w:rsidRDefault="00B5455D" w:rsidP="00E94B9B">
            <w:pPr>
              <w:spacing w:after="0" w:line="240" w:lineRule="auto"/>
              <w:jc w:val="center"/>
              <w:rPr>
                <w:rFonts w:asciiTheme="majorHAnsi" w:hAnsiTheme="majorHAnsi" w:cstheme="majorHAnsi"/>
                <w:b/>
                <w:sz w:val="24"/>
                <w:szCs w:val="24"/>
              </w:rPr>
            </w:pPr>
          </w:p>
        </w:tc>
        <w:tc>
          <w:tcPr>
            <w:tcW w:w="1661" w:type="dxa"/>
            <w:gridSpan w:val="2"/>
            <w:tcBorders>
              <w:top w:val="single" w:sz="4" w:space="0" w:color="auto"/>
              <w:left w:val="nil"/>
              <w:bottom w:val="single" w:sz="4" w:space="0" w:color="auto"/>
              <w:right w:val="single" w:sz="4" w:space="0" w:color="auto"/>
            </w:tcBorders>
            <w:shd w:val="clear" w:color="auto" w:fill="D9D9D9" w:themeFill="background1" w:themeFillShade="D9"/>
          </w:tcPr>
          <w:p w14:paraId="6A132D4C" w14:textId="77777777" w:rsidR="00B5455D" w:rsidRPr="00F65580" w:rsidRDefault="00B5455D" w:rsidP="00E94B9B">
            <w:pPr>
              <w:spacing w:after="0" w:line="240" w:lineRule="auto"/>
              <w:jc w:val="center"/>
              <w:rPr>
                <w:rFonts w:asciiTheme="majorHAnsi" w:hAnsiTheme="majorHAnsi" w:cstheme="majorHAnsi"/>
                <w:b/>
                <w:sz w:val="24"/>
                <w:szCs w:val="24"/>
              </w:rPr>
            </w:pPr>
            <w:r w:rsidRPr="00F65580">
              <w:rPr>
                <w:rFonts w:asciiTheme="majorHAnsi" w:hAnsiTheme="majorHAnsi" w:cstheme="majorHAnsi"/>
                <w:b/>
                <w:sz w:val="24"/>
                <w:szCs w:val="24"/>
              </w:rPr>
              <w:t>Weight</w:t>
            </w:r>
          </w:p>
        </w:tc>
      </w:tr>
      <w:tr w:rsidR="00B5455D" w:rsidRPr="00F65580" w14:paraId="35A4BE2D" w14:textId="77777777" w:rsidTr="00E94B9B">
        <w:trPr>
          <w:trHeight w:val="288"/>
        </w:trPr>
        <w:tc>
          <w:tcPr>
            <w:tcW w:w="5670" w:type="dxa"/>
            <w:tcBorders>
              <w:top w:val="single" w:sz="4" w:space="0" w:color="auto"/>
              <w:left w:val="single" w:sz="4" w:space="0" w:color="auto"/>
              <w:bottom w:val="single" w:sz="4" w:space="0" w:color="auto"/>
              <w:right w:val="nil"/>
            </w:tcBorders>
          </w:tcPr>
          <w:p w14:paraId="12BCCEDF" w14:textId="77777777" w:rsidR="00B5455D" w:rsidRPr="00F65580" w:rsidRDefault="00B5455D" w:rsidP="00E94B9B">
            <w:pPr>
              <w:spacing w:after="0" w:line="240" w:lineRule="auto"/>
              <w:jc w:val="both"/>
              <w:rPr>
                <w:rFonts w:asciiTheme="majorHAnsi" w:hAnsiTheme="majorHAnsi" w:cstheme="majorHAnsi"/>
                <w:sz w:val="24"/>
                <w:szCs w:val="24"/>
              </w:rPr>
            </w:pPr>
            <w:r w:rsidRPr="00F65580">
              <w:rPr>
                <w:rFonts w:asciiTheme="majorHAnsi" w:hAnsiTheme="majorHAnsi" w:cstheme="majorHAnsi"/>
                <w:sz w:val="24"/>
                <w:szCs w:val="24"/>
              </w:rPr>
              <w:t xml:space="preserve">Cost Proposal </w:t>
            </w:r>
          </w:p>
        </w:tc>
        <w:tc>
          <w:tcPr>
            <w:tcW w:w="2880" w:type="dxa"/>
            <w:gridSpan w:val="3"/>
            <w:tcBorders>
              <w:top w:val="single" w:sz="4" w:space="0" w:color="auto"/>
              <w:left w:val="nil"/>
              <w:bottom w:val="single" w:sz="4" w:space="0" w:color="auto"/>
              <w:right w:val="nil"/>
            </w:tcBorders>
          </w:tcPr>
          <w:p w14:paraId="7058FE13" w14:textId="707CA94E" w:rsidR="00B5455D" w:rsidRPr="00F65580" w:rsidRDefault="00B5455D" w:rsidP="00E94B9B">
            <w:pPr>
              <w:spacing w:after="0" w:line="240" w:lineRule="auto"/>
              <w:jc w:val="center"/>
              <w:rPr>
                <w:rFonts w:asciiTheme="majorHAnsi" w:hAnsiTheme="majorHAnsi" w:cstheme="majorHAnsi"/>
                <w:sz w:val="24"/>
                <w:szCs w:val="24"/>
              </w:rPr>
            </w:pPr>
            <w:r w:rsidRPr="00F65580">
              <w:rPr>
                <w:rFonts w:asciiTheme="majorHAnsi" w:hAnsiTheme="majorHAnsi" w:cstheme="majorHAnsi"/>
                <w:sz w:val="24"/>
                <w:szCs w:val="24"/>
              </w:rPr>
              <w:t>(Submittal Form G)</w:t>
            </w:r>
          </w:p>
        </w:tc>
        <w:tc>
          <w:tcPr>
            <w:tcW w:w="1571" w:type="dxa"/>
            <w:tcBorders>
              <w:top w:val="single" w:sz="4" w:space="0" w:color="auto"/>
              <w:left w:val="nil"/>
              <w:bottom w:val="single" w:sz="4" w:space="0" w:color="auto"/>
              <w:right w:val="single" w:sz="4" w:space="0" w:color="auto"/>
            </w:tcBorders>
          </w:tcPr>
          <w:p w14:paraId="21182088" w14:textId="77777777" w:rsidR="00B5455D" w:rsidRPr="00F65580" w:rsidRDefault="00B5455D" w:rsidP="00E94B9B">
            <w:pPr>
              <w:spacing w:after="0" w:line="240" w:lineRule="auto"/>
              <w:jc w:val="center"/>
              <w:rPr>
                <w:rFonts w:asciiTheme="majorHAnsi" w:hAnsiTheme="majorHAnsi" w:cstheme="majorHAnsi"/>
                <w:sz w:val="24"/>
                <w:szCs w:val="24"/>
              </w:rPr>
            </w:pPr>
            <w:r w:rsidRPr="00F65580">
              <w:rPr>
                <w:rFonts w:asciiTheme="majorHAnsi" w:hAnsiTheme="majorHAnsi" w:cstheme="majorHAnsi"/>
                <w:sz w:val="24"/>
                <w:szCs w:val="24"/>
              </w:rPr>
              <w:t>40</w:t>
            </w:r>
          </w:p>
        </w:tc>
      </w:tr>
      <w:tr w:rsidR="00B5455D" w:rsidRPr="00F65580" w14:paraId="6B576577" w14:textId="77777777" w:rsidTr="00E94B9B">
        <w:trPr>
          <w:trHeight w:val="288"/>
        </w:trPr>
        <w:tc>
          <w:tcPr>
            <w:tcW w:w="6030" w:type="dxa"/>
            <w:gridSpan w:val="2"/>
            <w:tcBorders>
              <w:top w:val="single" w:sz="4" w:space="0" w:color="auto"/>
              <w:left w:val="nil"/>
              <w:bottom w:val="nil"/>
              <w:right w:val="nil"/>
            </w:tcBorders>
          </w:tcPr>
          <w:p w14:paraId="0C2083BE" w14:textId="77777777" w:rsidR="00B5455D" w:rsidRPr="00F65580" w:rsidRDefault="00B5455D" w:rsidP="00E94B9B">
            <w:pPr>
              <w:spacing w:after="0" w:line="240" w:lineRule="auto"/>
              <w:rPr>
                <w:rFonts w:asciiTheme="majorHAnsi" w:hAnsiTheme="majorHAnsi" w:cstheme="majorHAnsi"/>
                <w:sz w:val="24"/>
                <w:szCs w:val="24"/>
              </w:rPr>
            </w:pPr>
            <w:r w:rsidRPr="00F65580">
              <w:rPr>
                <w:rFonts w:asciiTheme="majorHAnsi" w:hAnsiTheme="majorHAnsi" w:cstheme="majorHAnsi"/>
                <w:sz w:val="24"/>
                <w:szCs w:val="24"/>
              </w:rPr>
              <w:t xml:space="preserve">  </w:t>
            </w:r>
            <w:r w:rsidRPr="00F65580">
              <w:rPr>
                <w:rFonts w:asciiTheme="majorHAnsi" w:hAnsiTheme="majorHAnsi" w:cstheme="majorHAnsi"/>
                <w:sz w:val="24"/>
                <w:szCs w:val="24"/>
              </w:rPr>
              <w:tab/>
            </w:r>
          </w:p>
        </w:tc>
        <w:tc>
          <w:tcPr>
            <w:tcW w:w="2430" w:type="dxa"/>
            <w:tcBorders>
              <w:top w:val="single" w:sz="4" w:space="0" w:color="auto"/>
              <w:left w:val="nil"/>
              <w:bottom w:val="nil"/>
              <w:right w:val="nil"/>
            </w:tcBorders>
          </w:tcPr>
          <w:p w14:paraId="566AB6C3" w14:textId="77777777" w:rsidR="00B5455D" w:rsidRPr="00F65580" w:rsidRDefault="00B5455D" w:rsidP="00E94B9B">
            <w:pPr>
              <w:spacing w:after="0" w:line="240" w:lineRule="auto"/>
              <w:jc w:val="center"/>
              <w:rPr>
                <w:rFonts w:asciiTheme="majorHAnsi" w:hAnsiTheme="majorHAnsi" w:cstheme="majorHAnsi"/>
                <w:sz w:val="24"/>
                <w:szCs w:val="24"/>
              </w:rPr>
            </w:pPr>
            <w:r w:rsidRPr="00F65580">
              <w:rPr>
                <w:rFonts w:asciiTheme="majorHAnsi" w:hAnsiTheme="majorHAnsi" w:cstheme="majorHAnsi"/>
                <w:sz w:val="24"/>
                <w:szCs w:val="24"/>
              </w:rPr>
              <w:t>Total</w:t>
            </w:r>
          </w:p>
        </w:tc>
        <w:tc>
          <w:tcPr>
            <w:tcW w:w="1661" w:type="dxa"/>
            <w:gridSpan w:val="2"/>
            <w:tcBorders>
              <w:top w:val="single" w:sz="4" w:space="0" w:color="auto"/>
              <w:left w:val="nil"/>
              <w:bottom w:val="nil"/>
              <w:right w:val="nil"/>
            </w:tcBorders>
          </w:tcPr>
          <w:p w14:paraId="56F22D28" w14:textId="77777777" w:rsidR="00B5455D" w:rsidRPr="00F65580" w:rsidRDefault="00B5455D" w:rsidP="00E94B9B">
            <w:pPr>
              <w:spacing w:after="0" w:line="240" w:lineRule="auto"/>
              <w:jc w:val="center"/>
              <w:rPr>
                <w:rFonts w:asciiTheme="majorHAnsi" w:hAnsiTheme="majorHAnsi" w:cstheme="majorHAnsi"/>
                <w:sz w:val="24"/>
                <w:szCs w:val="24"/>
              </w:rPr>
            </w:pPr>
            <w:r w:rsidRPr="00F65580">
              <w:rPr>
                <w:rFonts w:asciiTheme="majorHAnsi" w:hAnsiTheme="majorHAnsi" w:cstheme="majorHAnsi"/>
                <w:sz w:val="24"/>
                <w:szCs w:val="24"/>
              </w:rPr>
              <w:t>40</w:t>
            </w:r>
          </w:p>
          <w:p w14:paraId="23BB3AF7" w14:textId="77777777" w:rsidR="00B5455D" w:rsidRPr="00F65580" w:rsidRDefault="00B5455D" w:rsidP="00E94B9B">
            <w:pPr>
              <w:spacing w:after="0" w:line="240" w:lineRule="auto"/>
              <w:jc w:val="center"/>
              <w:rPr>
                <w:rFonts w:asciiTheme="majorHAnsi" w:hAnsiTheme="majorHAnsi" w:cstheme="majorHAnsi"/>
                <w:sz w:val="24"/>
                <w:szCs w:val="24"/>
              </w:rPr>
            </w:pPr>
          </w:p>
          <w:p w14:paraId="60D1CAA1" w14:textId="77777777" w:rsidR="00B5455D" w:rsidRPr="00F65580" w:rsidRDefault="00B5455D" w:rsidP="00E94B9B">
            <w:pPr>
              <w:spacing w:after="0" w:line="240" w:lineRule="auto"/>
              <w:jc w:val="center"/>
              <w:rPr>
                <w:rFonts w:asciiTheme="majorHAnsi" w:hAnsiTheme="majorHAnsi" w:cstheme="majorHAnsi"/>
                <w:sz w:val="24"/>
                <w:szCs w:val="24"/>
              </w:rPr>
            </w:pPr>
          </w:p>
        </w:tc>
      </w:tr>
      <w:tr w:rsidR="00B5455D" w:rsidRPr="00F65580" w14:paraId="25F31E4C" w14:textId="77777777" w:rsidTr="00E94B9B">
        <w:trPr>
          <w:trHeight w:val="288"/>
        </w:trPr>
        <w:tc>
          <w:tcPr>
            <w:tcW w:w="6030" w:type="dxa"/>
            <w:gridSpan w:val="2"/>
            <w:tcBorders>
              <w:top w:val="single" w:sz="4" w:space="0" w:color="auto"/>
              <w:left w:val="single" w:sz="4" w:space="0" w:color="auto"/>
              <w:bottom w:val="single" w:sz="4" w:space="0" w:color="auto"/>
              <w:right w:val="nil"/>
            </w:tcBorders>
            <w:shd w:val="clear" w:color="auto" w:fill="D9D9D9" w:themeFill="background1" w:themeFillShade="D9"/>
          </w:tcPr>
          <w:p w14:paraId="12DC846A" w14:textId="77777777" w:rsidR="00B5455D" w:rsidRPr="00F65580" w:rsidRDefault="00B5455D" w:rsidP="00E94B9B">
            <w:pPr>
              <w:spacing w:after="0" w:line="240" w:lineRule="auto"/>
              <w:rPr>
                <w:rFonts w:asciiTheme="majorHAnsi" w:hAnsiTheme="majorHAnsi" w:cstheme="majorHAnsi"/>
                <w:b/>
                <w:sz w:val="24"/>
                <w:szCs w:val="24"/>
              </w:rPr>
            </w:pPr>
            <w:r w:rsidRPr="00F65580">
              <w:rPr>
                <w:rFonts w:asciiTheme="majorHAnsi" w:hAnsiTheme="majorHAnsi" w:cstheme="majorHAnsi"/>
                <w:b/>
                <w:sz w:val="24"/>
                <w:szCs w:val="24"/>
              </w:rPr>
              <w:t xml:space="preserve">Preference Criteria </w:t>
            </w:r>
          </w:p>
        </w:tc>
        <w:tc>
          <w:tcPr>
            <w:tcW w:w="2430" w:type="dxa"/>
            <w:tcBorders>
              <w:top w:val="single" w:sz="4" w:space="0" w:color="auto"/>
              <w:left w:val="nil"/>
              <w:bottom w:val="single" w:sz="4" w:space="0" w:color="auto"/>
              <w:right w:val="nil"/>
            </w:tcBorders>
            <w:shd w:val="clear" w:color="auto" w:fill="D9D9D9" w:themeFill="background1" w:themeFillShade="D9"/>
          </w:tcPr>
          <w:p w14:paraId="30D0857D" w14:textId="77777777" w:rsidR="00B5455D" w:rsidRPr="00F65580" w:rsidRDefault="00B5455D" w:rsidP="00E94B9B">
            <w:pPr>
              <w:spacing w:after="0" w:line="240" w:lineRule="auto"/>
              <w:jc w:val="center"/>
              <w:rPr>
                <w:rFonts w:asciiTheme="majorHAnsi" w:hAnsiTheme="majorHAnsi" w:cstheme="majorHAnsi"/>
                <w:b/>
                <w:sz w:val="24"/>
                <w:szCs w:val="24"/>
              </w:rPr>
            </w:pPr>
          </w:p>
        </w:tc>
        <w:tc>
          <w:tcPr>
            <w:tcW w:w="1661" w:type="dxa"/>
            <w:gridSpan w:val="2"/>
            <w:tcBorders>
              <w:top w:val="single" w:sz="4" w:space="0" w:color="auto"/>
              <w:left w:val="nil"/>
              <w:bottom w:val="single" w:sz="4" w:space="0" w:color="auto"/>
              <w:right w:val="single" w:sz="4" w:space="0" w:color="auto"/>
            </w:tcBorders>
            <w:shd w:val="clear" w:color="auto" w:fill="D9D9D9" w:themeFill="background1" w:themeFillShade="D9"/>
          </w:tcPr>
          <w:p w14:paraId="4A9DE1FA" w14:textId="77777777" w:rsidR="00B5455D" w:rsidRPr="00F65580" w:rsidRDefault="00B5455D" w:rsidP="00E94B9B">
            <w:pPr>
              <w:spacing w:after="0" w:line="240" w:lineRule="auto"/>
              <w:jc w:val="center"/>
              <w:rPr>
                <w:rFonts w:asciiTheme="majorHAnsi" w:hAnsiTheme="majorHAnsi" w:cstheme="majorHAnsi"/>
                <w:b/>
                <w:sz w:val="24"/>
                <w:szCs w:val="24"/>
              </w:rPr>
            </w:pPr>
            <w:r w:rsidRPr="00F65580">
              <w:rPr>
                <w:rFonts w:asciiTheme="majorHAnsi" w:hAnsiTheme="majorHAnsi" w:cstheme="majorHAnsi"/>
                <w:b/>
                <w:sz w:val="24"/>
                <w:szCs w:val="24"/>
              </w:rPr>
              <w:t>Weight</w:t>
            </w:r>
          </w:p>
        </w:tc>
      </w:tr>
      <w:tr w:rsidR="00B5455D" w:rsidRPr="00F65580" w14:paraId="075F1876" w14:textId="77777777" w:rsidTr="00E94B9B">
        <w:trPr>
          <w:trHeight w:val="288"/>
        </w:trPr>
        <w:tc>
          <w:tcPr>
            <w:tcW w:w="6030" w:type="dxa"/>
            <w:gridSpan w:val="2"/>
            <w:tcBorders>
              <w:top w:val="single" w:sz="4" w:space="0" w:color="auto"/>
              <w:left w:val="single" w:sz="4" w:space="0" w:color="auto"/>
              <w:bottom w:val="single" w:sz="4" w:space="0" w:color="auto"/>
              <w:right w:val="nil"/>
            </w:tcBorders>
          </w:tcPr>
          <w:p w14:paraId="7ADE015A" w14:textId="77777777" w:rsidR="00B5455D" w:rsidRPr="00F65580" w:rsidRDefault="00B5455D" w:rsidP="00E94B9B">
            <w:pPr>
              <w:spacing w:after="0" w:line="240" w:lineRule="auto"/>
              <w:jc w:val="both"/>
              <w:rPr>
                <w:rFonts w:asciiTheme="majorHAnsi" w:hAnsiTheme="majorHAnsi" w:cstheme="majorHAnsi"/>
                <w:sz w:val="24"/>
                <w:szCs w:val="24"/>
              </w:rPr>
            </w:pPr>
            <w:r w:rsidRPr="00F65580">
              <w:rPr>
                <w:rFonts w:asciiTheme="majorHAnsi" w:hAnsiTheme="majorHAnsi" w:cstheme="majorHAnsi"/>
                <w:sz w:val="24"/>
                <w:szCs w:val="24"/>
              </w:rPr>
              <w:t>Alaska Offeror Preference (if applicable)</w:t>
            </w:r>
          </w:p>
        </w:tc>
        <w:tc>
          <w:tcPr>
            <w:tcW w:w="2430" w:type="dxa"/>
            <w:tcBorders>
              <w:top w:val="single" w:sz="4" w:space="0" w:color="auto"/>
              <w:left w:val="nil"/>
              <w:bottom w:val="single" w:sz="4" w:space="0" w:color="auto"/>
              <w:right w:val="nil"/>
            </w:tcBorders>
          </w:tcPr>
          <w:p w14:paraId="31E6DF4B" w14:textId="77777777" w:rsidR="00B5455D" w:rsidRPr="00F65580" w:rsidRDefault="00B5455D" w:rsidP="00E94B9B">
            <w:pPr>
              <w:spacing w:after="0" w:line="240" w:lineRule="auto"/>
              <w:jc w:val="center"/>
              <w:rPr>
                <w:rFonts w:asciiTheme="majorHAnsi" w:hAnsiTheme="majorHAnsi" w:cstheme="majorHAnsi"/>
                <w:sz w:val="24"/>
                <w:szCs w:val="24"/>
              </w:rPr>
            </w:pPr>
          </w:p>
        </w:tc>
        <w:tc>
          <w:tcPr>
            <w:tcW w:w="1661" w:type="dxa"/>
            <w:gridSpan w:val="2"/>
            <w:tcBorders>
              <w:top w:val="single" w:sz="4" w:space="0" w:color="auto"/>
              <w:left w:val="nil"/>
              <w:bottom w:val="single" w:sz="4" w:space="0" w:color="auto"/>
              <w:right w:val="single" w:sz="4" w:space="0" w:color="auto"/>
            </w:tcBorders>
          </w:tcPr>
          <w:p w14:paraId="011114FF" w14:textId="77777777" w:rsidR="00B5455D" w:rsidRPr="00F65580" w:rsidRDefault="00B5455D" w:rsidP="00E94B9B">
            <w:pPr>
              <w:spacing w:after="0" w:line="240" w:lineRule="auto"/>
              <w:jc w:val="center"/>
              <w:rPr>
                <w:rFonts w:asciiTheme="majorHAnsi" w:hAnsiTheme="majorHAnsi" w:cstheme="majorHAnsi"/>
                <w:sz w:val="24"/>
                <w:szCs w:val="24"/>
              </w:rPr>
            </w:pPr>
            <w:r w:rsidRPr="00F65580">
              <w:rPr>
                <w:rFonts w:asciiTheme="majorHAnsi" w:hAnsiTheme="majorHAnsi" w:cstheme="majorHAnsi"/>
                <w:sz w:val="24"/>
                <w:szCs w:val="24"/>
              </w:rPr>
              <w:t>10</w:t>
            </w:r>
          </w:p>
        </w:tc>
      </w:tr>
      <w:tr w:rsidR="00B5455D" w:rsidRPr="00F65580" w14:paraId="12BA4C26" w14:textId="77777777" w:rsidTr="00B5455D">
        <w:trPr>
          <w:trHeight w:val="70"/>
        </w:trPr>
        <w:tc>
          <w:tcPr>
            <w:tcW w:w="6030" w:type="dxa"/>
            <w:gridSpan w:val="2"/>
            <w:tcBorders>
              <w:top w:val="single" w:sz="4" w:space="0" w:color="auto"/>
              <w:left w:val="nil"/>
              <w:bottom w:val="nil"/>
              <w:right w:val="nil"/>
            </w:tcBorders>
          </w:tcPr>
          <w:p w14:paraId="663A2595" w14:textId="77777777" w:rsidR="00B5455D" w:rsidRPr="00F65580" w:rsidRDefault="00B5455D" w:rsidP="00E94B9B">
            <w:pPr>
              <w:spacing w:after="0" w:line="240" w:lineRule="auto"/>
              <w:rPr>
                <w:rFonts w:asciiTheme="majorHAnsi" w:hAnsiTheme="majorHAnsi" w:cstheme="majorHAnsi"/>
                <w:sz w:val="24"/>
                <w:szCs w:val="24"/>
              </w:rPr>
            </w:pPr>
            <w:r w:rsidRPr="00F65580">
              <w:rPr>
                <w:rFonts w:asciiTheme="majorHAnsi" w:hAnsiTheme="majorHAnsi" w:cstheme="majorHAnsi"/>
                <w:sz w:val="24"/>
                <w:szCs w:val="24"/>
              </w:rPr>
              <w:t xml:space="preserve">  </w:t>
            </w:r>
            <w:r w:rsidRPr="00F65580">
              <w:rPr>
                <w:rFonts w:asciiTheme="majorHAnsi" w:hAnsiTheme="majorHAnsi" w:cstheme="majorHAnsi"/>
                <w:sz w:val="24"/>
                <w:szCs w:val="24"/>
              </w:rPr>
              <w:tab/>
            </w:r>
          </w:p>
        </w:tc>
        <w:tc>
          <w:tcPr>
            <w:tcW w:w="2430" w:type="dxa"/>
            <w:tcBorders>
              <w:top w:val="single" w:sz="4" w:space="0" w:color="auto"/>
              <w:left w:val="nil"/>
              <w:bottom w:val="nil"/>
              <w:right w:val="nil"/>
            </w:tcBorders>
          </w:tcPr>
          <w:p w14:paraId="5FC0ABBE" w14:textId="77777777" w:rsidR="00B5455D" w:rsidRPr="00F65580" w:rsidRDefault="00B5455D" w:rsidP="00E94B9B">
            <w:pPr>
              <w:spacing w:after="0" w:line="240" w:lineRule="auto"/>
              <w:jc w:val="center"/>
              <w:rPr>
                <w:rFonts w:asciiTheme="majorHAnsi" w:hAnsiTheme="majorHAnsi" w:cstheme="majorHAnsi"/>
                <w:sz w:val="24"/>
                <w:szCs w:val="24"/>
              </w:rPr>
            </w:pPr>
            <w:r w:rsidRPr="00F65580">
              <w:rPr>
                <w:rFonts w:asciiTheme="majorHAnsi" w:hAnsiTheme="majorHAnsi" w:cstheme="majorHAnsi"/>
                <w:sz w:val="24"/>
                <w:szCs w:val="24"/>
              </w:rPr>
              <w:t>Total</w:t>
            </w:r>
          </w:p>
        </w:tc>
        <w:tc>
          <w:tcPr>
            <w:tcW w:w="1661" w:type="dxa"/>
            <w:gridSpan w:val="2"/>
            <w:tcBorders>
              <w:top w:val="single" w:sz="4" w:space="0" w:color="auto"/>
              <w:left w:val="nil"/>
              <w:bottom w:val="nil"/>
              <w:right w:val="nil"/>
            </w:tcBorders>
          </w:tcPr>
          <w:p w14:paraId="7D897BAD" w14:textId="77777777" w:rsidR="00B5455D" w:rsidRPr="00F65580" w:rsidRDefault="00B5455D" w:rsidP="00E94B9B">
            <w:pPr>
              <w:spacing w:after="0" w:line="240" w:lineRule="auto"/>
              <w:jc w:val="center"/>
              <w:rPr>
                <w:rFonts w:asciiTheme="majorHAnsi" w:hAnsiTheme="majorHAnsi" w:cstheme="majorHAnsi"/>
                <w:sz w:val="24"/>
                <w:szCs w:val="24"/>
              </w:rPr>
            </w:pPr>
            <w:r w:rsidRPr="00F65580">
              <w:rPr>
                <w:rFonts w:asciiTheme="majorHAnsi" w:hAnsiTheme="majorHAnsi" w:cstheme="majorHAnsi"/>
                <w:sz w:val="24"/>
                <w:szCs w:val="24"/>
              </w:rPr>
              <w:t>10</w:t>
            </w:r>
          </w:p>
          <w:p w14:paraId="1E5A8C05" w14:textId="77777777" w:rsidR="00B5455D" w:rsidRPr="00F65580" w:rsidRDefault="00B5455D" w:rsidP="00E94B9B">
            <w:pPr>
              <w:spacing w:after="0" w:line="240" w:lineRule="auto"/>
              <w:jc w:val="center"/>
              <w:rPr>
                <w:rFonts w:asciiTheme="majorHAnsi" w:hAnsiTheme="majorHAnsi" w:cstheme="majorHAnsi"/>
                <w:sz w:val="24"/>
                <w:szCs w:val="24"/>
              </w:rPr>
            </w:pPr>
          </w:p>
        </w:tc>
      </w:tr>
    </w:tbl>
    <w:p w14:paraId="1008075A" w14:textId="77777777" w:rsidR="00B5455D" w:rsidRPr="00F65580" w:rsidRDefault="00B5455D" w:rsidP="00B5455D">
      <w:pPr>
        <w:rPr>
          <w:rFonts w:asciiTheme="majorHAnsi" w:hAnsiTheme="majorHAnsi" w:cstheme="majorHAnsi"/>
          <w:b/>
          <w:sz w:val="24"/>
          <w:szCs w:val="24"/>
        </w:rPr>
      </w:pPr>
      <w:r w:rsidRPr="00F65580">
        <w:rPr>
          <w:rFonts w:asciiTheme="majorHAnsi" w:hAnsiTheme="majorHAnsi" w:cstheme="majorHAnsi"/>
          <w:b/>
          <w:sz w:val="24"/>
          <w:szCs w:val="24"/>
        </w:rPr>
        <w:t>TOTAL EVALUATION POINTS AVAILABLE: 100</w:t>
      </w:r>
    </w:p>
    <w:p w14:paraId="23E01274" w14:textId="072FD696" w:rsidR="007B2E6D" w:rsidRPr="00F65580" w:rsidRDefault="00021951" w:rsidP="00F66436">
      <w:pPr>
        <w:pStyle w:val="70"/>
        <w:rPr>
          <w:rFonts w:asciiTheme="majorHAnsi" w:hAnsiTheme="majorHAnsi" w:cstheme="majorHAnsi"/>
        </w:rPr>
      </w:pPr>
      <w:bookmarkStart w:id="77" w:name="_Toc224917085"/>
      <w:bookmarkStart w:id="78" w:name="_Hlk32487582"/>
      <w:bookmarkStart w:id="79" w:name="_Hlk32487615"/>
      <w:r w:rsidRPr="00F65580">
        <w:rPr>
          <w:rFonts w:asciiTheme="majorHAnsi" w:hAnsiTheme="majorHAnsi" w:cstheme="majorHAnsi"/>
          <w:caps w:val="0"/>
        </w:rPr>
        <w:t>SCORING METHOD AND CALCULATION</w:t>
      </w:r>
      <w:bookmarkEnd w:id="77"/>
    </w:p>
    <w:p w14:paraId="6C32F4EF" w14:textId="15CEC551" w:rsidR="00BB6219" w:rsidRPr="00F65580" w:rsidRDefault="00B93172" w:rsidP="00BB6219">
      <w:pPr>
        <w:spacing w:after="0" w:line="240" w:lineRule="auto"/>
        <w:ind w:right="547"/>
        <w:jc w:val="both"/>
        <w:rPr>
          <w:rFonts w:asciiTheme="majorHAnsi" w:hAnsiTheme="majorHAnsi" w:cstheme="majorHAnsi"/>
          <w:bCs/>
          <w:sz w:val="24"/>
          <w:szCs w:val="24"/>
        </w:rPr>
      </w:pPr>
      <w:r w:rsidRPr="00F65580">
        <w:rPr>
          <w:rFonts w:asciiTheme="majorHAnsi" w:hAnsiTheme="majorHAnsi" w:cstheme="majorHAnsi"/>
          <w:sz w:val="24"/>
          <w:szCs w:val="24"/>
        </w:rPr>
        <w:t xml:space="preserve">Each Proposal Evaluation Committee (PEC) member will individually evaluate and score each responsive proposal using the criteria set out in Sections 5.04 through 5.07 and assign a single score of 1, 5, or 10, with 10 representing the highest score, 5 representing the average score, and 1 representing the lowest score. PEC members should start with a score of 5 </w:t>
      </w:r>
      <w:proofErr w:type="gramStart"/>
      <w:r w:rsidRPr="00F65580">
        <w:rPr>
          <w:rFonts w:asciiTheme="majorHAnsi" w:hAnsiTheme="majorHAnsi" w:cstheme="majorHAnsi"/>
          <w:sz w:val="24"/>
          <w:szCs w:val="24"/>
        </w:rPr>
        <w:t>on</w:t>
      </w:r>
      <w:proofErr w:type="gramEnd"/>
      <w:r w:rsidRPr="00F65580">
        <w:rPr>
          <w:rFonts w:asciiTheme="majorHAnsi" w:hAnsiTheme="majorHAnsi" w:cstheme="majorHAnsi"/>
          <w:sz w:val="24"/>
          <w:szCs w:val="24"/>
        </w:rPr>
        <w:t xml:space="preserve"> each section. The score may either increase or decrease depending on the offeror’s response to each question for that section. As an example, if the Offeror provided responses over and above the evaluation questions in a section, they would receive a score of 10. However, if the Offeror’s response fails to address all questions of a section or demonstrates some lack of understanding or competency as it relates to a question for that section, the Offeror would then receive a score of 1.</w:t>
      </w:r>
      <w:r w:rsidR="003C6094" w:rsidRPr="00F65580">
        <w:rPr>
          <w:rFonts w:asciiTheme="majorHAnsi" w:hAnsiTheme="majorHAnsi" w:cstheme="majorHAnsi"/>
          <w:sz w:val="24"/>
          <w:szCs w:val="24"/>
        </w:rPr>
        <w:t xml:space="preserve"> </w:t>
      </w:r>
    </w:p>
    <w:p w14:paraId="39BAD09F" w14:textId="77777777" w:rsidR="00BB6219" w:rsidRPr="00F65580" w:rsidRDefault="00BB6219" w:rsidP="00BB6219">
      <w:pPr>
        <w:spacing w:after="0" w:line="240" w:lineRule="auto"/>
        <w:ind w:right="540"/>
        <w:jc w:val="both"/>
        <w:rPr>
          <w:rFonts w:asciiTheme="majorHAnsi" w:hAnsiTheme="majorHAnsi" w:cstheme="majorHAnsi"/>
          <w:bCs/>
        </w:rPr>
      </w:pPr>
    </w:p>
    <w:p w14:paraId="7E334A1E" w14:textId="2B54C519" w:rsidR="007B2E6D" w:rsidRPr="00F65580" w:rsidRDefault="007B2E6D" w:rsidP="007B2E6D">
      <w:pPr>
        <w:jc w:val="both"/>
        <w:rPr>
          <w:rFonts w:asciiTheme="majorHAnsi" w:hAnsiTheme="majorHAnsi" w:cstheme="majorHAnsi"/>
          <w:spacing w:val="-3"/>
          <w:sz w:val="24"/>
          <w:szCs w:val="24"/>
        </w:rPr>
      </w:pPr>
      <w:r w:rsidRPr="00F65580">
        <w:rPr>
          <w:rFonts w:asciiTheme="majorHAnsi" w:hAnsiTheme="majorHAnsi" w:cstheme="majorHAnsi"/>
          <w:spacing w:val="-3"/>
          <w:sz w:val="24"/>
          <w:szCs w:val="24"/>
        </w:rPr>
        <w:t>After the PEC has scored, the scores</w:t>
      </w:r>
      <w:r w:rsidR="0057767F" w:rsidRPr="00F65580">
        <w:rPr>
          <w:rFonts w:asciiTheme="majorHAnsi" w:hAnsiTheme="majorHAnsi" w:cstheme="majorHAnsi"/>
          <w:spacing w:val="-3"/>
          <w:sz w:val="24"/>
          <w:szCs w:val="24"/>
        </w:rPr>
        <w:t xml:space="preserve"> for each section</w:t>
      </w:r>
      <w:r w:rsidRPr="00F65580">
        <w:rPr>
          <w:rFonts w:asciiTheme="majorHAnsi" w:hAnsiTheme="majorHAnsi" w:cstheme="majorHAnsi"/>
          <w:spacing w:val="-3"/>
          <w:sz w:val="24"/>
          <w:szCs w:val="24"/>
        </w:rPr>
        <w:t xml:space="preserve"> will be totaled and the following formula will be used to calculate the </w:t>
      </w:r>
      <w:r w:rsidR="006D0DCE" w:rsidRPr="00F65580">
        <w:rPr>
          <w:rFonts w:asciiTheme="majorHAnsi" w:hAnsiTheme="majorHAnsi" w:cstheme="majorHAnsi"/>
          <w:spacing w:val="-3"/>
          <w:sz w:val="24"/>
          <w:szCs w:val="24"/>
        </w:rPr>
        <w:t xml:space="preserve">total </w:t>
      </w:r>
      <w:proofErr w:type="gramStart"/>
      <w:r w:rsidRPr="00F65580">
        <w:rPr>
          <w:rFonts w:asciiTheme="majorHAnsi" w:hAnsiTheme="majorHAnsi" w:cstheme="majorHAnsi"/>
          <w:spacing w:val="-3"/>
          <w:sz w:val="24"/>
          <w:szCs w:val="24"/>
        </w:rPr>
        <w:t>amount</w:t>
      </w:r>
      <w:proofErr w:type="gramEnd"/>
      <w:r w:rsidRPr="00F65580">
        <w:rPr>
          <w:rFonts w:asciiTheme="majorHAnsi" w:hAnsiTheme="majorHAnsi" w:cstheme="majorHAnsi"/>
          <w:spacing w:val="-3"/>
          <w:sz w:val="24"/>
          <w:szCs w:val="24"/>
        </w:rPr>
        <w:t xml:space="preserve"> of points awarded for </w:t>
      </w:r>
      <w:r w:rsidR="0057767F" w:rsidRPr="00F65580">
        <w:rPr>
          <w:rFonts w:asciiTheme="majorHAnsi" w:hAnsiTheme="majorHAnsi" w:cstheme="majorHAnsi"/>
          <w:spacing w:val="-3"/>
          <w:sz w:val="24"/>
          <w:szCs w:val="24"/>
        </w:rPr>
        <w:t>each</w:t>
      </w:r>
      <w:r w:rsidRPr="00F65580">
        <w:rPr>
          <w:rFonts w:asciiTheme="majorHAnsi" w:hAnsiTheme="majorHAnsi" w:cstheme="majorHAnsi"/>
          <w:spacing w:val="-3"/>
          <w:sz w:val="24"/>
          <w:szCs w:val="24"/>
        </w:rPr>
        <w:t xml:space="preserve"> section:</w:t>
      </w:r>
    </w:p>
    <w:p w14:paraId="10AF4B13" w14:textId="77777777" w:rsidR="007B2E6D" w:rsidRPr="00F65580" w:rsidRDefault="007B2E6D" w:rsidP="007B2E6D">
      <w:pPr>
        <w:widowControl w:val="0"/>
        <w:tabs>
          <w:tab w:val="left" w:pos="1890"/>
        </w:tabs>
        <w:spacing w:after="0" w:line="240" w:lineRule="auto"/>
        <w:jc w:val="both"/>
        <w:rPr>
          <w:rFonts w:asciiTheme="majorHAnsi" w:hAnsiTheme="majorHAnsi" w:cstheme="majorHAnsi"/>
          <w:sz w:val="24"/>
          <w:szCs w:val="24"/>
        </w:rPr>
      </w:pPr>
      <w:r w:rsidRPr="00F65580">
        <w:rPr>
          <w:rFonts w:asciiTheme="majorHAnsi" w:hAnsiTheme="majorHAnsi" w:cstheme="majorHAnsi"/>
          <w:sz w:val="24"/>
          <w:szCs w:val="24"/>
        </w:rPr>
        <w:t xml:space="preserve">Offeror Total Score </w:t>
      </w:r>
      <w:r w:rsidRPr="00F65580">
        <w:rPr>
          <w:rFonts w:asciiTheme="majorHAnsi" w:hAnsiTheme="majorHAnsi" w:cstheme="majorHAnsi"/>
          <w:sz w:val="24"/>
          <w:szCs w:val="24"/>
        </w:rPr>
        <w:tab/>
        <w:t xml:space="preserve"> </w:t>
      </w:r>
    </w:p>
    <w:p w14:paraId="2FDFDA37" w14:textId="5D415DC9" w:rsidR="007B2E6D" w:rsidRPr="00F65580" w:rsidRDefault="007B2E6D" w:rsidP="007B2E6D">
      <w:pPr>
        <w:widowControl w:val="0"/>
        <w:tabs>
          <w:tab w:val="left" w:pos="2250"/>
        </w:tabs>
        <w:spacing w:after="0" w:line="240" w:lineRule="auto"/>
        <w:jc w:val="both"/>
        <w:rPr>
          <w:rFonts w:asciiTheme="majorHAnsi" w:hAnsiTheme="majorHAnsi" w:cstheme="majorHAnsi"/>
          <w:sz w:val="24"/>
          <w:szCs w:val="24"/>
        </w:rPr>
      </w:pPr>
      <w:r w:rsidRPr="00F65580">
        <w:rPr>
          <w:rFonts w:asciiTheme="majorHAnsi" w:hAnsiTheme="majorHAnsi" w:cstheme="majorHAnsi"/>
          <w:strike/>
          <w:sz w:val="24"/>
          <w:szCs w:val="24"/>
        </w:rPr>
        <w:t xml:space="preserve">                                 </w:t>
      </w:r>
      <w:r w:rsidRPr="00F65580">
        <w:rPr>
          <w:rFonts w:asciiTheme="majorHAnsi" w:hAnsiTheme="majorHAnsi" w:cstheme="majorHAnsi"/>
          <w:sz w:val="24"/>
          <w:szCs w:val="24"/>
        </w:rPr>
        <w:t xml:space="preserve">     </w:t>
      </w:r>
      <w:r w:rsidR="00D75DC1" w:rsidRPr="00F65580">
        <w:rPr>
          <w:rFonts w:asciiTheme="majorHAnsi" w:hAnsiTheme="majorHAnsi" w:cstheme="majorHAnsi"/>
          <w:sz w:val="24"/>
          <w:szCs w:val="24"/>
        </w:rPr>
        <w:t xml:space="preserve">             </w:t>
      </w:r>
      <w:r w:rsidR="00326941" w:rsidRPr="00F65580">
        <w:rPr>
          <w:rFonts w:asciiTheme="majorHAnsi" w:hAnsiTheme="majorHAnsi" w:cstheme="majorHAnsi"/>
          <w:sz w:val="24"/>
          <w:szCs w:val="24"/>
        </w:rPr>
        <w:t xml:space="preserve"> </w:t>
      </w:r>
      <w:r w:rsidR="00D75DC1" w:rsidRPr="00F65580">
        <w:rPr>
          <w:rFonts w:asciiTheme="majorHAnsi" w:hAnsiTheme="majorHAnsi" w:cstheme="majorHAnsi"/>
          <w:sz w:val="24"/>
          <w:szCs w:val="24"/>
        </w:rPr>
        <w:t xml:space="preserve"> </w:t>
      </w:r>
      <w:r w:rsidRPr="00F65580">
        <w:rPr>
          <w:rFonts w:asciiTheme="majorHAnsi" w:hAnsiTheme="majorHAnsi" w:cstheme="majorHAnsi"/>
          <w:sz w:val="24"/>
          <w:szCs w:val="24"/>
        </w:rPr>
        <w:t xml:space="preserve">x   Max Points   =   Points Awarded </w:t>
      </w:r>
    </w:p>
    <w:p w14:paraId="39C3404E" w14:textId="0D374E78" w:rsidR="007B2E6D" w:rsidRPr="00F65580" w:rsidRDefault="007B2E6D" w:rsidP="007B2E6D">
      <w:pPr>
        <w:widowControl w:val="0"/>
        <w:tabs>
          <w:tab w:val="left" w:pos="1890"/>
        </w:tabs>
        <w:spacing w:after="0" w:line="240" w:lineRule="auto"/>
        <w:jc w:val="both"/>
        <w:rPr>
          <w:rFonts w:asciiTheme="majorHAnsi" w:hAnsiTheme="majorHAnsi" w:cstheme="majorHAnsi"/>
          <w:sz w:val="24"/>
          <w:szCs w:val="24"/>
        </w:rPr>
      </w:pPr>
      <w:r w:rsidRPr="00F65580">
        <w:rPr>
          <w:rFonts w:asciiTheme="majorHAnsi" w:hAnsiTheme="majorHAnsi" w:cstheme="majorHAnsi"/>
          <w:sz w:val="24"/>
          <w:szCs w:val="24"/>
        </w:rPr>
        <w:t xml:space="preserve">Highest Total Score </w:t>
      </w:r>
      <w:r w:rsidR="00D75DC1" w:rsidRPr="00F65580">
        <w:rPr>
          <w:rFonts w:asciiTheme="majorHAnsi" w:hAnsiTheme="majorHAnsi" w:cstheme="majorHAnsi"/>
          <w:sz w:val="24"/>
          <w:szCs w:val="24"/>
        </w:rPr>
        <w:t>Possible</w:t>
      </w:r>
    </w:p>
    <w:p w14:paraId="1286BF63" w14:textId="77777777" w:rsidR="007B2E6D" w:rsidRPr="00F65580" w:rsidRDefault="007B2E6D" w:rsidP="007B2E6D">
      <w:pPr>
        <w:widowControl w:val="0"/>
        <w:tabs>
          <w:tab w:val="left" w:pos="1890"/>
        </w:tabs>
        <w:spacing w:after="0" w:line="240" w:lineRule="auto"/>
        <w:jc w:val="both"/>
        <w:rPr>
          <w:rFonts w:asciiTheme="majorHAnsi" w:hAnsiTheme="majorHAnsi" w:cstheme="majorHAnsi"/>
          <w:sz w:val="24"/>
          <w:szCs w:val="24"/>
        </w:rPr>
      </w:pPr>
    </w:p>
    <w:p w14:paraId="566904A4" w14:textId="77777777" w:rsidR="007B2E6D" w:rsidRPr="00F65580" w:rsidRDefault="007B2E6D" w:rsidP="007B2E6D">
      <w:pPr>
        <w:widowControl w:val="0"/>
        <w:tabs>
          <w:tab w:val="left" w:pos="1890"/>
        </w:tabs>
        <w:spacing w:after="0" w:line="240" w:lineRule="auto"/>
        <w:jc w:val="both"/>
        <w:rPr>
          <w:rFonts w:asciiTheme="majorHAnsi" w:hAnsiTheme="majorHAnsi" w:cstheme="majorHAnsi"/>
          <w:b/>
          <w:sz w:val="24"/>
          <w:szCs w:val="24"/>
        </w:rPr>
      </w:pPr>
      <w:r w:rsidRPr="00F65580">
        <w:rPr>
          <w:rFonts w:asciiTheme="majorHAnsi" w:hAnsiTheme="majorHAnsi" w:cstheme="majorHAnsi"/>
          <w:b/>
          <w:sz w:val="24"/>
          <w:szCs w:val="24"/>
        </w:rPr>
        <w:t>Example (Max Points for the Section = 100):</w:t>
      </w:r>
    </w:p>
    <w:p w14:paraId="15E3F2F4" w14:textId="77777777" w:rsidR="007B2E6D" w:rsidRPr="00F65580" w:rsidRDefault="007B2E6D" w:rsidP="007B2E6D">
      <w:pPr>
        <w:widowControl w:val="0"/>
        <w:tabs>
          <w:tab w:val="left" w:pos="1890"/>
        </w:tabs>
        <w:spacing w:after="0" w:line="240" w:lineRule="auto"/>
        <w:jc w:val="both"/>
        <w:rPr>
          <w:rFonts w:asciiTheme="majorHAnsi" w:hAnsiTheme="majorHAnsi" w:cstheme="majorHAnsi"/>
        </w:rPr>
      </w:pPr>
    </w:p>
    <w:tbl>
      <w:tblPr>
        <w:tblW w:w="4896" w:type="pct"/>
        <w:tblInd w:w="108" w:type="dxa"/>
        <w:tblCellMar>
          <w:left w:w="0" w:type="dxa"/>
          <w:right w:w="0" w:type="dxa"/>
        </w:tblCellMar>
        <w:tblLook w:val="04A0" w:firstRow="1" w:lastRow="0" w:firstColumn="1" w:lastColumn="0" w:noHBand="0" w:noVBand="1"/>
      </w:tblPr>
      <w:tblGrid>
        <w:gridCol w:w="1063"/>
        <w:gridCol w:w="1491"/>
        <w:gridCol w:w="1497"/>
        <w:gridCol w:w="1497"/>
        <w:gridCol w:w="1499"/>
        <w:gridCol w:w="1410"/>
        <w:gridCol w:w="1404"/>
      </w:tblGrid>
      <w:tr w:rsidR="007B2E6D" w:rsidRPr="00F65580" w14:paraId="63917A8A" w14:textId="77777777" w:rsidTr="00674040">
        <w:trPr>
          <w:trHeight w:val="583"/>
        </w:trPr>
        <w:tc>
          <w:tcPr>
            <w:tcW w:w="539" w:type="pct"/>
            <w:tcBorders>
              <w:top w:val="nil"/>
              <w:left w:val="nil"/>
              <w:bottom w:val="single" w:sz="8" w:space="0" w:color="000000"/>
              <w:right w:val="single" w:sz="8" w:space="0" w:color="000000"/>
            </w:tcBorders>
            <w:tcMar>
              <w:top w:w="0" w:type="dxa"/>
              <w:left w:w="108" w:type="dxa"/>
              <w:bottom w:w="0" w:type="dxa"/>
              <w:right w:w="108" w:type="dxa"/>
            </w:tcMar>
          </w:tcPr>
          <w:p w14:paraId="64EC3947" w14:textId="77777777" w:rsidR="007B2E6D" w:rsidRPr="00F65580" w:rsidRDefault="007B2E6D" w:rsidP="00674040">
            <w:pPr>
              <w:widowControl w:val="0"/>
              <w:spacing w:after="0" w:line="240" w:lineRule="auto"/>
              <w:jc w:val="both"/>
              <w:rPr>
                <w:rFonts w:asciiTheme="majorHAnsi" w:eastAsia="Calibri" w:hAnsiTheme="majorHAnsi" w:cstheme="majorHAnsi"/>
                <w:b/>
                <w:bCs/>
                <w:sz w:val="24"/>
                <w:szCs w:val="24"/>
              </w:rPr>
            </w:pPr>
          </w:p>
        </w:tc>
        <w:tc>
          <w:tcPr>
            <w:tcW w:w="756"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hideMark/>
          </w:tcPr>
          <w:p w14:paraId="555E534D" w14:textId="77777777" w:rsidR="007B2E6D" w:rsidRPr="00F65580" w:rsidRDefault="007B2E6D" w:rsidP="00674040">
            <w:pPr>
              <w:widowControl w:val="0"/>
              <w:spacing w:after="0" w:line="240" w:lineRule="auto"/>
              <w:jc w:val="center"/>
              <w:rPr>
                <w:rFonts w:asciiTheme="majorHAnsi" w:eastAsia="Calibri" w:hAnsiTheme="majorHAnsi" w:cstheme="majorHAnsi"/>
                <w:b/>
                <w:bCs/>
                <w:sz w:val="24"/>
                <w:szCs w:val="24"/>
              </w:rPr>
            </w:pPr>
            <w:r w:rsidRPr="00F65580">
              <w:rPr>
                <w:rFonts w:asciiTheme="majorHAnsi" w:hAnsiTheme="majorHAnsi" w:cstheme="majorHAnsi"/>
                <w:b/>
                <w:bCs/>
                <w:sz w:val="24"/>
                <w:szCs w:val="24"/>
              </w:rPr>
              <w:t>PEC</w:t>
            </w:r>
          </w:p>
          <w:p w14:paraId="1EAE8A24" w14:textId="6551A959" w:rsidR="007B2E6D" w:rsidRPr="00F65580" w:rsidRDefault="007B2E6D" w:rsidP="00674040">
            <w:pPr>
              <w:widowControl w:val="0"/>
              <w:spacing w:after="0" w:line="240" w:lineRule="auto"/>
              <w:jc w:val="center"/>
              <w:rPr>
                <w:rFonts w:asciiTheme="majorHAnsi" w:hAnsiTheme="majorHAnsi" w:cstheme="majorHAnsi"/>
                <w:b/>
                <w:bCs/>
                <w:sz w:val="24"/>
                <w:szCs w:val="24"/>
              </w:rPr>
            </w:pPr>
            <w:r w:rsidRPr="00F65580">
              <w:rPr>
                <w:rFonts w:asciiTheme="majorHAnsi" w:hAnsiTheme="majorHAnsi" w:cstheme="majorHAnsi"/>
                <w:b/>
                <w:bCs/>
                <w:sz w:val="24"/>
                <w:szCs w:val="24"/>
              </w:rPr>
              <w:t xml:space="preserve">Member 1 </w:t>
            </w:r>
            <w:proofErr w:type="gramStart"/>
            <w:r w:rsidR="00D75DC1" w:rsidRPr="00F65580">
              <w:rPr>
                <w:rFonts w:asciiTheme="majorHAnsi" w:hAnsiTheme="majorHAnsi" w:cstheme="majorHAnsi"/>
                <w:b/>
                <w:bCs/>
                <w:sz w:val="24"/>
                <w:szCs w:val="24"/>
              </w:rPr>
              <w:t>Score</w:t>
            </w:r>
            <w:proofErr w:type="gramEnd"/>
          </w:p>
        </w:tc>
        <w:tc>
          <w:tcPr>
            <w:tcW w:w="759"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hideMark/>
          </w:tcPr>
          <w:p w14:paraId="28F64066" w14:textId="77777777" w:rsidR="007B2E6D" w:rsidRPr="00F65580" w:rsidRDefault="007B2E6D" w:rsidP="00674040">
            <w:pPr>
              <w:widowControl w:val="0"/>
              <w:spacing w:after="0" w:line="240" w:lineRule="auto"/>
              <w:jc w:val="center"/>
              <w:rPr>
                <w:rFonts w:asciiTheme="majorHAnsi" w:eastAsia="Calibri" w:hAnsiTheme="majorHAnsi" w:cstheme="majorHAnsi"/>
                <w:b/>
                <w:bCs/>
                <w:sz w:val="24"/>
                <w:szCs w:val="24"/>
              </w:rPr>
            </w:pPr>
            <w:r w:rsidRPr="00F65580">
              <w:rPr>
                <w:rFonts w:asciiTheme="majorHAnsi" w:hAnsiTheme="majorHAnsi" w:cstheme="majorHAnsi"/>
                <w:b/>
                <w:bCs/>
                <w:sz w:val="24"/>
                <w:szCs w:val="24"/>
              </w:rPr>
              <w:t>PEC</w:t>
            </w:r>
          </w:p>
          <w:p w14:paraId="0A11612D" w14:textId="4AC60C52" w:rsidR="007B2E6D" w:rsidRPr="00F65580" w:rsidRDefault="007B2E6D" w:rsidP="00674040">
            <w:pPr>
              <w:widowControl w:val="0"/>
              <w:spacing w:after="0" w:line="240" w:lineRule="auto"/>
              <w:jc w:val="center"/>
              <w:rPr>
                <w:rFonts w:asciiTheme="majorHAnsi" w:hAnsiTheme="majorHAnsi" w:cstheme="majorHAnsi"/>
                <w:b/>
                <w:bCs/>
                <w:sz w:val="24"/>
                <w:szCs w:val="24"/>
              </w:rPr>
            </w:pPr>
            <w:r w:rsidRPr="00F65580">
              <w:rPr>
                <w:rFonts w:asciiTheme="majorHAnsi" w:hAnsiTheme="majorHAnsi" w:cstheme="majorHAnsi"/>
                <w:b/>
                <w:bCs/>
                <w:sz w:val="24"/>
                <w:szCs w:val="24"/>
              </w:rPr>
              <w:t xml:space="preserve">Member 2 </w:t>
            </w:r>
            <w:proofErr w:type="gramStart"/>
            <w:r w:rsidRPr="00F65580">
              <w:rPr>
                <w:rFonts w:asciiTheme="majorHAnsi" w:hAnsiTheme="majorHAnsi" w:cstheme="majorHAnsi"/>
                <w:b/>
                <w:bCs/>
                <w:sz w:val="24"/>
                <w:szCs w:val="24"/>
              </w:rPr>
              <w:t>Score</w:t>
            </w:r>
            <w:proofErr w:type="gramEnd"/>
          </w:p>
        </w:tc>
        <w:tc>
          <w:tcPr>
            <w:tcW w:w="759"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hideMark/>
          </w:tcPr>
          <w:p w14:paraId="57C99FD6" w14:textId="77777777" w:rsidR="007B2E6D" w:rsidRPr="00F65580" w:rsidRDefault="007B2E6D" w:rsidP="00674040">
            <w:pPr>
              <w:widowControl w:val="0"/>
              <w:spacing w:after="0" w:line="240" w:lineRule="auto"/>
              <w:jc w:val="center"/>
              <w:rPr>
                <w:rFonts w:asciiTheme="majorHAnsi" w:eastAsia="Calibri" w:hAnsiTheme="majorHAnsi" w:cstheme="majorHAnsi"/>
                <w:b/>
                <w:bCs/>
                <w:sz w:val="24"/>
                <w:szCs w:val="24"/>
              </w:rPr>
            </w:pPr>
            <w:r w:rsidRPr="00F65580">
              <w:rPr>
                <w:rFonts w:asciiTheme="majorHAnsi" w:hAnsiTheme="majorHAnsi" w:cstheme="majorHAnsi"/>
                <w:b/>
                <w:bCs/>
                <w:sz w:val="24"/>
                <w:szCs w:val="24"/>
              </w:rPr>
              <w:t>PEC</w:t>
            </w:r>
          </w:p>
          <w:p w14:paraId="6D05C030" w14:textId="41B4A90C" w:rsidR="007B2E6D" w:rsidRPr="00F65580" w:rsidRDefault="007B2E6D" w:rsidP="00674040">
            <w:pPr>
              <w:widowControl w:val="0"/>
              <w:spacing w:after="0" w:line="240" w:lineRule="auto"/>
              <w:jc w:val="center"/>
              <w:rPr>
                <w:rFonts w:asciiTheme="majorHAnsi" w:hAnsiTheme="majorHAnsi" w:cstheme="majorHAnsi"/>
                <w:b/>
                <w:bCs/>
                <w:sz w:val="24"/>
                <w:szCs w:val="24"/>
              </w:rPr>
            </w:pPr>
            <w:r w:rsidRPr="00F65580">
              <w:rPr>
                <w:rFonts w:asciiTheme="majorHAnsi" w:hAnsiTheme="majorHAnsi" w:cstheme="majorHAnsi"/>
                <w:b/>
                <w:bCs/>
                <w:sz w:val="24"/>
                <w:szCs w:val="24"/>
              </w:rPr>
              <w:t xml:space="preserve">Member 3 </w:t>
            </w:r>
            <w:proofErr w:type="gramStart"/>
            <w:r w:rsidRPr="00F65580">
              <w:rPr>
                <w:rFonts w:asciiTheme="majorHAnsi" w:hAnsiTheme="majorHAnsi" w:cstheme="majorHAnsi"/>
                <w:b/>
                <w:bCs/>
                <w:sz w:val="24"/>
                <w:szCs w:val="24"/>
              </w:rPr>
              <w:t>Score</w:t>
            </w:r>
            <w:proofErr w:type="gramEnd"/>
          </w:p>
        </w:tc>
        <w:tc>
          <w:tcPr>
            <w:tcW w:w="760"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hideMark/>
          </w:tcPr>
          <w:p w14:paraId="10AADD6A" w14:textId="77777777" w:rsidR="007B2E6D" w:rsidRPr="00F65580" w:rsidRDefault="007B2E6D" w:rsidP="00674040">
            <w:pPr>
              <w:widowControl w:val="0"/>
              <w:spacing w:after="0" w:line="240" w:lineRule="auto"/>
              <w:jc w:val="center"/>
              <w:rPr>
                <w:rFonts w:asciiTheme="majorHAnsi" w:eastAsia="Calibri" w:hAnsiTheme="majorHAnsi" w:cstheme="majorHAnsi"/>
                <w:b/>
                <w:bCs/>
                <w:sz w:val="24"/>
                <w:szCs w:val="24"/>
              </w:rPr>
            </w:pPr>
            <w:r w:rsidRPr="00F65580">
              <w:rPr>
                <w:rFonts w:asciiTheme="majorHAnsi" w:hAnsiTheme="majorHAnsi" w:cstheme="majorHAnsi"/>
                <w:b/>
                <w:bCs/>
                <w:sz w:val="24"/>
                <w:szCs w:val="24"/>
              </w:rPr>
              <w:t>PEC</w:t>
            </w:r>
          </w:p>
          <w:p w14:paraId="05FCD53F" w14:textId="315FC27B" w:rsidR="007B2E6D" w:rsidRPr="00F65580" w:rsidRDefault="007B2E6D" w:rsidP="00674040">
            <w:pPr>
              <w:widowControl w:val="0"/>
              <w:spacing w:after="0" w:line="240" w:lineRule="auto"/>
              <w:jc w:val="center"/>
              <w:rPr>
                <w:rFonts w:asciiTheme="majorHAnsi" w:hAnsiTheme="majorHAnsi" w:cstheme="majorHAnsi"/>
                <w:b/>
                <w:bCs/>
                <w:sz w:val="24"/>
                <w:szCs w:val="24"/>
              </w:rPr>
            </w:pPr>
            <w:r w:rsidRPr="00F65580">
              <w:rPr>
                <w:rFonts w:asciiTheme="majorHAnsi" w:hAnsiTheme="majorHAnsi" w:cstheme="majorHAnsi"/>
                <w:b/>
                <w:bCs/>
                <w:sz w:val="24"/>
                <w:szCs w:val="24"/>
              </w:rPr>
              <w:t>Member 4</w:t>
            </w:r>
            <w:r w:rsidR="00D75DC1" w:rsidRPr="00F65580">
              <w:rPr>
                <w:rFonts w:asciiTheme="majorHAnsi" w:hAnsiTheme="majorHAnsi" w:cstheme="majorHAnsi"/>
                <w:b/>
                <w:bCs/>
                <w:sz w:val="24"/>
                <w:szCs w:val="24"/>
              </w:rPr>
              <w:t xml:space="preserve"> </w:t>
            </w:r>
            <w:proofErr w:type="gramStart"/>
            <w:r w:rsidRPr="00F65580">
              <w:rPr>
                <w:rFonts w:asciiTheme="majorHAnsi" w:hAnsiTheme="majorHAnsi" w:cstheme="majorHAnsi"/>
                <w:b/>
                <w:bCs/>
                <w:sz w:val="24"/>
                <w:szCs w:val="24"/>
              </w:rPr>
              <w:t>Score</w:t>
            </w:r>
            <w:proofErr w:type="gramEnd"/>
          </w:p>
        </w:tc>
        <w:tc>
          <w:tcPr>
            <w:tcW w:w="715"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vAlign w:val="bottom"/>
            <w:hideMark/>
          </w:tcPr>
          <w:p w14:paraId="4F8D8C08" w14:textId="77777777" w:rsidR="007B2E6D" w:rsidRPr="00F65580" w:rsidRDefault="007B2E6D" w:rsidP="00674040">
            <w:pPr>
              <w:widowControl w:val="0"/>
              <w:spacing w:after="0" w:line="240" w:lineRule="auto"/>
              <w:jc w:val="center"/>
              <w:rPr>
                <w:rFonts w:asciiTheme="majorHAnsi" w:eastAsia="Calibri" w:hAnsiTheme="majorHAnsi" w:cstheme="majorHAnsi"/>
                <w:b/>
                <w:bCs/>
                <w:sz w:val="24"/>
                <w:szCs w:val="24"/>
              </w:rPr>
            </w:pPr>
            <w:r w:rsidRPr="00F65580">
              <w:rPr>
                <w:rFonts w:asciiTheme="majorHAnsi" w:hAnsiTheme="majorHAnsi" w:cstheme="majorHAnsi"/>
                <w:b/>
                <w:bCs/>
                <w:sz w:val="24"/>
                <w:szCs w:val="24"/>
              </w:rPr>
              <w:t>Combined Total Score</w:t>
            </w:r>
          </w:p>
        </w:tc>
        <w:tc>
          <w:tcPr>
            <w:tcW w:w="713"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tcPr>
          <w:p w14:paraId="0441E6F3" w14:textId="77777777" w:rsidR="007B2E6D" w:rsidRPr="00F65580" w:rsidRDefault="007B2E6D" w:rsidP="00674040">
            <w:pPr>
              <w:widowControl w:val="0"/>
              <w:spacing w:after="0" w:line="240" w:lineRule="auto"/>
              <w:jc w:val="center"/>
              <w:rPr>
                <w:rFonts w:asciiTheme="majorHAnsi" w:eastAsia="Calibri" w:hAnsiTheme="majorHAnsi" w:cstheme="majorHAnsi"/>
                <w:b/>
                <w:bCs/>
                <w:sz w:val="24"/>
                <w:szCs w:val="24"/>
              </w:rPr>
            </w:pPr>
          </w:p>
          <w:p w14:paraId="61506076" w14:textId="4840B1AE" w:rsidR="007B2E6D" w:rsidRPr="00F65580" w:rsidRDefault="00D75DC1" w:rsidP="00D75DC1">
            <w:pPr>
              <w:widowControl w:val="0"/>
              <w:spacing w:after="0" w:line="240" w:lineRule="auto"/>
              <w:jc w:val="center"/>
              <w:rPr>
                <w:rFonts w:asciiTheme="majorHAnsi" w:hAnsiTheme="majorHAnsi" w:cstheme="majorHAnsi"/>
                <w:b/>
                <w:bCs/>
                <w:sz w:val="24"/>
                <w:szCs w:val="24"/>
              </w:rPr>
            </w:pPr>
            <w:r w:rsidRPr="00F65580">
              <w:rPr>
                <w:rFonts w:asciiTheme="majorHAnsi" w:hAnsiTheme="majorHAnsi" w:cstheme="majorHAnsi"/>
                <w:b/>
                <w:bCs/>
                <w:sz w:val="24"/>
                <w:szCs w:val="24"/>
              </w:rPr>
              <w:t>Points Awarded</w:t>
            </w:r>
          </w:p>
        </w:tc>
      </w:tr>
      <w:tr w:rsidR="007B2E6D" w:rsidRPr="00F65580" w14:paraId="3520FA24" w14:textId="77777777" w:rsidTr="00674040">
        <w:trPr>
          <w:trHeight w:val="215"/>
        </w:trPr>
        <w:tc>
          <w:tcPr>
            <w:tcW w:w="539"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F16DAA5" w14:textId="77777777" w:rsidR="007B2E6D" w:rsidRPr="00F65580" w:rsidRDefault="007B2E6D" w:rsidP="00674040">
            <w:pPr>
              <w:widowControl w:val="0"/>
              <w:spacing w:after="0" w:line="240" w:lineRule="auto"/>
              <w:jc w:val="center"/>
              <w:rPr>
                <w:rFonts w:asciiTheme="majorHAnsi" w:eastAsia="Calibri" w:hAnsiTheme="majorHAnsi" w:cstheme="majorHAnsi"/>
                <w:b/>
                <w:bCs/>
                <w:sz w:val="24"/>
                <w:szCs w:val="24"/>
              </w:rPr>
            </w:pPr>
            <w:r w:rsidRPr="00F65580">
              <w:rPr>
                <w:rFonts w:asciiTheme="majorHAnsi" w:hAnsiTheme="majorHAnsi" w:cstheme="majorHAnsi"/>
                <w:b/>
                <w:bCs/>
                <w:sz w:val="24"/>
                <w:szCs w:val="24"/>
              </w:rPr>
              <w:t>Offeror 1</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ACED5F8" w14:textId="77777777" w:rsidR="007B2E6D" w:rsidRPr="00F65580" w:rsidRDefault="007B2E6D" w:rsidP="00674040">
            <w:pPr>
              <w:widowControl w:val="0"/>
              <w:spacing w:after="0" w:line="240" w:lineRule="auto"/>
              <w:jc w:val="center"/>
              <w:rPr>
                <w:rFonts w:asciiTheme="majorHAnsi" w:eastAsia="Calibri" w:hAnsiTheme="majorHAnsi" w:cstheme="majorHAnsi"/>
                <w:sz w:val="24"/>
                <w:szCs w:val="24"/>
              </w:rPr>
            </w:pPr>
            <w:r w:rsidRPr="00F65580">
              <w:rPr>
                <w:rFonts w:asciiTheme="majorHAnsi" w:hAnsiTheme="majorHAnsi" w:cstheme="majorHAnsi"/>
                <w:sz w:val="24"/>
                <w:szCs w:val="24"/>
              </w:rPr>
              <w:t>10</w:t>
            </w:r>
          </w:p>
        </w:tc>
        <w:tc>
          <w:tcPr>
            <w:tcW w:w="75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BF33F65" w14:textId="77777777" w:rsidR="007B2E6D" w:rsidRPr="00F65580" w:rsidRDefault="007B2E6D" w:rsidP="00674040">
            <w:pPr>
              <w:widowControl w:val="0"/>
              <w:spacing w:after="0" w:line="240" w:lineRule="auto"/>
              <w:jc w:val="center"/>
              <w:rPr>
                <w:rFonts w:asciiTheme="majorHAnsi" w:eastAsia="Calibri" w:hAnsiTheme="majorHAnsi" w:cstheme="majorHAnsi"/>
                <w:sz w:val="24"/>
                <w:szCs w:val="24"/>
              </w:rPr>
            </w:pPr>
            <w:r w:rsidRPr="00F65580">
              <w:rPr>
                <w:rFonts w:asciiTheme="majorHAnsi" w:hAnsiTheme="majorHAnsi" w:cstheme="majorHAnsi"/>
                <w:sz w:val="24"/>
                <w:szCs w:val="24"/>
              </w:rPr>
              <w:t>5</w:t>
            </w:r>
          </w:p>
        </w:tc>
        <w:tc>
          <w:tcPr>
            <w:tcW w:w="75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DD3D749" w14:textId="77777777" w:rsidR="007B2E6D" w:rsidRPr="00F65580" w:rsidRDefault="007B2E6D" w:rsidP="00674040">
            <w:pPr>
              <w:widowControl w:val="0"/>
              <w:spacing w:after="0" w:line="240" w:lineRule="auto"/>
              <w:jc w:val="center"/>
              <w:rPr>
                <w:rFonts w:asciiTheme="majorHAnsi" w:eastAsia="Calibri" w:hAnsiTheme="majorHAnsi" w:cstheme="majorHAnsi"/>
                <w:sz w:val="24"/>
                <w:szCs w:val="24"/>
              </w:rPr>
            </w:pPr>
            <w:r w:rsidRPr="00F65580">
              <w:rPr>
                <w:rFonts w:asciiTheme="majorHAnsi" w:hAnsiTheme="majorHAnsi" w:cstheme="majorHAnsi"/>
                <w:sz w:val="24"/>
                <w:szCs w:val="24"/>
              </w:rPr>
              <w:t>5</w:t>
            </w:r>
          </w:p>
        </w:tc>
        <w:tc>
          <w:tcPr>
            <w:tcW w:w="7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2F7044E" w14:textId="77777777" w:rsidR="007B2E6D" w:rsidRPr="00F65580" w:rsidRDefault="007B2E6D" w:rsidP="00674040">
            <w:pPr>
              <w:widowControl w:val="0"/>
              <w:spacing w:after="0" w:line="240" w:lineRule="auto"/>
              <w:jc w:val="center"/>
              <w:rPr>
                <w:rFonts w:asciiTheme="majorHAnsi" w:eastAsia="Calibri" w:hAnsiTheme="majorHAnsi" w:cstheme="majorHAnsi"/>
                <w:sz w:val="24"/>
                <w:szCs w:val="24"/>
              </w:rPr>
            </w:pPr>
            <w:r w:rsidRPr="00F65580">
              <w:rPr>
                <w:rFonts w:asciiTheme="majorHAnsi" w:hAnsiTheme="majorHAnsi" w:cstheme="majorHAnsi"/>
                <w:sz w:val="24"/>
                <w:szCs w:val="24"/>
              </w:rPr>
              <w:t>10</w:t>
            </w:r>
          </w:p>
        </w:tc>
        <w:tc>
          <w:tcPr>
            <w:tcW w:w="715"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96CF6AF" w14:textId="77777777" w:rsidR="007B2E6D" w:rsidRPr="00F65580" w:rsidRDefault="007B2E6D" w:rsidP="00674040">
            <w:pPr>
              <w:widowControl w:val="0"/>
              <w:spacing w:after="0" w:line="240" w:lineRule="auto"/>
              <w:jc w:val="center"/>
              <w:rPr>
                <w:rFonts w:asciiTheme="majorHAnsi" w:eastAsia="Calibri" w:hAnsiTheme="majorHAnsi" w:cstheme="majorHAnsi"/>
                <w:sz w:val="24"/>
                <w:szCs w:val="24"/>
              </w:rPr>
            </w:pPr>
            <w:r w:rsidRPr="00F65580">
              <w:rPr>
                <w:rFonts w:asciiTheme="majorHAnsi" w:hAnsiTheme="majorHAnsi" w:cstheme="majorHAnsi"/>
                <w:sz w:val="24"/>
                <w:szCs w:val="24"/>
              </w:rPr>
              <w:t>30</w:t>
            </w:r>
          </w:p>
        </w:tc>
        <w:tc>
          <w:tcPr>
            <w:tcW w:w="713"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44062F5" w14:textId="77777777" w:rsidR="007B2E6D" w:rsidRPr="00F65580" w:rsidRDefault="007B2E6D" w:rsidP="00674040">
            <w:pPr>
              <w:widowControl w:val="0"/>
              <w:spacing w:after="0" w:line="240" w:lineRule="auto"/>
              <w:jc w:val="center"/>
              <w:rPr>
                <w:rFonts w:asciiTheme="majorHAnsi" w:eastAsia="Calibri" w:hAnsiTheme="majorHAnsi" w:cstheme="majorHAnsi"/>
                <w:sz w:val="24"/>
                <w:szCs w:val="24"/>
              </w:rPr>
            </w:pPr>
            <w:r w:rsidRPr="00F65580">
              <w:rPr>
                <w:rFonts w:asciiTheme="majorHAnsi" w:hAnsiTheme="majorHAnsi" w:cstheme="majorHAnsi"/>
                <w:sz w:val="24"/>
                <w:szCs w:val="24"/>
              </w:rPr>
              <w:t>75</w:t>
            </w:r>
          </w:p>
        </w:tc>
      </w:tr>
      <w:tr w:rsidR="007B2E6D" w:rsidRPr="00F65580" w14:paraId="05457DAF" w14:textId="77777777" w:rsidTr="00674040">
        <w:trPr>
          <w:trHeight w:val="215"/>
        </w:trPr>
        <w:tc>
          <w:tcPr>
            <w:tcW w:w="539"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D290634" w14:textId="77777777" w:rsidR="007B2E6D" w:rsidRPr="00F65580" w:rsidRDefault="007B2E6D" w:rsidP="00674040">
            <w:pPr>
              <w:widowControl w:val="0"/>
              <w:spacing w:after="0" w:line="240" w:lineRule="auto"/>
              <w:jc w:val="center"/>
              <w:rPr>
                <w:rFonts w:asciiTheme="majorHAnsi" w:eastAsia="Calibri" w:hAnsiTheme="majorHAnsi" w:cstheme="majorHAnsi"/>
                <w:b/>
                <w:bCs/>
                <w:sz w:val="24"/>
                <w:szCs w:val="24"/>
              </w:rPr>
            </w:pPr>
            <w:r w:rsidRPr="00F65580">
              <w:rPr>
                <w:rFonts w:asciiTheme="majorHAnsi" w:hAnsiTheme="majorHAnsi" w:cstheme="majorHAnsi"/>
                <w:b/>
                <w:bCs/>
                <w:sz w:val="24"/>
                <w:szCs w:val="24"/>
              </w:rPr>
              <w:t>Offeror 2</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9DFCB8A" w14:textId="77777777" w:rsidR="007B2E6D" w:rsidRPr="00F65580" w:rsidRDefault="007B2E6D" w:rsidP="00674040">
            <w:pPr>
              <w:widowControl w:val="0"/>
              <w:spacing w:after="0" w:line="240" w:lineRule="auto"/>
              <w:jc w:val="center"/>
              <w:rPr>
                <w:rFonts w:asciiTheme="majorHAnsi" w:eastAsia="Calibri" w:hAnsiTheme="majorHAnsi" w:cstheme="majorHAnsi"/>
                <w:sz w:val="24"/>
                <w:szCs w:val="24"/>
              </w:rPr>
            </w:pPr>
            <w:r w:rsidRPr="00F65580">
              <w:rPr>
                <w:rFonts w:asciiTheme="majorHAnsi" w:hAnsiTheme="majorHAnsi" w:cstheme="majorHAnsi"/>
                <w:sz w:val="24"/>
                <w:szCs w:val="24"/>
              </w:rPr>
              <w:t>5</w:t>
            </w:r>
          </w:p>
        </w:tc>
        <w:tc>
          <w:tcPr>
            <w:tcW w:w="75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9902E05" w14:textId="77777777" w:rsidR="007B2E6D" w:rsidRPr="00F65580" w:rsidRDefault="007B2E6D" w:rsidP="00674040">
            <w:pPr>
              <w:widowControl w:val="0"/>
              <w:spacing w:after="0" w:line="240" w:lineRule="auto"/>
              <w:jc w:val="center"/>
              <w:rPr>
                <w:rFonts w:asciiTheme="majorHAnsi" w:eastAsia="Calibri" w:hAnsiTheme="majorHAnsi" w:cstheme="majorHAnsi"/>
                <w:sz w:val="24"/>
                <w:szCs w:val="24"/>
              </w:rPr>
            </w:pPr>
            <w:r w:rsidRPr="00F65580">
              <w:rPr>
                <w:rFonts w:asciiTheme="majorHAnsi" w:hAnsiTheme="majorHAnsi" w:cstheme="majorHAnsi"/>
                <w:sz w:val="24"/>
                <w:szCs w:val="24"/>
              </w:rPr>
              <w:t>5</w:t>
            </w:r>
          </w:p>
        </w:tc>
        <w:tc>
          <w:tcPr>
            <w:tcW w:w="75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B425B33" w14:textId="77777777" w:rsidR="007B2E6D" w:rsidRPr="00F65580" w:rsidRDefault="007B2E6D" w:rsidP="00674040">
            <w:pPr>
              <w:widowControl w:val="0"/>
              <w:spacing w:after="0" w:line="240" w:lineRule="auto"/>
              <w:jc w:val="center"/>
              <w:rPr>
                <w:rFonts w:asciiTheme="majorHAnsi" w:eastAsia="Calibri" w:hAnsiTheme="majorHAnsi" w:cstheme="majorHAnsi"/>
                <w:sz w:val="24"/>
                <w:szCs w:val="24"/>
              </w:rPr>
            </w:pPr>
            <w:r w:rsidRPr="00F65580">
              <w:rPr>
                <w:rFonts w:asciiTheme="majorHAnsi" w:hAnsiTheme="majorHAnsi" w:cstheme="majorHAnsi"/>
                <w:sz w:val="24"/>
                <w:szCs w:val="24"/>
              </w:rPr>
              <w:t>5</w:t>
            </w:r>
          </w:p>
        </w:tc>
        <w:tc>
          <w:tcPr>
            <w:tcW w:w="7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BB15DCA" w14:textId="77777777" w:rsidR="007B2E6D" w:rsidRPr="00F65580" w:rsidRDefault="007B2E6D" w:rsidP="00674040">
            <w:pPr>
              <w:widowControl w:val="0"/>
              <w:spacing w:after="0" w:line="240" w:lineRule="auto"/>
              <w:jc w:val="center"/>
              <w:rPr>
                <w:rFonts w:asciiTheme="majorHAnsi" w:eastAsia="Calibri" w:hAnsiTheme="majorHAnsi" w:cstheme="majorHAnsi"/>
                <w:sz w:val="24"/>
                <w:szCs w:val="24"/>
              </w:rPr>
            </w:pPr>
            <w:r w:rsidRPr="00F65580">
              <w:rPr>
                <w:rFonts w:asciiTheme="majorHAnsi" w:hAnsiTheme="majorHAnsi" w:cstheme="majorHAnsi"/>
                <w:sz w:val="24"/>
                <w:szCs w:val="24"/>
              </w:rPr>
              <w:t>5</w:t>
            </w:r>
          </w:p>
        </w:tc>
        <w:tc>
          <w:tcPr>
            <w:tcW w:w="715"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E67D2F2" w14:textId="77777777" w:rsidR="007B2E6D" w:rsidRPr="00F65580" w:rsidRDefault="007B2E6D" w:rsidP="00674040">
            <w:pPr>
              <w:widowControl w:val="0"/>
              <w:spacing w:after="0" w:line="240" w:lineRule="auto"/>
              <w:jc w:val="center"/>
              <w:rPr>
                <w:rFonts w:asciiTheme="majorHAnsi" w:eastAsia="Calibri" w:hAnsiTheme="majorHAnsi" w:cstheme="majorHAnsi"/>
                <w:sz w:val="24"/>
                <w:szCs w:val="24"/>
              </w:rPr>
            </w:pPr>
            <w:r w:rsidRPr="00F65580">
              <w:rPr>
                <w:rFonts w:asciiTheme="majorHAnsi" w:hAnsiTheme="majorHAnsi" w:cstheme="majorHAnsi"/>
                <w:sz w:val="24"/>
                <w:szCs w:val="24"/>
              </w:rPr>
              <w:t>20</w:t>
            </w:r>
          </w:p>
        </w:tc>
        <w:tc>
          <w:tcPr>
            <w:tcW w:w="713"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014491B" w14:textId="77777777" w:rsidR="007B2E6D" w:rsidRPr="00F65580" w:rsidRDefault="007B2E6D" w:rsidP="00674040">
            <w:pPr>
              <w:widowControl w:val="0"/>
              <w:spacing w:after="0" w:line="240" w:lineRule="auto"/>
              <w:jc w:val="center"/>
              <w:rPr>
                <w:rFonts w:asciiTheme="majorHAnsi" w:eastAsia="Calibri" w:hAnsiTheme="majorHAnsi" w:cstheme="majorHAnsi"/>
                <w:sz w:val="24"/>
                <w:szCs w:val="24"/>
              </w:rPr>
            </w:pPr>
            <w:r w:rsidRPr="00F65580">
              <w:rPr>
                <w:rFonts w:asciiTheme="majorHAnsi" w:hAnsiTheme="majorHAnsi" w:cstheme="majorHAnsi"/>
                <w:sz w:val="24"/>
                <w:szCs w:val="24"/>
              </w:rPr>
              <w:t>50</w:t>
            </w:r>
          </w:p>
        </w:tc>
      </w:tr>
      <w:tr w:rsidR="007B2E6D" w:rsidRPr="00F65580" w14:paraId="37D29636" w14:textId="77777777" w:rsidTr="00674040">
        <w:trPr>
          <w:trHeight w:val="230"/>
        </w:trPr>
        <w:tc>
          <w:tcPr>
            <w:tcW w:w="539"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5F35320" w14:textId="77777777" w:rsidR="007B2E6D" w:rsidRPr="00F65580" w:rsidRDefault="007B2E6D" w:rsidP="00674040">
            <w:pPr>
              <w:widowControl w:val="0"/>
              <w:spacing w:after="0" w:line="240" w:lineRule="auto"/>
              <w:jc w:val="center"/>
              <w:rPr>
                <w:rFonts w:asciiTheme="majorHAnsi" w:eastAsia="Calibri" w:hAnsiTheme="majorHAnsi" w:cstheme="majorHAnsi"/>
                <w:b/>
                <w:bCs/>
                <w:sz w:val="24"/>
                <w:szCs w:val="24"/>
              </w:rPr>
            </w:pPr>
            <w:r w:rsidRPr="00F65580">
              <w:rPr>
                <w:rFonts w:asciiTheme="majorHAnsi" w:hAnsiTheme="majorHAnsi" w:cstheme="majorHAnsi"/>
                <w:b/>
                <w:bCs/>
                <w:sz w:val="24"/>
                <w:szCs w:val="24"/>
              </w:rPr>
              <w:t>Offeror 3</w:t>
            </w:r>
          </w:p>
        </w:tc>
        <w:tc>
          <w:tcPr>
            <w:tcW w:w="756" w:type="pct"/>
            <w:tcBorders>
              <w:top w:val="nil"/>
              <w:left w:val="nil"/>
              <w:bottom w:val="single" w:sz="8" w:space="0" w:color="000000"/>
              <w:right w:val="single" w:sz="8" w:space="0" w:color="000000"/>
            </w:tcBorders>
            <w:tcMar>
              <w:top w:w="0" w:type="dxa"/>
              <w:left w:w="108" w:type="dxa"/>
              <w:bottom w:w="0" w:type="dxa"/>
              <w:right w:w="108" w:type="dxa"/>
            </w:tcMar>
            <w:hideMark/>
          </w:tcPr>
          <w:p w14:paraId="72C8E76F" w14:textId="77777777" w:rsidR="007B2E6D" w:rsidRPr="00F65580" w:rsidRDefault="007B2E6D" w:rsidP="00674040">
            <w:pPr>
              <w:widowControl w:val="0"/>
              <w:spacing w:after="0" w:line="240" w:lineRule="auto"/>
              <w:jc w:val="center"/>
              <w:rPr>
                <w:rFonts w:asciiTheme="majorHAnsi" w:eastAsia="Calibri" w:hAnsiTheme="majorHAnsi" w:cstheme="majorHAnsi"/>
                <w:sz w:val="24"/>
                <w:szCs w:val="24"/>
              </w:rPr>
            </w:pPr>
            <w:r w:rsidRPr="00F65580">
              <w:rPr>
                <w:rFonts w:asciiTheme="majorHAnsi" w:hAnsiTheme="majorHAnsi" w:cstheme="majorHAnsi"/>
                <w:sz w:val="24"/>
                <w:szCs w:val="24"/>
              </w:rPr>
              <w:t>10</w:t>
            </w:r>
          </w:p>
        </w:tc>
        <w:tc>
          <w:tcPr>
            <w:tcW w:w="759" w:type="pct"/>
            <w:tcBorders>
              <w:top w:val="nil"/>
              <w:left w:val="nil"/>
              <w:bottom w:val="single" w:sz="8" w:space="0" w:color="000000"/>
              <w:right w:val="single" w:sz="8" w:space="0" w:color="000000"/>
            </w:tcBorders>
            <w:tcMar>
              <w:top w:w="0" w:type="dxa"/>
              <w:left w:w="108" w:type="dxa"/>
              <w:bottom w:w="0" w:type="dxa"/>
              <w:right w:w="108" w:type="dxa"/>
            </w:tcMar>
            <w:hideMark/>
          </w:tcPr>
          <w:p w14:paraId="20639459" w14:textId="77777777" w:rsidR="007B2E6D" w:rsidRPr="00F65580" w:rsidRDefault="007B2E6D" w:rsidP="00674040">
            <w:pPr>
              <w:widowControl w:val="0"/>
              <w:spacing w:after="0" w:line="240" w:lineRule="auto"/>
              <w:jc w:val="center"/>
              <w:rPr>
                <w:rFonts w:asciiTheme="majorHAnsi" w:eastAsia="Calibri" w:hAnsiTheme="majorHAnsi" w:cstheme="majorHAnsi"/>
                <w:sz w:val="24"/>
                <w:szCs w:val="24"/>
              </w:rPr>
            </w:pPr>
            <w:r w:rsidRPr="00F65580">
              <w:rPr>
                <w:rFonts w:asciiTheme="majorHAnsi" w:hAnsiTheme="majorHAnsi" w:cstheme="majorHAnsi"/>
                <w:sz w:val="24"/>
                <w:szCs w:val="24"/>
              </w:rPr>
              <w:t>10</w:t>
            </w:r>
          </w:p>
        </w:tc>
        <w:tc>
          <w:tcPr>
            <w:tcW w:w="759" w:type="pct"/>
            <w:tcBorders>
              <w:top w:val="nil"/>
              <w:left w:val="nil"/>
              <w:bottom w:val="single" w:sz="8" w:space="0" w:color="000000"/>
              <w:right w:val="single" w:sz="8" w:space="0" w:color="000000"/>
            </w:tcBorders>
            <w:tcMar>
              <w:top w:w="0" w:type="dxa"/>
              <w:left w:w="108" w:type="dxa"/>
              <w:bottom w:w="0" w:type="dxa"/>
              <w:right w:w="108" w:type="dxa"/>
            </w:tcMar>
            <w:hideMark/>
          </w:tcPr>
          <w:p w14:paraId="273EDA19" w14:textId="77777777" w:rsidR="007B2E6D" w:rsidRPr="00F65580" w:rsidRDefault="007B2E6D" w:rsidP="00674040">
            <w:pPr>
              <w:widowControl w:val="0"/>
              <w:spacing w:after="0" w:line="240" w:lineRule="auto"/>
              <w:jc w:val="center"/>
              <w:rPr>
                <w:rFonts w:asciiTheme="majorHAnsi" w:eastAsia="Calibri" w:hAnsiTheme="majorHAnsi" w:cstheme="majorHAnsi"/>
                <w:sz w:val="24"/>
                <w:szCs w:val="24"/>
              </w:rPr>
            </w:pPr>
            <w:r w:rsidRPr="00F65580">
              <w:rPr>
                <w:rFonts w:asciiTheme="majorHAnsi" w:hAnsiTheme="majorHAnsi" w:cstheme="majorHAnsi"/>
                <w:sz w:val="24"/>
                <w:szCs w:val="24"/>
              </w:rPr>
              <w:t>10</w:t>
            </w:r>
          </w:p>
        </w:tc>
        <w:tc>
          <w:tcPr>
            <w:tcW w:w="760" w:type="pct"/>
            <w:tcBorders>
              <w:top w:val="nil"/>
              <w:left w:val="nil"/>
              <w:bottom w:val="single" w:sz="8" w:space="0" w:color="000000"/>
              <w:right w:val="single" w:sz="8" w:space="0" w:color="000000"/>
            </w:tcBorders>
            <w:tcMar>
              <w:top w:w="0" w:type="dxa"/>
              <w:left w:w="108" w:type="dxa"/>
              <w:bottom w:w="0" w:type="dxa"/>
              <w:right w:w="108" w:type="dxa"/>
            </w:tcMar>
            <w:hideMark/>
          </w:tcPr>
          <w:p w14:paraId="3141BAAA" w14:textId="77777777" w:rsidR="007B2E6D" w:rsidRPr="00F65580" w:rsidRDefault="007B2E6D" w:rsidP="00674040">
            <w:pPr>
              <w:widowControl w:val="0"/>
              <w:spacing w:after="0" w:line="240" w:lineRule="auto"/>
              <w:jc w:val="center"/>
              <w:rPr>
                <w:rFonts w:asciiTheme="majorHAnsi" w:eastAsia="Calibri" w:hAnsiTheme="majorHAnsi" w:cstheme="majorHAnsi"/>
                <w:sz w:val="24"/>
                <w:szCs w:val="24"/>
              </w:rPr>
            </w:pPr>
            <w:r w:rsidRPr="00F65580">
              <w:rPr>
                <w:rFonts w:asciiTheme="majorHAnsi" w:hAnsiTheme="majorHAnsi" w:cstheme="majorHAnsi"/>
                <w:sz w:val="24"/>
                <w:szCs w:val="24"/>
              </w:rPr>
              <w:t>10</w:t>
            </w:r>
          </w:p>
        </w:tc>
        <w:tc>
          <w:tcPr>
            <w:tcW w:w="715" w:type="pct"/>
            <w:tcBorders>
              <w:top w:val="nil"/>
              <w:left w:val="nil"/>
              <w:bottom w:val="single" w:sz="8" w:space="0" w:color="000000"/>
              <w:right w:val="single" w:sz="8" w:space="0" w:color="000000"/>
            </w:tcBorders>
            <w:tcMar>
              <w:top w:w="0" w:type="dxa"/>
              <w:left w:w="108" w:type="dxa"/>
              <w:bottom w:w="0" w:type="dxa"/>
              <w:right w:w="108" w:type="dxa"/>
            </w:tcMar>
            <w:hideMark/>
          </w:tcPr>
          <w:p w14:paraId="41A2CD78" w14:textId="77777777" w:rsidR="007B2E6D" w:rsidRPr="00F65580" w:rsidRDefault="007B2E6D" w:rsidP="00674040">
            <w:pPr>
              <w:widowControl w:val="0"/>
              <w:spacing w:after="0" w:line="240" w:lineRule="auto"/>
              <w:jc w:val="center"/>
              <w:rPr>
                <w:rFonts w:asciiTheme="majorHAnsi" w:eastAsia="Calibri" w:hAnsiTheme="majorHAnsi" w:cstheme="majorHAnsi"/>
                <w:sz w:val="24"/>
                <w:szCs w:val="24"/>
              </w:rPr>
            </w:pPr>
            <w:r w:rsidRPr="00F65580">
              <w:rPr>
                <w:rFonts w:asciiTheme="majorHAnsi" w:hAnsiTheme="majorHAnsi" w:cstheme="majorHAnsi"/>
                <w:sz w:val="24"/>
                <w:szCs w:val="24"/>
              </w:rPr>
              <w:t>40</w:t>
            </w:r>
          </w:p>
        </w:tc>
        <w:tc>
          <w:tcPr>
            <w:tcW w:w="713" w:type="pct"/>
            <w:tcBorders>
              <w:top w:val="nil"/>
              <w:left w:val="nil"/>
              <w:bottom w:val="single" w:sz="8" w:space="0" w:color="000000"/>
              <w:right w:val="single" w:sz="8" w:space="0" w:color="000000"/>
            </w:tcBorders>
            <w:tcMar>
              <w:top w:w="0" w:type="dxa"/>
              <w:left w:w="108" w:type="dxa"/>
              <w:bottom w:w="0" w:type="dxa"/>
              <w:right w:w="108" w:type="dxa"/>
            </w:tcMar>
            <w:hideMark/>
          </w:tcPr>
          <w:p w14:paraId="1DB159E6" w14:textId="77777777" w:rsidR="007B2E6D" w:rsidRPr="00F65580" w:rsidRDefault="007B2E6D" w:rsidP="00674040">
            <w:pPr>
              <w:widowControl w:val="0"/>
              <w:spacing w:after="0" w:line="240" w:lineRule="auto"/>
              <w:jc w:val="center"/>
              <w:rPr>
                <w:rFonts w:asciiTheme="majorHAnsi" w:eastAsia="Calibri" w:hAnsiTheme="majorHAnsi" w:cstheme="majorHAnsi"/>
                <w:sz w:val="24"/>
                <w:szCs w:val="24"/>
              </w:rPr>
            </w:pPr>
            <w:r w:rsidRPr="00F65580">
              <w:rPr>
                <w:rFonts w:asciiTheme="majorHAnsi" w:hAnsiTheme="majorHAnsi" w:cstheme="majorHAnsi"/>
                <w:sz w:val="24"/>
                <w:szCs w:val="24"/>
              </w:rPr>
              <w:t>100</w:t>
            </w:r>
          </w:p>
        </w:tc>
      </w:tr>
    </w:tbl>
    <w:p w14:paraId="1824B7C7" w14:textId="77777777" w:rsidR="007B2E6D" w:rsidRPr="00F65580" w:rsidRDefault="007B2E6D" w:rsidP="007B2E6D">
      <w:pPr>
        <w:widowControl w:val="0"/>
        <w:tabs>
          <w:tab w:val="left" w:pos="1890"/>
        </w:tabs>
        <w:spacing w:after="0" w:line="240" w:lineRule="auto"/>
        <w:jc w:val="both"/>
        <w:rPr>
          <w:rFonts w:asciiTheme="majorHAnsi" w:hAnsiTheme="majorHAnsi" w:cstheme="majorHAnsi"/>
          <w:sz w:val="24"/>
          <w:szCs w:val="24"/>
        </w:rPr>
      </w:pPr>
    </w:p>
    <w:p w14:paraId="53AB1273" w14:textId="77777777" w:rsidR="007B2E6D" w:rsidRPr="00F65580" w:rsidRDefault="007B2E6D" w:rsidP="007B2E6D">
      <w:pPr>
        <w:widowControl w:val="0"/>
        <w:tabs>
          <w:tab w:val="left" w:pos="1890"/>
        </w:tabs>
        <w:spacing w:after="0" w:line="240" w:lineRule="auto"/>
        <w:jc w:val="both"/>
        <w:rPr>
          <w:rFonts w:asciiTheme="majorHAnsi" w:hAnsiTheme="majorHAnsi" w:cstheme="majorHAnsi"/>
          <w:sz w:val="24"/>
          <w:szCs w:val="24"/>
        </w:rPr>
      </w:pPr>
      <w:r w:rsidRPr="00F65580">
        <w:rPr>
          <w:rFonts w:asciiTheme="majorHAnsi" w:hAnsiTheme="majorHAnsi" w:cstheme="majorHAnsi"/>
          <w:b/>
          <w:sz w:val="24"/>
          <w:szCs w:val="24"/>
        </w:rPr>
        <w:lastRenderedPageBreak/>
        <w:t>Offeror 1</w:t>
      </w:r>
      <w:r w:rsidRPr="00F65580">
        <w:rPr>
          <w:rFonts w:asciiTheme="majorHAnsi" w:hAnsiTheme="majorHAnsi" w:cstheme="majorHAnsi"/>
          <w:sz w:val="24"/>
          <w:szCs w:val="24"/>
        </w:rPr>
        <w:t xml:space="preserve"> was awarded 75 points:</w:t>
      </w:r>
    </w:p>
    <w:p w14:paraId="64EFB8B7" w14:textId="77777777" w:rsidR="007B2E6D" w:rsidRPr="00F65580" w:rsidRDefault="007B2E6D" w:rsidP="007B2E6D">
      <w:pPr>
        <w:widowControl w:val="0"/>
        <w:tabs>
          <w:tab w:val="left" w:pos="1890"/>
        </w:tabs>
        <w:spacing w:after="0" w:line="240" w:lineRule="auto"/>
        <w:jc w:val="both"/>
        <w:rPr>
          <w:rFonts w:asciiTheme="majorHAnsi" w:hAnsiTheme="majorHAnsi" w:cstheme="majorHAnsi"/>
          <w:sz w:val="24"/>
          <w:szCs w:val="24"/>
        </w:rPr>
      </w:pPr>
    </w:p>
    <w:p w14:paraId="5B8E36BF" w14:textId="1F2BF4F0" w:rsidR="007B2E6D" w:rsidRPr="00F65580" w:rsidRDefault="007B2E6D" w:rsidP="007B2E6D">
      <w:pPr>
        <w:widowControl w:val="0"/>
        <w:tabs>
          <w:tab w:val="left" w:pos="1890"/>
        </w:tabs>
        <w:spacing w:after="0" w:line="240" w:lineRule="auto"/>
        <w:jc w:val="both"/>
        <w:rPr>
          <w:rFonts w:asciiTheme="majorHAnsi" w:hAnsiTheme="majorHAnsi" w:cstheme="majorHAnsi"/>
          <w:sz w:val="24"/>
          <w:szCs w:val="24"/>
        </w:rPr>
      </w:pPr>
      <w:r w:rsidRPr="00F65580">
        <w:rPr>
          <w:rFonts w:asciiTheme="majorHAnsi" w:hAnsiTheme="majorHAnsi" w:cstheme="majorHAnsi"/>
          <w:sz w:val="24"/>
          <w:szCs w:val="24"/>
        </w:rPr>
        <w:t>Offeror Total Score</w:t>
      </w:r>
      <w:r w:rsidR="00326941" w:rsidRPr="00F65580">
        <w:rPr>
          <w:rFonts w:asciiTheme="majorHAnsi" w:hAnsiTheme="majorHAnsi" w:cstheme="majorHAnsi"/>
          <w:sz w:val="24"/>
          <w:szCs w:val="24"/>
        </w:rPr>
        <w:t xml:space="preserve"> </w:t>
      </w:r>
      <w:r w:rsidRPr="00F65580">
        <w:rPr>
          <w:rFonts w:asciiTheme="majorHAnsi" w:hAnsiTheme="majorHAnsi" w:cstheme="majorHAnsi"/>
          <w:sz w:val="24"/>
          <w:szCs w:val="24"/>
        </w:rPr>
        <w:t xml:space="preserve">(30) </w:t>
      </w:r>
    </w:p>
    <w:p w14:paraId="79D7174C" w14:textId="07B74D61" w:rsidR="007B2E6D" w:rsidRPr="00F65580" w:rsidRDefault="007B2E6D" w:rsidP="00326941">
      <w:pPr>
        <w:widowControl w:val="0"/>
        <w:tabs>
          <w:tab w:val="left" w:pos="2880"/>
        </w:tabs>
        <w:spacing w:after="0" w:line="240" w:lineRule="auto"/>
        <w:jc w:val="both"/>
        <w:rPr>
          <w:rFonts w:asciiTheme="majorHAnsi" w:hAnsiTheme="majorHAnsi" w:cstheme="majorHAnsi"/>
          <w:sz w:val="24"/>
          <w:szCs w:val="24"/>
        </w:rPr>
      </w:pPr>
      <w:r w:rsidRPr="00F65580">
        <w:rPr>
          <w:rFonts w:asciiTheme="majorHAnsi" w:hAnsiTheme="majorHAnsi" w:cstheme="majorHAnsi"/>
          <w:strike/>
          <w:sz w:val="24"/>
          <w:szCs w:val="24"/>
        </w:rPr>
        <w:t xml:space="preserve">                                    </w:t>
      </w:r>
      <w:r w:rsidRPr="00F65580">
        <w:rPr>
          <w:rFonts w:asciiTheme="majorHAnsi" w:hAnsiTheme="majorHAnsi" w:cstheme="majorHAnsi"/>
          <w:strike/>
          <w:sz w:val="24"/>
          <w:szCs w:val="24"/>
        </w:rPr>
        <w:tab/>
      </w:r>
      <w:r w:rsidRPr="00F65580">
        <w:rPr>
          <w:rFonts w:asciiTheme="majorHAnsi" w:hAnsiTheme="majorHAnsi" w:cstheme="majorHAnsi"/>
          <w:sz w:val="24"/>
          <w:szCs w:val="24"/>
        </w:rPr>
        <w:t> </w:t>
      </w:r>
      <w:r w:rsidR="00326941" w:rsidRPr="00F65580">
        <w:rPr>
          <w:rFonts w:asciiTheme="majorHAnsi" w:hAnsiTheme="majorHAnsi" w:cstheme="majorHAnsi"/>
          <w:sz w:val="24"/>
          <w:szCs w:val="24"/>
        </w:rPr>
        <w:t xml:space="preserve">   </w:t>
      </w:r>
      <w:r w:rsidRPr="00F65580">
        <w:rPr>
          <w:rFonts w:asciiTheme="majorHAnsi" w:hAnsiTheme="majorHAnsi" w:cstheme="majorHAnsi"/>
          <w:sz w:val="24"/>
          <w:szCs w:val="24"/>
        </w:rPr>
        <w:t>x   Max Points (100)   =   Points Awarded (75)</w:t>
      </w:r>
    </w:p>
    <w:p w14:paraId="4BA5BD9D" w14:textId="396F2A29" w:rsidR="007B2E6D" w:rsidRPr="00F65580" w:rsidRDefault="007B2E6D" w:rsidP="007B2E6D">
      <w:pPr>
        <w:widowControl w:val="0"/>
        <w:tabs>
          <w:tab w:val="left" w:pos="1890"/>
        </w:tabs>
        <w:spacing w:after="0" w:line="240" w:lineRule="auto"/>
        <w:jc w:val="both"/>
        <w:rPr>
          <w:rFonts w:asciiTheme="majorHAnsi" w:hAnsiTheme="majorHAnsi" w:cstheme="majorHAnsi"/>
          <w:sz w:val="24"/>
          <w:szCs w:val="24"/>
        </w:rPr>
      </w:pPr>
      <w:r w:rsidRPr="00F65580">
        <w:rPr>
          <w:rFonts w:asciiTheme="majorHAnsi" w:hAnsiTheme="majorHAnsi" w:cstheme="majorHAnsi"/>
          <w:sz w:val="24"/>
          <w:szCs w:val="24"/>
        </w:rPr>
        <w:t>Highest Total Score</w:t>
      </w:r>
      <w:r w:rsidR="00326941" w:rsidRPr="00F65580">
        <w:rPr>
          <w:rFonts w:asciiTheme="majorHAnsi" w:hAnsiTheme="majorHAnsi" w:cstheme="majorHAnsi"/>
          <w:sz w:val="24"/>
          <w:szCs w:val="24"/>
        </w:rPr>
        <w:t xml:space="preserve"> Possible</w:t>
      </w:r>
      <w:r w:rsidRPr="00F65580">
        <w:rPr>
          <w:rFonts w:asciiTheme="majorHAnsi" w:hAnsiTheme="majorHAnsi" w:cstheme="majorHAnsi"/>
          <w:sz w:val="24"/>
          <w:szCs w:val="24"/>
        </w:rPr>
        <w:t xml:space="preserve"> (40)</w:t>
      </w:r>
    </w:p>
    <w:p w14:paraId="30680561" w14:textId="77777777" w:rsidR="007B2E6D" w:rsidRPr="00F65580" w:rsidRDefault="007B2E6D" w:rsidP="007B2E6D">
      <w:pPr>
        <w:widowControl w:val="0"/>
        <w:spacing w:after="0" w:line="240" w:lineRule="auto"/>
        <w:rPr>
          <w:rFonts w:asciiTheme="majorHAnsi" w:hAnsiTheme="majorHAnsi" w:cstheme="majorHAnsi"/>
          <w:sz w:val="24"/>
          <w:szCs w:val="24"/>
        </w:rPr>
      </w:pPr>
    </w:p>
    <w:p w14:paraId="21A32FCF" w14:textId="77777777" w:rsidR="007B2E6D" w:rsidRPr="00F65580" w:rsidRDefault="007B2E6D" w:rsidP="007B2E6D">
      <w:pPr>
        <w:widowControl w:val="0"/>
        <w:tabs>
          <w:tab w:val="left" w:pos="1890"/>
        </w:tabs>
        <w:spacing w:after="0" w:line="240" w:lineRule="auto"/>
        <w:jc w:val="both"/>
        <w:rPr>
          <w:rFonts w:asciiTheme="majorHAnsi" w:hAnsiTheme="majorHAnsi" w:cstheme="majorHAnsi"/>
          <w:sz w:val="24"/>
          <w:szCs w:val="24"/>
        </w:rPr>
      </w:pPr>
      <w:r w:rsidRPr="00F65580">
        <w:rPr>
          <w:rFonts w:asciiTheme="majorHAnsi" w:hAnsiTheme="majorHAnsi" w:cstheme="majorHAnsi"/>
          <w:b/>
          <w:sz w:val="24"/>
          <w:szCs w:val="24"/>
        </w:rPr>
        <w:t>Offeror 2</w:t>
      </w:r>
      <w:r w:rsidRPr="00F65580">
        <w:rPr>
          <w:rFonts w:asciiTheme="majorHAnsi" w:hAnsiTheme="majorHAnsi" w:cstheme="majorHAnsi"/>
          <w:sz w:val="24"/>
          <w:szCs w:val="24"/>
        </w:rPr>
        <w:t xml:space="preserve"> was awarded 50 points:</w:t>
      </w:r>
    </w:p>
    <w:p w14:paraId="0C6DDC50" w14:textId="77777777" w:rsidR="007B2E6D" w:rsidRPr="00F65580" w:rsidRDefault="007B2E6D" w:rsidP="007B2E6D">
      <w:pPr>
        <w:widowControl w:val="0"/>
        <w:tabs>
          <w:tab w:val="left" w:pos="1890"/>
        </w:tabs>
        <w:spacing w:after="0" w:line="240" w:lineRule="auto"/>
        <w:jc w:val="both"/>
        <w:rPr>
          <w:rFonts w:asciiTheme="majorHAnsi" w:hAnsiTheme="majorHAnsi" w:cstheme="majorHAnsi"/>
        </w:rPr>
      </w:pPr>
    </w:p>
    <w:p w14:paraId="6DA9A0CF" w14:textId="5630B6D0" w:rsidR="007B2E6D" w:rsidRPr="00F65580" w:rsidRDefault="007B2E6D" w:rsidP="007B2E6D">
      <w:pPr>
        <w:widowControl w:val="0"/>
        <w:tabs>
          <w:tab w:val="left" w:pos="1890"/>
        </w:tabs>
        <w:spacing w:after="0" w:line="240" w:lineRule="auto"/>
        <w:jc w:val="both"/>
        <w:rPr>
          <w:rFonts w:asciiTheme="majorHAnsi" w:hAnsiTheme="majorHAnsi" w:cstheme="majorHAnsi"/>
          <w:sz w:val="24"/>
          <w:szCs w:val="24"/>
        </w:rPr>
      </w:pPr>
      <w:r w:rsidRPr="00F65580">
        <w:rPr>
          <w:rFonts w:asciiTheme="majorHAnsi" w:hAnsiTheme="majorHAnsi" w:cstheme="majorHAnsi"/>
          <w:sz w:val="24"/>
          <w:szCs w:val="24"/>
        </w:rPr>
        <w:t>Offeror Total Score</w:t>
      </w:r>
      <w:r w:rsidR="00326941" w:rsidRPr="00F65580">
        <w:rPr>
          <w:rFonts w:asciiTheme="majorHAnsi" w:hAnsiTheme="majorHAnsi" w:cstheme="majorHAnsi"/>
          <w:sz w:val="24"/>
          <w:szCs w:val="24"/>
        </w:rPr>
        <w:t xml:space="preserve"> </w:t>
      </w:r>
      <w:r w:rsidRPr="00F65580">
        <w:rPr>
          <w:rFonts w:asciiTheme="majorHAnsi" w:hAnsiTheme="majorHAnsi" w:cstheme="majorHAnsi"/>
          <w:sz w:val="24"/>
          <w:szCs w:val="24"/>
        </w:rPr>
        <w:t xml:space="preserve">(20) </w:t>
      </w:r>
    </w:p>
    <w:p w14:paraId="1F8B046F" w14:textId="289B292A" w:rsidR="007B2E6D" w:rsidRPr="00F65580" w:rsidRDefault="007B2E6D" w:rsidP="00326941">
      <w:pPr>
        <w:widowControl w:val="0"/>
        <w:tabs>
          <w:tab w:val="left" w:pos="2880"/>
        </w:tabs>
        <w:spacing w:after="0" w:line="240" w:lineRule="auto"/>
        <w:jc w:val="both"/>
        <w:rPr>
          <w:rFonts w:asciiTheme="majorHAnsi" w:hAnsiTheme="majorHAnsi" w:cstheme="majorHAnsi"/>
          <w:sz w:val="24"/>
          <w:szCs w:val="24"/>
        </w:rPr>
      </w:pPr>
      <w:r w:rsidRPr="00F65580">
        <w:rPr>
          <w:rFonts w:asciiTheme="majorHAnsi" w:hAnsiTheme="majorHAnsi" w:cstheme="majorHAnsi"/>
          <w:strike/>
          <w:sz w:val="24"/>
          <w:szCs w:val="24"/>
        </w:rPr>
        <w:t xml:space="preserve">                                    </w:t>
      </w:r>
      <w:r w:rsidRPr="00F65580">
        <w:rPr>
          <w:rFonts w:asciiTheme="majorHAnsi" w:hAnsiTheme="majorHAnsi" w:cstheme="majorHAnsi"/>
          <w:strike/>
          <w:sz w:val="24"/>
          <w:szCs w:val="24"/>
        </w:rPr>
        <w:tab/>
      </w:r>
      <w:r w:rsidRPr="00F65580">
        <w:rPr>
          <w:rFonts w:asciiTheme="majorHAnsi" w:hAnsiTheme="majorHAnsi" w:cstheme="majorHAnsi"/>
          <w:sz w:val="24"/>
          <w:szCs w:val="24"/>
        </w:rPr>
        <w:t>    x   Max Points (100)   =   Points Awarded (50)</w:t>
      </w:r>
    </w:p>
    <w:p w14:paraId="39626358" w14:textId="784582E7" w:rsidR="007B2E6D" w:rsidRPr="00F65580" w:rsidRDefault="007B2E6D" w:rsidP="00D75DC1">
      <w:pPr>
        <w:widowControl w:val="0"/>
        <w:tabs>
          <w:tab w:val="left" w:pos="2250"/>
        </w:tabs>
        <w:spacing w:after="0" w:line="240" w:lineRule="auto"/>
        <w:jc w:val="both"/>
        <w:rPr>
          <w:rFonts w:asciiTheme="majorHAnsi" w:hAnsiTheme="majorHAnsi" w:cstheme="majorHAnsi"/>
          <w:sz w:val="24"/>
          <w:szCs w:val="24"/>
        </w:rPr>
      </w:pPr>
      <w:r w:rsidRPr="00F65580">
        <w:rPr>
          <w:rFonts w:asciiTheme="majorHAnsi" w:hAnsiTheme="majorHAnsi" w:cstheme="majorHAnsi"/>
          <w:sz w:val="24"/>
          <w:szCs w:val="24"/>
        </w:rPr>
        <w:t>Highest Total Score</w:t>
      </w:r>
      <w:r w:rsidR="00326941" w:rsidRPr="00F65580">
        <w:rPr>
          <w:rFonts w:asciiTheme="majorHAnsi" w:hAnsiTheme="majorHAnsi" w:cstheme="majorHAnsi"/>
          <w:sz w:val="24"/>
          <w:szCs w:val="24"/>
        </w:rPr>
        <w:t xml:space="preserve"> Possible </w:t>
      </w:r>
      <w:r w:rsidRPr="00F65580">
        <w:rPr>
          <w:rFonts w:asciiTheme="majorHAnsi" w:hAnsiTheme="majorHAnsi" w:cstheme="majorHAnsi"/>
          <w:sz w:val="24"/>
          <w:szCs w:val="24"/>
        </w:rPr>
        <w:t>(40)</w:t>
      </w:r>
      <w:r w:rsidRPr="00F65580">
        <w:rPr>
          <w:rFonts w:asciiTheme="majorHAnsi" w:hAnsiTheme="majorHAnsi" w:cstheme="majorHAnsi"/>
          <w:sz w:val="24"/>
          <w:szCs w:val="24"/>
        </w:rPr>
        <w:tab/>
      </w:r>
    </w:p>
    <w:p w14:paraId="50AC9A03" w14:textId="77777777" w:rsidR="00D75DC1" w:rsidRPr="00F65580" w:rsidRDefault="00D75DC1" w:rsidP="00D75DC1">
      <w:pPr>
        <w:widowControl w:val="0"/>
        <w:tabs>
          <w:tab w:val="left" w:pos="2250"/>
        </w:tabs>
        <w:spacing w:after="0" w:line="240" w:lineRule="auto"/>
        <w:jc w:val="both"/>
        <w:rPr>
          <w:rFonts w:asciiTheme="majorHAnsi" w:hAnsiTheme="majorHAnsi" w:cstheme="majorHAnsi"/>
          <w:sz w:val="24"/>
          <w:szCs w:val="24"/>
        </w:rPr>
      </w:pPr>
    </w:p>
    <w:p w14:paraId="06499D6E" w14:textId="592913F7" w:rsidR="00D75DC1" w:rsidRPr="00F65580" w:rsidRDefault="00D75DC1" w:rsidP="00D75DC1">
      <w:pPr>
        <w:widowControl w:val="0"/>
        <w:tabs>
          <w:tab w:val="left" w:pos="1890"/>
        </w:tabs>
        <w:spacing w:after="0" w:line="240" w:lineRule="auto"/>
        <w:jc w:val="both"/>
        <w:rPr>
          <w:rFonts w:asciiTheme="majorHAnsi" w:hAnsiTheme="majorHAnsi" w:cstheme="majorHAnsi"/>
          <w:sz w:val="24"/>
          <w:szCs w:val="24"/>
        </w:rPr>
      </w:pPr>
      <w:r w:rsidRPr="00F65580">
        <w:rPr>
          <w:rFonts w:asciiTheme="majorHAnsi" w:hAnsiTheme="majorHAnsi" w:cstheme="majorHAnsi"/>
          <w:b/>
          <w:sz w:val="24"/>
          <w:szCs w:val="24"/>
        </w:rPr>
        <w:t xml:space="preserve">Offeror </w:t>
      </w:r>
      <w:r w:rsidR="00326941" w:rsidRPr="00F65580">
        <w:rPr>
          <w:rFonts w:asciiTheme="majorHAnsi" w:hAnsiTheme="majorHAnsi" w:cstheme="majorHAnsi"/>
          <w:b/>
          <w:sz w:val="24"/>
          <w:szCs w:val="24"/>
        </w:rPr>
        <w:t>3</w:t>
      </w:r>
      <w:r w:rsidRPr="00F65580">
        <w:rPr>
          <w:rFonts w:asciiTheme="majorHAnsi" w:hAnsiTheme="majorHAnsi" w:cstheme="majorHAnsi"/>
          <w:sz w:val="24"/>
          <w:szCs w:val="24"/>
        </w:rPr>
        <w:t xml:space="preserve"> was awarded </w:t>
      </w:r>
      <w:r w:rsidR="00326941" w:rsidRPr="00F65580">
        <w:rPr>
          <w:rFonts w:asciiTheme="majorHAnsi" w:hAnsiTheme="majorHAnsi" w:cstheme="majorHAnsi"/>
          <w:sz w:val="24"/>
          <w:szCs w:val="24"/>
        </w:rPr>
        <w:t>100</w:t>
      </w:r>
      <w:r w:rsidRPr="00F65580">
        <w:rPr>
          <w:rFonts w:asciiTheme="majorHAnsi" w:hAnsiTheme="majorHAnsi" w:cstheme="majorHAnsi"/>
          <w:sz w:val="24"/>
          <w:szCs w:val="24"/>
        </w:rPr>
        <w:t xml:space="preserve"> points:</w:t>
      </w:r>
    </w:p>
    <w:p w14:paraId="51293FA1" w14:textId="77777777" w:rsidR="00D75DC1" w:rsidRPr="00F65580" w:rsidRDefault="00D75DC1" w:rsidP="00D75DC1">
      <w:pPr>
        <w:widowControl w:val="0"/>
        <w:tabs>
          <w:tab w:val="left" w:pos="1890"/>
        </w:tabs>
        <w:spacing w:after="0" w:line="240" w:lineRule="auto"/>
        <w:jc w:val="both"/>
        <w:rPr>
          <w:rFonts w:asciiTheme="majorHAnsi" w:hAnsiTheme="majorHAnsi" w:cstheme="majorHAnsi"/>
          <w:sz w:val="24"/>
          <w:szCs w:val="24"/>
        </w:rPr>
      </w:pPr>
    </w:p>
    <w:p w14:paraId="367AE5F2" w14:textId="0DD52656" w:rsidR="00D75DC1" w:rsidRPr="00F65580" w:rsidRDefault="00D75DC1" w:rsidP="00D75DC1">
      <w:pPr>
        <w:widowControl w:val="0"/>
        <w:tabs>
          <w:tab w:val="left" w:pos="1890"/>
        </w:tabs>
        <w:spacing w:after="0" w:line="240" w:lineRule="auto"/>
        <w:jc w:val="both"/>
        <w:rPr>
          <w:rFonts w:asciiTheme="majorHAnsi" w:hAnsiTheme="majorHAnsi" w:cstheme="majorHAnsi"/>
          <w:sz w:val="24"/>
          <w:szCs w:val="24"/>
        </w:rPr>
      </w:pPr>
      <w:r w:rsidRPr="00F65580">
        <w:rPr>
          <w:rFonts w:asciiTheme="majorHAnsi" w:hAnsiTheme="majorHAnsi" w:cstheme="majorHAnsi"/>
          <w:sz w:val="24"/>
          <w:szCs w:val="24"/>
        </w:rPr>
        <w:t>Offeror Total Score</w:t>
      </w:r>
      <w:r w:rsidR="00326941" w:rsidRPr="00F65580">
        <w:rPr>
          <w:rFonts w:asciiTheme="majorHAnsi" w:hAnsiTheme="majorHAnsi" w:cstheme="majorHAnsi"/>
          <w:sz w:val="24"/>
          <w:szCs w:val="24"/>
        </w:rPr>
        <w:t xml:space="preserve"> </w:t>
      </w:r>
      <w:r w:rsidRPr="00F65580">
        <w:rPr>
          <w:rFonts w:asciiTheme="majorHAnsi" w:hAnsiTheme="majorHAnsi" w:cstheme="majorHAnsi"/>
          <w:sz w:val="24"/>
          <w:szCs w:val="24"/>
        </w:rPr>
        <w:t>(</w:t>
      </w:r>
      <w:r w:rsidR="000501C3" w:rsidRPr="00F65580">
        <w:rPr>
          <w:rFonts w:asciiTheme="majorHAnsi" w:hAnsiTheme="majorHAnsi" w:cstheme="majorHAnsi"/>
          <w:sz w:val="24"/>
          <w:szCs w:val="24"/>
        </w:rPr>
        <w:t>40</w:t>
      </w:r>
      <w:r w:rsidRPr="00F65580">
        <w:rPr>
          <w:rFonts w:asciiTheme="majorHAnsi" w:hAnsiTheme="majorHAnsi" w:cstheme="majorHAnsi"/>
          <w:sz w:val="24"/>
          <w:szCs w:val="24"/>
        </w:rPr>
        <w:t xml:space="preserve">) </w:t>
      </w:r>
    </w:p>
    <w:p w14:paraId="23D44251" w14:textId="7C050F89" w:rsidR="00D75DC1" w:rsidRPr="00F65580" w:rsidRDefault="00D75DC1" w:rsidP="00326941">
      <w:pPr>
        <w:widowControl w:val="0"/>
        <w:tabs>
          <w:tab w:val="left" w:pos="2880"/>
        </w:tabs>
        <w:spacing w:after="0" w:line="240" w:lineRule="auto"/>
        <w:jc w:val="both"/>
        <w:rPr>
          <w:rFonts w:asciiTheme="majorHAnsi" w:hAnsiTheme="majorHAnsi" w:cstheme="majorHAnsi"/>
          <w:sz w:val="24"/>
          <w:szCs w:val="24"/>
        </w:rPr>
      </w:pPr>
      <w:r w:rsidRPr="00F65580">
        <w:rPr>
          <w:rFonts w:asciiTheme="majorHAnsi" w:hAnsiTheme="majorHAnsi" w:cstheme="majorHAnsi"/>
          <w:strike/>
          <w:sz w:val="24"/>
          <w:szCs w:val="24"/>
        </w:rPr>
        <w:t xml:space="preserve">                                    </w:t>
      </w:r>
      <w:r w:rsidRPr="00F65580">
        <w:rPr>
          <w:rFonts w:asciiTheme="majorHAnsi" w:hAnsiTheme="majorHAnsi" w:cstheme="majorHAnsi"/>
          <w:strike/>
          <w:sz w:val="24"/>
          <w:szCs w:val="24"/>
        </w:rPr>
        <w:tab/>
      </w:r>
      <w:r w:rsidRPr="00F65580">
        <w:rPr>
          <w:rFonts w:asciiTheme="majorHAnsi" w:hAnsiTheme="majorHAnsi" w:cstheme="majorHAnsi"/>
          <w:sz w:val="24"/>
          <w:szCs w:val="24"/>
        </w:rPr>
        <w:t>    x   Max Points (100)   =   Points Awarded (</w:t>
      </w:r>
      <w:r w:rsidR="000501C3" w:rsidRPr="00F65580">
        <w:rPr>
          <w:rFonts w:asciiTheme="majorHAnsi" w:hAnsiTheme="majorHAnsi" w:cstheme="majorHAnsi"/>
          <w:sz w:val="24"/>
          <w:szCs w:val="24"/>
        </w:rPr>
        <w:t>100</w:t>
      </w:r>
      <w:r w:rsidRPr="00F65580">
        <w:rPr>
          <w:rFonts w:asciiTheme="majorHAnsi" w:hAnsiTheme="majorHAnsi" w:cstheme="majorHAnsi"/>
          <w:sz w:val="24"/>
          <w:szCs w:val="24"/>
        </w:rPr>
        <w:t>)</w:t>
      </w:r>
    </w:p>
    <w:p w14:paraId="2100E941" w14:textId="35E9968D" w:rsidR="00D75DC1" w:rsidRPr="00F65580" w:rsidRDefault="00D75DC1" w:rsidP="00D75DC1">
      <w:pPr>
        <w:widowControl w:val="0"/>
        <w:tabs>
          <w:tab w:val="left" w:pos="2250"/>
        </w:tabs>
        <w:spacing w:after="0" w:line="240" w:lineRule="auto"/>
        <w:jc w:val="both"/>
        <w:rPr>
          <w:rFonts w:asciiTheme="majorHAnsi" w:hAnsiTheme="majorHAnsi" w:cstheme="majorHAnsi"/>
          <w:sz w:val="24"/>
          <w:szCs w:val="24"/>
        </w:rPr>
      </w:pPr>
      <w:r w:rsidRPr="00F65580">
        <w:rPr>
          <w:rFonts w:asciiTheme="majorHAnsi" w:hAnsiTheme="majorHAnsi" w:cstheme="majorHAnsi"/>
          <w:sz w:val="24"/>
          <w:szCs w:val="24"/>
        </w:rPr>
        <w:t>Highest Total Score</w:t>
      </w:r>
      <w:r w:rsidR="00326941" w:rsidRPr="00F65580">
        <w:rPr>
          <w:rFonts w:asciiTheme="majorHAnsi" w:hAnsiTheme="majorHAnsi" w:cstheme="majorHAnsi"/>
          <w:sz w:val="24"/>
          <w:szCs w:val="24"/>
        </w:rPr>
        <w:t xml:space="preserve"> Possible </w:t>
      </w:r>
      <w:r w:rsidRPr="00F65580">
        <w:rPr>
          <w:rFonts w:asciiTheme="majorHAnsi" w:hAnsiTheme="majorHAnsi" w:cstheme="majorHAnsi"/>
          <w:sz w:val="24"/>
          <w:szCs w:val="24"/>
        </w:rPr>
        <w:t>(40)</w:t>
      </w:r>
      <w:r w:rsidRPr="00F65580">
        <w:rPr>
          <w:rFonts w:asciiTheme="majorHAnsi" w:hAnsiTheme="majorHAnsi" w:cstheme="majorHAnsi"/>
          <w:sz w:val="24"/>
          <w:szCs w:val="24"/>
        </w:rPr>
        <w:tab/>
      </w:r>
    </w:p>
    <w:p w14:paraId="476B9BED" w14:textId="77777777" w:rsidR="00D75DC1" w:rsidRPr="00F65580" w:rsidRDefault="00D75DC1" w:rsidP="007B2E6D">
      <w:pPr>
        <w:rPr>
          <w:rFonts w:asciiTheme="majorHAnsi" w:hAnsiTheme="majorHAnsi" w:cstheme="majorHAnsi"/>
        </w:rPr>
      </w:pPr>
    </w:p>
    <w:p w14:paraId="66F39ED3" w14:textId="01162F2C" w:rsidR="007B2E6D" w:rsidRPr="00F65580" w:rsidRDefault="00021951" w:rsidP="00F66436">
      <w:pPr>
        <w:pStyle w:val="70"/>
        <w:rPr>
          <w:rFonts w:asciiTheme="majorHAnsi" w:hAnsiTheme="majorHAnsi" w:cstheme="majorHAnsi"/>
        </w:rPr>
      </w:pPr>
      <w:bookmarkStart w:id="80" w:name="_Toc224917086"/>
      <w:r w:rsidRPr="00F65580">
        <w:rPr>
          <w:rFonts w:asciiTheme="majorHAnsi" w:hAnsiTheme="majorHAnsi" w:cstheme="majorHAnsi"/>
          <w:caps w:val="0"/>
        </w:rPr>
        <w:t>EXPERIENCE AND QUALIFICATIONS</w:t>
      </w:r>
      <w:bookmarkEnd w:id="80"/>
    </w:p>
    <w:p w14:paraId="6A68A428" w14:textId="49EF4A75" w:rsidR="007B2E6D" w:rsidRPr="00F65580" w:rsidRDefault="007B2E6D" w:rsidP="007B2E6D">
      <w:pPr>
        <w:rPr>
          <w:rFonts w:asciiTheme="majorHAnsi" w:hAnsiTheme="majorHAnsi" w:cstheme="majorHAnsi"/>
          <w:bCs/>
          <w:sz w:val="24"/>
          <w:szCs w:val="24"/>
        </w:rPr>
      </w:pPr>
      <w:r w:rsidRPr="00F65580">
        <w:rPr>
          <w:rFonts w:asciiTheme="majorHAnsi" w:hAnsiTheme="majorHAnsi" w:cstheme="majorHAnsi"/>
          <w:bCs/>
          <w:sz w:val="24"/>
          <w:szCs w:val="24"/>
        </w:rPr>
        <w:t>This portion of the offeror’s proposal will be evaluated against the following questions:</w:t>
      </w:r>
    </w:p>
    <w:p w14:paraId="4B6E93A2" w14:textId="77777777" w:rsidR="007B2E6D" w:rsidRPr="00F65580" w:rsidRDefault="007B2E6D" w:rsidP="00696512">
      <w:pPr>
        <w:numPr>
          <w:ilvl w:val="0"/>
          <w:numId w:val="16"/>
        </w:numPr>
        <w:rPr>
          <w:rFonts w:asciiTheme="majorHAnsi" w:hAnsiTheme="majorHAnsi" w:cstheme="majorHAnsi"/>
          <w:b/>
          <w:i/>
          <w:sz w:val="24"/>
          <w:szCs w:val="24"/>
        </w:rPr>
      </w:pPr>
      <w:r w:rsidRPr="00F65580">
        <w:rPr>
          <w:rFonts w:asciiTheme="majorHAnsi" w:hAnsiTheme="majorHAnsi" w:cstheme="majorHAnsi"/>
          <w:b/>
          <w:i/>
          <w:sz w:val="24"/>
          <w:szCs w:val="24"/>
        </w:rPr>
        <w:t>Questions regarding the personnel:</w:t>
      </w:r>
    </w:p>
    <w:p w14:paraId="038B852D" w14:textId="77777777" w:rsidR="007B2E6D" w:rsidRPr="00F65580" w:rsidRDefault="007B2E6D" w:rsidP="00696512">
      <w:pPr>
        <w:numPr>
          <w:ilvl w:val="1"/>
          <w:numId w:val="16"/>
        </w:numPr>
        <w:rPr>
          <w:rFonts w:asciiTheme="majorHAnsi" w:hAnsiTheme="majorHAnsi" w:cstheme="majorHAnsi"/>
          <w:sz w:val="24"/>
          <w:szCs w:val="24"/>
        </w:rPr>
      </w:pPr>
      <w:r w:rsidRPr="00F65580">
        <w:rPr>
          <w:rFonts w:asciiTheme="majorHAnsi" w:hAnsiTheme="majorHAnsi" w:cstheme="majorHAnsi"/>
          <w:sz w:val="24"/>
          <w:szCs w:val="24"/>
        </w:rPr>
        <w:t xml:space="preserve">Do the individuals assigned to the project have experience </w:t>
      </w:r>
      <w:proofErr w:type="gramStart"/>
      <w:r w:rsidRPr="00F65580">
        <w:rPr>
          <w:rFonts w:asciiTheme="majorHAnsi" w:hAnsiTheme="majorHAnsi" w:cstheme="majorHAnsi"/>
          <w:sz w:val="24"/>
          <w:szCs w:val="24"/>
        </w:rPr>
        <w:t>on</w:t>
      </w:r>
      <w:proofErr w:type="gramEnd"/>
      <w:r w:rsidRPr="00F65580">
        <w:rPr>
          <w:rFonts w:asciiTheme="majorHAnsi" w:hAnsiTheme="majorHAnsi" w:cstheme="majorHAnsi"/>
          <w:sz w:val="24"/>
          <w:szCs w:val="24"/>
        </w:rPr>
        <w:t xml:space="preserve"> similar projects?</w:t>
      </w:r>
    </w:p>
    <w:p w14:paraId="1A80BBC8" w14:textId="77777777" w:rsidR="007B2E6D" w:rsidRPr="00F65580" w:rsidRDefault="007B2E6D" w:rsidP="00696512">
      <w:pPr>
        <w:numPr>
          <w:ilvl w:val="1"/>
          <w:numId w:val="16"/>
        </w:numPr>
        <w:rPr>
          <w:rFonts w:asciiTheme="majorHAnsi" w:hAnsiTheme="majorHAnsi" w:cstheme="majorHAnsi"/>
          <w:sz w:val="24"/>
          <w:szCs w:val="24"/>
        </w:rPr>
      </w:pPr>
      <w:r w:rsidRPr="00F65580">
        <w:rPr>
          <w:rFonts w:asciiTheme="majorHAnsi" w:hAnsiTheme="majorHAnsi" w:cstheme="majorHAnsi"/>
          <w:sz w:val="24"/>
          <w:szCs w:val="24"/>
        </w:rPr>
        <w:t>Are resumes complete and do they demonstrate backgrounds that would be desirable for individuals engaged in the work the project requires?</w:t>
      </w:r>
    </w:p>
    <w:p w14:paraId="57B0B67B" w14:textId="77777777" w:rsidR="007B2E6D" w:rsidRPr="00F65580" w:rsidRDefault="007B2E6D" w:rsidP="00696512">
      <w:pPr>
        <w:numPr>
          <w:ilvl w:val="1"/>
          <w:numId w:val="16"/>
        </w:numPr>
        <w:rPr>
          <w:rFonts w:asciiTheme="majorHAnsi" w:hAnsiTheme="majorHAnsi" w:cstheme="majorHAnsi"/>
          <w:sz w:val="24"/>
          <w:szCs w:val="24"/>
        </w:rPr>
      </w:pPr>
      <w:r w:rsidRPr="00F65580">
        <w:rPr>
          <w:rFonts w:asciiTheme="majorHAnsi" w:hAnsiTheme="majorHAnsi" w:cstheme="majorHAnsi"/>
          <w:sz w:val="24"/>
          <w:szCs w:val="24"/>
        </w:rPr>
        <w:t>How extensive is the applicable education and experience of the personnel designated to work on the project?</w:t>
      </w:r>
    </w:p>
    <w:p w14:paraId="67A5029B" w14:textId="1E4C5C05" w:rsidR="004F5465" w:rsidRPr="00F65580" w:rsidRDefault="009C7B6D" w:rsidP="00696512">
      <w:pPr>
        <w:numPr>
          <w:ilvl w:val="1"/>
          <w:numId w:val="16"/>
        </w:numPr>
        <w:rPr>
          <w:rFonts w:asciiTheme="majorHAnsi" w:hAnsiTheme="majorHAnsi" w:cstheme="majorHAnsi"/>
          <w:sz w:val="24"/>
          <w:szCs w:val="24"/>
        </w:rPr>
      </w:pPr>
      <w:r w:rsidRPr="00F65580">
        <w:rPr>
          <w:rFonts w:asciiTheme="majorHAnsi" w:hAnsiTheme="majorHAnsi" w:cstheme="majorHAnsi"/>
          <w:sz w:val="24"/>
          <w:szCs w:val="24"/>
        </w:rPr>
        <w:t>How extensive is the applicable experience of the personnel designated to work on the project with environmental laws, regulations, and practices?</w:t>
      </w:r>
    </w:p>
    <w:p w14:paraId="3C34EEAF" w14:textId="68BA5B22" w:rsidR="009C7B6D" w:rsidRPr="00F65580" w:rsidRDefault="009C7B6D" w:rsidP="00696512">
      <w:pPr>
        <w:numPr>
          <w:ilvl w:val="1"/>
          <w:numId w:val="16"/>
        </w:numPr>
        <w:rPr>
          <w:rFonts w:asciiTheme="majorHAnsi" w:hAnsiTheme="majorHAnsi" w:cstheme="majorHAnsi"/>
          <w:sz w:val="24"/>
          <w:szCs w:val="24"/>
        </w:rPr>
      </w:pPr>
      <w:r w:rsidRPr="00F65580">
        <w:rPr>
          <w:rFonts w:asciiTheme="majorHAnsi" w:hAnsiTheme="majorHAnsi" w:cstheme="majorHAnsi"/>
          <w:sz w:val="24"/>
          <w:szCs w:val="24"/>
        </w:rPr>
        <w:t xml:space="preserve">How extensive is the applicable experience </w:t>
      </w:r>
      <w:r w:rsidR="00661648" w:rsidRPr="00F65580">
        <w:rPr>
          <w:rFonts w:asciiTheme="majorHAnsi" w:hAnsiTheme="majorHAnsi" w:cstheme="majorHAnsi"/>
          <w:sz w:val="24"/>
          <w:szCs w:val="24"/>
        </w:rPr>
        <w:t xml:space="preserve">and abilities </w:t>
      </w:r>
      <w:r w:rsidRPr="00F65580">
        <w:rPr>
          <w:rFonts w:asciiTheme="majorHAnsi" w:hAnsiTheme="majorHAnsi" w:cstheme="majorHAnsi"/>
          <w:sz w:val="24"/>
          <w:szCs w:val="24"/>
        </w:rPr>
        <w:t xml:space="preserve">of the personnel designated to work on the project </w:t>
      </w:r>
      <w:r w:rsidR="00661648" w:rsidRPr="00F65580">
        <w:rPr>
          <w:rFonts w:asciiTheme="majorHAnsi" w:hAnsiTheme="majorHAnsi" w:cstheme="majorHAnsi"/>
          <w:sz w:val="24"/>
          <w:szCs w:val="24"/>
        </w:rPr>
        <w:t>with the NEPA environmental review process and ability to advise on associated environmental issues?</w:t>
      </w:r>
    </w:p>
    <w:p w14:paraId="3220E201" w14:textId="5FC0AFE0" w:rsidR="00425804" w:rsidRPr="00F65580" w:rsidRDefault="00425804" w:rsidP="00696512">
      <w:pPr>
        <w:numPr>
          <w:ilvl w:val="1"/>
          <w:numId w:val="16"/>
        </w:numPr>
        <w:rPr>
          <w:rFonts w:asciiTheme="majorHAnsi" w:hAnsiTheme="majorHAnsi" w:cstheme="majorHAnsi"/>
          <w:sz w:val="24"/>
          <w:szCs w:val="24"/>
        </w:rPr>
      </w:pPr>
      <w:r w:rsidRPr="00F65580">
        <w:rPr>
          <w:rFonts w:asciiTheme="majorHAnsi" w:hAnsiTheme="majorHAnsi" w:cstheme="majorHAnsi"/>
          <w:sz w:val="24"/>
          <w:szCs w:val="24"/>
        </w:rPr>
        <w:t>How extensive is the applicable experience of the personnel designated to work on the project with</w:t>
      </w:r>
      <w:r w:rsidRPr="00F65580">
        <w:rPr>
          <w:rFonts w:asciiTheme="majorHAnsi" w:hAnsiTheme="majorHAnsi" w:cstheme="majorHAnsi"/>
        </w:rPr>
        <w:t xml:space="preserve"> </w:t>
      </w:r>
      <w:r w:rsidR="006F5180" w:rsidRPr="00F65580">
        <w:rPr>
          <w:rFonts w:asciiTheme="majorHAnsi" w:hAnsiTheme="majorHAnsi" w:cstheme="majorHAnsi"/>
          <w:sz w:val="24"/>
          <w:szCs w:val="24"/>
        </w:rPr>
        <w:t>environmental impact analysis?</w:t>
      </w:r>
    </w:p>
    <w:p w14:paraId="7060E340" w14:textId="053B3020" w:rsidR="00425804" w:rsidRPr="00F65580" w:rsidRDefault="00425804" w:rsidP="00696512">
      <w:pPr>
        <w:numPr>
          <w:ilvl w:val="1"/>
          <w:numId w:val="16"/>
        </w:numPr>
        <w:rPr>
          <w:rFonts w:asciiTheme="majorHAnsi" w:hAnsiTheme="majorHAnsi" w:cstheme="majorHAnsi"/>
          <w:sz w:val="24"/>
          <w:szCs w:val="24"/>
        </w:rPr>
      </w:pPr>
      <w:r w:rsidRPr="00F65580">
        <w:rPr>
          <w:rFonts w:asciiTheme="majorHAnsi" w:hAnsiTheme="majorHAnsi" w:cstheme="majorHAnsi"/>
          <w:sz w:val="24"/>
          <w:szCs w:val="24"/>
        </w:rPr>
        <w:t xml:space="preserve">How extensive is the applicable </w:t>
      </w:r>
      <w:r w:rsidR="00F300BE" w:rsidRPr="00F65580">
        <w:rPr>
          <w:rFonts w:asciiTheme="majorHAnsi" w:hAnsiTheme="majorHAnsi" w:cstheme="majorHAnsi"/>
          <w:sz w:val="24"/>
          <w:szCs w:val="24"/>
        </w:rPr>
        <w:t xml:space="preserve">knowledge, skills, and experience </w:t>
      </w:r>
      <w:r w:rsidRPr="00F65580">
        <w:rPr>
          <w:rFonts w:asciiTheme="majorHAnsi" w:hAnsiTheme="majorHAnsi" w:cstheme="majorHAnsi"/>
          <w:sz w:val="24"/>
          <w:szCs w:val="24"/>
        </w:rPr>
        <w:t>of the personnel designated to work on the project with</w:t>
      </w:r>
      <w:r w:rsidRPr="00F65580">
        <w:rPr>
          <w:rFonts w:asciiTheme="majorHAnsi" w:hAnsiTheme="majorHAnsi" w:cstheme="majorHAnsi"/>
        </w:rPr>
        <w:t xml:space="preserve"> </w:t>
      </w:r>
      <w:r w:rsidR="00EF634C" w:rsidRPr="00F65580">
        <w:rPr>
          <w:rFonts w:asciiTheme="majorHAnsi" w:hAnsiTheme="majorHAnsi" w:cstheme="majorHAnsi"/>
          <w:sz w:val="24"/>
          <w:szCs w:val="24"/>
        </w:rPr>
        <w:t>communication, both written and oral?</w:t>
      </w:r>
    </w:p>
    <w:p w14:paraId="315569D2" w14:textId="77777777" w:rsidR="007B2E6D" w:rsidRPr="00F65580" w:rsidRDefault="007B2E6D" w:rsidP="00696512">
      <w:pPr>
        <w:numPr>
          <w:ilvl w:val="0"/>
          <w:numId w:val="16"/>
        </w:numPr>
        <w:rPr>
          <w:rFonts w:asciiTheme="majorHAnsi" w:hAnsiTheme="majorHAnsi" w:cstheme="majorHAnsi"/>
          <w:b/>
          <w:i/>
          <w:sz w:val="24"/>
          <w:szCs w:val="24"/>
        </w:rPr>
      </w:pPr>
      <w:r w:rsidRPr="00F65580">
        <w:rPr>
          <w:rFonts w:asciiTheme="majorHAnsi" w:hAnsiTheme="majorHAnsi" w:cstheme="majorHAnsi"/>
          <w:b/>
          <w:i/>
          <w:sz w:val="24"/>
          <w:szCs w:val="24"/>
        </w:rPr>
        <w:t>Questions regarding the firm and subcontractor (if used):</w:t>
      </w:r>
    </w:p>
    <w:p w14:paraId="2EA72D46" w14:textId="77777777" w:rsidR="007B2E6D" w:rsidRPr="00F65580" w:rsidRDefault="007B2E6D" w:rsidP="00696512">
      <w:pPr>
        <w:numPr>
          <w:ilvl w:val="1"/>
          <w:numId w:val="23"/>
        </w:numPr>
        <w:rPr>
          <w:rFonts w:asciiTheme="majorHAnsi" w:hAnsiTheme="majorHAnsi" w:cstheme="majorHAnsi"/>
          <w:sz w:val="24"/>
          <w:szCs w:val="24"/>
        </w:rPr>
      </w:pPr>
      <w:r w:rsidRPr="00F65580">
        <w:rPr>
          <w:rFonts w:asciiTheme="majorHAnsi" w:hAnsiTheme="majorHAnsi" w:cstheme="majorHAnsi"/>
          <w:sz w:val="24"/>
          <w:szCs w:val="24"/>
        </w:rPr>
        <w:lastRenderedPageBreak/>
        <w:t>How well has the firm demonstrated experience in completing similar projects on time and within budget?</w:t>
      </w:r>
    </w:p>
    <w:p w14:paraId="5E80B523" w14:textId="77777777" w:rsidR="007B2E6D" w:rsidRPr="00F65580" w:rsidRDefault="007B2E6D" w:rsidP="00696512">
      <w:pPr>
        <w:numPr>
          <w:ilvl w:val="1"/>
          <w:numId w:val="23"/>
        </w:numPr>
        <w:rPr>
          <w:rFonts w:asciiTheme="majorHAnsi" w:hAnsiTheme="majorHAnsi" w:cstheme="majorHAnsi"/>
          <w:sz w:val="24"/>
          <w:szCs w:val="24"/>
        </w:rPr>
      </w:pPr>
      <w:r w:rsidRPr="00F65580">
        <w:rPr>
          <w:rFonts w:asciiTheme="majorHAnsi" w:hAnsiTheme="majorHAnsi" w:cstheme="majorHAnsi"/>
          <w:sz w:val="24"/>
          <w:szCs w:val="24"/>
        </w:rPr>
        <w:t>How successful is the general history of the firm regarding timely and successful completion of projects?</w:t>
      </w:r>
    </w:p>
    <w:p w14:paraId="0AB1F056" w14:textId="77777777" w:rsidR="007B2E6D" w:rsidRPr="00F65580" w:rsidRDefault="007B2E6D" w:rsidP="00696512">
      <w:pPr>
        <w:numPr>
          <w:ilvl w:val="1"/>
          <w:numId w:val="23"/>
        </w:numPr>
        <w:rPr>
          <w:rFonts w:asciiTheme="majorHAnsi" w:hAnsiTheme="majorHAnsi" w:cstheme="majorHAnsi"/>
          <w:sz w:val="24"/>
          <w:szCs w:val="24"/>
        </w:rPr>
      </w:pPr>
      <w:r w:rsidRPr="00F65580">
        <w:rPr>
          <w:rFonts w:asciiTheme="majorHAnsi" w:hAnsiTheme="majorHAnsi" w:cstheme="majorHAnsi"/>
          <w:sz w:val="24"/>
          <w:szCs w:val="24"/>
        </w:rPr>
        <w:t>Has the firm provided letters of reference from previous clients?</w:t>
      </w:r>
    </w:p>
    <w:p w14:paraId="2B548E7E" w14:textId="444730AE" w:rsidR="007B2E6D" w:rsidRPr="00F65580" w:rsidRDefault="007B2E6D" w:rsidP="00696512">
      <w:pPr>
        <w:numPr>
          <w:ilvl w:val="1"/>
          <w:numId w:val="23"/>
        </w:numPr>
        <w:rPr>
          <w:rFonts w:asciiTheme="majorHAnsi" w:hAnsiTheme="majorHAnsi" w:cstheme="majorHAnsi"/>
          <w:sz w:val="24"/>
          <w:szCs w:val="24"/>
        </w:rPr>
      </w:pPr>
      <w:r w:rsidRPr="00F65580">
        <w:rPr>
          <w:rFonts w:asciiTheme="majorHAnsi" w:hAnsiTheme="majorHAnsi" w:cstheme="majorHAnsi"/>
          <w:sz w:val="24"/>
          <w:szCs w:val="24"/>
        </w:rPr>
        <w:t xml:space="preserve">If a subcontractor </w:t>
      </w:r>
      <w:proofErr w:type="gramStart"/>
      <w:r w:rsidRPr="00F65580">
        <w:rPr>
          <w:rFonts w:asciiTheme="majorHAnsi" w:hAnsiTheme="majorHAnsi" w:cstheme="majorHAnsi"/>
          <w:sz w:val="24"/>
          <w:szCs w:val="24"/>
        </w:rPr>
        <w:t>will perform</w:t>
      </w:r>
      <w:proofErr w:type="gramEnd"/>
      <w:r w:rsidRPr="00F65580">
        <w:rPr>
          <w:rFonts w:asciiTheme="majorHAnsi" w:hAnsiTheme="majorHAnsi" w:cstheme="majorHAnsi"/>
          <w:sz w:val="24"/>
          <w:szCs w:val="24"/>
        </w:rPr>
        <w:t xml:space="preserve"> work on the contract, how well do they measure up to the evaluation used for the offeror?</w:t>
      </w:r>
    </w:p>
    <w:p w14:paraId="2EAA7529" w14:textId="0695BCBB" w:rsidR="00F66436" w:rsidRPr="00F65580" w:rsidRDefault="00021951" w:rsidP="00F66436">
      <w:pPr>
        <w:pStyle w:val="70"/>
        <w:rPr>
          <w:rFonts w:asciiTheme="majorHAnsi" w:hAnsiTheme="majorHAnsi" w:cstheme="majorHAnsi"/>
        </w:rPr>
      </w:pPr>
      <w:bookmarkStart w:id="81" w:name="_Toc224917087"/>
      <w:r w:rsidRPr="00F65580">
        <w:rPr>
          <w:rFonts w:asciiTheme="majorHAnsi" w:hAnsiTheme="majorHAnsi" w:cstheme="majorHAnsi"/>
          <w:caps w:val="0"/>
        </w:rPr>
        <w:t>UNDERSTANDING OF THE PROJECT</w:t>
      </w:r>
      <w:bookmarkEnd w:id="81"/>
      <w:r w:rsidRPr="00F65580">
        <w:rPr>
          <w:rFonts w:asciiTheme="majorHAnsi" w:hAnsiTheme="majorHAnsi" w:cstheme="majorHAnsi"/>
          <w:caps w:val="0"/>
        </w:rPr>
        <w:t xml:space="preserve"> </w:t>
      </w:r>
      <w:bookmarkEnd w:id="78"/>
    </w:p>
    <w:p w14:paraId="49C3288A" w14:textId="2114AB30" w:rsidR="007B2E6D" w:rsidRPr="00F65580" w:rsidRDefault="00333EEF" w:rsidP="007B2E6D">
      <w:pPr>
        <w:rPr>
          <w:rFonts w:asciiTheme="majorHAnsi" w:hAnsiTheme="majorHAnsi" w:cstheme="majorHAnsi"/>
          <w:sz w:val="24"/>
          <w:szCs w:val="24"/>
        </w:rPr>
      </w:pPr>
      <w:r w:rsidRPr="00F65580">
        <w:rPr>
          <w:rFonts w:asciiTheme="majorHAnsi" w:hAnsiTheme="majorHAnsi" w:cstheme="majorHAnsi"/>
          <w:sz w:val="24"/>
          <w:szCs w:val="24"/>
        </w:rPr>
        <w:t>This portion of the offeror’s proposal will be evaluated against the following questions</w:t>
      </w:r>
      <w:r w:rsidR="007B2E6D" w:rsidRPr="00F65580">
        <w:rPr>
          <w:rFonts w:asciiTheme="majorHAnsi" w:hAnsiTheme="majorHAnsi" w:cstheme="majorHAnsi"/>
          <w:sz w:val="24"/>
          <w:szCs w:val="24"/>
        </w:rPr>
        <w:t>:</w:t>
      </w:r>
    </w:p>
    <w:p w14:paraId="5EF7064E" w14:textId="036742AA" w:rsidR="007B2E6D" w:rsidRPr="00F65580" w:rsidRDefault="007B2E6D" w:rsidP="00696512">
      <w:pPr>
        <w:pStyle w:val="ListParagraph"/>
        <w:numPr>
          <w:ilvl w:val="0"/>
          <w:numId w:val="21"/>
        </w:numPr>
        <w:contextualSpacing w:val="0"/>
        <w:rPr>
          <w:rFonts w:asciiTheme="majorHAnsi" w:hAnsiTheme="majorHAnsi" w:cstheme="majorHAnsi"/>
          <w:sz w:val="24"/>
          <w:szCs w:val="24"/>
        </w:rPr>
      </w:pPr>
      <w:r w:rsidRPr="00F65580">
        <w:rPr>
          <w:rFonts w:asciiTheme="majorHAnsi" w:hAnsiTheme="majorHAnsi" w:cstheme="majorHAnsi"/>
          <w:sz w:val="24"/>
          <w:szCs w:val="24"/>
        </w:rPr>
        <w:t>How well has the offeror demonstrated a thorough understanding of the purpose and scope of the project?</w:t>
      </w:r>
    </w:p>
    <w:p w14:paraId="3E4F50E1" w14:textId="78400A56" w:rsidR="00E908A8" w:rsidRPr="00F65580" w:rsidRDefault="008D1025" w:rsidP="00696512">
      <w:pPr>
        <w:pStyle w:val="ListParagraph"/>
        <w:numPr>
          <w:ilvl w:val="0"/>
          <w:numId w:val="21"/>
        </w:numPr>
        <w:contextualSpacing w:val="0"/>
        <w:rPr>
          <w:rFonts w:asciiTheme="majorHAnsi" w:hAnsiTheme="majorHAnsi" w:cstheme="majorHAnsi"/>
          <w:sz w:val="24"/>
          <w:szCs w:val="24"/>
        </w:rPr>
      </w:pPr>
      <w:r w:rsidRPr="00F65580">
        <w:rPr>
          <w:rFonts w:asciiTheme="majorHAnsi" w:hAnsiTheme="majorHAnsi" w:cstheme="majorHAnsi"/>
          <w:sz w:val="24"/>
          <w:szCs w:val="24"/>
        </w:rPr>
        <w:t>How well has the offeror demonstrated a thorough k</w:t>
      </w:r>
      <w:r w:rsidR="00E908A8" w:rsidRPr="00F65580">
        <w:rPr>
          <w:rFonts w:asciiTheme="majorHAnsi" w:hAnsiTheme="majorHAnsi" w:cstheme="majorHAnsi"/>
          <w:sz w:val="24"/>
          <w:szCs w:val="24"/>
        </w:rPr>
        <w:t>nowledge of environmental laws, regulations, and practices</w:t>
      </w:r>
      <w:r w:rsidRPr="00F65580">
        <w:rPr>
          <w:rFonts w:asciiTheme="majorHAnsi" w:hAnsiTheme="majorHAnsi" w:cstheme="majorHAnsi"/>
          <w:sz w:val="24"/>
          <w:szCs w:val="24"/>
        </w:rPr>
        <w:t>?</w:t>
      </w:r>
    </w:p>
    <w:p w14:paraId="03DEA0FB" w14:textId="1A013B1F" w:rsidR="00E908A8" w:rsidRPr="00F65580" w:rsidRDefault="008D1025" w:rsidP="00696512">
      <w:pPr>
        <w:pStyle w:val="ListParagraph"/>
        <w:numPr>
          <w:ilvl w:val="0"/>
          <w:numId w:val="21"/>
        </w:numPr>
        <w:contextualSpacing w:val="0"/>
        <w:rPr>
          <w:rFonts w:asciiTheme="majorHAnsi" w:hAnsiTheme="majorHAnsi" w:cstheme="majorHAnsi"/>
          <w:sz w:val="24"/>
          <w:szCs w:val="24"/>
        </w:rPr>
      </w:pPr>
      <w:r w:rsidRPr="00F65580">
        <w:rPr>
          <w:rFonts w:asciiTheme="majorHAnsi" w:hAnsiTheme="majorHAnsi" w:cstheme="majorHAnsi"/>
          <w:sz w:val="24"/>
          <w:szCs w:val="24"/>
        </w:rPr>
        <w:t xml:space="preserve">How well has the offeror demonstrated </w:t>
      </w:r>
      <w:r w:rsidR="00F8229A" w:rsidRPr="00F65580">
        <w:rPr>
          <w:rFonts w:asciiTheme="majorHAnsi" w:hAnsiTheme="majorHAnsi" w:cstheme="majorHAnsi"/>
          <w:sz w:val="24"/>
          <w:szCs w:val="24"/>
        </w:rPr>
        <w:t xml:space="preserve">a thorough understanding of </w:t>
      </w:r>
      <w:r w:rsidR="00E908A8" w:rsidRPr="00F65580">
        <w:rPr>
          <w:rFonts w:asciiTheme="majorHAnsi" w:hAnsiTheme="majorHAnsi" w:cstheme="majorHAnsi"/>
          <w:sz w:val="24"/>
          <w:szCs w:val="24"/>
        </w:rPr>
        <w:t>NEPA environmental review process and ability to advise on associated environmental issues</w:t>
      </w:r>
    </w:p>
    <w:p w14:paraId="0ED27D7A" w14:textId="2D05C3E1" w:rsidR="00E908A8" w:rsidRPr="00F65580" w:rsidRDefault="008D1025" w:rsidP="00696512">
      <w:pPr>
        <w:pStyle w:val="ListParagraph"/>
        <w:numPr>
          <w:ilvl w:val="0"/>
          <w:numId w:val="21"/>
        </w:numPr>
        <w:contextualSpacing w:val="0"/>
        <w:rPr>
          <w:rFonts w:asciiTheme="majorHAnsi" w:hAnsiTheme="majorHAnsi" w:cstheme="majorHAnsi"/>
          <w:sz w:val="24"/>
          <w:szCs w:val="24"/>
        </w:rPr>
      </w:pPr>
      <w:r w:rsidRPr="00F65580">
        <w:rPr>
          <w:rFonts w:asciiTheme="majorHAnsi" w:hAnsiTheme="majorHAnsi" w:cstheme="majorHAnsi"/>
          <w:sz w:val="24"/>
          <w:szCs w:val="24"/>
        </w:rPr>
        <w:t xml:space="preserve">How well has the offeror demonstrated </w:t>
      </w:r>
      <w:r w:rsidR="00F8229A" w:rsidRPr="00F65580">
        <w:rPr>
          <w:rFonts w:asciiTheme="majorHAnsi" w:hAnsiTheme="majorHAnsi" w:cstheme="majorHAnsi"/>
          <w:sz w:val="24"/>
          <w:szCs w:val="24"/>
        </w:rPr>
        <w:t>a thorough understanding of</w:t>
      </w:r>
      <w:r w:rsidR="00E908A8" w:rsidRPr="00F65580">
        <w:rPr>
          <w:rFonts w:asciiTheme="majorHAnsi" w:hAnsiTheme="majorHAnsi" w:cstheme="majorHAnsi"/>
          <w:sz w:val="24"/>
          <w:szCs w:val="24"/>
        </w:rPr>
        <w:t xml:space="preserve"> environmental impact analysis</w:t>
      </w:r>
      <w:r w:rsidRPr="00F65580">
        <w:rPr>
          <w:rFonts w:asciiTheme="majorHAnsi" w:hAnsiTheme="majorHAnsi" w:cstheme="majorHAnsi"/>
          <w:sz w:val="24"/>
          <w:szCs w:val="24"/>
        </w:rPr>
        <w:t>?</w:t>
      </w:r>
    </w:p>
    <w:p w14:paraId="3C245EF4" w14:textId="133D1C58" w:rsidR="00E908A8" w:rsidRPr="00F65580" w:rsidRDefault="008D1025" w:rsidP="00696512">
      <w:pPr>
        <w:pStyle w:val="ListParagraph"/>
        <w:numPr>
          <w:ilvl w:val="0"/>
          <w:numId w:val="21"/>
        </w:numPr>
        <w:contextualSpacing w:val="0"/>
        <w:rPr>
          <w:rFonts w:asciiTheme="majorHAnsi" w:hAnsiTheme="majorHAnsi" w:cstheme="majorHAnsi"/>
          <w:sz w:val="24"/>
          <w:szCs w:val="24"/>
        </w:rPr>
      </w:pPr>
      <w:r w:rsidRPr="00F65580">
        <w:rPr>
          <w:rFonts w:asciiTheme="majorHAnsi" w:hAnsiTheme="majorHAnsi" w:cstheme="majorHAnsi"/>
          <w:sz w:val="24"/>
          <w:szCs w:val="24"/>
        </w:rPr>
        <w:t xml:space="preserve">How well has the offeror </w:t>
      </w:r>
      <w:r w:rsidR="00F8229A" w:rsidRPr="00F65580">
        <w:rPr>
          <w:rFonts w:asciiTheme="majorHAnsi" w:hAnsiTheme="majorHAnsi" w:cstheme="majorHAnsi"/>
          <w:sz w:val="24"/>
          <w:szCs w:val="24"/>
        </w:rPr>
        <w:t xml:space="preserve">demonstrated a thorough understanding of </w:t>
      </w:r>
      <w:r w:rsidR="00E908A8" w:rsidRPr="00F65580">
        <w:rPr>
          <w:rFonts w:asciiTheme="majorHAnsi" w:hAnsiTheme="majorHAnsi" w:cstheme="majorHAnsi"/>
          <w:sz w:val="24"/>
          <w:szCs w:val="24"/>
        </w:rPr>
        <w:t>communication, both written and oral</w:t>
      </w:r>
      <w:r w:rsidR="00F65580" w:rsidRPr="00F65580">
        <w:rPr>
          <w:rFonts w:asciiTheme="majorHAnsi" w:hAnsiTheme="majorHAnsi" w:cstheme="majorHAnsi"/>
          <w:sz w:val="24"/>
          <w:szCs w:val="24"/>
        </w:rPr>
        <w:t>?</w:t>
      </w:r>
    </w:p>
    <w:p w14:paraId="45B9C5D0" w14:textId="51175CC8" w:rsidR="007B2E6D" w:rsidRPr="00F65580" w:rsidRDefault="007B2E6D" w:rsidP="00696512">
      <w:pPr>
        <w:pStyle w:val="ListParagraph"/>
        <w:numPr>
          <w:ilvl w:val="0"/>
          <w:numId w:val="21"/>
        </w:numPr>
        <w:contextualSpacing w:val="0"/>
        <w:rPr>
          <w:rFonts w:asciiTheme="majorHAnsi" w:hAnsiTheme="majorHAnsi" w:cstheme="majorHAnsi"/>
          <w:sz w:val="24"/>
          <w:szCs w:val="24"/>
        </w:rPr>
      </w:pPr>
      <w:r w:rsidRPr="00F65580">
        <w:rPr>
          <w:rFonts w:asciiTheme="majorHAnsi" w:hAnsiTheme="majorHAnsi" w:cstheme="majorHAnsi"/>
          <w:sz w:val="24"/>
          <w:szCs w:val="24"/>
        </w:rPr>
        <w:t>How well has the offeror identified pertinent issues and potential problems related to the project?</w:t>
      </w:r>
    </w:p>
    <w:p w14:paraId="02E6907C" w14:textId="5EBB3774" w:rsidR="007B2E6D" w:rsidRPr="00F65580" w:rsidRDefault="007B2E6D" w:rsidP="00696512">
      <w:pPr>
        <w:pStyle w:val="ListParagraph"/>
        <w:numPr>
          <w:ilvl w:val="0"/>
          <w:numId w:val="21"/>
        </w:numPr>
        <w:contextualSpacing w:val="0"/>
        <w:rPr>
          <w:rFonts w:asciiTheme="majorHAnsi" w:hAnsiTheme="majorHAnsi" w:cstheme="majorHAnsi"/>
          <w:sz w:val="24"/>
          <w:szCs w:val="24"/>
        </w:rPr>
      </w:pPr>
      <w:r w:rsidRPr="00F65580">
        <w:rPr>
          <w:rFonts w:asciiTheme="majorHAnsi" w:hAnsiTheme="majorHAnsi" w:cstheme="majorHAnsi"/>
          <w:sz w:val="24"/>
          <w:szCs w:val="24"/>
        </w:rPr>
        <w:t>To what degree has the offeror demonstrated an understanding of the deliverables the state expects it to provide?</w:t>
      </w:r>
    </w:p>
    <w:p w14:paraId="36BEAF8A" w14:textId="095B2884" w:rsidR="007B2E6D" w:rsidRPr="00F65580" w:rsidRDefault="007B2E6D" w:rsidP="00696512">
      <w:pPr>
        <w:pStyle w:val="ListParagraph"/>
        <w:numPr>
          <w:ilvl w:val="0"/>
          <w:numId w:val="21"/>
        </w:numPr>
        <w:rPr>
          <w:rFonts w:asciiTheme="majorHAnsi" w:hAnsiTheme="majorHAnsi" w:cstheme="majorHAnsi"/>
          <w:sz w:val="24"/>
          <w:szCs w:val="24"/>
        </w:rPr>
      </w:pPr>
      <w:r w:rsidRPr="00F65580">
        <w:rPr>
          <w:rFonts w:asciiTheme="majorHAnsi" w:hAnsiTheme="majorHAnsi" w:cstheme="majorHAnsi"/>
          <w:sz w:val="24"/>
          <w:szCs w:val="24"/>
        </w:rPr>
        <w:t>Has the offeror demonstrated an understanding of the state's time schedule and can meet it?</w:t>
      </w:r>
    </w:p>
    <w:p w14:paraId="0DCF9CD5" w14:textId="58DB31D9" w:rsidR="007B2E6D" w:rsidRPr="00F65580" w:rsidRDefault="00021951" w:rsidP="00F66436">
      <w:pPr>
        <w:pStyle w:val="70"/>
        <w:rPr>
          <w:rFonts w:asciiTheme="majorHAnsi" w:hAnsiTheme="majorHAnsi" w:cstheme="majorHAnsi"/>
        </w:rPr>
      </w:pPr>
      <w:bookmarkStart w:id="82" w:name="_Toc224917088"/>
      <w:r w:rsidRPr="00F65580">
        <w:rPr>
          <w:rFonts w:asciiTheme="majorHAnsi" w:hAnsiTheme="majorHAnsi" w:cstheme="majorHAnsi"/>
          <w:caps w:val="0"/>
        </w:rPr>
        <w:t>METHODOLOGY USED FOR THE PROJECT</w:t>
      </w:r>
      <w:bookmarkEnd w:id="82"/>
    </w:p>
    <w:bookmarkEnd w:id="79"/>
    <w:p w14:paraId="0542D74A" w14:textId="4A2EDE04" w:rsidR="00F66436" w:rsidRPr="00F65580" w:rsidRDefault="00333EEF" w:rsidP="00F66436">
      <w:pPr>
        <w:rPr>
          <w:rFonts w:asciiTheme="majorHAnsi" w:hAnsiTheme="majorHAnsi" w:cstheme="majorHAnsi"/>
          <w:bCs/>
          <w:sz w:val="24"/>
          <w:szCs w:val="24"/>
        </w:rPr>
      </w:pPr>
      <w:r w:rsidRPr="00F65580">
        <w:rPr>
          <w:rFonts w:asciiTheme="majorHAnsi" w:hAnsiTheme="majorHAnsi" w:cstheme="majorHAnsi"/>
          <w:bCs/>
          <w:sz w:val="24"/>
          <w:szCs w:val="24"/>
        </w:rPr>
        <w:t>This portion of the offeror’s proposal will be evaluated against the following questions:</w:t>
      </w:r>
    </w:p>
    <w:p w14:paraId="7049E967" w14:textId="77777777" w:rsidR="00F66436" w:rsidRPr="00F65580" w:rsidRDefault="00F66436" w:rsidP="00696512">
      <w:pPr>
        <w:numPr>
          <w:ilvl w:val="0"/>
          <w:numId w:val="14"/>
        </w:numPr>
        <w:rPr>
          <w:rFonts w:asciiTheme="majorHAnsi" w:hAnsiTheme="majorHAnsi" w:cstheme="majorHAnsi"/>
          <w:sz w:val="24"/>
          <w:szCs w:val="24"/>
        </w:rPr>
      </w:pPr>
      <w:r w:rsidRPr="00F65580">
        <w:rPr>
          <w:rFonts w:asciiTheme="majorHAnsi" w:hAnsiTheme="majorHAnsi" w:cstheme="majorHAnsi"/>
          <w:sz w:val="24"/>
          <w:szCs w:val="24"/>
        </w:rPr>
        <w:t>How comprehensive is the methodology and does it depict a logical approach to fulfilling the requirements of the RFP?</w:t>
      </w:r>
    </w:p>
    <w:p w14:paraId="5E8C051C" w14:textId="77777777" w:rsidR="00F66436" w:rsidRPr="00F65580" w:rsidRDefault="00F66436" w:rsidP="00696512">
      <w:pPr>
        <w:numPr>
          <w:ilvl w:val="0"/>
          <w:numId w:val="14"/>
        </w:numPr>
        <w:rPr>
          <w:rFonts w:asciiTheme="majorHAnsi" w:hAnsiTheme="majorHAnsi" w:cstheme="majorHAnsi"/>
          <w:sz w:val="24"/>
          <w:szCs w:val="24"/>
        </w:rPr>
      </w:pPr>
      <w:r w:rsidRPr="00F65580">
        <w:rPr>
          <w:rFonts w:asciiTheme="majorHAnsi" w:hAnsiTheme="majorHAnsi" w:cstheme="majorHAnsi"/>
          <w:sz w:val="24"/>
          <w:szCs w:val="24"/>
        </w:rPr>
        <w:t xml:space="preserve">How well </w:t>
      </w:r>
      <w:proofErr w:type="gramStart"/>
      <w:r w:rsidRPr="00F65580">
        <w:rPr>
          <w:rFonts w:asciiTheme="majorHAnsi" w:hAnsiTheme="majorHAnsi" w:cstheme="majorHAnsi"/>
          <w:sz w:val="24"/>
          <w:szCs w:val="24"/>
        </w:rPr>
        <w:t>does</w:t>
      </w:r>
      <w:proofErr w:type="gramEnd"/>
      <w:r w:rsidRPr="00F65580">
        <w:rPr>
          <w:rFonts w:asciiTheme="majorHAnsi" w:hAnsiTheme="majorHAnsi" w:cstheme="majorHAnsi"/>
          <w:sz w:val="24"/>
          <w:szCs w:val="24"/>
        </w:rPr>
        <w:t xml:space="preserve"> the methodology match and achieve the objectives set out in the RFP?</w:t>
      </w:r>
    </w:p>
    <w:p w14:paraId="3CACE434" w14:textId="77777777" w:rsidR="00F66436" w:rsidRPr="00F65580" w:rsidRDefault="00F66436" w:rsidP="00696512">
      <w:pPr>
        <w:numPr>
          <w:ilvl w:val="0"/>
          <w:numId w:val="14"/>
        </w:numPr>
        <w:rPr>
          <w:rFonts w:asciiTheme="majorHAnsi" w:hAnsiTheme="majorHAnsi" w:cstheme="majorHAnsi"/>
          <w:sz w:val="24"/>
          <w:szCs w:val="24"/>
        </w:rPr>
      </w:pPr>
      <w:r w:rsidRPr="00F65580">
        <w:rPr>
          <w:rFonts w:asciiTheme="majorHAnsi" w:hAnsiTheme="majorHAnsi" w:cstheme="majorHAnsi"/>
          <w:sz w:val="24"/>
          <w:szCs w:val="24"/>
        </w:rPr>
        <w:t>Does the methodology interface with the time schedule in the RFP?</w:t>
      </w:r>
    </w:p>
    <w:p w14:paraId="79A48998" w14:textId="48213C12" w:rsidR="000B2BEF" w:rsidRPr="00F65580" w:rsidRDefault="00021951" w:rsidP="00333EEF">
      <w:pPr>
        <w:pStyle w:val="70"/>
        <w:rPr>
          <w:rFonts w:asciiTheme="majorHAnsi" w:hAnsiTheme="majorHAnsi" w:cstheme="majorHAnsi"/>
        </w:rPr>
      </w:pPr>
      <w:bookmarkStart w:id="83" w:name="_Toc224917089"/>
      <w:r w:rsidRPr="00F65580">
        <w:rPr>
          <w:rFonts w:asciiTheme="majorHAnsi" w:hAnsiTheme="majorHAnsi" w:cstheme="majorHAnsi"/>
          <w:caps w:val="0"/>
        </w:rPr>
        <w:lastRenderedPageBreak/>
        <w:t>MANAGEMENT PLAN FOR THE PROJECT</w:t>
      </w:r>
      <w:bookmarkEnd w:id="83"/>
    </w:p>
    <w:p w14:paraId="1C4EF820" w14:textId="7A313187" w:rsidR="00F66436" w:rsidRPr="00F65580" w:rsidRDefault="00025FD8" w:rsidP="00F66436">
      <w:pPr>
        <w:rPr>
          <w:rFonts w:asciiTheme="majorHAnsi" w:hAnsiTheme="majorHAnsi" w:cstheme="majorHAnsi"/>
          <w:bCs/>
          <w:sz w:val="24"/>
          <w:szCs w:val="24"/>
        </w:rPr>
      </w:pPr>
      <w:r w:rsidRPr="00F65580">
        <w:rPr>
          <w:rFonts w:asciiTheme="majorHAnsi" w:hAnsiTheme="majorHAnsi" w:cstheme="majorHAnsi"/>
          <w:bCs/>
          <w:sz w:val="24"/>
          <w:szCs w:val="24"/>
        </w:rPr>
        <w:t>This portion of the offeror’s proposal will be evaluated against the following questions:</w:t>
      </w:r>
    </w:p>
    <w:p w14:paraId="1C91B693" w14:textId="77777777" w:rsidR="00F66436" w:rsidRPr="00F65580" w:rsidRDefault="00F66436" w:rsidP="00696512">
      <w:pPr>
        <w:numPr>
          <w:ilvl w:val="0"/>
          <w:numId w:val="15"/>
        </w:numPr>
        <w:rPr>
          <w:rFonts w:asciiTheme="majorHAnsi" w:hAnsiTheme="majorHAnsi" w:cstheme="majorHAnsi"/>
          <w:sz w:val="24"/>
          <w:szCs w:val="24"/>
        </w:rPr>
      </w:pPr>
      <w:r w:rsidRPr="00F65580">
        <w:rPr>
          <w:rFonts w:asciiTheme="majorHAnsi" w:hAnsiTheme="majorHAnsi" w:cstheme="majorHAnsi"/>
          <w:sz w:val="24"/>
          <w:szCs w:val="24"/>
        </w:rPr>
        <w:t xml:space="preserve">How well does the management plan support </w:t>
      </w:r>
      <w:proofErr w:type="gramStart"/>
      <w:r w:rsidRPr="00F65580">
        <w:rPr>
          <w:rFonts w:asciiTheme="majorHAnsi" w:hAnsiTheme="majorHAnsi" w:cstheme="majorHAnsi"/>
          <w:sz w:val="24"/>
          <w:szCs w:val="24"/>
        </w:rPr>
        <w:t>all of</w:t>
      </w:r>
      <w:proofErr w:type="gramEnd"/>
      <w:r w:rsidRPr="00F65580">
        <w:rPr>
          <w:rFonts w:asciiTheme="majorHAnsi" w:hAnsiTheme="majorHAnsi" w:cstheme="majorHAnsi"/>
          <w:sz w:val="24"/>
          <w:szCs w:val="24"/>
        </w:rPr>
        <w:t xml:space="preserve"> the project requirements and logically lead to the </w:t>
      </w:r>
      <w:proofErr w:type="gramStart"/>
      <w:r w:rsidRPr="00F65580">
        <w:rPr>
          <w:rFonts w:asciiTheme="majorHAnsi" w:hAnsiTheme="majorHAnsi" w:cstheme="majorHAnsi"/>
          <w:sz w:val="24"/>
          <w:szCs w:val="24"/>
        </w:rPr>
        <w:t>deliverables</w:t>
      </w:r>
      <w:proofErr w:type="gramEnd"/>
      <w:r w:rsidRPr="00F65580">
        <w:rPr>
          <w:rFonts w:asciiTheme="majorHAnsi" w:hAnsiTheme="majorHAnsi" w:cstheme="majorHAnsi"/>
          <w:sz w:val="24"/>
          <w:szCs w:val="24"/>
        </w:rPr>
        <w:t xml:space="preserve"> required in the RFP?</w:t>
      </w:r>
    </w:p>
    <w:p w14:paraId="1D15DBCE" w14:textId="77777777" w:rsidR="00F66436" w:rsidRPr="00F65580" w:rsidRDefault="00F66436" w:rsidP="00696512">
      <w:pPr>
        <w:numPr>
          <w:ilvl w:val="0"/>
          <w:numId w:val="15"/>
        </w:numPr>
        <w:rPr>
          <w:rFonts w:asciiTheme="majorHAnsi" w:hAnsiTheme="majorHAnsi" w:cstheme="majorHAnsi"/>
          <w:sz w:val="24"/>
          <w:szCs w:val="24"/>
        </w:rPr>
      </w:pPr>
      <w:r w:rsidRPr="00F65580">
        <w:rPr>
          <w:rFonts w:asciiTheme="majorHAnsi" w:hAnsiTheme="majorHAnsi" w:cstheme="majorHAnsi"/>
          <w:sz w:val="24"/>
          <w:szCs w:val="24"/>
        </w:rPr>
        <w:t>How well is accountability completely and clearly defined?</w:t>
      </w:r>
    </w:p>
    <w:p w14:paraId="6A9E1C5D" w14:textId="77777777" w:rsidR="00F66436" w:rsidRPr="00F65580" w:rsidRDefault="00F66436" w:rsidP="00696512">
      <w:pPr>
        <w:numPr>
          <w:ilvl w:val="0"/>
          <w:numId w:val="15"/>
        </w:numPr>
        <w:rPr>
          <w:rFonts w:asciiTheme="majorHAnsi" w:hAnsiTheme="majorHAnsi" w:cstheme="majorHAnsi"/>
          <w:sz w:val="24"/>
          <w:szCs w:val="24"/>
        </w:rPr>
      </w:pPr>
      <w:r w:rsidRPr="00F65580">
        <w:rPr>
          <w:rFonts w:asciiTheme="majorHAnsi" w:hAnsiTheme="majorHAnsi" w:cstheme="majorHAnsi"/>
          <w:sz w:val="24"/>
          <w:szCs w:val="24"/>
        </w:rPr>
        <w:t>Is the organization of the project team clear?</w:t>
      </w:r>
    </w:p>
    <w:p w14:paraId="4EB31445" w14:textId="77777777" w:rsidR="00F66436" w:rsidRPr="00F65580" w:rsidRDefault="00F66436" w:rsidP="00696512">
      <w:pPr>
        <w:numPr>
          <w:ilvl w:val="0"/>
          <w:numId w:val="15"/>
        </w:numPr>
        <w:rPr>
          <w:rFonts w:asciiTheme="majorHAnsi" w:hAnsiTheme="majorHAnsi" w:cstheme="majorHAnsi"/>
          <w:sz w:val="24"/>
          <w:szCs w:val="24"/>
        </w:rPr>
      </w:pPr>
      <w:r w:rsidRPr="00F65580">
        <w:rPr>
          <w:rFonts w:asciiTheme="majorHAnsi" w:hAnsiTheme="majorHAnsi" w:cstheme="majorHAnsi"/>
          <w:sz w:val="24"/>
          <w:szCs w:val="24"/>
        </w:rPr>
        <w:t>How well does the management plan illustrate the lines of authority and communication?</w:t>
      </w:r>
    </w:p>
    <w:p w14:paraId="471D77E7" w14:textId="77777777" w:rsidR="00F66436" w:rsidRPr="00F65580" w:rsidRDefault="00F66436" w:rsidP="00696512">
      <w:pPr>
        <w:numPr>
          <w:ilvl w:val="0"/>
          <w:numId w:val="15"/>
        </w:numPr>
        <w:rPr>
          <w:rFonts w:asciiTheme="majorHAnsi" w:hAnsiTheme="majorHAnsi" w:cstheme="majorHAnsi"/>
          <w:sz w:val="24"/>
          <w:szCs w:val="24"/>
        </w:rPr>
      </w:pPr>
      <w:r w:rsidRPr="00F65580">
        <w:rPr>
          <w:rFonts w:asciiTheme="majorHAnsi" w:hAnsiTheme="majorHAnsi" w:cstheme="majorHAnsi"/>
          <w:sz w:val="24"/>
          <w:szCs w:val="24"/>
        </w:rPr>
        <w:t xml:space="preserve">To what extent does the offeror already have the hardware, software, equipment, and licenses necessary to </w:t>
      </w:r>
      <w:proofErr w:type="gramStart"/>
      <w:r w:rsidRPr="00F65580">
        <w:rPr>
          <w:rFonts w:asciiTheme="majorHAnsi" w:hAnsiTheme="majorHAnsi" w:cstheme="majorHAnsi"/>
          <w:sz w:val="24"/>
          <w:szCs w:val="24"/>
        </w:rPr>
        <w:t>perform</w:t>
      </w:r>
      <w:proofErr w:type="gramEnd"/>
      <w:r w:rsidRPr="00F65580">
        <w:rPr>
          <w:rFonts w:asciiTheme="majorHAnsi" w:hAnsiTheme="majorHAnsi" w:cstheme="majorHAnsi"/>
          <w:sz w:val="24"/>
          <w:szCs w:val="24"/>
        </w:rPr>
        <w:t xml:space="preserve"> the contract?</w:t>
      </w:r>
    </w:p>
    <w:p w14:paraId="508DB4C8" w14:textId="77777777" w:rsidR="00F66436" w:rsidRPr="00F65580" w:rsidRDefault="00F66436" w:rsidP="00696512">
      <w:pPr>
        <w:numPr>
          <w:ilvl w:val="0"/>
          <w:numId w:val="15"/>
        </w:numPr>
        <w:rPr>
          <w:rFonts w:asciiTheme="majorHAnsi" w:hAnsiTheme="majorHAnsi" w:cstheme="majorHAnsi"/>
          <w:sz w:val="24"/>
          <w:szCs w:val="24"/>
        </w:rPr>
      </w:pPr>
      <w:r w:rsidRPr="00F65580">
        <w:rPr>
          <w:rFonts w:asciiTheme="majorHAnsi" w:hAnsiTheme="majorHAnsi" w:cstheme="majorHAnsi"/>
          <w:sz w:val="24"/>
          <w:szCs w:val="24"/>
        </w:rPr>
        <w:t>Does it appear that the offeror can meet the schedule set out in the RFP?</w:t>
      </w:r>
    </w:p>
    <w:p w14:paraId="675D2AA8" w14:textId="77777777" w:rsidR="00F66436" w:rsidRPr="00F65580" w:rsidRDefault="00F66436" w:rsidP="00696512">
      <w:pPr>
        <w:numPr>
          <w:ilvl w:val="0"/>
          <w:numId w:val="15"/>
        </w:numPr>
        <w:rPr>
          <w:rFonts w:asciiTheme="majorHAnsi" w:hAnsiTheme="majorHAnsi" w:cstheme="majorHAnsi"/>
          <w:sz w:val="24"/>
          <w:szCs w:val="24"/>
        </w:rPr>
      </w:pPr>
      <w:r w:rsidRPr="00F65580">
        <w:rPr>
          <w:rFonts w:asciiTheme="majorHAnsi" w:hAnsiTheme="majorHAnsi" w:cstheme="majorHAnsi"/>
          <w:sz w:val="24"/>
          <w:szCs w:val="24"/>
        </w:rPr>
        <w:t>Has the offeror gone beyond the minimum tasks necessary to meet the objectives of the RFP?</w:t>
      </w:r>
    </w:p>
    <w:p w14:paraId="7C3A4C3D" w14:textId="77777777" w:rsidR="00F66436" w:rsidRPr="00F65580" w:rsidRDefault="00F66436" w:rsidP="00696512">
      <w:pPr>
        <w:numPr>
          <w:ilvl w:val="0"/>
          <w:numId w:val="15"/>
        </w:numPr>
        <w:rPr>
          <w:rFonts w:asciiTheme="majorHAnsi" w:hAnsiTheme="majorHAnsi" w:cstheme="majorHAnsi"/>
          <w:sz w:val="24"/>
          <w:szCs w:val="24"/>
        </w:rPr>
      </w:pPr>
      <w:r w:rsidRPr="00F65580">
        <w:rPr>
          <w:rFonts w:asciiTheme="majorHAnsi" w:hAnsiTheme="majorHAnsi" w:cstheme="majorHAnsi"/>
          <w:sz w:val="24"/>
          <w:szCs w:val="24"/>
        </w:rPr>
        <w:t>To what degree is the proposal practical and feasible?</w:t>
      </w:r>
    </w:p>
    <w:p w14:paraId="638BBEDD" w14:textId="77777777" w:rsidR="00F66436" w:rsidRPr="00F65580" w:rsidRDefault="00F66436" w:rsidP="00696512">
      <w:pPr>
        <w:numPr>
          <w:ilvl w:val="0"/>
          <w:numId w:val="15"/>
        </w:numPr>
        <w:rPr>
          <w:rFonts w:asciiTheme="majorHAnsi" w:hAnsiTheme="majorHAnsi" w:cstheme="majorHAnsi"/>
          <w:sz w:val="24"/>
          <w:szCs w:val="24"/>
        </w:rPr>
      </w:pPr>
      <w:r w:rsidRPr="00F65580">
        <w:rPr>
          <w:rFonts w:asciiTheme="majorHAnsi" w:hAnsiTheme="majorHAnsi" w:cstheme="majorHAnsi"/>
          <w:sz w:val="24"/>
          <w:szCs w:val="24"/>
        </w:rPr>
        <w:t>To what extent has the offeror identified potential problems?</w:t>
      </w:r>
    </w:p>
    <w:p w14:paraId="2AF37366" w14:textId="31A2D9AB" w:rsidR="00F66436" w:rsidRPr="00F65580" w:rsidRDefault="00021951" w:rsidP="00F66436">
      <w:pPr>
        <w:pStyle w:val="70"/>
        <w:rPr>
          <w:rFonts w:asciiTheme="majorHAnsi" w:hAnsiTheme="majorHAnsi" w:cstheme="majorHAnsi"/>
        </w:rPr>
      </w:pPr>
      <w:bookmarkStart w:id="84" w:name="_Toc224917090"/>
      <w:r w:rsidRPr="00F65580">
        <w:rPr>
          <w:rFonts w:asciiTheme="majorHAnsi" w:hAnsiTheme="majorHAnsi" w:cstheme="majorHAnsi"/>
          <w:caps w:val="0"/>
        </w:rPr>
        <w:t>CONTRACT COST (COST PROPOSAL)</w:t>
      </w:r>
      <w:bookmarkEnd w:id="84"/>
    </w:p>
    <w:p w14:paraId="6C1A3899" w14:textId="67B33C06" w:rsidR="00F66436" w:rsidRPr="00F65580" w:rsidRDefault="00F66436" w:rsidP="00F65580">
      <w:pPr>
        <w:rPr>
          <w:rFonts w:asciiTheme="majorHAnsi" w:hAnsiTheme="majorHAnsi" w:cstheme="majorHAnsi"/>
          <w:sz w:val="24"/>
          <w:szCs w:val="24"/>
        </w:rPr>
      </w:pPr>
      <w:r w:rsidRPr="00F65580">
        <w:rPr>
          <w:rFonts w:asciiTheme="majorHAnsi" w:hAnsiTheme="majorHAnsi" w:cstheme="majorHAnsi"/>
          <w:sz w:val="24"/>
          <w:szCs w:val="24"/>
        </w:rPr>
        <w:t>Overall, a m</w:t>
      </w:r>
      <w:r w:rsidR="00B5455D" w:rsidRPr="00F65580">
        <w:rPr>
          <w:rFonts w:asciiTheme="majorHAnsi" w:hAnsiTheme="majorHAnsi" w:cstheme="majorHAnsi"/>
          <w:sz w:val="24"/>
          <w:szCs w:val="24"/>
        </w:rPr>
        <w:t>ax</w:t>
      </w:r>
      <w:r w:rsidRPr="00F65580">
        <w:rPr>
          <w:rFonts w:asciiTheme="majorHAnsi" w:hAnsiTheme="majorHAnsi" w:cstheme="majorHAnsi"/>
          <w:sz w:val="24"/>
          <w:szCs w:val="24"/>
        </w:rPr>
        <w:t>imum of 40</w:t>
      </w:r>
      <w:r w:rsidR="00F65580" w:rsidRPr="00F65580">
        <w:rPr>
          <w:rFonts w:asciiTheme="majorHAnsi" w:hAnsiTheme="majorHAnsi" w:cstheme="majorHAnsi"/>
          <w:sz w:val="24"/>
          <w:szCs w:val="24"/>
        </w:rPr>
        <w:t>%</w:t>
      </w:r>
      <w:r w:rsidRPr="00F65580">
        <w:rPr>
          <w:rFonts w:asciiTheme="majorHAnsi" w:hAnsiTheme="majorHAnsi" w:cstheme="majorHAnsi"/>
          <w:sz w:val="24"/>
          <w:szCs w:val="24"/>
        </w:rPr>
        <w:t xml:space="preserve"> of the total evaluation points will be assigned to cost. </w:t>
      </w:r>
      <w:r w:rsidR="00F35BB8" w:rsidRPr="00F65580">
        <w:rPr>
          <w:rFonts w:asciiTheme="majorHAnsi" w:hAnsiTheme="majorHAnsi" w:cstheme="majorHAnsi"/>
          <w:sz w:val="24"/>
          <w:szCs w:val="24"/>
        </w:rPr>
        <w:t xml:space="preserve">After the procurement officer </w:t>
      </w:r>
      <w:proofErr w:type="gramStart"/>
      <w:r w:rsidR="00F35BB8" w:rsidRPr="00F65580">
        <w:rPr>
          <w:rFonts w:asciiTheme="majorHAnsi" w:hAnsiTheme="majorHAnsi" w:cstheme="majorHAnsi"/>
          <w:sz w:val="24"/>
          <w:szCs w:val="24"/>
        </w:rPr>
        <w:t>applies</w:t>
      </w:r>
      <w:proofErr w:type="gramEnd"/>
      <w:r w:rsidR="00F35BB8" w:rsidRPr="00F65580">
        <w:rPr>
          <w:rFonts w:asciiTheme="majorHAnsi" w:hAnsiTheme="majorHAnsi" w:cstheme="majorHAnsi"/>
          <w:sz w:val="24"/>
          <w:szCs w:val="24"/>
        </w:rPr>
        <w:t xml:space="preserve"> any applicable preferences, the offeror with the lowest total cost will receive the maximum number of points allocated to cost per 2 AAC 12.260(c). The point allocations for cost on the other proposals will be determined using the following formula:</w:t>
      </w:r>
    </w:p>
    <w:p w14:paraId="66E5BC81" w14:textId="77777777" w:rsidR="00326860" w:rsidRPr="00F65580" w:rsidRDefault="00326860" w:rsidP="00326860">
      <w:pPr>
        <w:jc w:val="both"/>
        <w:rPr>
          <w:rFonts w:asciiTheme="majorHAnsi" w:hAnsiTheme="majorHAnsi" w:cstheme="majorHAnsi"/>
          <w:i/>
          <w:sz w:val="24"/>
          <w:szCs w:val="24"/>
        </w:rPr>
      </w:pPr>
      <w:r w:rsidRPr="00F65580">
        <w:rPr>
          <w:rFonts w:asciiTheme="majorHAnsi" w:hAnsiTheme="majorHAnsi" w:cstheme="majorHAnsi"/>
          <w:i/>
          <w:sz w:val="24"/>
          <w:szCs w:val="24"/>
        </w:rPr>
        <w:t xml:space="preserve">[(Price of Lowest Cost Proposal) x (Maximum Points for Cost)] ÷ (Cost of </w:t>
      </w:r>
      <w:proofErr w:type="gramStart"/>
      <w:r w:rsidRPr="00F65580">
        <w:rPr>
          <w:rFonts w:asciiTheme="majorHAnsi" w:hAnsiTheme="majorHAnsi" w:cstheme="majorHAnsi"/>
          <w:i/>
          <w:sz w:val="24"/>
          <w:szCs w:val="24"/>
        </w:rPr>
        <w:t>Each Higher</w:t>
      </w:r>
      <w:proofErr w:type="gramEnd"/>
      <w:r w:rsidRPr="00F65580">
        <w:rPr>
          <w:rFonts w:asciiTheme="majorHAnsi" w:hAnsiTheme="majorHAnsi" w:cstheme="majorHAnsi"/>
          <w:i/>
          <w:sz w:val="24"/>
          <w:szCs w:val="24"/>
        </w:rPr>
        <w:t xml:space="preserve"> Priced Proposal)</w:t>
      </w:r>
    </w:p>
    <w:p w14:paraId="167D8E56" w14:textId="77777777" w:rsidR="00326860" w:rsidRPr="00F65580" w:rsidRDefault="00326860" w:rsidP="00326860">
      <w:pPr>
        <w:widowControl w:val="0"/>
        <w:tabs>
          <w:tab w:val="left" w:pos="1890"/>
        </w:tabs>
        <w:spacing w:after="0" w:line="240" w:lineRule="auto"/>
        <w:jc w:val="both"/>
        <w:rPr>
          <w:rFonts w:asciiTheme="majorHAnsi" w:hAnsiTheme="majorHAnsi" w:cstheme="majorHAnsi"/>
          <w:b/>
          <w:sz w:val="24"/>
          <w:szCs w:val="24"/>
          <w:highlight w:val="lightGray"/>
        </w:rPr>
      </w:pPr>
      <w:r w:rsidRPr="00F65580">
        <w:rPr>
          <w:rFonts w:asciiTheme="majorHAnsi" w:hAnsiTheme="majorHAnsi" w:cstheme="majorHAnsi"/>
          <w:b/>
          <w:sz w:val="24"/>
          <w:szCs w:val="24"/>
          <w:highlight w:val="lightGray"/>
        </w:rPr>
        <w:t>Example (Max Points for Contract Cost = 400):</w:t>
      </w:r>
    </w:p>
    <w:p w14:paraId="69CA3B2D" w14:textId="77777777" w:rsidR="00326860" w:rsidRPr="00F65580" w:rsidRDefault="00326860" w:rsidP="00326860">
      <w:pPr>
        <w:widowControl w:val="0"/>
        <w:tabs>
          <w:tab w:val="left" w:pos="1890"/>
        </w:tabs>
        <w:spacing w:after="0" w:line="240" w:lineRule="auto"/>
        <w:jc w:val="both"/>
        <w:rPr>
          <w:rFonts w:asciiTheme="majorHAnsi" w:hAnsiTheme="majorHAnsi" w:cstheme="majorHAnsi"/>
          <w:b/>
          <w:sz w:val="24"/>
          <w:szCs w:val="24"/>
        </w:rPr>
      </w:pPr>
    </w:p>
    <w:p w14:paraId="0E4D278F" w14:textId="77777777" w:rsidR="00326860" w:rsidRPr="00F65580" w:rsidRDefault="00326860" w:rsidP="00326860">
      <w:pPr>
        <w:widowControl w:val="0"/>
        <w:tabs>
          <w:tab w:val="left" w:pos="1890"/>
        </w:tabs>
        <w:spacing w:after="0" w:line="240" w:lineRule="auto"/>
        <w:jc w:val="both"/>
        <w:rPr>
          <w:rFonts w:asciiTheme="majorHAnsi" w:hAnsiTheme="majorHAnsi" w:cstheme="majorHAnsi"/>
          <w:b/>
          <w:sz w:val="24"/>
          <w:szCs w:val="24"/>
          <w:u w:val="single"/>
        </w:rPr>
      </w:pPr>
      <w:r w:rsidRPr="00F65580">
        <w:rPr>
          <w:rFonts w:asciiTheme="majorHAnsi" w:hAnsiTheme="majorHAnsi" w:cstheme="majorHAnsi"/>
          <w:b/>
          <w:sz w:val="24"/>
          <w:szCs w:val="24"/>
          <w:u w:val="single"/>
        </w:rPr>
        <w:t>Step 1</w:t>
      </w:r>
    </w:p>
    <w:p w14:paraId="40F3563E" w14:textId="77777777" w:rsidR="00326860" w:rsidRPr="00F65580" w:rsidRDefault="00326860" w:rsidP="00326860">
      <w:pPr>
        <w:jc w:val="both"/>
        <w:rPr>
          <w:rFonts w:asciiTheme="majorHAnsi" w:hAnsiTheme="majorHAnsi" w:cstheme="majorHAnsi"/>
          <w:sz w:val="24"/>
          <w:szCs w:val="24"/>
        </w:rPr>
      </w:pPr>
      <w:r w:rsidRPr="00F65580">
        <w:rPr>
          <w:rFonts w:asciiTheme="majorHAnsi" w:hAnsiTheme="majorHAnsi" w:cstheme="majorHAnsi"/>
          <w:sz w:val="24"/>
          <w:szCs w:val="24"/>
        </w:rPr>
        <w:t>List all proposal prices, adjusted where appropriate by the application of applicable preferences claimed by the offeror.</w:t>
      </w:r>
    </w:p>
    <w:p w14:paraId="52405254" w14:textId="77777777" w:rsidR="00326860" w:rsidRPr="00F65580" w:rsidRDefault="00326860" w:rsidP="00326860">
      <w:pPr>
        <w:jc w:val="both"/>
        <w:rPr>
          <w:rFonts w:asciiTheme="majorHAnsi" w:hAnsiTheme="majorHAnsi" w:cstheme="majorHAnsi"/>
          <w:sz w:val="24"/>
          <w:szCs w:val="24"/>
          <w:shd w:val="clear" w:color="auto" w:fill="E7E6E6"/>
        </w:rPr>
      </w:pPr>
      <w:r w:rsidRPr="00F65580">
        <w:rPr>
          <w:rFonts w:asciiTheme="majorHAnsi" w:hAnsiTheme="majorHAnsi" w:cstheme="majorHAnsi"/>
          <w:sz w:val="24"/>
          <w:szCs w:val="24"/>
          <w:shd w:val="clear" w:color="auto" w:fill="E7E6E6"/>
        </w:rPr>
        <w:t>Offeror #1</w:t>
      </w:r>
      <w:r w:rsidRPr="00F65580">
        <w:rPr>
          <w:rFonts w:asciiTheme="majorHAnsi" w:hAnsiTheme="majorHAnsi" w:cstheme="majorHAnsi"/>
          <w:sz w:val="24"/>
          <w:szCs w:val="24"/>
          <w:shd w:val="clear" w:color="auto" w:fill="E7E6E6"/>
        </w:rPr>
        <w:tab/>
        <w:t>$40,000</w:t>
      </w:r>
      <w:r w:rsidRPr="00F65580">
        <w:rPr>
          <w:rFonts w:asciiTheme="majorHAnsi" w:hAnsiTheme="majorHAnsi" w:cstheme="majorHAnsi"/>
          <w:sz w:val="24"/>
          <w:szCs w:val="24"/>
          <w:shd w:val="clear" w:color="auto" w:fill="E7E6E6"/>
        </w:rPr>
        <w:br/>
      </w:r>
      <w:r w:rsidRPr="00F65580">
        <w:rPr>
          <w:rFonts w:asciiTheme="majorHAnsi" w:hAnsiTheme="majorHAnsi" w:cstheme="majorHAnsi"/>
          <w:sz w:val="24"/>
          <w:szCs w:val="24"/>
        </w:rPr>
        <w:t>Offeror #2</w:t>
      </w:r>
      <w:r w:rsidRPr="00F65580">
        <w:rPr>
          <w:rFonts w:asciiTheme="majorHAnsi" w:hAnsiTheme="majorHAnsi" w:cstheme="majorHAnsi"/>
          <w:sz w:val="24"/>
          <w:szCs w:val="24"/>
        </w:rPr>
        <w:tab/>
        <w:t>$42,750</w:t>
      </w:r>
      <w:r w:rsidRPr="00F65580">
        <w:rPr>
          <w:rFonts w:asciiTheme="majorHAnsi" w:hAnsiTheme="majorHAnsi" w:cstheme="majorHAnsi"/>
          <w:sz w:val="24"/>
          <w:szCs w:val="24"/>
        </w:rPr>
        <w:br/>
      </w:r>
      <w:r w:rsidRPr="00F65580">
        <w:rPr>
          <w:rFonts w:asciiTheme="majorHAnsi" w:hAnsiTheme="majorHAnsi" w:cstheme="majorHAnsi"/>
          <w:sz w:val="24"/>
          <w:szCs w:val="24"/>
          <w:shd w:val="clear" w:color="auto" w:fill="E7E6E6"/>
        </w:rPr>
        <w:t>Offeror #3</w:t>
      </w:r>
      <w:r w:rsidRPr="00F65580">
        <w:rPr>
          <w:rFonts w:asciiTheme="majorHAnsi" w:hAnsiTheme="majorHAnsi" w:cstheme="majorHAnsi"/>
          <w:sz w:val="24"/>
          <w:szCs w:val="24"/>
          <w:shd w:val="clear" w:color="auto" w:fill="E7E6E6"/>
        </w:rPr>
        <w:tab/>
        <w:t>$47,500</w:t>
      </w:r>
    </w:p>
    <w:p w14:paraId="08A33723" w14:textId="77777777" w:rsidR="00326860" w:rsidRPr="00F65580" w:rsidRDefault="00326860" w:rsidP="00326860">
      <w:pPr>
        <w:jc w:val="both"/>
        <w:rPr>
          <w:rFonts w:asciiTheme="majorHAnsi" w:hAnsiTheme="majorHAnsi" w:cstheme="majorHAnsi"/>
          <w:b/>
          <w:sz w:val="24"/>
          <w:szCs w:val="24"/>
          <w:u w:val="single"/>
        </w:rPr>
      </w:pPr>
      <w:r w:rsidRPr="00F65580">
        <w:rPr>
          <w:rFonts w:asciiTheme="majorHAnsi" w:hAnsiTheme="majorHAnsi" w:cstheme="majorHAnsi"/>
          <w:b/>
          <w:sz w:val="24"/>
          <w:szCs w:val="24"/>
          <w:u w:val="single"/>
        </w:rPr>
        <w:t>Step 2</w:t>
      </w:r>
    </w:p>
    <w:p w14:paraId="7886EC4A" w14:textId="77777777" w:rsidR="00326860" w:rsidRPr="00F65580" w:rsidRDefault="00326860" w:rsidP="00326860">
      <w:pPr>
        <w:jc w:val="both"/>
        <w:rPr>
          <w:rFonts w:asciiTheme="majorHAnsi" w:hAnsiTheme="majorHAnsi" w:cstheme="majorHAnsi"/>
          <w:sz w:val="24"/>
          <w:szCs w:val="24"/>
        </w:rPr>
      </w:pPr>
      <w:r w:rsidRPr="00F65580">
        <w:rPr>
          <w:rFonts w:asciiTheme="majorHAnsi" w:hAnsiTheme="majorHAnsi" w:cstheme="majorHAnsi"/>
          <w:sz w:val="24"/>
          <w:szCs w:val="24"/>
        </w:rPr>
        <w:t>In this example, the RFP allotted 40% of the available 1,000 points to cost. This means that the lowest cost will receive the maximum number of points.</w:t>
      </w:r>
    </w:p>
    <w:p w14:paraId="6B23C406" w14:textId="77777777" w:rsidR="00326860" w:rsidRPr="00F65580" w:rsidRDefault="00326860" w:rsidP="00326860">
      <w:pPr>
        <w:jc w:val="both"/>
        <w:rPr>
          <w:rFonts w:asciiTheme="majorHAnsi" w:hAnsiTheme="majorHAnsi" w:cstheme="majorHAnsi"/>
          <w:b/>
          <w:sz w:val="24"/>
          <w:szCs w:val="24"/>
        </w:rPr>
      </w:pPr>
      <w:r w:rsidRPr="00F65580">
        <w:rPr>
          <w:rFonts w:asciiTheme="majorHAnsi" w:hAnsiTheme="majorHAnsi" w:cstheme="majorHAnsi"/>
          <w:b/>
          <w:sz w:val="24"/>
          <w:szCs w:val="24"/>
        </w:rPr>
        <w:t>Offeror #1 receives 400 points.</w:t>
      </w:r>
    </w:p>
    <w:p w14:paraId="5623FECF" w14:textId="77777777" w:rsidR="00326860" w:rsidRPr="00F65580" w:rsidRDefault="00326860" w:rsidP="00326860">
      <w:pPr>
        <w:jc w:val="both"/>
        <w:rPr>
          <w:rFonts w:asciiTheme="majorHAnsi" w:hAnsiTheme="majorHAnsi" w:cstheme="majorHAnsi"/>
          <w:sz w:val="24"/>
          <w:szCs w:val="24"/>
        </w:rPr>
      </w:pPr>
      <w:r w:rsidRPr="00F65580">
        <w:rPr>
          <w:rFonts w:asciiTheme="majorHAnsi" w:hAnsiTheme="majorHAnsi" w:cstheme="majorHAnsi"/>
          <w:sz w:val="24"/>
          <w:szCs w:val="24"/>
        </w:rPr>
        <w:lastRenderedPageBreak/>
        <w:t>The reason they receive that amount is because the lowest cost proposal, in this case $40,000, receives the maximum number of points allocated to cost, 400 points.</w:t>
      </w:r>
    </w:p>
    <w:p w14:paraId="3DF322F1" w14:textId="77777777" w:rsidR="00326860" w:rsidRPr="00F65580" w:rsidRDefault="00326860" w:rsidP="00326860">
      <w:pPr>
        <w:jc w:val="both"/>
        <w:rPr>
          <w:rFonts w:asciiTheme="majorHAnsi" w:hAnsiTheme="majorHAnsi" w:cstheme="majorHAnsi"/>
          <w:b/>
          <w:sz w:val="24"/>
          <w:szCs w:val="24"/>
        </w:rPr>
      </w:pPr>
      <w:r w:rsidRPr="00F65580">
        <w:rPr>
          <w:rFonts w:asciiTheme="majorHAnsi" w:hAnsiTheme="majorHAnsi" w:cstheme="majorHAnsi"/>
          <w:b/>
          <w:sz w:val="24"/>
          <w:szCs w:val="24"/>
        </w:rPr>
        <w:t>Offeror #2 receives 374.3 points.</w:t>
      </w:r>
    </w:p>
    <w:p w14:paraId="339045ED" w14:textId="77777777" w:rsidR="00326860" w:rsidRPr="00F65580" w:rsidRDefault="00326860" w:rsidP="00326860">
      <w:pPr>
        <w:jc w:val="both"/>
        <w:rPr>
          <w:rFonts w:asciiTheme="majorHAnsi" w:hAnsiTheme="majorHAnsi" w:cstheme="majorHAnsi"/>
          <w:i/>
          <w:sz w:val="24"/>
          <w:szCs w:val="24"/>
        </w:rPr>
      </w:pPr>
      <w:r w:rsidRPr="00F65580">
        <w:rPr>
          <w:rFonts w:asciiTheme="majorHAnsi" w:hAnsiTheme="majorHAnsi" w:cstheme="majorHAnsi"/>
          <w:i/>
          <w:sz w:val="24"/>
          <w:szCs w:val="24"/>
        </w:rPr>
        <w:t xml:space="preserve">$40,000 lowest cost x 400 maximum points for cost = 16,000,000 ÷ $42,750 cost of Offeror #2’s proposal = </w:t>
      </w:r>
      <w:r w:rsidRPr="00F65580">
        <w:rPr>
          <w:rFonts w:asciiTheme="majorHAnsi" w:hAnsiTheme="majorHAnsi" w:cstheme="majorHAnsi"/>
          <w:b/>
          <w:i/>
          <w:sz w:val="24"/>
          <w:szCs w:val="24"/>
        </w:rPr>
        <w:t>374.3</w:t>
      </w:r>
    </w:p>
    <w:p w14:paraId="40D76EC9" w14:textId="77777777" w:rsidR="00326860" w:rsidRPr="00F65580" w:rsidRDefault="00326860" w:rsidP="00326860">
      <w:pPr>
        <w:tabs>
          <w:tab w:val="center" w:pos="720"/>
          <w:tab w:val="center" w:pos="1980"/>
          <w:tab w:val="center" w:pos="5220"/>
          <w:tab w:val="center" w:pos="6840"/>
        </w:tabs>
        <w:jc w:val="both"/>
        <w:rPr>
          <w:rFonts w:asciiTheme="majorHAnsi" w:hAnsiTheme="majorHAnsi" w:cstheme="majorHAnsi"/>
          <w:b/>
          <w:sz w:val="24"/>
          <w:szCs w:val="24"/>
        </w:rPr>
      </w:pPr>
      <w:r w:rsidRPr="00F65580">
        <w:rPr>
          <w:rFonts w:asciiTheme="majorHAnsi" w:hAnsiTheme="majorHAnsi" w:cstheme="majorHAnsi"/>
          <w:b/>
          <w:sz w:val="24"/>
          <w:szCs w:val="24"/>
        </w:rPr>
        <w:t>Offeror #3 receives 336.8 points.</w:t>
      </w:r>
    </w:p>
    <w:p w14:paraId="23C1FF1F" w14:textId="77777777" w:rsidR="00326860" w:rsidRPr="00F65580" w:rsidRDefault="00326860" w:rsidP="00326860">
      <w:pPr>
        <w:jc w:val="both"/>
        <w:rPr>
          <w:rFonts w:asciiTheme="majorHAnsi" w:hAnsiTheme="majorHAnsi" w:cstheme="majorHAnsi"/>
          <w:b/>
          <w:sz w:val="24"/>
          <w:szCs w:val="24"/>
        </w:rPr>
      </w:pPr>
      <w:r w:rsidRPr="00F65580">
        <w:rPr>
          <w:rFonts w:asciiTheme="majorHAnsi" w:hAnsiTheme="majorHAnsi" w:cstheme="majorHAnsi"/>
          <w:i/>
          <w:sz w:val="24"/>
          <w:szCs w:val="24"/>
        </w:rPr>
        <w:t xml:space="preserve">$40,000 lowest cost x 400 maximum points for cost = 16,000,000 ÷ $47,500 cost of Offeror #3’s proposal </w:t>
      </w:r>
      <w:r w:rsidRPr="00F65580">
        <w:rPr>
          <w:rFonts w:asciiTheme="majorHAnsi" w:hAnsiTheme="majorHAnsi" w:cstheme="majorHAnsi"/>
          <w:sz w:val="24"/>
          <w:szCs w:val="24"/>
        </w:rPr>
        <w:t xml:space="preserve">= </w:t>
      </w:r>
      <w:r w:rsidRPr="00F65580">
        <w:rPr>
          <w:rFonts w:asciiTheme="majorHAnsi" w:hAnsiTheme="majorHAnsi" w:cstheme="majorHAnsi"/>
          <w:b/>
          <w:sz w:val="24"/>
          <w:szCs w:val="24"/>
        </w:rPr>
        <w:t>336.8</w:t>
      </w:r>
    </w:p>
    <w:p w14:paraId="45748026" w14:textId="7EBFE3EA" w:rsidR="00674040" w:rsidRPr="00F65580" w:rsidRDefault="00021951" w:rsidP="00F66436">
      <w:pPr>
        <w:pStyle w:val="70"/>
        <w:rPr>
          <w:rFonts w:asciiTheme="majorHAnsi" w:hAnsiTheme="majorHAnsi" w:cstheme="majorHAnsi"/>
        </w:rPr>
      </w:pPr>
      <w:bookmarkStart w:id="85" w:name="_Toc224917091"/>
      <w:bookmarkStart w:id="86" w:name="_Hlk32495554"/>
      <w:r w:rsidRPr="00F65580">
        <w:rPr>
          <w:rFonts w:asciiTheme="majorHAnsi" w:hAnsiTheme="majorHAnsi" w:cstheme="majorHAnsi"/>
          <w:caps w:val="0"/>
        </w:rPr>
        <w:t>ALASKA OFFEROR PREFERENCE</w:t>
      </w:r>
      <w:bookmarkEnd w:id="85"/>
    </w:p>
    <w:p w14:paraId="5EC373AF" w14:textId="01B0F784" w:rsidR="00674040" w:rsidRPr="00F65580" w:rsidRDefault="00674040" w:rsidP="00674040">
      <w:pPr>
        <w:jc w:val="both"/>
        <w:rPr>
          <w:rFonts w:asciiTheme="majorHAnsi" w:hAnsiTheme="majorHAnsi" w:cstheme="majorHAnsi"/>
          <w:sz w:val="24"/>
          <w:szCs w:val="24"/>
        </w:rPr>
      </w:pPr>
      <w:r w:rsidRPr="00F65580">
        <w:rPr>
          <w:rFonts w:asciiTheme="majorHAnsi" w:hAnsiTheme="majorHAnsi" w:cstheme="majorHAnsi"/>
          <w:sz w:val="24"/>
          <w:szCs w:val="24"/>
        </w:rPr>
        <w:t xml:space="preserve">Per 2 AAC 12.260, if an offeror qualifies for the Alaska Bidder Preference, the offeror will receive an Alaska Offeror Preference. The preference will be 10% of the total </w:t>
      </w:r>
      <w:proofErr w:type="gramStart"/>
      <w:r w:rsidRPr="00F65580">
        <w:rPr>
          <w:rFonts w:asciiTheme="majorHAnsi" w:hAnsiTheme="majorHAnsi" w:cstheme="majorHAnsi"/>
          <w:sz w:val="24"/>
          <w:szCs w:val="24"/>
        </w:rPr>
        <w:t>available points</w:t>
      </w:r>
      <w:proofErr w:type="gramEnd"/>
      <w:r w:rsidRPr="00F65580">
        <w:rPr>
          <w:rFonts w:asciiTheme="majorHAnsi" w:hAnsiTheme="majorHAnsi" w:cstheme="majorHAnsi"/>
          <w:sz w:val="24"/>
          <w:szCs w:val="24"/>
        </w:rPr>
        <w:t>, which will be added to the offeror’s overall evaluation score.</w:t>
      </w:r>
    </w:p>
    <w:p w14:paraId="0B39F6D1" w14:textId="77777777" w:rsidR="00674040" w:rsidRPr="00F65580" w:rsidRDefault="00674040" w:rsidP="00674040">
      <w:pPr>
        <w:widowControl w:val="0"/>
        <w:tabs>
          <w:tab w:val="left" w:pos="1890"/>
        </w:tabs>
        <w:spacing w:after="0" w:line="240" w:lineRule="auto"/>
        <w:jc w:val="both"/>
        <w:rPr>
          <w:rFonts w:asciiTheme="majorHAnsi" w:hAnsiTheme="majorHAnsi" w:cstheme="majorHAnsi"/>
          <w:b/>
          <w:sz w:val="24"/>
          <w:szCs w:val="24"/>
          <w:highlight w:val="lightGray"/>
        </w:rPr>
      </w:pPr>
      <w:r w:rsidRPr="00F65580">
        <w:rPr>
          <w:rFonts w:asciiTheme="majorHAnsi" w:hAnsiTheme="majorHAnsi" w:cstheme="majorHAnsi"/>
          <w:b/>
          <w:sz w:val="24"/>
          <w:szCs w:val="24"/>
          <w:highlight w:val="lightGray"/>
        </w:rPr>
        <w:t>Example:</w:t>
      </w:r>
    </w:p>
    <w:p w14:paraId="49BE552A" w14:textId="77777777" w:rsidR="00674040" w:rsidRPr="00F65580" w:rsidRDefault="00674040" w:rsidP="00674040">
      <w:pPr>
        <w:widowControl w:val="0"/>
        <w:tabs>
          <w:tab w:val="left" w:pos="1890"/>
        </w:tabs>
        <w:spacing w:after="0" w:line="240" w:lineRule="auto"/>
        <w:jc w:val="both"/>
        <w:rPr>
          <w:rFonts w:asciiTheme="majorHAnsi" w:hAnsiTheme="majorHAnsi" w:cstheme="majorHAnsi"/>
          <w:b/>
          <w:sz w:val="24"/>
          <w:szCs w:val="24"/>
          <w:highlight w:val="lightGray"/>
        </w:rPr>
      </w:pPr>
    </w:p>
    <w:p w14:paraId="25D610AA" w14:textId="77777777" w:rsidR="00674040" w:rsidRPr="00F65580" w:rsidRDefault="00674040" w:rsidP="00674040">
      <w:pPr>
        <w:tabs>
          <w:tab w:val="left" w:pos="2745"/>
          <w:tab w:val="left" w:pos="2970"/>
          <w:tab w:val="left" w:pos="5715"/>
          <w:tab w:val="left" w:pos="5958"/>
        </w:tabs>
        <w:jc w:val="both"/>
        <w:rPr>
          <w:rFonts w:asciiTheme="majorHAnsi" w:hAnsiTheme="majorHAnsi" w:cstheme="majorHAnsi"/>
          <w:b/>
          <w:sz w:val="24"/>
          <w:szCs w:val="24"/>
        </w:rPr>
      </w:pPr>
      <w:r w:rsidRPr="00F65580">
        <w:rPr>
          <w:rFonts w:asciiTheme="majorHAnsi" w:hAnsiTheme="majorHAnsi" w:cstheme="majorHAnsi"/>
          <w:b/>
          <w:sz w:val="24"/>
          <w:szCs w:val="24"/>
        </w:rPr>
        <w:t>Step 1</w:t>
      </w:r>
    </w:p>
    <w:p w14:paraId="204A0C85" w14:textId="77777777" w:rsidR="00674040" w:rsidRPr="00F65580" w:rsidRDefault="00674040" w:rsidP="00674040">
      <w:pPr>
        <w:tabs>
          <w:tab w:val="left" w:pos="2745"/>
          <w:tab w:val="left" w:pos="2970"/>
          <w:tab w:val="left" w:pos="5715"/>
          <w:tab w:val="left" w:pos="5958"/>
        </w:tabs>
        <w:jc w:val="both"/>
        <w:rPr>
          <w:rFonts w:asciiTheme="majorHAnsi" w:hAnsiTheme="majorHAnsi" w:cstheme="majorHAnsi"/>
          <w:sz w:val="24"/>
          <w:szCs w:val="24"/>
        </w:rPr>
      </w:pPr>
      <w:r w:rsidRPr="00F65580">
        <w:rPr>
          <w:rFonts w:asciiTheme="majorHAnsi" w:hAnsiTheme="majorHAnsi" w:cstheme="majorHAnsi"/>
          <w:sz w:val="24"/>
          <w:szCs w:val="24"/>
        </w:rPr>
        <w:t>Determine the number of points available to qualifying offerors under this preference:</w:t>
      </w:r>
    </w:p>
    <w:p w14:paraId="53CF1E16" w14:textId="24B03869" w:rsidR="00674040" w:rsidRPr="00F65580" w:rsidRDefault="00674040" w:rsidP="00674040">
      <w:pPr>
        <w:tabs>
          <w:tab w:val="left" w:pos="2745"/>
          <w:tab w:val="left" w:pos="2970"/>
          <w:tab w:val="left" w:pos="5715"/>
          <w:tab w:val="left" w:pos="5958"/>
        </w:tabs>
        <w:jc w:val="both"/>
        <w:rPr>
          <w:rFonts w:asciiTheme="majorHAnsi" w:hAnsiTheme="majorHAnsi" w:cstheme="majorHAnsi"/>
          <w:sz w:val="24"/>
          <w:szCs w:val="24"/>
        </w:rPr>
      </w:pPr>
      <w:r w:rsidRPr="00F65580">
        <w:rPr>
          <w:rFonts w:asciiTheme="majorHAnsi" w:hAnsiTheme="majorHAnsi" w:cstheme="majorHAnsi"/>
          <w:sz w:val="24"/>
          <w:szCs w:val="24"/>
        </w:rPr>
        <w:t xml:space="preserve">1000 Total Points Available in RFP x 10% Alaska </w:t>
      </w:r>
      <w:r w:rsidR="00404FE3" w:rsidRPr="00F65580">
        <w:rPr>
          <w:rFonts w:asciiTheme="majorHAnsi" w:hAnsiTheme="majorHAnsi" w:cstheme="majorHAnsi"/>
          <w:sz w:val="24"/>
          <w:szCs w:val="24"/>
        </w:rPr>
        <w:t>O</w:t>
      </w:r>
      <w:r w:rsidRPr="00F65580">
        <w:rPr>
          <w:rFonts w:asciiTheme="majorHAnsi" w:hAnsiTheme="majorHAnsi" w:cstheme="majorHAnsi"/>
          <w:sz w:val="24"/>
          <w:szCs w:val="24"/>
        </w:rPr>
        <w:t>ffero</w:t>
      </w:r>
      <w:r w:rsidR="00404FE3" w:rsidRPr="00F65580">
        <w:rPr>
          <w:rFonts w:asciiTheme="majorHAnsi" w:hAnsiTheme="majorHAnsi" w:cstheme="majorHAnsi"/>
          <w:sz w:val="24"/>
          <w:szCs w:val="24"/>
        </w:rPr>
        <w:t>r</w:t>
      </w:r>
      <w:r w:rsidRPr="00F65580">
        <w:rPr>
          <w:rFonts w:asciiTheme="majorHAnsi" w:hAnsiTheme="majorHAnsi" w:cstheme="majorHAnsi"/>
          <w:sz w:val="24"/>
          <w:szCs w:val="24"/>
        </w:rPr>
        <w:t xml:space="preserve"> preference = 100 Points for the </w:t>
      </w:r>
      <w:r w:rsidR="00404FE3" w:rsidRPr="00F65580">
        <w:rPr>
          <w:rFonts w:asciiTheme="majorHAnsi" w:hAnsiTheme="majorHAnsi" w:cstheme="majorHAnsi"/>
          <w:sz w:val="24"/>
          <w:szCs w:val="24"/>
        </w:rPr>
        <w:t>p</w:t>
      </w:r>
      <w:r w:rsidRPr="00F65580">
        <w:rPr>
          <w:rFonts w:asciiTheme="majorHAnsi" w:hAnsiTheme="majorHAnsi" w:cstheme="majorHAnsi"/>
          <w:sz w:val="24"/>
          <w:szCs w:val="24"/>
        </w:rPr>
        <w:t>reference</w:t>
      </w:r>
    </w:p>
    <w:p w14:paraId="4BC20EAE" w14:textId="77777777" w:rsidR="00674040" w:rsidRPr="00F65580" w:rsidRDefault="00674040" w:rsidP="00674040">
      <w:pPr>
        <w:tabs>
          <w:tab w:val="left" w:pos="2745"/>
          <w:tab w:val="left" w:pos="2970"/>
          <w:tab w:val="left" w:pos="5715"/>
          <w:tab w:val="left" w:pos="5958"/>
        </w:tabs>
        <w:jc w:val="both"/>
        <w:rPr>
          <w:rFonts w:asciiTheme="majorHAnsi" w:hAnsiTheme="majorHAnsi" w:cstheme="majorHAnsi"/>
          <w:b/>
          <w:sz w:val="24"/>
          <w:szCs w:val="24"/>
        </w:rPr>
      </w:pPr>
      <w:r w:rsidRPr="00F65580">
        <w:rPr>
          <w:rFonts w:asciiTheme="majorHAnsi" w:hAnsiTheme="majorHAnsi" w:cstheme="majorHAnsi"/>
          <w:b/>
          <w:sz w:val="24"/>
          <w:szCs w:val="24"/>
        </w:rPr>
        <w:t>Step 2</w:t>
      </w:r>
    </w:p>
    <w:p w14:paraId="6EB9F722" w14:textId="66AB849A" w:rsidR="00674040" w:rsidRPr="00F65580" w:rsidRDefault="00674040" w:rsidP="00674040">
      <w:pPr>
        <w:tabs>
          <w:tab w:val="left" w:pos="2745"/>
          <w:tab w:val="left" w:pos="2970"/>
          <w:tab w:val="left" w:pos="5715"/>
          <w:tab w:val="left" w:pos="5958"/>
        </w:tabs>
        <w:jc w:val="both"/>
        <w:rPr>
          <w:rFonts w:asciiTheme="majorHAnsi" w:hAnsiTheme="majorHAnsi" w:cstheme="majorHAnsi"/>
          <w:b/>
          <w:sz w:val="24"/>
          <w:szCs w:val="24"/>
        </w:rPr>
      </w:pPr>
      <w:r w:rsidRPr="00F65580">
        <w:rPr>
          <w:rFonts w:asciiTheme="majorHAnsi" w:hAnsiTheme="majorHAnsi" w:cstheme="majorHAnsi"/>
          <w:sz w:val="24"/>
          <w:szCs w:val="24"/>
        </w:rPr>
        <w:t xml:space="preserve">Determine which offerors qualify as Alaska bidders and thus, are eligible for the Alaska </w:t>
      </w:r>
      <w:r w:rsidR="00404FE3" w:rsidRPr="00F65580">
        <w:rPr>
          <w:rFonts w:asciiTheme="majorHAnsi" w:hAnsiTheme="majorHAnsi" w:cstheme="majorHAnsi"/>
          <w:sz w:val="24"/>
          <w:szCs w:val="24"/>
        </w:rPr>
        <w:t>O</w:t>
      </w:r>
      <w:r w:rsidRPr="00F65580">
        <w:rPr>
          <w:rFonts w:asciiTheme="majorHAnsi" w:hAnsiTheme="majorHAnsi" w:cstheme="majorHAnsi"/>
          <w:sz w:val="24"/>
          <w:szCs w:val="24"/>
        </w:rPr>
        <w:t xml:space="preserve">fferor preference. </w:t>
      </w:r>
      <w:r w:rsidR="00B93172" w:rsidRPr="00F65580">
        <w:rPr>
          <w:rFonts w:asciiTheme="majorHAnsi" w:hAnsiTheme="majorHAnsi" w:cstheme="majorHAnsi"/>
          <w:sz w:val="24"/>
          <w:szCs w:val="24"/>
        </w:rPr>
        <w:t>For</w:t>
      </w:r>
      <w:r w:rsidRPr="00F65580">
        <w:rPr>
          <w:rFonts w:asciiTheme="majorHAnsi" w:hAnsiTheme="majorHAnsi" w:cstheme="majorHAnsi"/>
          <w:sz w:val="24"/>
          <w:szCs w:val="24"/>
        </w:rPr>
        <w:t xml:space="preserve"> this example, presume that all proposals have been completely evaluated based on the evaluation criteria in the RFP. The scores at this point are:</w:t>
      </w:r>
    </w:p>
    <w:p w14:paraId="6F4ACFF4" w14:textId="5DEB5DE2" w:rsidR="00674040" w:rsidRPr="00F65580" w:rsidRDefault="00674040" w:rsidP="00674040">
      <w:pPr>
        <w:keepNext/>
        <w:keepLines/>
        <w:tabs>
          <w:tab w:val="left" w:pos="1440"/>
          <w:tab w:val="left" w:pos="2880"/>
          <w:tab w:val="right" w:pos="6030"/>
          <w:tab w:val="left" w:pos="6120"/>
          <w:tab w:val="left" w:pos="6660"/>
        </w:tabs>
        <w:jc w:val="both"/>
        <w:rPr>
          <w:rFonts w:asciiTheme="majorHAnsi" w:hAnsiTheme="majorHAnsi" w:cstheme="majorHAnsi"/>
          <w:sz w:val="24"/>
          <w:szCs w:val="24"/>
          <w:shd w:val="clear" w:color="auto" w:fill="E7E6E6"/>
        </w:rPr>
      </w:pPr>
      <w:r w:rsidRPr="00F65580">
        <w:rPr>
          <w:rFonts w:asciiTheme="majorHAnsi" w:hAnsiTheme="majorHAnsi" w:cstheme="majorHAnsi"/>
          <w:sz w:val="24"/>
          <w:szCs w:val="24"/>
          <w:shd w:val="clear" w:color="auto" w:fill="E7E6E6"/>
        </w:rPr>
        <w:t>Offeror #1</w:t>
      </w:r>
      <w:r w:rsidRPr="00F65580">
        <w:rPr>
          <w:rFonts w:asciiTheme="majorHAnsi" w:hAnsiTheme="majorHAnsi" w:cstheme="majorHAnsi"/>
          <w:sz w:val="24"/>
          <w:szCs w:val="24"/>
          <w:shd w:val="clear" w:color="auto" w:fill="E7E6E6"/>
        </w:rPr>
        <w:tab/>
        <w:t>830 points</w:t>
      </w:r>
      <w:r w:rsidRPr="00F65580">
        <w:rPr>
          <w:rFonts w:asciiTheme="majorHAnsi" w:hAnsiTheme="majorHAnsi" w:cstheme="majorHAnsi"/>
          <w:sz w:val="24"/>
          <w:szCs w:val="24"/>
          <w:shd w:val="clear" w:color="auto" w:fill="E7E6E6"/>
        </w:rPr>
        <w:tab/>
        <w:t>No Preference</w:t>
      </w:r>
      <w:r w:rsidRPr="00F65580">
        <w:rPr>
          <w:rFonts w:asciiTheme="majorHAnsi" w:hAnsiTheme="majorHAnsi" w:cstheme="majorHAnsi"/>
          <w:sz w:val="24"/>
          <w:szCs w:val="24"/>
          <w:shd w:val="clear" w:color="auto" w:fill="E7E6E6"/>
        </w:rPr>
        <w:tab/>
        <w:t>0</w:t>
      </w:r>
      <w:r w:rsidRPr="00F65580">
        <w:rPr>
          <w:rFonts w:asciiTheme="majorHAnsi" w:hAnsiTheme="majorHAnsi" w:cstheme="majorHAnsi"/>
          <w:sz w:val="24"/>
          <w:szCs w:val="24"/>
          <w:shd w:val="clear" w:color="auto" w:fill="E7E6E6"/>
        </w:rPr>
        <w:tab/>
        <w:t>points</w:t>
      </w:r>
      <w:r w:rsidRPr="00F65580">
        <w:rPr>
          <w:rFonts w:asciiTheme="majorHAnsi" w:hAnsiTheme="majorHAnsi" w:cstheme="majorHAnsi"/>
          <w:sz w:val="24"/>
          <w:szCs w:val="24"/>
          <w:shd w:val="clear" w:color="auto" w:fill="E7E6E6"/>
        </w:rPr>
        <w:tab/>
      </w:r>
      <w:r w:rsidRPr="00F65580">
        <w:rPr>
          <w:rFonts w:asciiTheme="majorHAnsi" w:hAnsiTheme="majorHAnsi" w:cstheme="majorHAnsi"/>
          <w:sz w:val="24"/>
          <w:szCs w:val="24"/>
          <w:shd w:val="clear" w:color="auto" w:fill="E7E6E6"/>
        </w:rPr>
        <w:br/>
      </w:r>
      <w:r w:rsidRPr="00F65580">
        <w:rPr>
          <w:rFonts w:asciiTheme="majorHAnsi" w:hAnsiTheme="majorHAnsi" w:cstheme="majorHAnsi"/>
          <w:sz w:val="24"/>
          <w:szCs w:val="24"/>
        </w:rPr>
        <w:t>Offeror #2</w:t>
      </w:r>
      <w:r w:rsidRPr="00F65580">
        <w:rPr>
          <w:rFonts w:asciiTheme="majorHAnsi" w:hAnsiTheme="majorHAnsi" w:cstheme="majorHAnsi"/>
          <w:sz w:val="24"/>
          <w:szCs w:val="24"/>
        </w:rPr>
        <w:tab/>
        <w:t>740 points</w:t>
      </w:r>
      <w:r w:rsidRPr="00F65580">
        <w:rPr>
          <w:rFonts w:asciiTheme="majorHAnsi" w:hAnsiTheme="majorHAnsi" w:cstheme="majorHAnsi"/>
          <w:sz w:val="24"/>
          <w:szCs w:val="24"/>
        </w:rPr>
        <w:tab/>
        <w:t>Alaska Offeror Preference</w:t>
      </w:r>
      <w:r w:rsidRPr="00F65580">
        <w:rPr>
          <w:rFonts w:asciiTheme="majorHAnsi" w:hAnsiTheme="majorHAnsi" w:cstheme="majorHAnsi"/>
          <w:sz w:val="24"/>
          <w:szCs w:val="24"/>
        </w:rPr>
        <w:tab/>
        <w:t>100</w:t>
      </w:r>
      <w:r w:rsidRPr="00F65580">
        <w:rPr>
          <w:rFonts w:asciiTheme="majorHAnsi" w:hAnsiTheme="majorHAnsi" w:cstheme="majorHAnsi"/>
          <w:sz w:val="24"/>
          <w:szCs w:val="24"/>
        </w:rPr>
        <w:tab/>
        <w:t>points</w:t>
      </w:r>
      <w:r w:rsidRPr="00F65580">
        <w:rPr>
          <w:rFonts w:asciiTheme="majorHAnsi" w:hAnsiTheme="majorHAnsi" w:cstheme="majorHAnsi"/>
          <w:sz w:val="24"/>
          <w:szCs w:val="24"/>
        </w:rPr>
        <w:br/>
      </w:r>
      <w:r w:rsidRPr="00F65580">
        <w:rPr>
          <w:rFonts w:asciiTheme="majorHAnsi" w:hAnsiTheme="majorHAnsi" w:cstheme="majorHAnsi"/>
          <w:sz w:val="24"/>
          <w:szCs w:val="24"/>
          <w:shd w:val="clear" w:color="auto" w:fill="E7E6E6"/>
        </w:rPr>
        <w:t>Offeror #3</w:t>
      </w:r>
      <w:r w:rsidRPr="00F65580">
        <w:rPr>
          <w:rFonts w:asciiTheme="majorHAnsi" w:hAnsiTheme="majorHAnsi" w:cstheme="majorHAnsi"/>
          <w:sz w:val="24"/>
          <w:szCs w:val="24"/>
          <w:shd w:val="clear" w:color="auto" w:fill="E7E6E6"/>
        </w:rPr>
        <w:tab/>
        <w:t>800 points</w:t>
      </w:r>
      <w:r w:rsidRPr="00F65580">
        <w:rPr>
          <w:rFonts w:asciiTheme="majorHAnsi" w:hAnsiTheme="majorHAnsi" w:cstheme="majorHAnsi"/>
          <w:sz w:val="24"/>
          <w:szCs w:val="24"/>
          <w:shd w:val="clear" w:color="auto" w:fill="E7E6E6"/>
        </w:rPr>
        <w:tab/>
        <w:t>Alaska Offeror Preference</w:t>
      </w:r>
      <w:r w:rsidRPr="00F65580">
        <w:rPr>
          <w:rFonts w:asciiTheme="majorHAnsi" w:hAnsiTheme="majorHAnsi" w:cstheme="majorHAnsi"/>
          <w:sz w:val="24"/>
          <w:szCs w:val="24"/>
          <w:shd w:val="clear" w:color="auto" w:fill="E7E6E6"/>
        </w:rPr>
        <w:tab/>
        <w:t>100</w:t>
      </w:r>
      <w:r w:rsidRPr="00F65580">
        <w:rPr>
          <w:rFonts w:asciiTheme="majorHAnsi" w:hAnsiTheme="majorHAnsi" w:cstheme="majorHAnsi"/>
          <w:sz w:val="24"/>
          <w:szCs w:val="24"/>
          <w:shd w:val="clear" w:color="auto" w:fill="E7E6E6"/>
        </w:rPr>
        <w:tab/>
        <w:t>points</w:t>
      </w:r>
      <w:r w:rsidRPr="00F65580">
        <w:rPr>
          <w:rFonts w:asciiTheme="majorHAnsi" w:hAnsiTheme="majorHAnsi" w:cstheme="majorHAnsi"/>
          <w:sz w:val="24"/>
          <w:szCs w:val="24"/>
          <w:shd w:val="clear" w:color="auto" w:fill="E7E6E6"/>
        </w:rPr>
        <w:tab/>
      </w:r>
    </w:p>
    <w:p w14:paraId="2418C68B" w14:textId="77777777" w:rsidR="00674040" w:rsidRPr="00F65580" w:rsidRDefault="00674040" w:rsidP="00674040">
      <w:pPr>
        <w:jc w:val="both"/>
        <w:rPr>
          <w:rFonts w:asciiTheme="majorHAnsi" w:hAnsiTheme="majorHAnsi" w:cstheme="majorHAnsi"/>
          <w:b/>
          <w:sz w:val="24"/>
          <w:szCs w:val="24"/>
        </w:rPr>
      </w:pPr>
      <w:r w:rsidRPr="00F65580">
        <w:rPr>
          <w:rFonts w:asciiTheme="majorHAnsi" w:hAnsiTheme="majorHAnsi" w:cstheme="majorHAnsi"/>
          <w:b/>
          <w:sz w:val="24"/>
          <w:szCs w:val="24"/>
        </w:rPr>
        <w:t>Step 3</w:t>
      </w:r>
    </w:p>
    <w:p w14:paraId="6585828F" w14:textId="28DD6577" w:rsidR="00674040" w:rsidRPr="00F65580" w:rsidRDefault="00674040" w:rsidP="00674040">
      <w:pPr>
        <w:jc w:val="both"/>
        <w:rPr>
          <w:rFonts w:asciiTheme="majorHAnsi" w:hAnsiTheme="majorHAnsi" w:cstheme="majorHAnsi"/>
          <w:sz w:val="24"/>
          <w:szCs w:val="24"/>
        </w:rPr>
      </w:pPr>
      <w:r w:rsidRPr="00F65580">
        <w:rPr>
          <w:rFonts w:asciiTheme="majorHAnsi" w:hAnsiTheme="majorHAnsi" w:cstheme="majorHAnsi"/>
          <w:sz w:val="24"/>
          <w:szCs w:val="24"/>
        </w:rPr>
        <w:t xml:space="preserve">Add the applicable Alaska </w:t>
      </w:r>
      <w:r w:rsidR="00404FE3" w:rsidRPr="00F65580">
        <w:rPr>
          <w:rFonts w:asciiTheme="majorHAnsi" w:hAnsiTheme="majorHAnsi" w:cstheme="majorHAnsi"/>
          <w:sz w:val="24"/>
          <w:szCs w:val="24"/>
        </w:rPr>
        <w:t>O</w:t>
      </w:r>
      <w:r w:rsidRPr="00F65580">
        <w:rPr>
          <w:rFonts w:asciiTheme="majorHAnsi" w:hAnsiTheme="majorHAnsi" w:cstheme="majorHAnsi"/>
          <w:sz w:val="24"/>
          <w:szCs w:val="24"/>
        </w:rPr>
        <w:t>fferor preference amounts to the offeror</w:t>
      </w:r>
      <w:r w:rsidR="00404FE3" w:rsidRPr="00F65580">
        <w:rPr>
          <w:rFonts w:asciiTheme="majorHAnsi" w:hAnsiTheme="majorHAnsi" w:cstheme="majorHAnsi"/>
          <w:sz w:val="24"/>
          <w:szCs w:val="24"/>
        </w:rPr>
        <w:t>s’</w:t>
      </w:r>
      <w:r w:rsidRPr="00F65580">
        <w:rPr>
          <w:rFonts w:asciiTheme="majorHAnsi" w:hAnsiTheme="majorHAnsi" w:cstheme="majorHAnsi"/>
          <w:sz w:val="24"/>
          <w:szCs w:val="24"/>
        </w:rPr>
        <w:t xml:space="preserve"> scores:</w:t>
      </w:r>
    </w:p>
    <w:p w14:paraId="4DEE8D67" w14:textId="0C5A1805" w:rsidR="00674040" w:rsidRPr="00F65580" w:rsidRDefault="00674040" w:rsidP="00674040">
      <w:pPr>
        <w:tabs>
          <w:tab w:val="left" w:pos="1440"/>
          <w:tab w:val="left" w:pos="2520"/>
          <w:tab w:val="left" w:pos="4770"/>
        </w:tabs>
        <w:rPr>
          <w:rFonts w:asciiTheme="majorHAnsi" w:hAnsiTheme="majorHAnsi" w:cstheme="majorHAnsi"/>
          <w:b/>
          <w:sz w:val="24"/>
          <w:szCs w:val="24"/>
          <w:shd w:val="clear" w:color="auto" w:fill="E7E6E6"/>
        </w:rPr>
      </w:pPr>
      <w:r w:rsidRPr="00F65580">
        <w:rPr>
          <w:rFonts w:asciiTheme="majorHAnsi" w:hAnsiTheme="majorHAnsi" w:cstheme="majorHAnsi"/>
          <w:sz w:val="24"/>
          <w:szCs w:val="24"/>
          <w:shd w:val="clear" w:color="auto" w:fill="E7E6E6"/>
        </w:rPr>
        <w:t>Offeror #1</w:t>
      </w:r>
      <w:r w:rsidRPr="00F65580">
        <w:rPr>
          <w:rFonts w:asciiTheme="majorHAnsi" w:hAnsiTheme="majorHAnsi" w:cstheme="majorHAnsi"/>
          <w:sz w:val="24"/>
          <w:szCs w:val="24"/>
          <w:shd w:val="clear" w:color="auto" w:fill="E7E6E6"/>
        </w:rPr>
        <w:tab/>
        <w:t>830 points</w:t>
      </w:r>
      <w:r w:rsidRPr="00F65580">
        <w:rPr>
          <w:rFonts w:asciiTheme="majorHAnsi" w:hAnsiTheme="majorHAnsi" w:cstheme="majorHAnsi"/>
          <w:sz w:val="24"/>
          <w:szCs w:val="24"/>
          <w:shd w:val="clear" w:color="auto" w:fill="E7E6E6"/>
        </w:rPr>
        <w:tab/>
      </w:r>
      <w:r w:rsidRPr="00F65580">
        <w:rPr>
          <w:rFonts w:asciiTheme="majorHAnsi" w:hAnsiTheme="majorHAnsi" w:cstheme="majorHAnsi"/>
          <w:sz w:val="24"/>
          <w:szCs w:val="24"/>
        </w:rPr>
        <w:br/>
        <w:t>Offeror #2</w:t>
      </w:r>
      <w:r w:rsidRPr="00F65580">
        <w:rPr>
          <w:rFonts w:asciiTheme="majorHAnsi" w:hAnsiTheme="majorHAnsi" w:cstheme="majorHAnsi"/>
          <w:sz w:val="24"/>
          <w:szCs w:val="24"/>
        </w:rPr>
        <w:tab/>
        <w:t>840 points</w:t>
      </w:r>
      <w:r w:rsidRPr="00F65580">
        <w:rPr>
          <w:rFonts w:asciiTheme="majorHAnsi" w:hAnsiTheme="majorHAnsi" w:cstheme="majorHAnsi"/>
          <w:sz w:val="24"/>
          <w:szCs w:val="24"/>
        </w:rPr>
        <w:tab/>
        <w:t>(740 points + 100 points)</w:t>
      </w:r>
      <w:r w:rsidRPr="00F65580">
        <w:rPr>
          <w:rFonts w:asciiTheme="majorHAnsi" w:hAnsiTheme="majorHAnsi" w:cstheme="majorHAnsi"/>
          <w:sz w:val="24"/>
          <w:szCs w:val="24"/>
        </w:rPr>
        <w:br/>
      </w:r>
      <w:r w:rsidRPr="00F65580">
        <w:rPr>
          <w:rFonts w:asciiTheme="majorHAnsi" w:hAnsiTheme="majorHAnsi" w:cstheme="majorHAnsi"/>
          <w:b/>
          <w:sz w:val="24"/>
          <w:szCs w:val="24"/>
          <w:shd w:val="clear" w:color="auto" w:fill="E7E6E6"/>
        </w:rPr>
        <w:t>Offeror #3</w:t>
      </w:r>
      <w:r w:rsidRPr="00F65580">
        <w:rPr>
          <w:rFonts w:asciiTheme="majorHAnsi" w:hAnsiTheme="majorHAnsi" w:cstheme="majorHAnsi"/>
          <w:b/>
          <w:sz w:val="24"/>
          <w:szCs w:val="24"/>
          <w:shd w:val="clear" w:color="auto" w:fill="E7E6E6"/>
        </w:rPr>
        <w:tab/>
        <w:t>900 points</w:t>
      </w:r>
      <w:r w:rsidRPr="00F65580">
        <w:rPr>
          <w:rFonts w:asciiTheme="majorHAnsi" w:hAnsiTheme="majorHAnsi" w:cstheme="majorHAnsi"/>
          <w:b/>
          <w:sz w:val="24"/>
          <w:szCs w:val="24"/>
          <w:shd w:val="clear" w:color="auto" w:fill="E7E6E6"/>
        </w:rPr>
        <w:tab/>
        <w:t>(800 points + 100 points)</w:t>
      </w:r>
    </w:p>
    <w:p w14:paraId="034C1AFA" w14:textId="047CEFE8" w:rsidR="00674040" w:rsidRPr="00F65580" w:rsidRDefault="00674040" w:rsidP="00674040">
      <w:pPr>
        <w:rPr>
          <w:rFonts w:asciiTheme="majorHAnsi" w:hAnsiTheme="majorHAnsi" w:cstheme="majorHAnsi"/>
          <w:sz w:val="24"/>
          <w:szCs w:val="24"/>
        </w:rPr>
      </w:pPr>
      <w:r w:rsidRPr="00F65580">
        <w:rPr>
          <w:rFonts w:asciiTheme="majorHAnsi" w:hAnsiTheme="majorHAnsi" w:cstheme="majorHAnsi"/>
          <w:b/>
          <w:sz w:val="24"/>
          <w:szCs w:val="24"/>
        </w:rPr>
        <w:t xml:space="preserve">Offeror #3 </w:t>
      </w:r>
      <w:r w:rsidRPr="00F65580">
        <w:rPr>
          <w:rFonts w:asciiTheme="majorHAnsi" w:hAnsiTheme="majorHAnsi" w:cstheme="majorHAnsi"/>
          <w:sz w:val="24"/>
          <w:szCs w:val="24"/>
        </w:rPr>
        <w:t>is the</w:t>
      </w:r>
      <w:r w:rsidR="00197C66" w:rsidRPr="00F65580">
        <w:rPr>
          <w:rFonts w:asciiTheme="majorHAnsi" w:hAnsiTheme="majorHAnsi" w:cstheme="majorHAnsi"/>
          <w:sz w:val="24"/>
          <w:szCs w:val="24"/>
        </w:rPr>
        <w:t xml:space="preserve"> highest scoring offeror and would get the award, provided their proposal is responsive and responsible.</w:t>
      </w:r>
    </w:p>
    <w:bookmarkEnd w:id="86"/>
    <w:p w14:paraId="348E5412" w14:textId="511D657D" w:rsidR="004478AC" w:rsidRPr="00F65580" w:rsidRDefault="00F66436" w:rsidP="00DA1380">
      <w:pPr>
        <w:pStyle w:val="Heading1"/>
        <w:pBdr>
          <w:bottom w:val="single" w:sz="4" w:space="1" w:color="auto"/>
        </w:pBdr>
        <w:rPr>
          <w:rFonts w:asciiTheme="majorHAnsi" w:hAnsiTheme="majorHAnsi" w:cstheme="majorHAnsi"/>
        </w:rPr>
      </w:pPr>
      <w:r w:rsidRPr="00F65580">
        <w:rPr>
          <w:rFonts w:asciiTheme="majorHAnsi" w:hAnsiTheme="majorHAnsi" w:cstheme="majorHAnsi"/>
        </w:rPr>
        <w:br w:type="page"/>
      </w:r>
      <w:bookmarkStart w:id="87" w:name="_Toc224917092"/>
      <w:r w:rsidR="00642EA1" w:rsidRPr="00F65580">
        <w:rPr>
          <w:rFonts w:asciiTheme="majorHAnsi" w:hAnsiTheme="majorHAnsi" w:cstheme="majorHAnsi"/>
        </w:rPr>
        <w:lastRenderedPageBreak/>
        <w:t xml:space="preserve">GENERAL </w:t>
      </w:r>
      <w:r w:rsidR="00021951" w:rsidRPr="00F65580">
        <w:rPr>
          <w:rFonts w:asciiTheme="majorHAnsi" w:hAnsiTheme="majorHAnsi" w:cstheme="majorHAnsi"/>
        </w:rPr>
        <w:t>PROCESS AND LEGAL INFORMATION</w:t>
      </w:r>
      <w:bookmarkEnd w:id="87"/>
    </w:p>
    <w:p w14:paraId="463C5859" w14:textId="40818719" w:rsidR="000E0BF9" w:rsidRPr="00F65580" w:rsidRDefault="002435E4" w:rsidP="009349A8">
      <w:pPr>
        <w:pStyle w:val="202"/>
        <w:tabs>
          <w:tab w:val="num" w:pos="720"/>
        </w:tabs>
        <w:ind w:left="720" w:hanging="720"/>
        <w:rPr>
          <w:rFonts w:asciiTheme="majorHAnsi" w:hAnsiTheme="majorHAnsi" w:cstheme="majorHAnsi"/>
        </w:rPr>
      </w:pPr>
      <w:bookmarkStart w:id="88" w:name="_Toc224917093"/>
      <w:r w:rsidRPr="00F65580">
        <w:rPr>
          <w:rFonts w:asciiTheme="majorHAnsi" w:hAnsiTheme="majorHAnsi" w:cstheme="majorHAnsi"/>
          <w:caps w:val="0"/>
        </w:rPr>
        <w:t>INFORMAL DEBRIEFING</w:t>
      </w:r>
      <w:bookmarkEnd w:id="88"/>
    </w:p>
    <w:p w14:paraId="2FF35E76" w14:textId="76B01715" w:rsidR="000E0BF9" w:rsidRPr="00F65580" w:rsidRDefault="000E0BF9" w:rsidP="00A66CE1">
      <w:pPr>
        <w:jc w:val="both"/>
        <w:rPr>
          <w:rFonts w:asciiTheme="majorHAnsi" w:hAnsiTheme="majorHAnsi" w:cstheme="majorHAnsi"/>
          <w:sz w:val="24"/>
          <w:szCs w:val="24"/>
        </w:rPr>
      </w:pPr>
      <w:r w:rsidRPr="00F65580">
        <w:rPr>
          <w:rFonts w:asciiTheme="majorHAnsi" w:hAnsiTheme="majorHAnsi" w:cstheme="majorHAnsi"/>
          <w:sz w:val="24"/>
          <w:szCs w:val="24"/>
        </w:rPr>
        <w:t>When the contract is completed, an informal debriefing may be performed at the discretion of the project director</w:t>
      </w:r>
      <w:r w:rsidR="00A66CE1" w:rsidRPr="00F65580">
        <w:rPr>
          <w:rFonts w:asciiTheme="majorHAnsi" w:hAnsiTheme="majorHAnsi" w:cstheme="majorHAnsi"/>
          <w:sz w:val="24"/>
          <w:szCs w:val="24"/>
        </w:rPr>
        <w:t xml:space="preserve"> or procurement officer</w:t>
      </w:r>
      <w:r w:rsidRPr="00F65580">
        <w:rPr>
          <w:rFonts w:asciiTheme="majorHAnsi" w:hAnsiTheme="majorHAnsi" w:cstheme="majorHAnsi"/>
          <w:sz w:val="24"/>
          <w:szCs w:val="24"/>
        </w:rPr>
        <w:t>. If performed, the scope of the debriefing will be limited to the work performed by the contractor.</w:t>
      </w:r>
    </w:p>
    <w:p w14:paraId="267BA03F" w14:textId="197F4B20" w:rsidR="000D3E0F" w:rsidRPr="00F65580" w:rsidRDefault="002435E4" w:rsidP="009349A8">
      <w:pPr>
        <w:pStyle w:val="202"/>
        <w:tabs>
          <w:tab w:val="num" w:pos="720"/>
        </w:tabs>
        <w:ind w:left="720" w:hanging="720"/>
        <w:rPr>
          <w:rFonts w:asciiTheme="majorHAnsi" w:hAnsiTheme="majorHAnsi" w:cstheme="majorHAnsi"/>
        </w:rPr>
      </w:pPr>
      <w:bookmarkStart w:id="89" w:name="_Toc224917094"/>
      <w:r w:rsidRPr="00F65580">
        <w:rPr>
          <w:rFonts w:asciiTheme="majorHAnsi" w:hAnsiTheme="majorHAnsi" w:cstheme="majorHAnsi"/>
          <w:caps w:val="0"/>
        </w:rPr>
        <w:t>ALASKA BUSINESS LICENSE AND OTHER REQUIRED LICENSES</w:t>
      </w:r>
      <w:bookmarkEnd w:id="89"/>
    </w:p>
    <w:p w14:paraId="1BE18517" w14:textId="3EB3DB93" w:rsidR="000D3E0F" w:rsidRPr="00F65580" w:rsidRDefault="000D3E0F" w:rsidP="00A66CE1">
      <w:pPr>
        <w:jc w:val="both"/>
        <w:rPr>
          <w:rFonts w:asciiTheme="majorHAnsi" w:hAnsiTheme="majorHAnsi" w:cstheme="majorHAnsi"/>
          <w:sz w:val="24"/>
          <w:szCs w:val="24"/>
        </w:rPr>
      </w:pPr>
      <w:r w:rsidRPr="00F65580">
        <w:rPr>
          <w:rFonts w:asciiTheme="majorHAnsi" w:hAnsiTheme="majorHAnsi" w:cstheme="majorHAnsi"/>
          <w:sz w:val="24"/>
          <w:szCs w:val="24"/>
        </w:rPr>
        <w:t xml:space="preserve">Prior to the award of a contract, an offeror must hold a valid Alaska business license. However, </w:t>
      </w:r>
      <w:proofErr w:type="gramStart"/>
      <w:r w:rsidRPr="00F65580">
        <w:rPr>
          <w:rFonts w:asciiTheme="majorHAnsi" w:hAnsiTheme="majorHAnsi" w:cstheme="majorHAnsi"/>
          <w:sz w:val="24"/>
          <w:szCs w:val="24"/>
        </w:rPr>
        <w:t>in order to</w:t>
      </w:r>
      <w:proofErr w:type="gramEnd"/>
      <w:r w:rsidRPr="00F65580">
        <w:rPr>
          <w:rFonts w:asciiTheme="majorHAnsi" w:hAnsiTheme="majorHAnsi" w:cstheme="majorHAnsi"/>
          <w:sz w:val="24"/>
          <w:szCs w:val="24"/>
        </w:rPr>
        <w:t xml:space="preserve"> receive the Alaska Bidder Preference and other related preferences, such as the Alaska Veteran </w:t>
      </w:r>
      <w:r w:rsidR="00E85393" w:rsidRPr="00F65580">
        <w:rPr>
          <w:rFonts w:asciiTheme="majorHAnsi" w:hAnsiTheme="majorHAnsi" w:cstheme="majorHAnsi"/>
          <w:sz w:val="24"/>
          <w:szCs w:val="24"/>
        </w:rPr>
        <w:t xml:space="preserve">Preference </w:t>
      </w:r>
      <w:r w:rsidRPr="00F65580">
        <w:rPr>
          <w:rFonts w:asciiTheme="majorHAnsi" w:hAnsiTheme="majorHAnsi" w:cstheme="majorHAnsi"/>
          <w:sz w:val="24"/>
          <w:szCs w:val="24"/>
        </w:rPr>
        <w:t xml:space="preserve">and Alaska Offeror Preference, an offeror must hold a valid Alaska business license prior to the deadline for receipt of proposals. Offerors should contact the </w:t>
      </w:r>
      <w:r w:rsidRPr="00F65580">
        <w:rPr>
          <w:rFonts w:asciiTheme="majorHAnsi" w:hAnsiTheme="majorHAnsi" w:cstheme="majorHAnsi"/>
          <w:b/>
          <w:sz w:val="24"/>
          <w:szCs w:val="24"/>
        </w:rPr>
        <w:t>Department of Commerce, Community and Economic Development, Division of Corporations, Business</w:t>
      </w:r>
      <w:r w:rsidR="008202EA" w:rsidRPr="00F65580">
        <w:rPr>
          <w:rFonts w:asciiTheme="majorHAnsi" w:hAnsiTheme="majorHAnsi" w:cstheme="majorHAnsi"/>
          <w:b/>
          <w:sz w:val="24"/>
          <w:szCs w:val="24"/>
        </w:rPr>
        <w:t>, and Professional Licensing</w:t>
      </w:r>
      <w:r w:rsidR="007645F8" w:rsidRPr="00F65580">
        <w:rPr>
          <w:rFonts w:asciiTheme="majorHAnsi" w:hAnsiTheme="majorHAnsi" w:cstheme="majorHAnsi"/>
          <w:b/>
          <w:sz w:val="24"/>
          <w:szCs w:val="24"/>
        </w:rPr>
        <w:t>, PO Box 110806, Juneau, Alaska 99811-0806</w:t>
      </w:r>
      <w:r w:rsidR="00A66CE1" w:rsidRPr="00F65580">
        <w:rPr>
          <w:rFonts w:asciiTheme="majorHAnsi" w:hAnsiTheme="majorHAnsi" w:cstheme="majorHAnsi"/>
          <w:b/>
          <w:sz w:val="24"/>
          <w:szCs w:val="24"/>
        </w:rPr>
        <w:t xml:space="preserve"> </w:t>
      </w:r>
      <w:r w:rsidRPr="00F65580">
        <w:rPr>
          <w:rFonts w:asciiTheme="majorHAnsi" w:hAnsiTheme="majorHAnsi" w:cstheme="majorHAnsi"/>
          <w:sz w:val="24"/>
          <w:szCs w:val="24"/>
        </w:rPr>
        <w:t>for information on these licenses. Acceptable evidence that the offeror possesses a valid Alaska business license may consist of any one of the following:</w:t>
      </w:r>
    </w:p>
    <w:p w14:paraId="35BB9601" w14:textId="77777777" w:rsidR="000D3E0F" w:rsidRPr="00F65580" w:rsidRDefault="000D3E0F" w:rsidP="00642EA1">
      <w:pPr>
        <w:numPr>
          <w:ilvl w:val="0"/>
          <w:numId w:val="3"/>
        </w:numPr>
        <w:jc w:val="both"/>
        <w:rPr>
          <w:rFonts w:asciiTheme="majorHAnsi" w:hAnsiTheme="majorHAnsi" w:cstheme="majorHAnsi"/>
          <w:sz w:val="24"/>
          <w:szCs w:val="24"/>
        </w:rPr>
      </w:pPr>
      <w:r w:rsidRPr="00F65580">
        <w:rPr>
          <w:rFonts w:asciiTheme="majorHAnsi" w:hAnsiTheme="majorHAnsi" w:cstheme="majorHAnsi"/>
          <w:sz w:val="24"/>
          <w:szCs w:val="24"/>
        </w:rPr>
        <w:t xml:space="preserve">copy of an Alaska business </w:t>
      </w:r>
      <w:proofErr w:type="gramStart"/>
      <w:r w:rsidRPr="00F65580">
        <w:rPr>
          <w:rFonts w:asciiTheme="majorHAnsi" w:hAnsiTheme="majorHAnsi" w:cstheme="majorHAnsi"/>
          <w:sz w:val="24"/>
          <w:szCs w:val="24"/>
        </w:rPr>
        <w:t>license;</w:t>
      </w:r>
      <w:proofErr w:type="gramEnd"/>
    </w:p>
    <w:p w14:paraId="78766540" w14:textId="77777777" w:rsidR="000D3E0F" w:rsidRPr="00F65580" w:rsidRDefault="000D3E0F" w:rsidP="00642EA1">
      <w:pPr>
        <w:numPr>
          <w:ilvl w:val="0"/>
          <w:numId w:val="3"/>
        </w:numPr>
        <w:jc w:val="both"/>
        <w:rPr>
          <w:rFonts w:asciiTheme="majorHAnsi" w:hAnsiTheme="majorHAnsi" w:cstheme="majorHAnsi"/>
          <w:sz w:val="24"/>
          <w:szCs w:val="24"/>
        </w:rPr>
      </w:pPr>
      <w:r w:rsidRPr="00F65580">
        <w:rPr>
          <w:rFonts w:asciiTheme="majorHAnsi" w:hAnsiTheme="majorHAnsi" w:cstheme="majorHAnsi"/>
          <w:sz w:val="24"/>
          <w:szCs w:val="24"/>
        </w:rPr>
        <w:t xml:space="preserve">certification on the proposal that the offeror has a valid Alaska business license and has included the license number in the </w:t>
      </w:r>
      <w:proofErr w:type="gramStart"/>
      <w:r w:rsidRPr="00F65580">
        <w:rPr>
          <w:rFonts w:asciiTheme="majorHAnsi" w:hAnsiTheme="majorHAnsi" w:cstheme="majorHAnsi"/>
          <w:sz w:val="24"/>
          <w:szCs w:val="24"/>
        </w:rPr>
        <w:t>proposal;</w:t>
      </w:r>
      <w:proofErr w:type="gramEnd"/>
    </w:p>
    <w:p w14:paraId="71172DA0" w14:textId="77777777" w:rsidR="000D3E0F" w:rsidRPr="00F65580" w:rsidRDefault="000D3E0F" w:rsidP="00642EA1">
      <w:pPr>
        <w:numPr>
          <w:ilvl w:val="0"/>
          <w:numId w:val="3"/>
        </w:numPr>
        <w:jc w:val="both"/>
        <w:rPr>
          <w:rFonts w:asciiTheme="majorHAnsi" w:hAnsiTheme="majorHAnsi" w:cstheme="majorHAnsi"/>
          <w:sz w:val="24"/>
          <w:szCs w:val="24"/>
        </w:rPr>
      </w:pPr>
      <w:r w:rsidRPr="00F65580">
        <w:rPr>
          <w:rFonts w:asciiTheme="majorHAnsi" w:hAnsiTheme="majorHAnsi" w:cstheme="majorHAnsi"/>
          <w:sz w:val="24"/>
          <w:szCs w:val="24"/>
        </w:rPr>
        <w:t xml:space="preserve">a canceled check for the Alaska business license </w:t>
      </w:r>
      <w:proofErr w:type="gramStart"/>
      <w:r w:rsidRPr="00F65580">
        <w:rPr>
          <w:rFonts w:asciiTheme="majorHAnsi" w:hAnsiTheme="majorHAnsi" w:cstheme="majorHAnsi"/>
          <w:sz w:val="24"/>
          <w:szCs w:val="24"/>
        </w:rPr>
        <w:t>fee;</w:t>
      </w:r>
      <w:proofErr w:type="gramEnd"/>
    </w:p>
    <w:p w14:paraId="213E4A30" w14:textId="77777777" w:rsidR="000D3E0F" w:rsidRPr="00F65580" w:rsidRDefault="000D3E0F" w:rsidP="00642EA1">
      <w:pPr>
        <w:numPr>
          <w:ilvl w:val="0"/>
          <w:numId w:val="3"/>
        </w:numPr>
        <w:jc w:val="both"/>
        <w:rPr>
          <w:rFonts w:asciiTheme="majorHAnsi" w:hAnsiTheme="majorHAnsi" w:cstheme="majorHAnsi"/>
          <w:sz w:val="24"/>
          <w:szCs w:val="24"/>
        </w:rPr>
      </w:pPr>
      <w:r w:rsidRPr="00F65580">
        <w:rPr>
          <w:rFonts w:asciiTheme="majorHAnsi" w:hAnsiTheme="majorHAnsi" w:cstheme="majorHAnsi"/>
          <w:sz w:val="24"/>
          <w:szCs w:val="24"/>
        </w:rPr>
        <w:t>a copy of the Alaska business license application with a receipt stamp from the state's occupational licensing office; or</w:t>
      </w:r>
    </w:p>
    <w:p w14:paraId="6DB0DF0A" w14:textId="77777777" w:rsidR="000D3E0F" w:rsidRPr="00F65580" w:rsidRDefault="000D3E0F" w:rsidP="00642EA1">
      <w:pPr>
        <w:numPr>
          <w:ilvl w:val="0"/>
          <w:numId w:val="3"/>
        </w:numPr>
        <w:jc w:val="both"/>
        <w:rPr>
          <w:rFonts w:asciiTheme="majorHAnsi" w:hAnsiTheme="majorHAnsi" w:cstheme="majorHAnsi"/>
          <w:sz w:val="24"/>
          <w:szCs w:val="24"/>
        </w:rPr>
      </w:pPr>
      <w:r w:rsidRPr="00F65580">
        <w:rPr>
          <w:rFonts w:asciiTheme="majorHAnsi" w:hAnsiTheme="majorHAnsi" w:cstheme="majorHAnsi"/>
          <w:sz w:val="24"/>
          <w:szCs w:val="24"/>
        </w:rPr>
        <w:t>a sworn and notarized statement that the offeror has applied and paid for the Alaska business license.</w:t>
      </w:r>
    </w:p>
    <w:p w14:paraId="3569670A" w14:textId="77777777" w:rsidR="000D3E0F" w:rsidRPr="00F65580" w:rsidRDefault="000D3E0F" w:rsidP="00A66CE1">
      <w:pPr>
        <w:jc w:val="both"/>
        <w:rPr>
          <w:rFonts w:asciiTheme="majorHAnsi" w:hAnsiTheme="majorHAnsi" w:cstheme="majorHAnsi"/>
          <w:sz w:val="24"/>
          <w:szCs w:val="24"/>
        </w:rPr>
      </w:pPr>
      <w:r w:rsidRPr="00F65580">
        <w:rPr>
          <w:rFonts w:asciiTheme="majorHAnsi" w:hAnsiTheme="majorHAnsi" w:cstheme="majorHAnsi"/>
          <w:sz w:val="24"/>
          <w:szCs w:val="24"/>
        </w:rPr>
        <w:t>You are not required to hold a valid Alaska business license at the time proposals are opened if you possess one of the following licenses and are offering services or supplies under that specific line of business:</w:t>
      </w:r>
    </w:p>
    <w:p w14:paraId="27A2AD65" w14:textId="77777777" w:rsidR="000D3E0F" w:rsidRPr="00F65580" w:rsidRDefault="000D3E0F" w:rsidP="00642EA1">
      <w:pPr>
        <w:numPr>
          <w:ilvl w:val="0"/>
          <w:numId w:val="4"/>
        </w:numPr>
        <w:jc w:val="both"/>
        <w:rPr>
          <w:rFonts w:asciiTheme="majorHAnsi" w:hAnsiTheme="majorHAnsi" w:cstheme="majorHAnsi"/>
          <w:sz w:val="24"/>
          <w:szCs w:val="24"/>
        </w:rPr>
      </w:pPr>
      <w:r w:rsidRPr="00F65580">
        <w:rPr>
          <w:rFonts w:asciiTheme="majorHAnsi" w:hAnsiTheme="majorHAnsi" w:cstheme="majorHAnsi"/>
          <w:sz w:val="24"/>
          <w:szCs w:val="24"/>
        </w:rPr>
        <w:t>fisheries business licenses issued by Alaska Department of Revenue or Alaska Department of Fish and Game,</w:t>
      </w:r>
    </w:p>
    <w:p w14:paraId="26E2CF77" w14:textId="77777777" w:rsidR="000D3E0F" w:rsidRPr="00F65580" w:rsidRDefault="000D3E0F" w:rsidP="00642EA1">
      <w:pPr>
        <w:numPr>
          <w:ilvl w:val="0"/>
          <w:numId w:val="4"/>
        </w:numPr>
        <w:jc w:val="both"/>
        <w:rPr>
          <w:rFonts w:asciiTheme="majorHAnsi" w:hAnsiTheme="majorHAnsi" w:cstheme="majorHAnsi"/>
          <w:sz w:val="24"/>
          <w:szCs w:val="24"/>
        </w:rPr>
      </w:pPr>
      <w:r w:rsidRPr="00F65580">
        <w:rPr>
          <w:rFonts w:asciiTheme="majorHAnsi" w:hAnsiTheme="majorHAnsi" w:cstheme="majorHAnsi"/>
          <w:sz w:val="24"/>
          <w:szCs w:val="24"/>
        </w:rPr>
        <w:t>liquor licenses issued by Alaska Department of Revenue for alcohol sales only,</w:t>
      </w:r>
    </w:p>
    <w:p w14:paraId="663DBE8D" w14:textId="77777777" w:rsidR="000D3E0F" w:rsidRPr="00F65580" w:rsidRDefault="000D3E0F" w:rsidP="00642EA1">
      <w:pPr>
        <w:numPr>
          <w:ilvl w:val="0"/>
          <w:numId w:val="4"/>
        </w:numPr>
        <w:jc w:val="both"/>
        <w:rPr>
          <w:rFonts w:asciiTheme="majorHAnsi" w:hAnsiTheme="majorHAnsi" w:cstheme="majorHAnsi"/>
          <w:sz w:val="24"/>
          <w:szCs w:val="24"/>
        </w:rPr>
      </w:pPr>
      <w:r w:rsidRPr="00F65580">
        <w:rPr>
          <w:rFonts w:asciiTheme="majorHAnsi" w:hAnsiTheme="majorHAnsi" w:cstheme="majorHAnsi"/>
          <w:sz w:val="24"/>
          <w:szCs w:val="24"/>
        </w:rPr>
        <w:t>insurance licenses issued by Alaska Department of Commerce, Community and Economic Development, Division of Insurance, or</w:t>
      </w:r>
    </w:p>
    <w:p w14:paraId="69C41B82" w14:textId="77777777" w:rsidR="000D3E0F" w:rsidRPr="00F65580" w:rsidRDefault="000D3E0F" w:rsidP="00642EA1">
      <w:pPr>
        <w:numPr>
          <w:ilvl w:val="0"/>
          <w:numId w:val="4"/>
        </w:numPr>
        <w:jc w:val="both"/>
        <w:rPr>
          <w:rFonts w:asciiTheme="majorHAnsi" w:hAnsiTheme="majorHAnsi" w:cstheme="majorHAnsi"/>
          <w:sz w:val="24"/>
          <w:szCs w:val="24"/>
        </w:rPr>
      </w:pPr>
      <w:r w:rsidRPr="00F65580">
        <w:rPr>
          <w:rFonts w:asciiTheme="majorHAnsi" w:hAnsiTheme="majorHAnsi" w:cstheme="majorHAnsi"/>
          <w:sz w:val="24"/>
          <w:szCs w:val="24"/>
        </w:rPr>
        <w:t xml:space="preserve">Mining licenses </w:t>
      </w:r>
      <w:proofErr w:type="gramStart"/>
      <w:r w:rsidRPr="00F65580">
        <w:rPr>
          <w:rFonts w:asciiTheme="majorHAnsi" w:hAnsiTheme="majorHAnsi" w:cstheme="majorHAnsi"/>
          <w:sz w:val="24"/>
          <w:szCs w:val="24"/>
        </w:rPr>
        <w:t>issued</w:t>
      </w:r>
      <w:proofErr w:type="gramEnd"/>
      <w:r w:rsidRPr="00F65580">
        <w:rPr>
          <w:rFonts w:asciiTheme="majorHAnsi" w:hAnsiTheme="majorHAnsi" w:cstheme="majorHAnsi"/>
          <w:sz w:val="24"/>
          <w:szCs w:val="24"/>
        </w:rPr>
        <w:t xml:space="preserve"> by Alaska Department of Revenue.</w:t>
      </w:r>
    </w:p>
    <w:p w14:paraId="236046D6" w14:textId="0F7C9630" w:rsidR="000D3E0F" w:rsidRPr="00F65580" w:rsidRDefault="000D3E0F" w:rsidP="00A66CE1">
      <w:pPr>
        <w:jc w:val="both"/>
        <w:rPr>
          <w:rFonts w:asciiTheme="majorHAnsi" w:hAnsiTheme="majorHAnsi" w:cstheme="majorHAnsi"/>
          <w:sz w:val="24"/>
          <w:szCs w:val="24"/>
        </w:rPr>
      </w:pPr>
      <w:proofErr w:type="gramStart"/>
      <w:r w:rsidRPr="00F65580">
        <w:rPr>
          <w:rFonts w:asciiTheme="majorHAnsi" w:hAnsiTheme="majorHAnsi" w:cstheme="majorHAnsi"/>
          <w:sz w:val="24"/>
          <w:szCs w:val="24"/>
        </w:rPr>
        <w:t>Prior</w:t>
      </w:r>
      <w:proofErr w:type="gramEnd"/>
      <w:r w:rsidRPr="00F65580">
        <w:rPr>
          <w:rFonts w:asciiTheme="majorHAnsi" w:hAnsiTheme="majorHAnsi" w:cstheme="majorHAnsi"/>
          <w:sz w:val="24"/>
          <w:szCs w:val="24"/>
        </w:rPr>
        <w:t xml:space="preserve"> the deadline for receipt of proposals, all offerors must hold any other necessary applicable professional licenses required by Alaska Statute.</w:t>
      </w:r>
    </w:p>
    <w:p w14:paraId="0FF180C7" w14:textId="71F2505A" w:rsidR="003A6C75" w:rsidRPr="00F65580" w:rsidRDefault="002435E4" w:rsidP="009349A8">
      <w:pPr>
        <w:pStyle w:val="202"/>
        <w:tabs>
          <w:tab w:val="num" w:pos="720"/>
        </w:tabs>
        <w:ind w:left="720" w:hanging="720"/>
        <w:rPr>
          <w:rFonts w:asciiTheme="majorHAnsi" w:hAnsiTheme="majorHAnsi" w:cstheme="majorHAnsi"/>
        </w:rPr>
      </w:pPr>
      <w:bookmarkStart w:id="90" w:name="_Toc33450439"/>
      <w:bookmarkStart w:id="91" w:name="_Toc224917095"/>
      <w:bookmarkStart w:id="92" w:name="_Toc97200383"/>
      <w:bookmarkStart w:id="93" w:name="_Toc97200391"/>
      <w:r w:rsidRPr="00F65580">
        <w:rPr>
          <w:rFonts w:asciiTheme="majorHAnsi" w:hAnsiTheme="majorHAnsi" w:cstheme="majorHAnsi"/>
          <w:caps w:val="0"/>
        </w:rPr>
        <w:lastRenderedPageBreak/>
        <w:t>SITE INSPECTION</w:t>
      </w:r>
      <w:bookmarkEnd w:id="90"/>
      <w:bookmarkEnd w:id="91"/>
    </w:p>
    <w:p w14:paraId="186CD445" w14:textId="77777777" w:rsidR="003A6C75" w:rsidRPr="00F65580" w:rsidRDefault="003A6C75" w:rsidP="003A6C75">
      <w:pPr>
        <w:rPr>
          <w:rFonts w:asciiTheme="majorHAnsi" w:hAnsiTheme="majorHAnsi" w:cstheme="majorHAnsi"/>
          <w:sz w:val="24"/>
          <w:szCs w:val="24"/>
        </w:rPr>
      </w:pPr>
      <w:r w:rsidRPr="00F65580">
        <w:rPr>
          <w:rFonts w:asciiTheme="majorHAnsi" w:hAnsiTheme="majorHAnsi" w:cstheme="majorHAnsi"/>
          <w:sz w:val="24"/>
          <w:szCs w:val="24"/>
        </w:rPr>
        <w:t xml:space="preserve">The state may conduct on-site visits to evaluate the offeror's capacity to perform the contract. An offeror must agree, at risk of being found non-responsive and having its proposal rejected, to provide the </w:t>
      </w:r>
      <w:proofErr w:type="gramStart"/>
      <w:r w:rsidRPr="00F65580">
        <w:rPr>
          <w:rFonts w:asciiTheme="majorHAnsi" w:hAnsiTheme="majorHAnsi" w:cstheme="majorHAnsi"/>
          <w:sz w:val="24"/>
          <w:szCs w:val="24"/>
        </w:rPr>
        <w:t>state</w:t>
      </w:r>
      <w:proofErr w:type="gramEnd"/>
      <w:r w:rsidRPr="00F65580">
        <w:rPr>
          <w:rFonts w:asciiTheme="majorHAnsi" w:hAnsiTheme="majorHAnsi" w:cstheme="majorHAnsi"/>
          <w:sz w:val="24"/>
          <w:szCs w:val="24"/>
        </w:rPr>
        <w:t xml:space="preserve"> reasonable access to relevant portions of its work sites. Individuals designated by the procurement officer at the state’s expense will make site inspection.</w:t>
      </w:r>
    </w:p>
    <w:p w14:paraId="22180DB8" w14:textId="6C9C89AE" w:rsidR="003A6C75" w:rsidRPr="00F65580" w:rsidRDefault="002435E4" w:rsidP="009349A8">
      <w:pPr>
        <w:pStyle w:val="202"/>
        <w:tabs>
          <w:tab w:val="num" w:pos="720"/>
        </w:tabs>
        <w:ind w:left="720" w:hanging="720"/>
        <w:rPr>
          <w:rFonts w:asciiTheme="majorHAnsi" w:hAnsiTheme="majorHAnsi" w:cstheme="majorHAnsi"/>
        </w:rPr>
      </w:pPr>
      <w:bookmarkStart w:id="94" w:name="_Toc97200405"/>
      <w:bookmarkStart w:id="95" w:name="_Toc224917096"/>
      <w:r w:rsidRPr="00F65580">
        <w:rPr>
          <w:rFonts w:asciiTheme="majorHAnsi" w:hAnsiTheme="majorHAnsi" w:cstheme="majorHAnsi"/>
          <w:caps w:val="0"/>
        </w:rPr>
        <w:t>CLARIFICATION OF OFFERS</w:t>
      </w:r>
      <w:bookmarkEnd w:id="94"/>
      <w:bookmarkEnd w:id="95"/>
    </w:p>
    <w:p w14:paraId="0FD31D98" w14:textId="77777777" w:rsidR="003A6C75" w:rsidRPr="00F65580" w:rsidRDefault="003A6C75" w:rsidP="003A6C75">
      <w:pPr>
        <w:jc w:val="both"/>
        <w:rPr>
          <w:rFonts w:asciiTheme="majorHAnsi" w:hAnsiTheme="majorHAnsi" w:cstheme="majorHAnsi"/>
          <w:sz w:val="24"/>
          <w:szCs w:val="24"/>
        </w:rPr>
      </w:pPr>
      <w:proofErr w:type="gramStart"/>
      <w:r w:rsidRPr="00F65580">
        <w:rPr>
          <w:rFonts w:asciiTheme="majorHAnsi" w:hAnsiTheme="majorHAnsi" w:cstheme="majorHAnsi"/>
          <w:sz w:val="24"/>
          <w:szCs w:val="24"/>
        </w:rPr>
        <w:t>In order to</w:t>
      </w:r>
      <w:proofErr w:type="gramEnd"/>
      <w:r w:rsidRPr="00F65580">
        <w:rPr>
          <w:rFonts w:asciiTheme="majorHAnsi" w:hAnsiTheme="majorHAnsi" w:cstheme="majorHAnsi"/>
          <w:sz w:val="24"/>
          <w:szCs w:val="24"/>
        </w:rPr>
        <w:t xml:space="preserve"> determine if a proposal is reasonably susceptible </w:t>
      </w:r>
      <w:proofErr w:type="gramStart"/>
      <w:r w:rsidRPr="00F65580">
        <w:rPr>
          <w:rFonts w:asciiTheme="majorHAnsi" w:hAnsiTheme="majorHAnsi" w:cstheme="majorHAnsi"/>
          <w:sz w:val="24"/>
          <w:szCs w:val="24"/>
        </w:rPr>
        <w:t>for award</w:t>
      </w:r>
      <w:proofErr w:type="gramEnd"/>
      <w:r w:rsidRPr="00F65580">
        <w:rPr>
          <w:rFonts w:asciiTheme="majorHAnsi" w:hAnsiTheme="majorHAnsi" w:cstheme="majorHAnsi"/>
          <w:sz w:val="24"/>
          <w:szCs w:val="24"/>
        </w:rPr>
        <w:t xml:space="preserve">, communications by the procurement officer or the proposal evaluation committee (PEC) are permitted with an offeror to clarify uncertainties or eliminate confusion concerning the contents of a proposal. Clarifications may not result in a material or substantive change to the proposal. The evaluation by the procurement officer or the PEC may be adjusted </w:t>
      </w:r>
      <w:proofErr w:type="gramStart"/>
      <w:r w:rsidRPr="00F65580">
        <w:rPr>
          <w:rFonts w:asciiTheme="majorHAnsi" w:hAnsiTheme="majorHAnsi" w:cstheme="majorHAnsi"/>
          <w:sz w:val="24"/>
          <w:szCs w:val="24"/>
        </w:rPr>
        <w:t>as a result of</w:t>
      </w:r>
      <w:proofErr w:type="gramEnd"/>
      <w:r w:rsidRPr="00F65580">
        <w:rPr>
          <w:rFonts w:asciiTheme="majorHAnsi" w:hAnsiTheme="majorHAnsi" w:cstheme="majorHAnsi"/>
          <w:sz w:val="24"/>
          <w:szCs w:val="24"/>
        </w:rPr>
        <w:t xml:space="preserve"> </w:t>
      </w:r>
      <w:proofErr w:type="gramStart"/>
      <w:r w:rsidRPr="00F65580">
        <w:rPr>
          <w:rFonts w:asciiTheme="majorHAnsi" w:hAnsiTheme="majorHAnsi" w:cstheme="majorHAnsi"/>
          <w:sz w:val="24"/>
          <w:szCs w:val="24"/>
        </w:rPr>
        <w:t>a clarification</w:t>
      </w:r>
      <w:proofErr w:type="gramEnd"/>
      <w:r w:rsidRPr="00F65580">
        <w:rPr>
          <w:rFonts w:asciiTheme="majorHAnsi" w:hAnsiTheme="majorHAnsi" w:cstheme="majorHAnsi"/>
          <w:sz w:val="24"/>
          <w:szCs w:val="24"/>
        </w:rPr>
        <w:t xml:space="preserve"> under this section.</w:t>
      </w:r>
    </w:p>
    <w:p w14:paraId="31230A37" w14:textId="4DB65BDB" w:rsidR="003A6C75" w:rsidRPr="00F65580" w:rsidRDefault="002435E4" w:rsidP="009349A8">
      <w:pPr>
        <w:pStyle w:val="202"/>
        <w:tabs>
          <w:tab w:val="num" w:pos="720"/>
        </w:tabs>
        <w:ind w:left="720" w:hanging="720"/>
        <w:rPr>
          <w:rFonts w:asciiTheme="majorHAnsi" w:hAnsiTheme="majorHAnsi" w:cstheme="majorHAnsi"/>
        </w:rPr>
      </w:pPr>
      <w:bookmarkStart w:id="96" w:name="_Toc97200406"/>
      <w:bookmarkStart w:id="97" w:name="_Toc224917097"/>
      <w:r w:rsidRPr="00F65580">
        <w:rPr>
          <w:rFonts w:asciiTheme="majorHAnsi" w:hAnsiTheme="majorHAnsi" w:cstheme="majorHAnsi"/>
          <w:caps w:val="0"/>
        </w:rPr>
        <w:t>DISCUSSIONS WITH OFFERORS</w:t>
      </w:r>
      <w:bookmarkEnd w:id="96"/>
      <w:bookmarkEnd w:id="97"/>
    </w:p>
    <w:p w14:paraId="284BAA16" w14:textId="77777777" w:rsidR="003A6C75" w:rsidRPr="00F65580" w:rsidRDefault="003A6C75" w:rsidP="003A6C75">
      <w:pPr>
        <w:jc w:val="both"/>
        <w:rPr>
          <w:rFonts w:asciiTheme="majorHAnsi" w:hAnsiTheme="majorHAnsi" w:cstheme="majorHAnsi"/>
          <w:sz w:val="24"/>
          <w:szCs w:val="24"/>
        </w:rPr>
      </w:pPr>
      <w:r w:rsidRPr="00F65580">
        <w:rPr>
          <w:rFonts w:asciiTheme="majorHAnsi" w:hAnsiTheme="majorHAnsi" w:cstheme="majorHAnsi"/>
          <w:sz w:val="24"/>
          <w:szCs w:val="24"/>
        </w:rPr>
        <w:t xml:space="preserve">The state may conduct discussions with offerors in accordance with AS 36.30.240 and 2 AAC 12.290. The purpose of these discussions will be to ensure full understanding of the requirements of the RFP and proposal. Discussions will be limited to specific sections of the RFP or proposal identified by the procurement officer. Discussions will only be held with offerors who have submitted a proposal deemed reasonably susceptible for award by the procurement officer. Discussions, if held, will be after initial evaluation of proposals by the procurement officer or the PEC. If modifications are made </w:t>
      </w:r>
      <w:proofErr w:type="gramStart"/>
      <w:r w:rsidRPr="00F65580">
        <w:rPr>
          <w:rFonts w:asciiTheme="majorHAnsi" w:hAnsiTheme="majorHAnsi" w:cstheme="majorHAnsi"/>
          <w:sz w:val="24"/>
          <w:szCs w:val="24"/>
        </w:rPr>
        <w:t>as a result of</w:t>
      </w:r>
      <w:proofErr w:type="gramEnd"/>
      <w:r w:rsidRPr="00F65580">
        <w:rPr>
          <w:rFonts w:asciiTheme="majorHAnsi" w:hAnsiTheme="majorHAnsi" w:cstheme="majorHAnsi"/>
          <w:sz w:val="24"/>
          <w:szCs w:val="24"/>
        </w:rPr>
        <w:t xml:space="preserve"> these discussions, they will be put in writing. Following discussions, the procurement officer may set a time for best and final proposal submissions from those offerors with whom discussions were held. Proposals may be reevaluated after receipt of best and final proposal submissions.</w:t>
      </w:r>
    </w:p>
    <w:p w14:paraId="79C8DA1E" w14:textId="77777777" w:rsidR="003A6C75" w:rsidRPr="00F65580" w:rsidRDefault="003A6C75" w:rsidP="003A6C75">
      <w:pPr>
        <w:jc w:val="both"/>
        <w:rPr>
          <w:rFonts w:asciiTheme="majorHAnsi" w:hAnsiTheme="majorHAnsi" w:cstheme="majorHAnsi"/>
          <w:sz w:val="24"/>
          <w:szCs w:val="24"/>
        </w:rPr>
      </w:pPr>
      <w:r w:rsidRPr="00F65580">
        <w:rPr>
          <w:rFonts w:asciiTheme="majorHAnsi" w:hAnsiTheme="majorHAnsi" w:cstheme="majorHAnsi"/>
          <w:sz w:val="24"/>
          <w:szCs w:val="24"/>
        </w:rPr>
        <w:t>If an offeror does not submit a best and final proposal or a notice of withdrawal, the offeror’s immediate previous proposal is considered the offeror’s best and final proposal.</w:t>
      </w:r>
    </w:p>
    <w:p w14:paraId="29649FB8" w14:textId="77777777" w:rsidR="003A6C75" w:rsidRPr="00F65580" w:rsidRDefault="003A6C75" w:rsidP="003A6C75">
      <w:pPr>
        <w:jc w:val="both"/>
        <w:rPr>
          <w:rFonts w:asciiTheme="majorHAnsi" w:hAnsiTheme="majorHAnsi" w:cstheme="majorHAnsi"/>
          <w:sz w:val="24"/>
          <w:szCs w:val="24"/>
        </w:rPr>
      </w:pPr>
      <w:r w:rsidRPr="00F65580">
        <w:rPr>
          <w:rFonts w:asciiTheme="majorHAnsi" w:hAnsiTheme="majorHAnsi" w:cstheme="majorHAnsi"/>
          <w:sz w:val="24"/>
          <w:szCs w:val="24"/>
        </w:rPr>
        <w:t>Offerors with a disability needing accommodation should contact the procurement officer prior to the date set for discussions so that reasonable accommodation can be made. Any oral modification of a proposal must be reduced to writing by the offeror.</w:t>
      </w:r>
    </w:p>
    <w:p w14:paraId="14502233" w14:textId="67BFCF95" w:rsidR="003A6C75" w:rsidRPr="00F65580" w:rsidRDefault="002435E4" w:rsidP="009349A8">
      <w:pPr>
        <w:pStyle w:val="202"/>
        <w:tabs>
          <w:tab w:val="num" w:pos="720"/>
        </w:tabs>
        <w:ind w:left="720" w:hanging="720"/>
        <w:rPr>
          <w:rFonts w:asciiTheme="majorHAnsi" w:hAnsiTheme="majorHAnsi" w:cstheme="majorHAnsi"/>
        </w:rPr>
      </w:pPr>
      <w:bookmarkStart w:id="98" w:name="_Toc33450442"/>
      <w:bookmarkStart w:id="99" w:name="_Toc224917098"/>
      <w:proofErr w:type="gramStart"/>
      <w:r w:rsidRPr="00F65580">
        <w:rPr>
          <w:rFonts w:asciiTheme="majorHAnsi" w:hAnsiTheme="majorHAnsi" w:cstheme="majorHAnsi"/>
          <w:caps w:val="0"/>
        </w:rPr>
        <w:t>EVALUATION</w:t>
      </w:r>
      <w:proofErr w:type="gramEnd"/>
      <w:r w:rsidRPr="00F65580">
        <w:rPr>
          <w:rFonts w:asciiTheme="majorHAnsi" w:hAnsiTheme="majorHAnsi" w:cstheme="majorHAnsi"/>
          <w:caps w:val="0"/>
        </w:rPr>
        <w:t xml:space="preserve"> OF PROPOSALS</w:t>
      </w:r>
      <w:bookmarkEnd w:id="98"/>
      <w:bookmarkEnd w:id="99"/>
    </w:p>
    <w:p w14:paraId="710CBBF4" w14:textId="4101C66B" w:rsidR="003A6C75" w:rsidRPr="00F65580" w:rsidRDefault="003A6C75" w:rsidP="003A6C75">
      <w:pPr>
        <w:rPr>
          <w:rFonts w:asciiTheme="majorHAnsi" w:hAnsiTheme="majorHAnsi" w:cstheme="majorHAnsi"/>
          <w:b/>
          <w:bCs/>
          <w:color w:val="000000" w:themeColor="text1"/>
          <w:sz w:val="24"/>
          <w:szCs w:val="24"/>
        </w:rPr>
      </w:pPr>
      <w:r w:rsidRPr="00F65580">
        <w:rPr>
          <w:rFonts w:asciiTheme="majorHAnsi" w:hAnsiTheme="majorHAnsi" w:cstheme="majorHAnsi"/>
          <w:sz w:val="24"/>
          <w:szCs w:val="24"/>
        </w:rPr>
        <w:t xml:space="preserve">The procurement officer, or an evaluation committee made up of at least three state employees or public officials, will evaluate proposals. The evaluation will be based solely on the evaluation factors set </w:t>
      </w:r>
      <w:r w:rsidRPr="00F65580">
        <w:rPr>
          <w:rFonts w:asciiTheme="majorHAnsi" w:hAnsiTheme="majorHAnsi" w:cstheme="majorHAnsi"/>
          <w:color w:val="000000" w:themeColor="text1"/>
          <w:sz w:val="24"/>
          <w:szCs w:val="24"/>
        </w:rPr>
        <w:t>out in</w:t>
      </w:r>
      <w:r w:rsidRPr="00F65580">
        <w:rPr>
          <w:rFonts w:asciiTheme="majorHAnsi" w:hAnsiTheme="majorHAnsi" w:cstheme="majorHAnsi"/>
          <w:b/>
          <w:bCs/>
          <w:color w:val="000000" w:themeColor="text1"/>
          <w:sz w:val="24"/>
          <w:szCs w:val="24"/>
        </w:rPr>
        <w:t xml:space="preserve"> </w:t>
      </w:r>
      <w:r w:rsidR="00642EA1" w:rsidRPr="00F65580">
        <w:rPr>
          <w:rStyle w:val="FillInChar"/>
          <w:rFonts w:asciiTheme="majorHAnsi" w:hAnsiTheme="majorHAnsi" w:cstheme="majorHAnsi"/>
          <w:color w:val="000000" w:themeColor="text1"/>
          <w:sz w:val="24"/>
          <w:szCs w:val="24"/>
        </w:rPr>
        <w:t xml:space="preserve">Section </w:t>
      </w:r>
      <w:r w:rsidRPr="00F65580">
        <w:rPr>
          <w:rStyle w:val="FillInChar"/>
          <w:rFonts w:asciiTheme="majorHAnsi" w:hAnsiTheme="majorHAnsi" w:cstheme="majorHAnsi"/>
          <w:color w:val="000000" w:themeColor="text1"/>
          <w:sz w:val="24"/>
          <w:szCs w:val="24"/>
        </w:rPr>
        <w:t>5. EVALUATION CRITERIA AND CONTRACTOR SELECTION</w:t>
      </w:r>
      <w:r w:rsidRPr="00F65580">
        <w:rPr>
          <w:rFonts w:asciiTheme="majorHAnsi" w:hAnsiTheme="majorHAnsi" w:cstheme="majorHAnsi"/>
          <w:b/>
          <w:bCs/>
          <w:color w:val="000000" w:themeColor="text1"/>
          <w:sz w:val="24"/>
          <w:szCs w:val="24"/>
        </w:rPr>
        <w:t>.</w:t>
      </w:r>
    </w:p>
    <w:p w14:paraId="10937D86" w14:textId="77777777" w:rsidR="003A6C75" w:rsidRPr="00F65580" w:rsidRDefault="003A6C75" w:rsidP="003A6C75">
      <w:pPr>
        <w:rPr>
          <w:rFonts w:asciiTheme="majorHAnsi" w:hAnsiTheme="majorHAnsi" w:cstheme="majorHAnsi"/>
          <w:sz w:val="24"/>
          <w:szCs w:val="24"/>
        </w:rPr>
      </w:pPr>
      <w:proofErr w:type="gramStart"/>
      <w:r w:rsidRPr="00F65580">
        <w:rPr>
          <w:rFonts w:asciiTheme="majorHAnsi" w:hAnsiTheme="majorHAnsi" w:cstheme="majorHAnsi"/>
          <w:sz w:val="24"/>
          <w:szCs w:val="24"/>
        </w:rPr>
        <w:t>After</w:t>
      </w:r>
      <w:proofErr w:type="gramEnd"/>
      <w:r w:rsidRPr="00F65580">
        <w:rPr>
          <w:rFonts w:asciiTheme="majorHAnsi" w:hAnsiTheme="majorHAnsi" w:cstheme="majorHAnsi"/>
          <w:sz w:val="24"/>
          <w:szCs w:val="24"/>
        </w:rPr>
        <w:t xml:space="preserve"> receipt of proposals, if there is a need for any substantial clarification or material change in the RFP, an amendment will be issued. The amendment will incorporate </w:t>
      </w:r>
      <w:proofErr w:type="gramStart"/>
      <w:r w:rsidRPr="00F65580">
        <w:rPr>
          <w:rFonts w:asciiTheme="majorHAnsi" w:hAnsiTheme="majorHAnsi" w:cstheme="majorHAnsi"/>
          <w:sz w:val="24"/>
          <w:szCs w:val="24"/>
        </w:rPr>
        <w:t>the clarification</w:t>
      </w:r>
      <w:proofErr w:type="gramEnd"/>
      <w:r w:rsidRPr="00F65580">
        <w:rPr>
          <w:rFonts w:asciiTheme="majorHAnsi" w:hAnsiTheme="majorHAnsi" w:cstheme="majorHAnsi"/>
          <w:sz w:val="24"/>
          <w:szCs w:val="24"/>
        </w:rPr>
        <w:t xml:space="preserve"> or change, and a new date and time established for new or amended proposals. Evaluations may be adjusted </w:t>
      </w:r>
      <w:proofErr w:type="gramStart"/>
      <w:r w:rsidRPr="00F65580">
        <w:rPr>
          <w:rFonts w:asciiTheme="majorHAnsi" w:hAnsiTheme="majorHAnsi" w:cstheme="majorHAnsi"/>
          <w:sz w:val="24"/>
          <w:szCs w:val="24"/>
        </w:rPr>
        <w:t>as a result of</w:t>
      </w:r>
      <w:proofErr w:type="gramEnd"/>
      <w:r w:rsidRPr="00F65580">
        <w:rPr>
          <w:rFonts w:asciiTheme="majorHAnsi" w:hAnsiTheme="majorHAnsi" w:cstheme="majorHAnsi"/>
          <w:sz w:val="24"/>
          <w:szCs w:val="24"/>
        </w:rPr>
        <w:t xml:space="preserve"> receiving new or amended proposals.</w:t>
      </w:r>
    </w:p>
    <w:p w14:paraId="05433727" w14:textId="5711E454" w:rsidR="003A6C75" w:rsidRPr="00F65580" w:rsidRDefault="002435E4" w:rsidP="009349A8">
      <w:pPr>
        <w:pStyle w:val="202"/>
        <w:tabs>
          <w:tab w:val="num" w:pos="720"/>
        </w:tabs>
        <w:ind w:left="720" w:hanging="720"/>
        <w:rPr>
          <w:rFonts w:asciiTheme="majorHAnsi" w:hAnsiTheme="majorHAnsi" w:cstheme="majorHAnsi"/>
        </w:rPr>
      </w:pPr>
      <w:bookmarkStart w:id="100" w:name="_Toc97200407"/>
      <w:bookmarkStart w:id="101" w:name="_Toc224917099"/>
      <w:r w:rsidRPr="00F65580">
        <w:rPr>
          <w:rFonts w:asciiTheme="majorHAnsi" w:hAnsiTheme="majorHAnsi" w:cstheme="majorHAnsi"/>
          <w:caps w:val="0"/>
        </w:rPr>
        <w:lastRenderedPageBreak/>
        <w:t>CONTRACT NEGOTIATION</w:t>
      </w:r>
      <w:bookmarkEnd w:id="100"/>
      <w:bookmarkEnd w:id="101"/>
    </w:p>
    <w:p w14:paraId="7EA792DB" w14:textId="4B7794D9" w:rsidR="003A6C75" w:rsidRPr="00F65580" w:rsidRDefault="003A6C75" w:rsidP="003A6C75">
      <w:pPr>
        <w:jc w:val="both"/>
        <w:rPr>
          <w:rFonts w:asciiTheme="majorHAnsi" w:hAnsiTheme="majorHAnsi" w:cstheme="majorHAnsi"/>
          <w:sz w:val="24"/>
          <w:szCs w:val="24"/>
        </w:rPr>
      </w:pPr>
      <w:r w:rsidRPr="00F65580">
        <w:rPr>
          <w:rFonts w:asciiTheme="majorHAnsi" w:hAnsiTheme="majorHAnsi" w:cstheme="majorHAnsi"/>
          <w:sz w:val="24"/>
          <w:szCs w:val="24"/>
        </w:rPr>
        <w:t xml:space="preserve">After final evaluation, the procurement officer may negotiate with the offeror of the highest-ranked proposal. Negotiations, if held, shall be within the scope of the request for proposals and limited to those items which would not </w:t>
      </w:r>
      <w:proofErr w:type="gramStart"/>
      <w:r w:rsidRPr="00F65580">
        <w:rPr>
          <w:rFonts w:asciiTheme="majorHAnsi" w:hAnsiTheme="majorHAnsi" w:cstheme="majorHAnsi"/>
          <w:sz w:val="24"/>
          <w:szCs w:val="24"/>
        </w:rPr>
        <w:t>have an effect on</w:t>
      </w:r>
      <w:proofErr w:type="gramEnd"/>
      <w:r w:rsidRPr="00F65580">
        <w:rPr>
          <w:rFonts w:asciiTheme="majorHAnsi" w:hAnsiTheme="majorHAnsi" w:cstheme="majorHAnsi"/>
          <w:sz w:val="24"/>
          <w:szCs w:val="24"/>
        </w:rPr>
        <w:t xml:space="preserve"> the ranking of proposals. If the highest-ranked offeror fails to provide necessary information for negotiations in a timely manner, or fails to negotiate in good faith, the state may terminate negotiations and negotiate with the offeror of the next highest-ranked proposal. </w:t>
      </w:r>
      <w:r w:rsidR="00B5455D" w:rsidRPr="00F65580">
        <w:rPr>
          <w:rFonts w:asciiTheme="majorHAnsi" w:hAnsiTheme="majorHAnsi" w:cstheme="majorHAnsi"/>
          <w:sz w:val="24"/>
          <w:szCs w:val="24"/>
        </w:rPr>
        <w:t>If contract negotiations are commenced, they may be held in a conference room on the 9th floor of the State Office Building in Juneau, Alaska or by MS Teams.</w:t>
      </w:r>
    </w:p>
    <w:p w14:paraId="7DB9C488" w14:textId="658745FF" w:rsidR="003A6C75" w:rsidRPr="00F65580" w:rsidRDefault="003A6C75" w:rsidP="003A6C75">
      <w:pPr>
        <w:jc w:val="both"/>
        <w:rPr>
          <w:rFonts w:asciiTheme="majorHAnsi" w:hAnsiTheme="majorHAnsi" w:cstheme="majorHAnsi"/>
          <w:sz w:val="24"/>
          <w:szCs w:val="24"/>
        </w:rPr>
      </w:pPr>
      <w:r w:rsidRPr="00F65580">
        <w:rPr>
          <w:rFonts w:asciiTheme="majorHAnsi" w:hAnsiTheme="majorHAnsi" w:cstheme="majorHAnsi"/>
          <w:sz w:val="24"/>
          <w:szCs w:val="24"/>
        </w:rPr>
        <w:t xml:space="preserve">If the contract negotiations take place in </w:t>
      </w:r>
      <w:r w:rsidR="00B5455D" w:rsidRPr="00F65580">
        <w:rPr>
          <w:rFonts w:asciiTheme="majorHAnsi" w:hAnsiTheme="majorHAnsi" w:cstheme="majorHAnsi"/>
          <w:sz w:val="24"/>
          <w:szCs w:val="24"/>
        </w:rPr>
        <w:t>Juneau</w:t>
      </w:r>
      <w:r w:rsidRPr="00F65580">
        <w:rPr>
          <w:rFonts w:asciiTheme="majorHAnsi" w:hAnsiTheme="majorHAnsi" w:cstheme="majorHAnsi"/>
          <w:sz w:val="24"/>
          <w:szCs w:val="24"/>
        </w:rPr>
        <w:t>, Alaska, the offeror will be responsible for their travel and per diem expenses.</w:t>
      </w:r>
    </w:p>
    <w:p w14:paraId="5AB581AD" w14:textId="680FA2EF" w:rsidR="003A6C75" w:rsidRPr="00F65580" w:rsidRDefault="002435E4" w:rsidP="009349A8">
      <w:pPr>
        <w:pStyle w:val="202"/>
        <w:tabs>
          <w:tab w:val="num" w:pos="720"/>
        </w:tabs>
        <w:ind w:left="720" w:hanging="720"/>
        <w:rPr>
          <w:rFonts w:asciiTheme="majorHAnsi" w:hAnsiTheme="majorHAnsi" w:cstheme="majorHAnsi"/>
        </w:rPr>
      </w:pPr>
      <w:bookmarkStart w:id="102" w:name="_Toc97200408"/>
      <w:bookmarkStart w:id="103" w:name="_Toc224917100"/>
      <w:r w:rsidRPr="00F65580">
        <w:rPr>
          <w:rFonts w:asciiTheme="majorHAnsi" w:hAnsiTheme="majorHAnsi" w:cstheme="majorHAnsi"/>
          <w:caps w:val="0"/>
        </w:rPr>
        <w:t>FAILURE TO NEGOTIATE</w:t>
      </w:r>
      <w:bookmarkEnd w:id="102"/>
      <w:bookmarkEnd w:id="103"/>
    </w:p>
    <w:p w14:paraId="003CB5D3" w14:textId="77777777" w:rsidR="003A6C75" w:rsidRPr="00F65580" w:rsidRDefault="003A6C75" w:rsidP="003A6C75">
      <w:pPr>
        <w:jc w:val="both"/>
        <w:rPr>
          <w:rFonts w:asciiTheme="majorHAnsi" w:hAnsiTheme="majorHAnsi" w:cstheme="majorHAnsi"/>
          <w:sz w:val="24"/>
          <w:szCs w:val="24"/>
        </w:rPr>
      </w:pPr>
      <w:r w:rsidRPr="00F65580">
        <w:rPr>
          <w:rFonts w:asciiTheme="majorHAnsi" w:hAnsiTheme="majorHAnsi" w:cstheme="majorHAnsi"/>
          <w:sz w:val="24"/>
          <w:szCs w:val="24"/>
        </w:rPr>
        <w:t>If the selected offeror</w:t>
      </w:r>
    </w:p>
    <w:p w14:paraId="34180950" w14:textId="77777777" w:rsidR="003A6C75" w:rsidRPr="00F65580" w:rsidRDefault="003A6C75" w:rsidP="00642EA1">
      <w:pPr>
        <w:numPr>
          <w:ilvl w:val="0"/>
          <w:numId w:val="5"/>
        </w:numPr>
        <w:jc w:val="both"/>
        <w:rPr>
          <w:rFonts w:asciiTheme="majorHAnsi" w:hAnsiTheme="majorHAnsi" w:cstheme="majorHAnsi"/>
          <w:sz w:val="24"/>
          <w:szCs w:val="24"/>
        </w:rPr>
      </w:pPr>
      <w:r w:rsidRPr="00F65580">
        <w:rPr>
          <w:rFonts w:asciiTheme="majorHAnsi" w:hAnsiTheme="majorHAnsi" w:cstheme="majorHAnsi"/>
          <w:sz w:val="24"/>
          <w:szCs w:val="24"/>
        </w:rPr>
        <w:t>fails to provide the information required to begin negotiations in a timely manner; or</w:t>
      </w:r>
    </w:p>
    <w:p w14:paraId="192A1B9B" w14:textId="77777777" w:rsidR="003A6C75" w:rsidRPr="00F65580" w:rsidRDefault="003A6C75" w:rsidP="00642EA1">
      <w:pPr>
        <w:numPr>
          <w:ilvl w:val="0"/>
          <w:numId w:val="5"/>
        </w:numPr>
        <w:jc w:val="both"/>
        <w:rPr>
          <w:rFonts w:asciiTheme="majorHAnsi" w:hAnsiTheme="majorHAnsi" w:cstheme="majorHAnsi"/>
          <w:sz w:val="24"/>
          <w:szCs w:val="24"/>
        </w:rPr>
      </w:pPr>
      <w:r w:rsidRPr="00F65580">
        <w:rPr>
          <w:rFonts w:asciiTheme="majorHAnsi" w:hAnsiTheme="majorHAnsi" w:cstheme="majorHAnsi"/>
          <w:sz w:val="24"/>
          <w:szCs w:val="24"/>
        </w:rPr>
        <w:t>fails to negotiate in good faith; or</w:t>
      </w:r>
    </w:p>
    <w:p w14:paraId="7F71CD7D" w14:textId="77777777" w:rsidR="003A6C75" w:rsidRPr="00F65580" w:rsidRDefault="003A6C75" w:rsidP="00642EA1">
      <w:pPr>
        <w:numPr>
          <w:ilvl w:val="0"/>
          <w:numId w:val="5"/>
        </w:numPr>
        <w:jc w:val="both"/>
        <w:rPr>
          <w:rFonts w:asciiTheme="majorHAnsi" w:hAnsiTheme="majorHAnsi" w:cstheme="majorHAnsi"/>
          <w:sz w:val="24"/>
          <w:szCs w:val="24"/>
        </w:rPr>
      </w:pPr>
      <w:r w:rsidRPr="00F65580">
        <w:rPr>
          <w:rFonts w:asciiTheme="majorHAnsi" w:hAnsiTheme="majorHAnsi" w:cstheme="majorHAnsi"/>
          <w:sz w:val="24"/>
          <w:szCs w:val="24"/>
        </w:rPr>
        <w:t>indicates they cannot perform the contract within the budgeted funds available for the project; or</w:t>
      </w:r>
    </w:p>
    <w:p w14:paraId="4BE53FDA" w14:textId="77777777" w:rsidR="003A6C75" w:rsidRPr="00F65580" w:rsidRDefault="003A6C75" w:rsidP="00642EA1">
      <w:pPr>
        <w:numPr>
          <w:ilvl w:val="0"/>
          <w:numId w:val="5"/>
        </w:numPr>
        <w:jc w:val="both"/>
        <w:rPr>
          <w:rFonts w:asciiTheme="majorHAnsi" w:hAnsiTheme="majorHAnsi" w:cstheme="majorHAnsi"/>
          <w:sz w:val="24"/>
          <w:szCs w:val="24"/>
        </w:rPr>
      </w:pPr>
      <w:r w:rsidRPr="00F65580">
        <w:rPr>
          <w:rFonts w:asciiTheme="majorHAnsi" w:hAnsiTheme="majorHAnsi" w:cstheme="majorHAnsi"/>
          <w:sz w:val="24"/>
          <w:szCs w:val="24"/>
        </w:rPr>
        <w:t>if the offeror and the state, after a good faith effort, simply cannot come to terms,</w:t>
      </w:r>
    </w:p>
    <w:p w14:paraId="34CF6962" w14:textId="77777777" w:rsidR="003A6C75" w:rsidRPr="00F65580" w:rsidRDefault="003A6C75" w:rsidP="003A6C75">
      <w:pPr>
        <w:jc w:val="both"/>
        <w:rPr>
          <w:rFonts w:asciiTheme="majorHAnsi" w:hAnsiTheme="majorHAnsi" w:cstheme="majorHAnsi"/>
          <w:sz w:val="24"/>
          <w:szCs w:val="24"/>
        </w:rPr>
      </w:pPr>
      <w:proofErr w:type="gramStart"/>
      <w:r w:rsidRPr="00F65580">
        <w:rPr>
          <w:rFonts w:asciiTheme="majorHAnsi" w:hAnsiTheme="majorHAnsi" w:cstheme="majorHAnsi"/>
          <w:sz w:val="24"/>
          <w:szCs w:val="24"/>
        </w:rPr>
        <w:t>the</w:t>
      </w:r>
      <w:proofErr w:type="gramEnd"/>
      <w:r w:rsidRPr="00F65580">
        <w:rPr>
          <w:rFonts w:asciiTheme="majorHAnsi" w:hAnsiTheme="majorHAnsi" w:cstheme="majorHAnsi"/>
          <w:sz w:val="24"/>
          <w:szCs w:val="24"/>
        </w:rPr>
        <w:t xml:space="preserve"> state may terminate negotiations with the offeror initially selected and commence negotiations with the next highest ranked offeror.</w:t>
      </w:r>
    </w:p>
    <w:p w14:paraId="140AB09E" w14:textId="4AC76FBF" w:rsidR="003A6C75" w:rsidRPr="00F65580" w:rsidRDefault="002435E4" w:rsidP="009349A8">
      <w:pPr>
        <w:pStyle w:val="202"/>
        <w:tabs>
          <w:tab w:val="num" w:pos="720"/>
        </w:tabs>
        <w:ind w:left="720" w:hanging="720"/>
        <w:rPr>
          <w:rFonts w:asciiTheme="majorHAnsi" w:hAnsiTheme="majorHAnsi" w:cstheme="majorHAnsi"/>
        </w:rPr>
      </w:pPr>
      <w:bookmarkStart w:id="104" w:name="_Toc33450445"/>
      <w:bookmarkStart w:id="105" w:name="_Toc224917101"/>
      <w:r w:rsidRPr="00F65580">
        <w:rPr>
          <w:rFonts w:asciiTheme="majorHAnsi" w:hAnsiTheme="majorHAnsi" w:cstheme="majorHAnsi"/>
          <w:caps w:val="0"/>
        </w:rPr>
        <w:t>OFFEROR NOTIFICATION OF SELECTION</w:t>
      </w:r>
      <w:bookmarkEnd w:id="104"/>
      <w:bookmarkEnd w:id="105"/>
    </w:p>
    <w:p w14:paraId="4E49EF6D" w14:textId="77777777" w:rsidR="003A6C75" w:rsidRPr="00F65580" w:rsidRDefault="003A6C75" w:rsidP="003A6C75">
      <w:pPr>
        <w:rPr>
          <w:rFonts w:asciiTheme="majorHAnsi" w:hAnsiTheme="majorHAnsi" w:cstheme="majorHAnsi"/>
          <w:sz w:val="24"/>
          <w:szCs w:val="24"/>
        </w:rPr>
      </w:pPr>
      <w:r w:rsidRPr="00F65580">
        <w:rPr>
          <w:rFonts w:asciiTheme="majorHAnsi" w:hAnsiTheme="majorHAnsi" w:cstheme="majorHAnsi"/>
          <w:sz w:val="24"/>
          <w:szCs w:val="24"/>
        </w:rPr>
        <w:t>After the completion of contract negotiation, the procurement officer will issue a written Notice of Intent to Award and send copies of that notice to all offerors who submitted proposals. The notice will set out the names of all offerors and identify the offeror selected for award.</w:t>
      </w:r>
    </w:p>
    <w:p w14:paraId="057301D7" w14:textId="537B444A" w:rsidR="003A6C75" w:rsidRPr="00F65580" w:rsidRDefault="002435E4" w:rsidP="009349A8">
      <w:pPr>
        <w:pStyle w:val="202"/>
        <w:tabs>
          <w:tab w:val="num" w:pos="720"/>
        </w:tabs>
        <w:ind w:left="720" w:hanging="720"/>
        <w:rPr>
          <w:rFonts w:asciiTheme="majorHAnsi" w:hAnsiTheme="majorHAnsi" w:cstheme="majorHAnsi"/>
        </w:rPr>
      </w:pPr>
      <w:bookmarkStart w:id="106" w:name="_Toc97200410"/>
      <w:bookmarkStart w:id="107" w:name="_Toc224917102"/>
      <w:r w:rsidRPr="00F65580">
        <w:rPr>
          <w:rFonts w:asciiTheme="majorHAnsi" w:hAnsiTheme="majorHAnsi" w:cstheme="majorHAnsi"/>
          <w:caps w:val="0"/>
        </w:rPr>
        <w:t>PROTEST</w:t>
      </w:r>
      <w:bookmarkEnd w:id="106"/>
      <w:bookmarkEnd w:id="107"/>
    </w:p>
    <w:p w14:paraId="281A5565" w14:textId="77777777" w:rsidR="003A6C75" w:rsidRPr="00F65580" w:rsidRDefault="003A6C75" w:rsidP="003A6C75">
      <w:pPr>
        <w:jc w:val="both"/>
        <w:rPr>
          <w:rFonts w:asciiTheme="majorHAnsi" w:hAnsiTheme="majorHAnsi" w:cstheme="majorHAnsi"/>
          <w:sz w:val="24"/>
          <w:szCs w:val="24"/>
        </w:rPr>
      </w:pPr>
      <w:r w:rsidRPr="00F65580">
        <w:rPr>
          <w:rFonts w:asciiTheme="majorHAnsi" w:hAnsiTheme="majorHAnsi" w:cstheme="majorHAnsi"/>
          <w:sz w:val="24"/>
          <w:szCs w:val="24"/>
        </w:rPr>
        <w:t>AS 36.30.560 provides that an interested party may protest the content of the RFP.</w:t>
      </w:r>
    </w:p>
    <w:p w14:paraId="154AD7B0" w14:textId="77777777" w:rsidR="003A6C75" w:rsidRPr="00F65580" w:rsidRDefault="003A6C75" w:rsidP="003A6C75">
      <w:pPr>
        <w:jc w:val="both"/>
        <w:rPr>
          <w:rFonts w:asciiTheme="majorHAnsi" w:hAnsiTheme="majorHAnsi" w:cstheme="majorHAnsi"/>
          <w:sz w:val="24"/>
          <w:szCs w:val="24"/>
        </w:rPr>
      </w:pPr>
      <w:r w:rsidRPr="00F65580">
        <w:rPr>
          <w:rFonts w:asciiTheme="majorHAnsi" w:hAnsiTheme="majorHAnsi" w:cstheme="majorHAnsi"/>
          <w:sz w:val="24"/>
          <w:szCs w:val="24"/>
        </w:rPr>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7341462A" w14:textId="77777777" w:rsidR="003A6C75" w:rsidRPr="00F65580" w:rsidRDefault="003A6C75" w:rsidP="003A6C75">
      <w:pPr>
        <w:jc w:val="both"/>
        <w:rPr>
          <w:rFonts w:asciiTheme="majorHAnsi" w:hAnsiTheme="majorHAnsi" w:cstheme="majorHAnsi"/>
          <w:sz w:val="24"/>
          <w:szCs w:val="24"/>
        </w:rPr>
      </w:pPr>
      <w:r w:rsidRPr="00F65580">
        <w:rPr>
          <w:rFonts w:asciiTheme="majorHAnsi" w:hAnsiTheme="majorHAnsi" w:cstheme="majorHAnsi"/>
          <w:sz w:val="24"/>
          <w:szCs w:val="24"/>
        </w:rPr>
        <w:t>If an interested party wishes to protest the content of a solicitation, the protest must be received, in writing, by the procurement officer at least ten days prior to the deadline for receipt of proposals.</w:t>
      </w:r>
    </w:p>
    <w:p w14:paraId="2A2DA12F" w14:textId="77777777" w:rsidR="003A6C75" w:rsidRPr="00F65580" w:rsidRDefault="003A6C75" w:rsidP="003A6C75">
      <w:pPr>
        <w:jc w:val="both"/>
        <w:rPr>
          <w:rFonts w:asciiTheme="majorHAnsi" w:hAnsiTheme="majorHAnsi" w:cstheme="majorHAnsi"/>
          <w:sz w:val="24"/>
          <w:szCs w:val="24"/>
        </w:rPr>
      </w:pPr>
      <w:r w:rsidRPr="00F65580">
        <w:rPr>
          <w:rFonts w:asciiTheme="majorHAnsi" w:hAnsiTheme="majorHAnsi" w:cstheme="majorHAnsi"/>
          <w:sz w:val="24"/>
          <w:szCs w:val="24"/>
        </w:rPr>
        <w:t>AS 36.30.560 also provides that an interested party may protest the award of a contract or the proposed award of a contract.</w:t>
      </w:r>
    </w:p>
    <w:p w14:paraId="338D5F84" w14:textId="77777777" w:rsidR="003A6C75" w:rsidRPr="00F65580" w:rsidRDefault="003A6C75" w:rsidP="003A6C75">
      <w:pPr>
        <w:jc w:val="both"/>
        <w:rPr>
          <w:rFonts w:asciiTheme="majorHAnsi" w:hAnsiTheme="majorHAnsi" w:cstheme="majorHAnsi"/>
          <w:sz w:val="24"/>
          <w:szCs w:val="24"/>
        </w:rPr>
      </w:pPr>
      <w:r w:rsidRPr="00F65580">
        <w:rPr>
          <w:rFonts w:asciiTheme="majorHAnsi" w:hAnsiTheme="majorHAnsi" w:cstheme="majorHAnsi"/>
          <w:sz w:val="24"/>
          <w:szCs w:val="24"/>
        </w:rPr>
        <w:lastRenderedPageBreak/>
        <w:t>If an offeror wishes to protest the award of a contract or the proposed award of a contract, the protest must be received, in writing, by the procurement officer within ten days after the date the Notice of Intent to Award the contract is issued.</w:t>
      </w:r>
    </w:p>
    <w:p w14:paraId="519623D1" w14:textId="77777777" w:rsidR="003A6C75" w:rsidRPr="00F65580" w:rsidRDefault="003A6C75" w:rsidP="003A6C75">
      <w:pPr>
        <w:jc w:val="both"/>
        <w:rPr>
          <w:rFonts w:asciiTheme="majorHAnsi" w:hAnsiTheme="majorHAnsi" w:cstheme="majorHAnsi"/>
          <w:sz w:val="24"/>
          <w:szCs w:val="24"/>
        </w:rPr>
      </w:pPr>
      <w:r w:rsidRPr="00F65580">
        <w:rPr>
          <w:rFonts w:asciiTheme="majorHAnsi" w:hAnsiTheme="majorHAnsi" w:cstheme="majorHAnsi"/>
          <w:sz w:val="24"/>
          <w:szCs w:val="24"/>
        </w:rPr>
        <w:t xml:space="preserve">A protester must have submitted a proposal </w:t>
      </w:r>
      <w:proofErr w:type="gramStart"/>
      <w:r w:rsidRPr="00F65580">
        <w:rPr>
          <w:rFonts w:asciiTheme="majorHAnsi" w:hAnsiTheme="majorHAnsi" w:cstheme="majorHAnsi"/>
          <w:sz w:val="24"/>
          <w:szCs w:val="24"/>
        </w:rPr>
        <w:t>in order to</w:t>
      </w:r>
      <w:proofErr w:type="gramEnd"/>
      <w:r w:rsidRPr="00F65580">
        <w:rPr>
          <w:rFonts w:asciiTheme="majorHAnsi" w:hAnsiTheme="majorHAnsi" w:cstheme="majorHAnsi"/>
          <w:sz w:val="24"/>
          <w:szCs w:val="24"/>
        </w:rPr>
        <w:t xml:space="preserve"> have sufficient standing to protest the proposed award of a contract. Protests must include the following information:</w:t>
      </w:r>
    </w:p>
    <w:p w14:paraId="07E8F31A" w14:textId="77777777" w:rsidR="003A6C75" w:rsidRPr="00F65580" w:rsidRDefault="003A6C75" w:rsidP="00642EA1">
      <w:pPr>
        <w:numPr>
          <w:ilvl w:val="0"/>
          <w:numId w:val="6"/>
        </w:numPr>
        <w:jc w:val="both"/>
        <w:rPr>
          <w:rFonts w:asciiTheme="majorHAnsi" w:hAnsiTheme="majorHAnsi" w:cstheme="majorHAnsi"/>
          <w:sz w:val="24"/>
          <w:szCs w:val="24"/>
        </w:rPr>
      </w:pPr>
      <w:r w:rsidRPr="00F65580">
        <w:rPr>
          <w:rFonts w:asciiTheme="majorHAnsi" w:hAnsiTheme="majorHAnsi" w:cstheme="majorHAnsi"/>
          <w:sz w:val="24"/>
          <w:szCs w:val="24"/>
        </w:rPr>
        <w:t xml:space="preserve">the name, address, and telephone number of the </w:t>
      </w:r>
      <w:proofErr w:type="gramStart"/>
      <w:r w:rsidRPr="00F65580">
        <w:rPr>
          <w:rFonts w:asciiTheme="majorHAnsi" w:hAnsiTheme="majorHAnsi" w:cstheme="majorHAnsi"/>
          <w:sz w:val="24"/>
          <w:szCs w:val="24"/>
        </w:rPr>
        <w:t>protester;</w:t>
      </w:r>
      <w:proofErr w:type="gramEnd"/>
    </w:p>
    <w:p w14:paraId="0EC2EEAF" w14:textId="77777777" w:rsidR="003A6C75" w:rsidRPr="00F65580" w:rsidRDefault="003A6C75" w:rsidP="00642EA1">
      <w:pPr>
        <w:numPr>
          <w:ilvl w:val="0"/>
          <w:numId w:val="6"/>
        </w:numPr>
        <w:jc w:val="both"/>
        <w:rPr>
          <w:rFonts w:asciiTheme="majorHAnsi" w:hAnsiTheme="majorHAnsi" w:cstheme="majorHAnsi"/>
          <w:sz w:val="24"/>
          <w:szCs w:val="24"/>
        </w:rPr>
      </w:pPr>
      <w:r w:rsidRPr="00F65580">
        <w:rPr>
          <w:rFonts w:asciiTheme="majorHAnsi" w:hAnsiTheme="majorHAnsi" w:cstheme="majorHAnsi"/>
          <w:sz w:val="24"/>
          <w:szCs w:val="24"/>
        </w:rPr>
        <w:t xml:space="preserve">the signature of the protester or the protester's </w:t>
      </w:r>
      <w:proofErr w:type="gramStart"/>
      <w:r w:rsidRPr="00F65580">
        <w:rPr>
          <w:rFonts w:asciiTheme="majorHAnsi" w:hAnsiTheme="majorHAnsi" w:cstheme="majorHAnsi"/>
          <w:sz w:val="24"/>
          <w:szCs w:val="24"/>
        </w:rPr>
        <w:t>representative;</w:t>
      </w:r>
      <w:proofErr w:type="gramEnd"/>
    </w:p>
    <w:p w14:paraId="674B78ED" w14:textId="77777777" w:rsidR="003A6C75" w:rsidRPr="00F65580" w:rsidRDefault="003A6C75" w:rsidP="00642EA1">
      <w:pPr>
        <w:numPr>
          <w:ilvl w:val="0"/>
          <w:numId w:val="6"/>
        </w:numPr>
        <w:jc w:val="both"/>
        <w:rPr>
          <w:rFonts w:asciiTheme="majorHAnsi" w:hAnsiTheme="majorHAnsi" w:cstheme="majorHAnsi"/>
          <w:sz w:val="24"/>
          <w:szCs w:val="24"/>
        </w:rPr>
      </w:pPr>
      <w:r w:rsidRPr="00F65580">
        <w:rPr>
          <w:rFonts w:asciiTheme="majorHAnsi" w:hAnsiTheme="majorHAnsi" w:cstheme="majorHAnsi"/>
          <w:sz w:val="24"/>
          <w:szCs w:val="24"/>
        </w:rPr>
        <w:t xml:space="preserve">identification of the contracting agency and the solicitation or contract at </w:t>
      </w:r>
      <w:proofErr w:type="gramStart"/>
      <w:r w:rsidRPr="00F65580">
        <w:rPr>
          <w:rFonts w:asciiTheme="majorHAnsi" w:hAnsiTheme="majorHAnsi" w:cstheme="majorHAnsi"/>
          <w:sz w:val="24"/>
          <w:szCs w:val="24"/>
        </w:rPr>
        <w:t>issue;</w:t>
      </w:r>
      <w:proofErr w:type="gramEnd"/>
    </w:p>
    <w:p w14:paraId="556B15A1" w14:textId="77777777" w:rsidR="003A6C75" w:rsidRPr="00F65580" w:rsidRDefault="003A6C75" w:rsidP="00642EA1">
      <w:pPr>
        <w:numPr>
          <w:ilvl w:val="0"/>
          <w:numId w:val="6"/>
        </w:numPr>
        <w:jc w:val="both"/>
        <w:rPr>
          <w:rFonts w:asciiTheme="majorHAnsi" w:hAnsiTheme="majorHAnsi" w:cstheme="majorHAnsi"/>
          <w:sz w:val="24"/>
          <w:szCs w:val="24"/>
        </w:rPr>
      </w:pPr>
      <w:r w:rsidRPr="00F65580">
        <w:rPr>
          <w:rFonts w:asciiTheme="majorHAnsi" w:hAnsiTheme="majorHAnsi" w:cstheme="majorHAnsi"/>
          <w:sz w:val="24"/>
          <w:szCs w:val="24"/>
        </w:rPr>
        <w:t>a detailed statement of the legal and factual grounds of the protest including copies of relevant documents; and the form of relief requested.</w:t>
      </w:r>
    </w:p>
    <w:p w14:paraId="0829B329" w14:textId="77777777" w:rsidR="003A6C75" w:rsidRPr="00F65580" w:rsidRDefault="003A6C75" w:rsidP="003A6C75">
      <w:pPr>
        <w:jc w:val="both"/>
        <w:rPr>
          <w:rFonts w:asciiTheme="majorHAnsi" w:hAnsiTheme="majorHAnsi" w:cstheme="majorHAnsi"/>
          <w:sz w:val="24"/>
          <w:szCs w:val="24"/>
        </w:rPr>
      </w:pPr>
      <w:r w:rsidRPr="00F65580">
        <w:rPr>
          <w:rFonts w:asciiTheme="majorHAnsi" w:hAnsiTheme="majorHAnsi" w:cstheme="majorHAnsi"/>
          <w:sz w:val="24"/>
          <w:szCs w:val="24"/>
        </w:rPr>
        <w:t>Protests filed by telex or telegram are not acceptable because they do not contain a signature. Fax copies containing a signature are acceptable.</w:t>
      </w:r>
    </w:p>
    <w:p w14:paraId="42CACE10" w14:textId="77777777" w:rsidR="003A6C75" w:rsidRPr="00F65580" w:rsidRDefault="003A6C75" w:rsidP="003A6C75">
      <w:pPr>
        <w:jc w:val="both"/>
        <w:rPr>
          <w:rFonts w:asciiTheme="majorHAnsi" w:hAnsiTheme="majorHAnsi" w:cstheme="majorHAnsi"/>
          <w:sz w:val="24"/>
          <w:szCs w:val="24"/>
        </w:rPr>
      </w:pPr>
      <w:r w:rsidRPr="00F65580">
        <w:rPr>
          <w:rFonts w:asciiTheme="majorHAnsi" w:hAnsiTheme="majorHAnsi" w:cstheme="majorHAnsi"/>
          <w:sz w:val="24"/>
          <w:szCs w:val="24"/>
        </w:rPr>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500F0E" w14:textId="77777777" w:rsidR="003A6C75" w:rsidRPr="00F65580" w:rsidRDefault="003A6C75" w:rsidP="003A6C75">
      <w:pPr>
        <w:jc w:val="both"/>
        <w:rPr>
          <w:rFonts w:asciiTheme="majorHAnsi" w:hAnsiTheme="majorHAnsi" w:cstheme="majorHAnsi"/>
          <w:sz w:val="24"/>
          <w:szCs w:val="24"/>
        </w:rPr>
      </w:pPr>
      <w:r w:rsidRPr="00F65580">
        <w:rPr>
          <w:rFonts w:asciiTheme="majorHAnsi" w:hAnsiTheme="majorHAnsi" w:cstheme="majorHAnsi"/>
          <w:sz w:val="24"/>
          <w:szCs w:val="24"/>
        </w:rPr>
        <w:t>All offerors will be notified of any protest. The review of protests, decisions of the procurement officer, appeals, and hearings, will be conducted in accordance with the State Procurement Code (AS 36.30), Article 8 "Legal and Contractual Remedies.”</w:t>
      </w:r>
    </w:p>
    <w:p w14:paraId="0F5E84B9" w14:textId="056CB6BB" w:rsidR="003A6C75" w:rsidRPr="00F65580" w:rsidRDefault="002435E4" w:rsidP="009349A8">
      <w:pPr>
        <w:pStyle w:val="202"/>
        <w:tabs>
          <w:tab w:val="num" w:pos="720"/>
        </w:tabs>
        <w:ind w:left="720" w:hanging="720"/>
        <w:rPr>
          <w:rFonts w:asciiTheme="majorHAnsi" w:hAnsiTheme="majorHAnsi" w:cstheme="majorHAnsi"/>
        </w:rPr>
      </w:pPr>
      <w:bookmarkStart w:id="108" w:name="_Toc224917103"/>
      <w:r w:rsidRPr="00F65580">
        <w:rPr>
          <w:rFonts w:asciiTheme="majorHAnsi" w:hAnsiTheme="majorHAnsi" w:cstheme="majorHAnsi"/>
          <w:caps w:val="0"/>
        </w:rPr>
        <w:t>APPLICATION OF PREFERENCES</w:t>
      </w:r>
      <w:bookmarkEnd w:id="92"/>
      <w:bookmarkEnd w:id="108"/>
    </w:p>
    <w:p w14:paraId="381671C4" w14:textId="77777777" w:rsidR="003A6C75" w:rsidRPr="00F65580" w:rsidRDefault="003A6C75" w:rsidP="003A6C75">
      <w:pPr>
        <w:spacing w:line="240" w:lineRule="auto"/>
        <w:jc w:val="both"/>
        <w:rPr>
          <w:rFonts w:asciiTheme="majorHAnsi" w:hAnsiTheme="majorHAnsi" w:cstheme="majorHAnsi"/>
          <w:sz w:val="24"/>
          <w:szCs w:val="24"/>
        </w:rPr>
      </w:pPr>
      <w:r w:rsidRPr="00F65580">
        <w:rPr>
          <w:rFonts w:asciiTheme="majorHAnsi" w:hAnsiTheme="majorHAnsi" w:cstheme="majorHAnsi"/>
          <w:sz w:val="24"/>
          <w:szCs w:val="24"/>
        </w:rPr>
        <w:t xml:space="preserve">Certain preferences apply to all state contracts, regardless of their dollar value. The Alaska Bidder, Alaska Veteran, and Alaska Offeror preferences are the most common preferences involved in the RFP process. Additional preferences that may apply to this procurement are listed below. Guides that contain excerpts from the relevant statutes and </w:t>
      </w:r>
      <w:proofErr w:type="gramStart"/>
      <w:r w:rsidRPr="00F65580">
        <w:rPr>
          <w:rFonts w:asciiTheme="majorHAnsi" w:hAnsiTheme="majorHAnsi" w:cstheme="majorHAnsi"/>
          <w:sz w:val="24"/>
          <w:szCs w:val="24"/>
        </w:rPr>
        <w:t>codes,</w:t>
      </w:r>
      <w:proofErr w:type="gramEnd"/>
      <w:r w:rsidRPr="00F65580">
        <w:rPr>
          <w:rFonts w:asciiTheme="majorHAnsi" w:hAnsiTheme="majorHAnsi" w:cstheme="majorHAnsi"/>
          <w:sz w:val="24"/>
          <w:szCs w:val="24"/>
        </w:rPr>
        <w:t xml:space="preserve"> explain when the preferences apply and provide examples of how to calculate the preferences are available at the following website:</w:t>
      </w:r>
    </w:p>
    <w:p w14:paraId="50174DC2" w14:textId="77777777" w:rsidR="003A6C75" w:rsidRPr="00F65580" w:rsidRDefault="003A6C75" w:rsidP="003A6C75">
      <w:pPr>
        <w:spacing w:line="240" w:lineRule="auto"/>
        <w:jc w:val="both"/>
        <w:rPr>
          <w:rFonts w:asciiTheme="majorHAnsi" w:hAnsiTheme="majorHAnsi" w:cstheme="majorHAnsi"/>
          <w:color w:val="0000FF"/>
          <w:sz w:val="24"/>
          <w:szCs w:val="24"/>
          <w:u w:val="single"/>
        </w:rPr>
      </w:pPr>
      <w:hyperlink r:id="rId11" w:history="1">
        <w:r w:rsidRPr="00F65580">
          <w:rPr>
            <w:rFonts w:asciiTheme="majorHAnsi" w:hAnsiTheme="majorHAnsi" w:cstheme="majorHAnsi"/>
            <w:color w:val="0000FF"/>
            <w:sz w:val="24"/>
            <w:szCs w:val="24"/>
            <w:u w:val="single"/>
          </w:rPr>
          <w:t>Application Of Preferences</w:t>
        </w:r>
      </w:hyperlink>
    </w:p>
    <w:p w14:paraId="290EF859" w14:textId="77777777" w:rsidR="003A6C75" w:rsidRPr="00F65580" w:rsidRDefault="003A6C75" w:rsidP="00642EA1">
      <w:pPr>
        <w:numPr>
          <w:ilvl w:val="0"/>
          <w:numId w:val="8"/>
        </w:numPr>
        <w:spacing w:after="120" w:line="240" w:lineRule="auto"/>
        <w:jc w:val="both"/>
        <w:rPr>
          <w:rFonts w:asciiTheme="majorHAnsi" w:hAnsiTheme="majorHAnsi" w:cstheme="majorHAnsi"/>
          <w:sz w:val="24"/>
          <w:szCs w:val="24"/>
        </w:rPr>
      </w:pPr>
      <w:r w:rsidRPr="00F65580">
        <w:rPr>
          <w:rFonts w:asciiTheme="majorHAnsi" w:hAnsiTheme="majorHAnsi" w:cstheme="majorHAnsi"/>
          <w:sz w:val="24"/>
          <w:szCs w:val="24"/>
        </w:rPr>
        <w:t>Alaska Products Preference - AS 36.30.332</w:t>
      </w:r>
    </w:p>
    <w:p w14:paraId="3E5A4540" w14:textId="77777777" w:rsidR="003A6C75" w:rsidRPr="00F65580" w:rsidRDefault="003A6C75" w:rsidP="00642EA1">
      <w:pPr>
        <w:numPr>
          <w:ilvl w:val="0"/>
          <w:numId w:val="7"/>
        </w:numPr>
        <w:spacing w:after="120" w:line="240" w:lineRule="auto"/>
        <w:jc w:val="both"/>
        <w:rPr>
          <w:rFonts w:asciiTheme="majorHAnsi" w:hAnsiTheme="majorHAnsi" w:cstheme="majorHAnsi"/>
          <w:sz w:val="24"/>
          <w:szCs w:val="24"/>
        </w:rPr>
      </w:pPr>
      <w:r w:rsidRPr="00F65580">
        <w:rPr>
          <w:rFonts w:asciiTheme="majorHAnsi" w:hAnsiTheme="majorHAnsi" w:cstheme="majorHAnsi"/>
          <w:sz w:val="24"/>
          <w:szCs w:val="24"/>
        </w:rPr>
        <w:t>Recycled Products Preference - AS 36.30.337</w:t>
      </w:r>
    </w:p>
    <w:p w14:paraId="281F76B4" w14:textId="77777777" w:rsidR="003A6C75" w:rsidRPr="00F65580" w:rsidRDefault="003A6C75" w:rsidP="00642EA1">
      <w:pPr>
        <w:numPr>
          <w:ilvl w:val="0"/>
          <w:numId w:val="7"/>
        </w:numPr>
        <w:spacing w:after="120" w:line="240" w:lineRule="auto"/>
        <w:jc w:val="both"/>
        <w:rPr>
          <w:rFonts w:asciiTheme="majorHAnsi" w:hAnsiTheme="majorHAnsi" w:cstheme="majorHAnsi"/>
          <w:sz w:val="24"/>
          <w:szCs w:val="24"/>
        </w:rPr>
      </w:pPr>
      <w:r w:rsidRPr="00F65580">
        <w:rPr>
          <w:rFonts w:asciiTheme="majorHAnsi" w:hAnsiTheme="majorHAnsi" w:cstheme="majorHAnsi"/>
          <w:sz w:val="24"/>
          <w:szCs w:val="24"/>
        </w:rPr>
        <w:t>Local Agriculture and Fisheries Products Preference - AS 36.15.050</w:t>
      </w:r>
    </w:p>
    <w:p w14:paraId="5A1991AF" w14:textId="77777777" w:rsidR="003A6C75" w:rsidRPr="00F65580" w:rsidRDefault="003A6C75" w:rsidP="00642EA1">
      <w:pPr>
        <w:numPr>
          <w:ilvl w:val="0"/>
          <w:numId w:val="7"/>
        </w:numPr>
        <w:spacing w:after="120" w:line="240" w:lineRule="auto"/>
        <w:jc w:val="both"/>
        <w:rPr>
          <w:rFonts w:asciiTheme="majorHAnsi" w:hAnsiTheme="majorHAnsi" w:cstheme="majorHAnsi"/>
          <w:sz w:val="24"/>
          <w:szCs w:val="24"/>
        </w:rPr>
      </w:pPr>
      <w:r w:rsidRPr="00F65580">
        <w:rPr>
          <w:rFonts w:asciiTheme="majorHAnsi" w:hAnsiTheme="majorHAnsi" w:cstheme="majorHAnsi"/>
          <w:sz w:val="24"/>
          <w:szCs w:val="24"/>
        </w:rPr>
        <w:t>Employment Program Preference - AS 36.30.321(b)</w:t>
      </w:r>
    </w:p>
    <w:p w14:paraId="21F6CC8E" w14:textId="77777777" w:rsidR="003A6C75" w:rsidRPr="00F65580" w:rsidRDefault="003A6C75" w:rsidP="00642EA1">
      <w:pPr>
        <w:numPr>
          <w:ilvl w:val="0"/>
          <w:numId w:val="7"/>
        </w:numPr>
        <w:spacing w:after="120" w:line="240" w:lineRule="auto"/>
        <w:jc w:val="both"/>
        <w:rPr>
          <w:rFonts w:asciiTheme="majorHAnsi" w:hAnsiTheme="majorHAnsi" w:cstheme="majorHAnsi"/>
          <w:sz w:val="24"/>
          <w:szCs w:val="24"/>
        </w:rPr>
      </w:pPr>
      <w:r w:rsidRPr="00F65580">
        <w:rPr>
          <w:rFonts w:asciiTheme="majorHAnsi" w:hAnsiTheme="majorHAnsi" w:cstheme="majorHAnsi"/>
          <w:sz w:val="24"/>
          <w:szCs w:val="24"/>
        </w:rPr>
        <w:t>Alaskans with Disabilities Preference - AS 36.30.321(d)</w:t>
      </w:r>
    </w:p>
    <w:p w14:paraId="14121F3B" w14:textId="77777777" w:rsidR="003A6C75" w:rsidRPr="00F65580" w:rsidRDefault="003A6C75" w:rsidP="00642EA1">
      <w:pPr>
        <w:numPr>
          <w:ilvl w:val="0"/>
          <w:numId w:val="7"/>
        </w:numPr>
        <w:spacing w:line="240" w:lineRule="auto"/>
        <w:jc w:val="both"/>
        <w:rPr>
          <w:rFonts w:asciiTheme="majorHAnsi" w:hAnsiTheme="majorHAnsi" w:cstheme="majorHAnsi"/>
          <w:sz w:val="24"/>
          <w:szCs w:val="24"/>
        </w:rPr>
      </w:pPr>
      <w:r w:rsidRPr="00F65580">
        <w:rPr>
          <w:rFonts w:asciiTheme="majorHAnsi" w:hAnsiTheme="majorHAnsi" w:cstheme="majorHAnsi"/>
          <w:sz w:val="24"/>
          <w:szCs w:val="24"/>
        </w:rPr>
        <w:t>Alaska Veteran’s Preference - AS 36.30.321(f)</w:t>
      </w:r>
    </w:p>
    <w:p w14:paraId="1644E464" w14:textId="77777777" w:rsidR="003A6C75" w:rsidRPr="00F65580" w:rsidRDefault="003A6C75" w:rsidP="003A6C75">
      <w:pPr>
        <w:spacing w:line="240" w:lineRule="auto"/>
        <w:jc w:val="both"/>
        <w:rPr>
          <w:rFonts w:asciiTheme="majorHAnsi" w:hAnsiTheme="majorHAnsi" w:cstheme="majorHAnsi"/>
          <w:sz w:val="24"/>
          <w:szCs w:val="24"/>
        </w:rPr>
      </w:pPr>
      <w:r w:rsidRPr="00F65580">
        <w:rPr>
          <w:rFonts w:asciiTheme="majorHAnsi" w:hAnsiTheme="majorHAnsi" w:cstheme="majorHAnsi"/>
          <w:sz w:val="24"/>
          <w:szCs w:val="24"/>
        </w:rPr>
        <w:lastRenderedPageBreak/>
        <w:t xml:space="preserve">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advantage of these preferences, a business or individual must be on the appropriate Division of Vocational Rehabilitation list prior to the time designated for receipt of proposals. Offerors must attach a copy of their certification letter to the proposal. </w:t>
      </w:r>
      <w:r w:rsidRPr="00F65580">
        <w:rPr>
          <w:rFonts w:asciiTheme="majorHAnsi" w:hAnsiTheme="majorHAnsi" w:cstheme="majorHAnsi"/>
          <w:b/>
          <w:bCs/>
          <w:sz w:val="24"/>
          <w:szCs w:val="24"/>
        </w:rPr>
        <w:t>An offeror's failure to provide this certification letter with their proposal will cause the state to disallow the preference.</w:t>
      </w:r>
    </w:p>
    <w:p w14:paraId="6BFA8E84" w14:textId="725DCCDB" w:rsidR="003A6C75" w:rsidRPr="00F65580" w:rsidRDefault="002435E4" w:rsidP="009349A8">
      <w:pPr>
        <w:pStyle w:val="202"/>
        <w:tabs>
          <w:tab w:val="num" w:pos="720"/>
        </w:tabs>
        <w:ind w:left="720" w:hanging="720"/>
        <w:rPr>
          <w:rFonts w:asciiTheme="majorHAnsi" w:hAnsiTheme="majorHAnsi" w:cstheme="majorHAnsi"/>
        </w:rPr>
      </w:pPr>
      <w:bookmarkStart w:id="109" w:name="_Toc97200384"/>
      <w:bookmarkStart w:id="110" w:name="_Toc224917104"/>
      <w:r w:rsidRPr="00F65580">
        <w:rPr>
          <w:rFonts w:asciiTheme="majorHAnsi" w:hAnsiTheme="majorHAnsi" w:cstheme="majorHAnsi"/>
          <w:caps w:val="0"/>
        </w:rPr>
        <w:t>ALASKA BIDDER PREFERENCE</w:t>
      </w:r>
      <w:bookmarkEnd w:id="109"/>
      <w:bookmarkEnd w:id="110"/>
    </w:p>
    <w:p w14:paraId="063A5505" w14:textId="77777777" w:rsidR="003A6C75" w:rsidRPr="00F65580" w:rsidRDefault="003A6C75" w:rsidP="003A6C75">
      <w:pPr>
        <w:spacing w:after="0" w:line="240" w:lineRule="auto"/>
        <w:jc w:val="both"/>
        <w:rPr>
          <w:rFonts w:asciiTheme="majorHAnsi" w:hAnsiTheme="majorHAnsi" w:cstheme="majorHAnsi"/>
          <w:sz w:val="24"/>
          <w:szCs w:val="24"/>
        </w:rPr>
      </w:pPr>
      <w:r w:rsidRPr="00F65580">
        <w:rPr>
          <w:rFonts w:asciiTheme="majorHAnsi" w:hAnsiTheme="majorHAnsi" w:cstheme="majorHAnsi"/>
          <w:sz w:val="24"/>
          <w:szCs w:val="24"/>
        </w:rPr>
        <w:t>An Alaska Bidder Preference of 5% will be applied to the price in the proposal. The preference will be given to an offeror who:</w:t>
      </w:r>
    </w:p>
    <w:p w14:paraId="06DC460F" w14:textId="77777777" w:rsidR="003A6C75" w:rsidRPr="00F65580" w:rsidRDefault="003A6C75" w:rsidP="003A6C75">
      <w:pPr>
        <w:spacing w:after="0" w:line="240" w:lineRule="auto"/>
        <w:jc w:val="both"/>
        <w:rPr>
          <w:rFonts w:asciiTheme="majorHAnsi" w:hAnsiTheme="majorHAnsi" w:cstheme="majorHAnsi"/>
          <w:sz w:val="24"/>
          <w:szCs w:val="24"/>
        </w:rPr>
      </w:pPr>
    </w:p>
    <w:p w14:paraId="4B786B7D" w14:textId="77777777" w:rsidR="003A6C75" w:rsidRPr="00F65580" w:rsidRDefault="003A6C75" w:rsidP="00642EA1">
      <w:pPr>
        <w:numPr>
          <w:ilvl w:val="0"/>
          <w:numId w:val="9"/>
        </w:numPr>
        <w:spacing w:after="120" w:line="240" w:lineRule="auto"/>
        <w:jc w:val="both"/>
        <w:rPr>
          <w:rFonts w:asciiTheme="majorHAnsi" w:hAnsiTheme="majorHAnsi" w:cstheme="majorHAnsi"/>
          <w:sz w:val="24"/>
          <w:szCs w:val="24"/>
        </w:rPr>
      </w:pPr>
      <w:r w:rsidRPr="00F65580">
        <w:rPr>
          <w:rFonts w:asciiTheme="majorHAnsi" w:hAnsiTheme="majorHAnsi" w:cstheme="majorHAnsi"/>
          <w:sz w:val="24"/>
          <w:szCs w:val="24"/>
        </w:rPr>
        <w:t xml:space="preserve">holds a current Alaska business license prior to the deadline for receipt of </w:t>
      </w:r>
      <w:proofErr w:type="gramStart"/>
      <w:r w:rsidRPr="00F65580">
        <w:rPr>
          <w:rFonts w:asciiTheme="majorHAnsi" w:hAnsiTheme="majorHAnsi" w:cstheme="majorHAnsi"/>
          <w:sz w:val="24"/>
          <w:szCs w:val="24"/>
        </w:rPr>
        <w:t>proposals;</w:t>
      </w:r>
      <w:proofErr w:type="gramEnd"/>
    </w:p>
    <w:p w14:paraId="65C08388" w14:textId="77777777" w:rsidR="003A6C75" w:rsidRPr="00F65580" w:rsidRDefault="003A6C75" w:rsidP="00642EA1">
      <w:pPr>
        <w:numPr>
          <w:ilvl w:val="0"/>
          <w:numId w:val="9"/>
        </w:numPr>
        <w:spacing w:after="120" w:line="240" w:lineRule="auto"/>
        <w:jc w:val="both"/>
        <w:rPr>
          <w:rFonts w:asciiTheme="majorHAnsi" w:hAnsiTheme="majorHAnsi" w:cstheme="majorHAnsi"/>
          <w:sz w:val="24"/>
          <w:szCs w:val="24"/>
        </w:rPr>
      </w:pPr>
      <w:r w:rsidRPr="00F65580">
        <w:rPr>
          <w:rFonts w:asciiTheme="majorHAnsi" w:hAnsiTheme="majorHAnsi" w:cstheme="majorHAnsi"/>
          <w:sz w:val="24"/>
          <w:szCs w:val="24"/>
        </w:rPr>
        <w:t xml:space="preserve">submits a proposal for goods or services under the name appearing on the offeror’s current Alaska business </w:t>
      </w:r>
      <w:proofErr w:type="gramStart"/>
      <w:r w:rsidRPr="00F65580">
        <w:rPr>
          <w:rFonts w:asciiTheme="majorHAnsi" w:hAnsiTheme="majorHAnsi" w:cstheme="majorHAnsi"/>
          <w:sz w:val="24"/>
          <w:szCs w:val="24"/>
        </w:rPr>
        <w:t>license;</w:t>
      </w:r>
      <w:proofErr w:type="gramEnd"/>
    </w:p>
    <w:p w14:paraId="2582F28B" w14:textId="77777777" w:rsidR="003A6C75" w:rsidRPr="00F65580" w:rsidRDefault="003A6C75" w:rsidP="00642EA1">
      <w:pPr>
        <w:numPr>
          <w:ilvl w:val="0"/>
          <w:numId w:val="9"/>
        </w:numPr>
        <w:spacing w:after="120" w:line="240" w:lineRule="auto"/>
        <w:jc w:val="both"/>
        <w:rPr>
          <w:rFonts w:asciiTheme="majorHAnsi" w:hAnsiTheme="majorHAnsi" w:cstheme="majorHAnsi"/>
          <w:sz w:val="24"/>
          <w:szCs w:val="24"/>
        </w:rPr>
      </w:pPr>
      <w:r w:rsidRPr="00F65580">
        <w:rPr>
          <w:rFonts w:asciiTheme="majorHAnsi" w:hAnsiTheme="majorHAnsi" w:cstheme="majorHAnsi"/>
          <w:sz w:val="24"/>
          <w:szCs w:val="24"/>
        </w:rPr>
        <w:t xml:space="preserve">has maintained a place of business within the state staffed by the offeror, or an employee of the offeror, for a period of six months immediately preceding the date of the </w:t>
      </w:r>
      <w:proofErr w:type="gramStart"/>
      <w:r w:rsidRPr="00F65580">
        <w:rPr>
          <w:rFonts w:asciiTheme="majorHAnsi" w:hAnsiTheme="majorHAnsi" w:cstheme="majorHAnsi"/>
          <w:sz w:val="24"/>
          <w:szCs w:val="24"/>
        </w:rPr>
        <w:t>proposal;</w:t>
      </w:r>
      <w:proofErr w:type="gramEnd"/>
    </w:p>
    <w:p w14:paraId="2B9F74D2" w14:textId="77777777" w:rsidR="003A6C75" w:rsidRPr="00F65580" w:rsidRDefault="003A6C75" w:rsidP="00642EA1">
      <w:pPr>
        <w:numPr>
          <w:ilvl w:val="0"/>
          <w:numId w:val="9"/>
        </w:numPr>
        <w:spacing w:after="120" w:line="240" w:lineRule="auto"/>
        <w:jc w:val="both"/>
        <w:rPr>
          <w:rFonts w:asciiTheme="majorHAnsi" w:hAnsiTheme="majorHAnsi" w:cstheme="majorHAnsi"/>
          <w:sz w:val="24"/>
          <w:szCs w:val="24"/>
        </w:rPr>
      </w:pPr>
      <w:r w:rsidRPr="00F65580">
        <w:rPr>
          <w:rFonts w:asciiTheme="majorHAnsi" w:hAnsiTheme="majorHAnsi" w:cstheme="majorHAnsi"/>
          <w:sz w:val="24"/>
          <w:szCs w:val="24"/>
        </w:rPr>
        <w:t xml:space="preserve">is incorporated or qualified to do business under the laws of the state, is a sole proprietorship and the proprietor is a resident of the state, is a limited liability company (LLC) organized under AS 10.50 and all members are residents of the state, or is a partnership under </w:t>
      </w:r>
      <w:r w:rsidRPr="00F65580">
        <w:rPr>
          <w:rFonts w:asciiTheme="majorHAnsi" w:hAnsiTheme="majorHAnsi" w:cstheme="majorHAnsi"/>
          <w:color w:val="000000"/>
          <w:sz w:val="24"/>
          <w:szCs w:val="24"/>
        </w:rPr>
        <w:t>AS 32.06</w:t>
      </w:r>
      <w:r w:rsidRPr="00F65580">
        <w:rPr>
          <w:rFonts w:asciiTheme="majorHAnsi" w:hAnsiTheme="majorHAnsi" w:cstheme="majorHAnsi"/>
          <w:sz w:val="24"/>
          <w:szCs w:val="24"/>
        </w:rPr>
        <w:t xml:space="preserve"> or AS 32.11 and all partners are residents of the state; and</w:t>
      </w:r>
    </w:p>
    <w:p w14:paraId="1F516A38" w14:textId="77777777" w:rsidR="003A6C75" w:rsidRPr="00F65580" w:rsidRDefault="003A6C75" w:rsidP="00642EA1">
      <w:pPr>
        <w:numPr>
          <w:ilvl w:val="0"/>
          <w:numId w:val="9"/>
        </w:numPr>
        <w:spacing w:line="240" w:lineRule="auto"/>
        <w:jc w:val="both"/>
        <w:rPr>
          <w:rFonts w:asciiTheme="majorHAnsi" w:hAnsiTheme="majorHAnsi" w:cstheme="majorHAnsi"/>
          <w:sz w:val="24"/>
          <w:szCs w:val="24"/>
        </w:rPr>
      </w:pPr>
      <w:r w:rsidRPr="00F65580">
        <w:rPr>
          <w:rFonts w:asciiTheme="majorHAnsi" w:hAnsiTheme="majorHAnsi" w:cstheme="majorHAnsi"/>
          <w:sz w:val="24"/>
          <w:szCs w:val="24"/>
        </w:rPr>
        <w:t>if a joint venture, is composed entirely of ventures that qualify under (1)-(4) of this subsection.</w:t>
      </w:r>
    </w:p>
    <w:p w14:paraId="1164963A" w14:textId="77777777" w:rsidR="003A6C75" w:rsidRPr="00F65580" w:rsidRDefault="003A6C75" w:rsidP="003A6C75">
      <w:pPr>
        <w:spacing w:after="0"/>
        <w:jc w:val="both"/>
        <w:rPr>
          <w:rFonts w:asciiTheme="majorHAnsi" w:hAnsiTheme="majorHAnsi" w:cstheme="majorHAnsi"/>
          <w:b/>
          <w:bCs/>
          <w:sz w:val="24"/>
          <w:szCs w:val="24"/>
        </w:rPr>
      </w:pPr>
      <w:r w:rsidRPr="00F65580">
        <w:rPr>
          <w:rFonts w:asciiTheme="majorHAnsi" w:hAnsiTheme="majorHAnsi" w:cstheme="majorHAnsi"/>
          <w:b/>
          <w:bCs/>
          <w:sz w:val="24"/>
          <w:szCs w:val="24"/>
        </w:rPr>
        <w:t>Alaska Bidder Preference Certification Form</w:t>
      </w:r>
    </w:p>
    <w:p w14:paraId="5AE3E52B" w14:textId="77777777" w:rsidR="003A6C75" w:rsidRPr="00F65580" w:rsidRDefault="003A6C75" w:rsidP="003A6C75">
      <w:pPr>
        <w:pStyle w:val="70"/>
        <w:numPr>
          <w:ilvl w:val="0"/>
          <w:numId w:val="0"/>
        </w:numPr>
        <w:jc w:val="both"/>
        <w:outlineLvl w:val="9"/>
        <w:rPr>
          <w:rFonts w:asciiTheme="majorHAnsi" w:hAnsiTheme="majorHAnsi" w:cstheme="majorHAnsi"/>
        </w:rPr>
      </w:pPr>
      <w:proofErr w:type="gramStart"/>
      <w:r w:rsidRPr="00F65580">
        <w:rPr>
          <w:rFonts w:asciiTheme="majorHAnsi" w:eastAsia="Times New Roman" w:hAnsiTheme="majorHAnsi" w:cstheme="majorHAnsi"/>
          <w:b w:val="0"/>
          <w:caps w:val="0"/>
          <w:sz w:val="24"/>
          <w:szCs w:val="24"/>
        </w:rPr>
        <w:t>In order to</w:t>
      </w:r>
      <w:proofErr w:type="gramEnd"/>
      <w:r w:rsidRPr="00F65580">
        <w:rPr>
          <w:rFonts w:asciiTheme="majorHAnsi" w:eastAsia="Times New Roman" w:hAnsiTheme="majorHAnsi" w:cstheme="majorHAnsi"/>
          <w:b w:val="0"/>
          <w:caps w:val="0"/>
          <w:sz w:val="24"/>
          <w:szCs w:val="24"/>
        </w:rPr>
        <w:t xml:space="preserve"> receive the Alaska Bidder Preference, the proposal must include the Alaska Bidder Preference Certification Form attached to this RFP. An offeror does not need to complete the Alaska Veteran Preference questions on the form if not claiming the Alaska Veteran Preference. An offeror's failure to provide this </w:t>
      </w:r>
      <w:proofErr w:type="gramStart"/>
      <w:r w:rsidRPr="00F65580">
        <w:rPr>
          <w:rFonts w:asciiTheme="majorHAnsi" w:eastAsia="Times New Roman" w:hAnsiTheme="majorHAnsi" w:cstheme="majorHAnsi"/>
          <w:b w:val="0"/>
          <w:caps w:val="0"/>
          <w:sz w:val="24"/>
          <w:szCs w:val="24"/>
        </w:rPr>
        <w:t>completed</w:t>
      </w:r>
      <w:proofErr w:type="gramEnd"/>
      <w:r w:rsidRPr="00F65580">
        <w:rPr>
          <w:rFonts w:asciiTheme="majorHAnsi" w:eastAsia="Times New Roman" w:hAnsiTheme="majorHAnsi" w:cstheme="majorHAnsi"/>
          <w:b w:val="0"/>
          <w:caps w:val="0"/>
          <w:sz w:val="24"/>
          <w:szCs w:val="24"/>
        </w:rPr>
        <w:t xml:space="preserve"> form with their proposal will cause the state to disallow the preference</w:t>
      </w:r>
    </w:p>
    <w:p w14:paraId="73DB8201" w14:textId="122C6C58" w:rsidR="003A6C75" w:rsidRPr="00F65580" w:rsidRDefault="002435E4" w:rsidP="009349A8">
      <w:pPr>
        <w:pStyle w:val="202"/>
        <w:tabs>
          <w:tab w:val="num" w:pos="720"/>
        </w:tabs>
        <w:ind w:left="720" w:hanging="720"/>
        <w:rPr>
          <w:rFonts w:asciiTheme="majorHAnsi" w:hAnsiTheme="majorHAnsi" w:cstheme="majorHAnsi"/>
        </w:rPr>
      </w:pPr>
      <w:bookmarkStart w:id="111" w:name="_Toc97200385"/>
      <w:bookmarkStart w:id="112" w:name="_Toc224917105"/>
      <w:r w:rsidRPr="00F65580">
        <w:rPr>
          <w:rFonts w:asciiTheme="majorHAnsi" w:hAnsiTheme="majorHAnsi" w:cstheme="majorHAnsi"/>
          <w:caps w:val="0"/>
        </w:rPr>
        <w:t>ALASKA VETERAN PREFERENCE</w:t>
      </w:r>
      <w:bookmarkEnd w:id="111"/>
      <w:bookmarkEnd w:id="112"/>
    </w:p>
    <w:p w14:paraId="471742F8" w14:textId="77777777" w:rsidR="003A6C75" w:rsidRPr="00F65580" w:rsidRDefault="003A6C75" w:rsidP="003A6C75">
      <w:pPr>
        <w:jc w:val="both"/>
        <w:rPr>
          <w:rFonts w:asciiTheme="majorHAnsi" w:hAnsiTheme="majorHAnsi" w:cstheme="majorHAnsi"/>
          <w:sz w:val="24"/>
          <w:szCs w:val="24"/>
        </w:rPr>
      </w:pPr>
      <w:r w:rsidRPr="00F65580">
        <w:rPr>
          <w:rFonts w:asciiTheme="majorHAnsi" w:hAnsiTheme="majorHAnsi" w:cstheme="majorHAnsi"/>
          <w:sz w:val="24"/>
          <w:szCs w:val="24"/>
        </w:rPr>
        <w:t>An Alaska Veteran Preference of 5%, not to exceed $5,000, will be applied to the price in the proposal. The preference will be given to an offeror who qualifies under AS 36.30.990(2) as an Alaska bidder and is a:</w:t>
      </w:r>
    </w:p>
    <w:p w14:paraId="6270FF6E" w14:textId="77777777" w:rsidR="003A6C75" w:rsidRPr="00F65580" w:rsidRDefault="003A6C75" w:rsidP="00642EA1">
      <w:pPr>
        <w:numPr>
          <w:ilvl w:val="0"/>
          <w:numId w:val="10"/>
        </w:numPr>
        <w:jc w:val="both"/>
        <w:rPr>
          <w:rFonts w:asciiTheme="majorHAnsi" w:hAnsiTheme="majorHAnsi" w:cstheme="majorHAnsi"/>
          <w:sz w:val="24"/>
          <w:szCs w:val="24"/>
        </w:rPr>
      </w:pPr>
      <w:r w:rsidRPr="00F65580">
        <w:rPr>
          <w:rFonts w:asciiTheme="majorHAnsi" w:hAnsiTheme="majorHAnsi" w:cstheme="majorHAnsi"/>
          <w:sz w:val="24"/>
          <w:szCs w:val="24"/>
        </w:rPr>
        <w:t xml:space="preserve">sole proprietorship owned by an Alaska </w:t>
      </w:r>
      <w:proofErr w:type="gramStart"/>
      <w:r w:rsidRPr="00F65580">
        <w:rPr>
          <w:rFonts w:asciiTheme="majorHAnsi" w:hAnsiTheme="majorHAnsi" w:cstheme="majorHAnsi"/>
          <w:sz w:val="24"/>
          <w:szCs w:val="24"/>
        </w:rPr>
        <w:t>veteran;</w:t>
      </w:r>
      <w:proofErr w:type="gramEnd"/>
    </w:p>
    <w:p w14:paraId="240408E9" w14:textId="77777777" w:rsidR="003A6C75" w:rsidRPr="00F65580" w:rsidRDefault="003A6C75" w:rsidP="00642EA1">
      <w:pPr>
        <w:numPr>
          <w:ilvl w:val="0"/>
          <w:numId w:val="10"/>
        </w:numPr>
        <w:jc w:val="both"/>
        <w:rPr>
          <w:rFonts w:asciiTheme="majorHAnsi" w:hAnsiTheme="majorHAnsi" w:cstheme="majorHAnsi"/>
          <w:sz w:val="24"/>
          <w:szCs w:val="24"/>
        </w:rPr>
      </w:pPr>
      <w:r w:rsidRPr="00F65580">
        <w:rPr>
          <w:rFonts w:asciiTheme="majorHAnsi" w:hAnsiTheme="majorHAnsi" w:cstheme="majorHAnsi"/>
          <w:sz w:val="24"/>
          <w:szCs w:val="24"/>
        </w:rPr>
        <w:t xml:space="preserve">partnership under AS 32.06 or AS 32.11 if </w:t>
      </w:r>
      <w:proofErr w:type="gramStart"/>
      <w:r w:rsidRPr="00F65580">
        <w:rPr>
          <w:rFonts w:asciiTheme="majorHAnsi" w:hAnsiTheme="majorHAnsi" w:cstheme="majorHAnsi"/>
          <w:sz w:val="24"/>
          <w:szCs w:val="24"/>
        </w:rPr>
        <w:t>a majority of</w:t>
      </w:r>
      <w:proofErr w:type="gramEnd"/>
      <w:r w:rsidRPr="00F65580">
        <w:rPr>
          <w:rFonts w:asciiTheme="majorHAnsi" w:hAnsiTheme="majorHAnsi" w:cstheme="majorHAnsi"/>
          <w:sz w:val="24"/>
          <w:szCs w:val="24"/>
        </w:rPr>
        <w:t xml:space="preserve"> the partners are Alaska </w:t>
      </w:r>
      <w:proofErr w:type="gramStart"/>
      <w:r w:rsidRPr="00F65580">
        <w:rPr>
          <w:rFonts w:asciiTheme="majorHAnsi" w:hAnsiTheme="majorHAnsi" w:cstheme="majorHAnsi"/>
          <w:sz w:val="24"/>
          <w:szCs w:val="24"/>
        </w:rPr>
        <w:t>veterans;</w:t>
      </w:r>
      <w:proofErr w:type="gramEnd"/>
    </w:p>
    <w:p w14:paraId="49D6A657" w14:textId="77777777" w:rsidR="003A6C75" w:rsidRPr="00F65580" w:rsidRDefault="003A6C75" w:rsidP="00642EA1">
      <w:pPr>
        <w:numPr>
          <w:ilvl w:val="0"/>
          <w:numId w:val="10"/>
        </w:numPr>
        <w:jc w:val="both"/>
        <w:rPr>
          <w:rFonts w:asciiTheme="majorHAnsi" w:hAnsiTheme="majorHAnsi" w:cstheme="majorHAnsi"/>
          <w:sz w:val="24"/>
          <w:szCs w:val="24"/>
        </w:rPr>
      </w:pPr>
      <w:r w:rsidRPr="00F65580">
        <w:rPr>
          <w:rFonts w:asciiTheme="majorHAnsi" w:hAnsiTheme="majorHAnsi" w:cstheme="majorHAnsi"/>
          <w:sz w:val="24"/>
          <w:szCs w:val="24"/>
        </w:rPr>
        <w:t>limited liability company organized under AS 10.50 if a majority of the members are Alaska veterans; or</w:t>
      </w:r>
    </w:p>
    <w:p w14:paraId="4AB82D53" w14:textId="77777777" w:rsidR="003A6C75" w:rsidRPr="00F65580" w:rsidRDefault="003A6C75" w:rsidP="00642EA1">
      <w:pPr>
        <w:numPr>
          <w:ilvl w:val="0"/>
          <w:numId w:val="10"/>
        </w:numPr>
        <w:jc w:val="both"/>
        <w:rPr>
          <w:rFonts w:asciiTheme="majorHAnsi" w:hAnsiTheme="majorHAnsi" w:cstheme="majorHAnsi"/>
          <w:sz w:val="24"/>
          <w:szCs w:val="24"/>
        </w:rPr>
      </w:pPr>
      <w:r w:rsidRPr="00F65580">
        <w:rPr>
          <w:rFonts w:asciiTheme="majorHAnsi" w:hAnsiTheme="majorHAnsi" w:cstheme="majorHAnsi"/>
          <w:sz w:val="24"/>
          <w:szCs w:val="24"/>
        </w:rPr>
        <w:t xml:space="preserve">corporation that is wholly owned by individuals, and </w:t>
      </w:r>
      <w:proofErr w:type="gramStart"/>
      <w:r w:rsidRPr="00F65580">
        <w:rPr>
          <w:rFonts w:asciiTheme="majorHAnsi" w:hAnsiTheme="majorHAnsi" w:cstheme="majorHAnsi"/>
          <w:sz w:val="24"/>
          <w:szCs w:val="24"/>
        </w:rPr>
        <w:t>a majority of</w:t>
      </w:r>
      <w:proofErr w:type="gramEnd"/>
      <w:r w:rsidRPr="00F65580">
        <w:rPr>
          <w:rFonts w:asciiTheme="majorHAnsi" w:hAnsiTheme="majorHAnsi" w:cstheme="majorHAnsi"/>
          <w:sz w:val="24"/>
          <w:szCs w:val="24"/>
        </w:rPr>
        <w:t xml:space="preserve"> the individuals are Alaska veterans.</w:t>
      </w:r>
    </w:p>
    <w:p w14:paraId="16AF9B34" w14:textId="77777777" w:rsidR="003A6C75" w:rsidRPr="00F65580" w:rsidRDefault="003A6C75" w:rsidP="003A6C75">
      <w:pPr>
        <w:jc w:val="both"/>
        <w:rPr>
          <w:rFonts w:asciiTheme="majorHAnsi" w:hAnsiTheme="majorHAnsi" w:cstheme="majorHAnsi"/>
          <w:sz w:val="24"/>
          <w:szCs w:val="24"/>
        </w:rPr>
      </w:pPr>
      <w:r w:rsidRPr="00F65580">
        <w:rPr>
          <w:rFonts w:asciiTheme="majorHAnsi" w:hAnsiTheme="majorHAnsi" w:cstheme="majorHAnsi"/>
          <w:sz w:val="24"/>
          <w:szCs w:val="24"/>
        </w:rPr>
        <w:lastRenderedPageBreak/>
        <w:t xml:space="preserve">In accordance with AS 36.30.321(i), the bidder must also add value by </w:t>
      </w:r>
      <w:proofErr w:type="gramStart"/>
      <w:r w:rsidRPr="00F65580">
        <w:rPr>
          <w:rFonts w:asciiTheme="majorHAnsi" w:hAnsiTheme="majorHAnsi" w:cstheme="majorHAnsi"/>
          <w:sz w:val="24"/>
          <w:szCs w:val="24"/>
        </w:rPr>
        <w:t>actually performing</w:t>
      </w:r>
      <w:proofErr w:type="gramEnd"/>
      <w:r w:rsidRPr="00F65580">
        <w:rPr>
          <w:rFonts w:asciiTheme="majorHAnsi" w:hAnsiTheme="majorHAnsi" w:cstheme="majorHAnsi"/>
          <w:sz w:val="24"/>
          <w:szCs w:val="24"/>
        </w:rPr>
        <w:t xml:space="preserve">, controlling, managing, and supervising the services provided, or for supplies, the bidder must have sold supplies of the general nature solicited to other state agencies, other government, or the </w:t>
      </w:r>
      <w:proofErr w:type="gramStart"/>
      <w:r w:rsidRPr="00F65580">
        <w:rPr>
          <w:rFonts w:asciiTheme="majorHAnsi" w:hAnsiTheme="majorHAnsi" w:cstheme="majorHAnsi"/>
          <w:sz w:val="24"/>
          <w:szCs w:val="24"/>
        </w:rPr>
        <w:t>general public</w:t>
      </w:r>
      <w:proofErr w:type="gramEnd"/>
      <w:r w:rsidRPr="00F65580">
        <w:rPr>
          <w:rFonts w:asciiTheme="majorHAnsi" w:hAnsiTheme="majorHAnsi" w:cstheme="majorHAnsi"/>
          <w:sz w:val="24"/>
          <w:szCs w:val="24"/>
        </w:rPr>
        <w:t>.</w:t>
      </w:r>
    </w:p>
    <w:p w14:paraId="69E1C965" w14:textId="77777777" w:rsidR="003A6C75" w:rsidRPr="00F65580" w:rsidRDefault="003A6C75" w:rsidP="003A6C75">
      <w:pPr>
        <w:spacing w:after="0"/>
        <w:jc w:val="both"/>
        <w:rPr>
          <w:rFonts w:asciiTheme="majorHAnsi" w:hAnsiTheme="majorHAnsi" w:cstheme="majorHAnsi"/>
          <w:b/>
          <w:bCs/>
          <w:sz w:val="24"/>
          <w:szCs w:val="24"/>
        </w:rPr>
      </w:pPr>
      <w:r w:rsidRPr="00F65580">
        <w:rPr>
          <w:rFonts w:asciiTheme="majorHAnsi" w:hAnsiTheme="majorHAnsi" w:cstheme="majorHAnsi"/>
          <w:b/>
          <w:bCs/>
          <w:sz w:val="24"/>
          <w:szCs w:val="24"/>
        </w:rPr>
        <w:t>Alaska Veteran Preference Certification</w:t>
      </w:r>
    </w:p>
    <w:p w14:paraId="15F807AD" w14:textId="77777777" w:rsidR="003A6C75" w:rsidRPr="00F65580" w:rsidRDefault="003A6C75" w:rsidP="003A6C75">
      <w:pPr>
        <w:jc w:val="both"/>
        <w:rPr>
          <w:rFonts w:asciiTheme="majorHAnsi" w:hAnsiTheme="majorHAnsi" w:cstheme="majorHAnsi"/>
          <w:sz w:val="24"/>
          <w:szCs w:val="24"/>
        </w:rPr>
      </w:pPr>
      <w:proofErr w:type="gramStart"/>
      <w:r w:rsidRPr="00F65580">
        <w:rPr>
          <w:rFonts w:asciiTheme="majorHAnsi" w:hAnsiTheme="majorHAnsi" w:cstheme="majorHAnsi"/>
          <w:sz w:val="24"/>
          <w:szCs w:val="24"/>
        </w:rPr>
        <w:t>In order to</w:t>
      </w:r>
      <w:proofErr w:type="gramEnd"/>
      <w:r w:rsidRPr="00F65580">
        <w:rPr>
          <w:rFonts w:asciiTheme="majorHAnsi" w:hAnsiTheme="majorHAnsi" w:cstheme="majorHAnsi"/>
          <w:sz w:val="24"/>
          <w:szCs w:val="24"/>
        </w:rPr>
        <w:t xml:space="preserve"> receive the Alaska Veteran Preference, the proposal must include the Alaska Bidder Preference Certification Form attached to this RFP. An offeror's failure to provide this </w:t>
      </w:r>
      <w:proofErr w:type="gramStart"/>
      <w:r w:rsidRPr="00F65580">
        <w:rPr>
          <w:rFonts w:asciiTheme="majorHAnsi" w:hAnsiTheme="majorHAnsi" w:cstheme="majorHAnsi"/>
          <w:sz w:val="24"/>
          <w:szCs w:val="24"/>
        </w:rPr>
        <w:t>completed</w:t>
      </w:r>
      <w:proofErr w:type="gramEnd"/>
      <w:r w:rsidRPr="00F65580">
        <w:rPr>
          <w:rFonts w:asciiTheme="majorHAnsi" w:hAnsiTheme="majorHAnsi" w:cstheme="majorHAnsi"/>
          <w:sz w:val="24"/>
          <w:szCs w:val="24"/>
        </w:rPr>
        <w:t xml:space="preserve"> form with their proposal will cause the state to disallow the preference.</w:t>
      </w:r>
    </w:p>
    <w:p w14:paraId="74FAE288" w14:textId="0561A2E5" w:rsidR="00B0527A" w:rsidRPr="00F65580" w:rsidRDefault="005B024D" w:rsidP="009349A8">
      <w:pPr>
        <w:pStyle w:val="202"/>
        <w:tabs>
          <w:tab w:val="num" w:pos="720"/>
        </w:tabs>
        <w:ind w:left="720" w:hanging="720"/>
        <w:rPr>
          <w:rFonts w:asciiTheme="majorHAnsi" w:hAnsiTheme="majorHAnsi" w:cstheme="majorHAnsi"/>
        </w:rPr>
      </w:pPr>
      <w:bookmarkStart w:id="113" w:name="_Toc224917106"/>
      <w:r w:rsidRPr="00F65580">
        <w:rPr>
          <w:rFonts w:asciiTheme="majorHAnsi" w:hAnsiTheme="majorHAnsi" w:cstheme="majorHAnsi"/>
        </w:rPr>
        <w:t>ALASKA MILITARY SKILLS PROGRAM PREFERENCE</w:t>
      </w:r>
      <w:bookmarkEnd w:id="113"/>
    </w:p>
    <w:p w14:paraId="70FEC7A4" w14:textId="77777777" w:rsidR="00335AB1" w:rsidRPr="00F65580" w:rsidRDefault="00335AB1" w:rsidP="00386A5D">
      <w:pPr>
        <w:rPr>
          <w:rFonts w:asciiTheme="majorHAnsi" w:hAnsiTheme="majorHAnsi" w:cstheme="majorHAnsi"/>
        </w:rPr>
      </w:pPr>
      <w:r w:rsidRPr="00F65580">
        <w:rPr>
          <w:rFonts w:asciiTheme="majorHAnsi" w:hAnsiTheme="majorHAnsi" w:cstheme="majorHAnsi"/>
        </w:rPr>
        <w:t>An Alaska Military Skills Program Preference of 2%, not to exceed $5,000, will be applied to the price in the proposal. The preference will be given to an offeror who qualifies under AS 36.30.990(2) as an Alaska bidder and:</w:t>
      </w:r>
    </w:p>
    <w:p w14:paraId="793DDD21" w14:textId="054D3309" w:rsidR="00335AB1" w:rsidRPr="00F65580" w:rsidRDefault="00335AB1" w:rsidP="00696512">
      <w:pPr>
        <w:pStyle w:val="ListParagraph"/>
        <w:numPr>
          <w:ilvl w:val="0"/>
          <w:numId w:val="25"/>
        </w:numPr>
        <w:rPr>
          <w:rFonts w:asciiTheme="majorHAnsi" w:hAnsiTheme="majorHAnsi" w:cstheme="majorHAnsi"/>
        </w:rPr>
      </w:pPr>
      <w:r w:rsidRPr="00F65580">
        <w:rPr>
          <w:rFonts w:asciiTheme="majorHAnsi" w:hAnsiTheme="majorHAnsi" w:cstheme="majorHAnsi"/>
        </w:rPr>
        <w:t xml:space="preserve">Employs at least one person who is currently enrolled in, or within the previous two years graduated from, a United States Department of Defense </w:t>
      </w:r>
      <w:proofErr w:type="spellStart"/>
      <w:r w:rsidRPr="00F65580">
        <w:rPr>
          <w:rFonts w:asciiTheme="majorHAnsi" w:hAnsiTheme="majorHAnsi" w:cstheme="majorHAnsi"/>
        </w:rPr>
        <w:t>SkillBridge</w:t>
      </w:r>
      <w:proofErr w:type="spellEnd"/>
      <w:r w:rsidRPr="00F65580">
        <w:rPr>
          <w:rFonts w:asciiTheme="majorHAnsi" w:hAnsiTheme="majorHAnsi" w:cstheme="majorHAnsi"/>
        </w:rPr>
        <w:t xml:space="preserve"> or United States Army career skills program for service members or spouses of service members that offers civilian work experience through specific industry training, pre-apprenticeships, registered apprenticeships, or internships during the last 180 days before a service member separates or retires from the service; or</w:t>
      </w:r>
    </w:p>
    <w:p w14:paraId="5559333F" w14:textId="074CA92F" w:rsidR="00335AB1" w:rsidRPr="00F65580" w:rsidRDefault="00335AB1" w:rsidP="00696512">
      <w:pPr>
        <w:pStyle w:val="ListParagraph"/>
        <w:numPr>
          <w:ilvl w:val="0"/>
          <w:numId w:val="25"/>
        </w:numPr>
        <w:rPr>
          <w:rFonts w:asciiTheme="majorHAnsi" w:hAnsiTheme="majorHAnsi" w:cstheme="majorHAnsi"/>
        </w:rPr>
      </w:pPr>
      <w:r w:rsidRPr="00F65580">
        <w:rPr>
          <w:rFonts w:asciiTheme="majorHAnsi" w:hAnsiTheme="majorHAnsi" w:cstheme="majorHAnsi"/>
        </w:rPr>
        <w:t>has an active partnership with an entity that employs an apprentice through a program described above.</w:t>
      </w:r>
    </w:p>
    <w:p w14:paraId="241D6063" w14:textId="5A0FE641" w:rsidR="005B024D" w:rsidRPr="00F65580" w:rsidRDefault="00335AB1" w:rsidP="00386A5D">
      <w:pPr>
        <w:rPr>
          <w:rFonts w:asciiTheme="majorHAnsi" w:hAnsiTheme="majorHAnsi" w:cstheme="majorHAnsi"/>
        </w:rPr>
      </w:pPr>
      <w:r w:rsidRPr="00F65580">
        <w:rPr>
          <w:rFonts w:asciiTheme="majorHAnsi" w:hAnsiTheme="majorHAnsi" w:cstheme="majorHAnsi"/>
        </w:rPr>
        <w:t xml:space="preserve">In accordance with AS 36.30.321(i), the bidder must also add value by </w:t>
      </w:r>
      <w:proofErr w:type="gramStart"/>
      <w:r w:rsidRPr="00F65580">
        <w:rPr>
          <w:rFonts w:asciiTheme="majorHAnsi" w:hAnsiTheme="majorHAnsi" w:cstheme="majorHAnsi"/>
        </w:rPr>
        <w:t>actually performing</w:t>
      </w:r>
      <w:proofErr w:type="gramEnd"/>
      <w:r w:rsidRPr="00F65580">
        <w:rPr>
          <w:rFonts w:asciiTheme="majorHAnsi" w:hAnsiTheme="majorHAnsi" w:cstheme="majorHAnsi"/>
        </w:rPr>
        <w:t xml:space="preserve">, controlling, managing, and supervising the services provided, or for supplies, the bidder must have sold supplies of the general nature solicited to other state agencies, other government, or the </w:t>
      </w:r>
      <w:proofErr w:type="gramStart"/>
      <w:r w:rsidRPr="00F65580">
        <w:rPr>
          <w:rFonts w:asciiTheme="majorHAnsi" w:hAnsiTheme="majorHAnsi" w:cstheme="majorHAnsi"/>
        </w:rPr>
        <w:t>general public</w:t>
      </w:r>
      <w:proofErr w:type="gramEnd"/>
      <w:r w:rsidRPr="00F65580">
        <w:rPr>
          <w:rFonts w:asciiTheme="majorHAnsi" w:hAnsiTheme="majorHAnsi" w:cstheme="majorHAnsi"/>
        </w:rPr>
        <w:t>.</w:t>
      </w:r>
    </w:p>
    <w:p w14:paraId="674B4579" w14:textId="15AEFBB4" w:rsidR="003A6C75" w:rsidRPr="00F65580" w:rsidRDefault="002435E4" w:rsidP="009349A8">
      <w:pPr>
        <w:pStyle w:val="202"/>
        <w:tabs>
          <w:tab w:val="num" w:pos="720"/>
        </w:tabs>
        <w:ind w:left="720" w:hanging="720"/>
        <w:rPr>
          <w:rFonts w:asciiTheme="majorHAnsi" w:hAnsiTheme="majorHAnsi" w:cstheme="majorHAnsi"/>
        </w:rPr>
      </w:pPr>
      <w:bookmarkStart w:id="114" w:name="_Toc224917107"/>
      <w:r w:rsidRPr="00F65580">
        <w:rPr>
          <w:rFonts w:asciiTheme="majorHAnsi" w:hAnsiTheme="majorHAnsi" w:cstheme="majorHAnsi"/>
          <w:caps w:val="0"/>
        </w:rPr>
        <w:t>STANDARD CONTRACT PROVISIONS</w:t>
      </w:r>
      <w:bookmarkEnd w:id="93"/>
      <w:bookmarkEnd w:id="114"/>
    </w:p>
    <w:p w14:paraId="4DB513B0" w14:textId="2EACD1A8" w:rsidR="003A6C75" w:rsidRPr="00F65580" w:rsidRDefault="003A6C75" w:rsidP="003A6C75">
      <w:pPr>
        <w:spacing w:line="240" w:lineRule="auto"/>
        <w:jc w:val="both"/>
        <w:rPr>
          <w:rFonts w:asciiTheme="majorHAnsi" w:hAnsiTheme="majorHAnsi" w:cstheme="majorHAnsi"/>
          <w:sz w:val="24"/>
          <w:szCs w:val="24"/>
        </w:rPr>
      </w:pPr>
      <w:r w:rsidRPr="00F65580">
        <w:rPr>
          <w:rFonts w:asciiTheme="majorHAnsi" w:hAnsiTheme="majorHAnsi" w:cstheme="majorHAnsi"/>
          <w:sz w:val="24"/>
          <w:szCs w:val="24"/>
        </w:rPr>
        <w:t xml:space="preserve">The contractor will be required to sign the state's Standard Agreement Form for Professional Services Contracts (form SAF.DOC/Appendix A). </w:t>
      </w:r>
      <w:r w:rsidR="00642EA1" w:rsidRPr="00F65580">
        <w:rPr>
          <w:rFonts w:asciiTheme="majorHAnsi" w:hAnsiTheme="majorHAnsi" w:cstheme="majorHAnsi"/>
          <w:sz w:val="24"/>
          <w:szCs w:val="24"/>
        </w:rPr>
        <w:t xml:space="preserve">This form is attached </w:t>
      </w:r>
      <w:proofErr w:type="gramStart"/>
      <w:r w:rsidR="00642EA1" w:rsidRPr="00F65580">
        <w:rPr>
          <w:rFonts w:asciiTheme="majorHAnsi" w:hAnsiTheme="majorHAnsi" w:cstheme="majorHAnsi"/>
          <w:sz w:val="24"/>
          <w:szCs w:val="24"/>
        </w:rPr>
        <w:t>in</w:t>
      </w:r>
      <w:proofErr w:type="gramEnd"/>
      <w:r w:rsidR="00642EA1" w:rsidRPr="00F65580">
        <w:rPr>
          <w:rFonts w:asciiTheme="majorHAnsi" w:hAnsiTheme="majorHAnsi" w:cstheme="majorHAnsi"/>
          <w:sz w:val="24"/>
          <w:szCs w:val="24"/>
        </w:rPr>
        <w:t xml:space="preserve"> </w:t>
      </w:r>
      <w:r w:rsidR="00642EA1" w:rsidRPr="00F65580">
        <w:rPr>
          <w:rFonts w:asciiTheme="majorHAnsi" w:hAnsiTheme="majorHAnsi" w:cstheme="majorHAnsi"/>
          <w:b/>
          <w:bCs/>
          <w:sz w:val="24"/>
          <w:szCs w:val="24"/>
        </w:rPr>
        <w:t>SECTION 7. ATTACHMENTS</w:t>
      </w:r>
      <w:r w:rsidRPr="00F65580">
        <w:rPr>
          <w:rFonts w:asciiTheme="majorHAnsi" w:hAnsiTheme="majorHAnsi" w:cstheme="majorHAnsi"/>
          <w:sz w:val="24"/>
          <w:szCs w:val="24"/>
        </w:rPr>
        <w:t xml:space="preserve">. The contractor must comply with the contract provisions set out in this attachment. No alteration of these provisions will be permitted without prior written approval from the Department of Law, and the state reserves the right to reject a proposal that is non-compliant or takes exception with the contract terms and conditions stated in the Agreement. Any requests to change language in this document (adjust, modify, add, delete, etc.), must be set out in the offeror’s proposal in a separate document. Please include the following information with any change that you are </w:t>
      </w:r>
      <w:proofErr w:type="gramStart"/>
      <w:r w:rsidRPr="00F65580">
        <w:rPr>
          <w:rFonts w:asciiTheme="majorHAnsi" w:hAnsiTheme="majorHAnsi" w:cstheme="majorHAnsi"/>
          <w:sz w:val="24"/>
          <w:szCs w:val="24"/>
        </w:rPr>
        <w:t>proposing</w:t>
      </w:r>
      <w:proofErr w:type="gramEnd"/>
      <w:r w:rsidRPr="00F65580">
        <w:rPr>
          <w:rFonts w:asciiTheme="majorHAnsi" w:hAnsiTheme="majorHAnsi" w:cstheme="majorHAnsi"/>
          <w:sz w:val="24"/>
          <w:szCs w:val="24"/>
        </w:rPr>
        <w:t>:</w:t>
      </w:r>
    </w:p>
    <w:p w14:paraId="36C133E2" w14:textId="77777777" w:rsidR="003A6C75" w:rsidRPr="00F65580" w:rsidRDefault="003A6C75" w:rsidP="00696512">
      <w:pPr>
        <w:numPr>
          <w:ilvl w:val="6"/>
          <w:numId w:val="22"/>
        </w:numPr>
        <w:spacing w:after="120" w:line="240" w:lineRule="auto"/>
        <w:ind w:left="720"/>
        <w:jc w:val="both"/>
        <w:rPr>
          <w:rFonts w:asciiTheme="majorHAnsi" w:hAnsiTheme="majorHAnsi" w:cstheme="majorHAnsi"/>
          <w:sz w:val="24"/>
          <w:szCs w:val="24"/>
        </w:rPr>
      </w:pPr>
      <w:r w:rsidRPr="00F65580">
        <w:rPr>
          <w:rFonts w:asciiTheme="majorHAnsi" w:hAnsiTheme="majorHAnsi" w:cstheme="majorHAnsi"/>
          <w:sz w:val="24"/>
          <w:szCs w:val="24"/>
        </w:rPr>
        <w:t>Identify the provision that the offeror takes exception with.</w:t>
      </w:r>
    </w:p>
    <w:p w14:paraId="2CF042FD" w14:textId="77777777" w:rsidR="003A6C75" w:rsidRPr="00F65580" w:rsidRDefault="003A6C75" w:rsidP="00696512">
      <w:pPr>
        <w:numPr>
          <w:ilvl w:val="6"/>
          <w:numId w:val="22"/>
        </w:numPr>
        <w:spacing w:after="120" w:line="240" w:lineRule="auto"/>
        <w:ind w:left="720"/>
        <w:jc w:val="both"/>
        <w:rPr>
          <w:rFonts w:asciiTheme="majorHAnsi" w:hAnsiTheme="majorHAnsi" w:cstheme="majorHAnsi"/>
          <w:sz w:val="24"/>
          <w:szCs w:val="24"/>
        </w:rPr>
      </w:pPr>
      <w:r w:rsidRPr="00F65580">
        <w:rPr>
          <w:rFonts w:asciiTheme="majorHAnsi" w:hAnsiTheme="majorHAnsi" w:cstheme="majorHAnsi"/>
          <w:sz w:val="24"/>
          <w:szCs w:val="24"/>
        </w:rPr>
        <w:t>Identify why the provision is unjust, unreasonable, etc.</w:t>
      </w:r>
    </w:p>
    <w:p w14:paraId="1846AE3E" w14:textId="6E9549F1" w:rsidR="003A6C75" w:rsidRPr="00F65580" w:rsidRDefault="003A6C75" w:rsidP="00696512">
      <w:pPr>
        <w:numPr>
          <w:ilvl w:val="6"/>
          <w:numId w:val="22"/>
        </w:numPr>
        <w:spacing w:line="240" w:lineRule="auto"/>
        <w:ind w:left="720"/>
        <w:jc w:val="both"/>
        <w:rPr>
          <w:rFonts w:asciiTheme="majorHAnsi" w:hAnsiTheme="majorHAnsi" w:cstheme="majorHAnsi"/>
          <w:sz w:val="24"/>
          <w:szCs w:val="24"/>
        </w:rPr>
      </w:pPr>
      <w:r w:rsidRPr="00F65580">
        <w:rPr>
          <w:rFonts w:asciiTheme="majorHAnsi" w:hAnsiTheme="majorHAnsi" w:cstheme="majorHAnsi"/>
          <w:sz w:val="24"/>
          <w:szCs w:val="24"/>
        </w:rPr>
        <w:t>Identify exactly what suggested changes should be made.</w:t>
      </w:r>
    </w:p>
    <w:p w14:paraId="400DE1D6" w14:textId="6CDC4CD3" w:rsidR="00642EA1" w:rsidRPr="00F65580" w:rsidRDefault="00642EA1" w:rsidP="00642EA1">
      <w:pPr>
        <w:spacing w:line="240" w:lineRule="auto"/>
        <w:jc w:val="both"/>
        <w:rPr>
          <w:rFonts w:asciiTheme="majorHAnsi" w:hAnsiTheme="majorHAnsi" w:cstheme="majorHAnsi"/>
          <w:b/>
          <w:bCs/>
        </w:rPr>
      </w:pPr>
      <w:r w:rsidRPr="00F65580">
        <w:rPr>
          <w:rFonts w:asciiTheme="majorHAnsi" w:hAnsiTheme="majorHAnsi" w:cstheme="majorHAnsi"/>
          <w:b/>
          <w:bCs/>
          <w:sz w:val="24"/>
          <w:szCs w:val="24"/>
        </w:rPr>
        <w:t>Note: Proposals</w:t>
      </w:r>
      <w:r w:rsidRPr="00F65580">
        <w:rPr>
          <w:rFonts w:asciiTheme="majorHAnsi" w:hAnsiTheme="majorHAnsi" w:cstheme="majorHAnsi"/>
          <w:b/>
          <w:bCs/>
        </w:rPr>
        <w:t xml:space="preserve"> conditioned upon the state accepting the offeror’s proposed changes shall be rejected.</w:t>
      </w:r>
    </w:p>
    <w:p w14:paraId="6A973B31" w14:textId="38F9B0B4" w:rsidR="003A6C75" w:rsidRPr="00F65580" w:rsidRDefault="002435E4" w:rsidP="009349A8">
      <w:pPr>
        <w:pStyle w:val="202"/>
        <w:tabs>
          <w:tab w:val="num" w:pos="720"/>
        </w:tabs>
        <w:ind w:left="720" w:hanging="720"/>
        <w:rPr>
          <w:rFonts w:asciiTheme="majorHAnsi" w:hAnsiTheme="majorHAnsi" w:cstheme="majorHAnsi"/>
        </w:rPr>
      </w:pPr>
      <w:bookmarkStart w:id="115" w:name="_Toc97200392"/>
      <w:bookmarkStart w:id="116" w:name="_Toc224917108"/>
      <w:r w:rsidRPr="00F65580">
        <w:rPr>
          <w:rFonts w:asciiTheme="majorHAnsi" w:hAnsiTheme="majorHAnsi" w:cstheme="majorHAnsi"/>
          <w:caps w:val="0"/>
        </w:rPr>
        <w:t>QUALIFIED OFFERORS</w:t>
      </w:r>
      <w:bookmarkEnd w:id="115"/>
      <w:bookmarkEnd w:id="116"/>
    </w:p>
    <w:p w14:paraId="46C6A942" w14:textId="77777777" w:rsidR="003A6C75" w:rsidRPr="00F65580" w:rsidRDefault="003A6C75" w:rsidP="003A6C75">
      <w:pPr>
        <w:jc w:val="both"/>
        <w:rPr>
          <w:rFonts w:asciiTheme="majorHAnsi" w:hAnsiTheme="majorHAnsi" w:cstheme="majorHAnsi"/>
          <w:sz w:val="24"/>
          <w:szCs w:val="24"/>
        </w:rPr>
      </w:pPr>
      <w:r w:rsidRPr="00F65580">
        <w:rPr>
          <w:rFonts w:asciiTheme="majorHAnsi" w:hAnsiTheme="majorHAnsi" w:cstheme="majorHAnsi"/>
          <w:sz w:val="24"/>
          <w:szCs w:val="24"/>
        </w:rPr>
        <w:t>Per 2 AAC 12.875, unless provided for otherwise in the RFP, to qualify as an offeror for award of a contract issued under AS 36.30, the offeror must:</w:t>
      </w:r>
    </w:p>
    <w:p w14:paraId="4E581660" w14:textId="77777777" w:rsidR="003A6C75" w:rsidRPr="00F65580" w:rsidRDefault="003A6C75" w:rsidP="00696512">
      <w:pPr>
        <w:numPr>
          <w:ilvl w:val="0"/>
          <w:numId w:val="19"/>
        </w:numPr>
        <w:jc w:val="both"/>
        <w:rPr>
          <w:rFonts w:asciiTheme="majorHAnsi" w:hAnsiTheme="majorHAnsi" w:cstheme="majorHAnsi"/>
          <w:sz w:val="24"/>
          <w:szCs w:val="24"/>
        </w:rPr>
      </w:pPr>
      <w:r w:rsidRPr="00F65580">
        <w:rPr>
          <w:rFonts w:asciiTheme="majorHAnsi" w:hAnsiTheme="majorHAnsi" w:cstheme="majorHAnsi"/>
          <w:sz w:val="24"/>
          <w:szCs w:val="24"/>
        </w:rPr>
        <w:lastRenderedPageBreak/>
        <w:t xml:space="preserve">Add value in the contract by </w:t>
      </w:r>
      <w:proofErr w:type="gramStart"/>
      <w:r w:rsidRPr="00F65580">
        <w:rPr>
          <w:rFonts w:asciiTheme="majorHAnsi" w:hAnsiTheme="majorHAnsi" w:cstheme="majorHAnsi"/>
          <w:sz w:val="24"/>
          <w:szCs w:val="24"/>
        </w:rPr>
        <w:t>actually performing</w:t>
      </w:r>
      <w:proofErr w:type="gramEnd"/>
      <w:r w:rsidRPr="00F65580">
        <w:rPr>
          <w:rFonts w:asciiTheme="majorHAnsi" w:hAnsiTheme="majorHAnsi" w:cstheme="majorHAnsi"/>
          <w:sz w:val="24"/>
          <w:szCs w:val="24"/>
        </w:rPr>
        <w:t>, controlling, managing, or supervising the services to be provided; or</w:t>
      </w:r>
    </w:p>
    <w:p w14:paraId="245F5311" w14:textId="77777777" w:rsidR="003A6C75" w:rsidRPr="00F65580" w:rsidRDefault="003A6C75" w:rsidP="00696512">
      <w:pPr>
        <w:numPr>
          <w:ilvl w:val="0"/>
          <w:numId w:val="19"/>
        </w:numPr>
        <w:contextualSpacing/>
        <w:jc w:val="both"/>
        <w:rPr>
          <w:rFonts w:asciiTheme="majorHAnsi" w:hAnsiTheme="majorHAnsi" w:cstheme="majorHAnsi"/>
          <w:sz w:val="24"/>
          <w:szCs w:val="24"/>
        </w:rPr>
      </w:pPr>
      <w:r w:rsidRPr="00F65580">
        <w:rPr>
          <w:rFonts w:asciiTheme="majorHAnsi" w:hAnsiTheme="majorHAnsi" w:cstheme="majorHAnsi"/>
          <w:sz w:val="24"/>
          <w:szCs w:val="24"/>
        </w:rPr>
        <w:t xml:space="preserve">Be in the business of selling and have </w:t>
      </w:r>
      <w:proofErr w:type="gramStart"/>
      <w:r w:rsidRPr="00F65580">
        <w:rPr>
          <w:rFonts w:asciiTheme="majorHAnsi" w:hAnsiTheme="majorHAnsi" w:cstheme="majorHAnsi"/>
          <w:sz w:val="24"/>
          <w:szCs w:val="24"/>
        </w:rPr>
        <w:t>actually sold</w:t>
      </w:r>
      <w:proofErr w:type="gramEnd"/>
      <w:r w:rsidRPr="00F65580">
        <w:rPr>
          <w:rFonts w:asciiTheme="majorHAnsi" w:hAnsiTheme="majorHAnsi" w:cstheme="majorHAnsi"/>
          <w:sz w:val="24"/>
          <w:szCs w:val="24"/>
        </w:rPr>
        <w:t xml:space="preserve"> on a regular basis the supplies that are the subject of the RFP.</w:t>
      </w:r>
    </w:p>
    <w:p w14:paraId="7802861E" w14:textId="77777777" w:rsidR="003A6C75" w:rsidRPr="00F65580" w:rsidRDefault="003A6C75" w:rsidP="003A6C75">
      <w:pPr>
        <w:ind w:left="720"/>
        <w:contextualSpacing/>
        <w:jc w:val="both"/>
        <w:rPr>
          <w:rFonts w:asciiTheme="majorHAnsi" w:hAnsiTheme="majorHAnsi" w:cstheme="majorHAnsi"/>
          <w:sz w:val="24"/>
          <w:szCs w:val="24"/>
        </w:rPr>
      </w:pPr>
    </w:p>
    <w:p w14:paraId="13E03007" w14:textId="77777777" w:rsidR="003A6C75" w:rsidRPr="00F65580" w:rsidRDefault="003A6C75" w:rsidP="003A6C75">
      <w:pPr>
        <w:jc w:val="both"/>
        <w:rPr>
          <w:rFonts w:asciiTheme="majorHAnsi" w:hAnsiTheme="majorHAnsi" w:cstheme="majorHAnsi"/>
          <w:sz w:val="24"/>
          <w:szCs w:val="24"/>
        </w:rPr>
      </w:pPr>
      <w:r w:rsidRPr="00F65580">
        <w:rPr>
          <w:rFonts w:asciiTheme="majorHAnsi" w:hAnsiTheme="majorHAnsi" w:cstheme="majorHAnsi"/>
          <w:sz w:val="24"/>
          <w:szCs w:val="24"/>
        </w:rPr>
        <w:t xml:space="preserve">If the offeror leases services or supplies or acts as a broker or agency in providing the services or supplies </w:t>
      </w:r>
      <w:proofErr w:type="gramStart"/>
      <w:r w:rsidRPr="00F65580">
        <w:rPr>
          <w:rFonts w:asciiTheme="majorHAnsi" w:hAnsiTheme="majorHAnsi" w:cstheme="majorHAnsi"/>
          <w:sz w:val="24"/>
          <w:szCs w:val="24"/>
        </w:rPr>
        <w:t>in order to</w:t>
      </w:r>
      <w:proofErr w:type="gramEnd"/>
      <w:r w:rsidRPr="00F65580">
        <w:rPr>
          <w:rFonts w:asciiTheme="majorHAnsi" w:hAnsiTheme="majorHAnsi" w:cstheme="majorHAnsi"/>
          <w:sz w:val="24"/>
          <w:szCs w:val="24"/>
        </w:rPr>
        <w:t xml:space="preserve"> meet these requirements, the procurement officer may not accept the offeror as a qualified offeror under AS 36.30.</w:t>
      </w:r>
    </w:p>
    <w:p w14:paraId="1A9F2B3A" w14:textId="44EE2C02" w:rsidR="003A6C75" w:rsidRPr="00F65580" w:rsidRDefault="002435E4" w:rsidP="009349A8">
      <w:pPr>
        <w:pStyle w:val="202"/>
        <w:tabs>
          <w:tab w:val="num" w:pos="720"/>
        </w:tabs>
        <w:ind w:left="720" w:hanging="720"/>
        <w:rPr>
          <w:rFonts w:asciiTheme="majorHAnsi" w:hAnsiTheme="majorHAnsi" w:cstheme="majorHAnsi"/>
        </w:rPr>
      </w:pPr>
      <w:bookmarkStart w:id="117" w:name="_Toc97200393"/>
      <w:bookmarkStart w:id="118" w:name="_Toc224917109"/>
      <w:r w:rsidRPr="00F65580">
        <w:rPr>
          <w:rFonts w:asciiTheme="majorHAnsi" w:hAnsiTheme="majorHAnsi" w:cstheme="majorHAnsi"/>
          <w:caps w:val="0"/>
        </w:rPr>
        <w:t>PROPOSAL AS PART OF THE CONTRACT</w:t>
      </w:r>
      <w:bookmarkEnd w:id="117"/>
      <w:bookmarkEnd w:id="118"/>
    </w:p>
    <w:p w14:paraId="674A09C3" w14:textId="77777777" w:rsidR="003A6C75" w:rsidRPr="00F65580" w:rsidRDefault="003A6C75" w:rsidP="003A6C75">
      <w:pPr>
        <w:jc w:val="both"/>
        <w:rPr>
          <w:rFonts w:asciiTheme="majorHAnsi" w:hAnsiTheme="majorHAnsi" w:cstheme="majorHAnsi"/>
          <w:sz w:val="24"/>
          <w:szCs w:val="24"/>
        </w:rPr>
      </w:pPr>
      <w:r w:rsidRPr="00F65580">
        <w:rPr>
          <w:rFonts w:asciiTheme="majorHAnsi" w:hAnsiTheme="majorHAnsi" w:cstheme="majorHAnsi"/>
          <w:sz w:val="24"/>
          <w:szCs w:val="24"/>
        </w:rPr>
        <w:t xml:space="preserve">Part of or </w:t>
      </w:r>
      <w:proofErr w:type="gramStart"/>
      <w:r w:rsidRPr="00F65580">
        <w:rPr>
          <w:rFonts w:asciiTheme="majorHAnsi" w:hAnsiTheme="majorHAnsi" w:cstheme="majorHAnsi"/>
          <w:sz w:val="24"/>
          <w:szCs w:val="24"/>
        </w:rPr>
        <w:t>all of</w:t>
      </w:r>
      <w:proofErr w:type="gramEnd"/>
      <w:r w:rsidRPr="00F65580">
        <w:rPr>
          <w:rFonts w:asciiTheme="majorHAnsi" w:hAnsiTheme="majorHAnsi" w:cstheme="majorHAnsi"/>
          <w:sz w:val="24"/>
          <w:szCs w:val="24"/>
        </w:rPr>
        <w:t xml:space="preserve"> this RFP and the successful proposal may be incorporated into the contract.</w:t>
      </w:r>
    </w:p>
    <w:p w14:paraId="1E6578CD" w14:textId="0038CC97" w:rsidR="003A6C75" w:rsidRPr="00F65580" w:rsidRDefault="002435E4" w:rsidP="009349A8">
      <w:pPr>
        <w:pStyle w:val="202"/>
        <w:tabs>
          <w:tab w:val="num" w:pos="720"/>
        </w:tabs>
        <w:ind w:left="720" w:hanging="720"/>
        <w:rPr>
          <w:rFonts w:asciiTheme="majorHAnsi" w:hAnsiTheme="majorHAnsi" w:cstheme="majorHAnsi"/>
        </w:rPr>
      </w:pPr>
      <w:bookmarkStart w:id="119" w:name="_Toc97200394"/>
      <w:bookmarkStart w:id="120" w:name="_Toc224917110"/>
      <w:r w:rsidRPr="00F65580">
        <w:rPr>
          <w:rFonts w:asciiTheme="majorHAnsi" w:hAnsiTheme="majorHAnsi" w:cstheme="majorHAnsi"/>
          <w:caps w:val="0"/>
        </w:rPr>
        <w:t>ADDITIONAL TERMS AND CONDITIONS</w:t>
      </w:r>
      <w:bookmarkEnd w:id="119"/>
      <w:bookmarkEnd w:id="120"/>
    </w:p>
    <w:p w14:paraId="35D806B9" w14:textId="77777777" w:rsidR="003A6C75" w:rsidRPr="00F65580" w:rsidRDefault="003A6C75" w:rsidP="003A6C75">
      <w:pPr>
        <w:jc w:val="both"/>
        <w:rPr>
          <w:rFonts w:asciiTheme="majorHAnsi" w:hAnsiTheme="majorHAnsi" w:cstheme="majorHAnsi"/>
          <w:sz w:val="24"/>
          <w:szCs w:val="24"/>
        </w:rPr>
      </w:pPr>
      <w:r w:rsidRPr="00F65580">
        <w:rPr>
          <w:rFonts w:asciiTheme="majorHAnsi" w:hAnsiTheme="majorHAnsi" w:cstheme="majorHAnsi"/>
          <w:sz w:val="24"/>
          <w:szCs w:val="24"/>
        </w:rPr>
        <w:t>The state reserves the right to add terms and conditions during contract negotiations. These terms and conditions will be within the scope of the RFP and will not affect the proposal evaluations.</w:t>
      </w:r>
    </w:p>
    <w:p w14:paraId="3B86AE2A" w14:textId="045641A9" w:rsidR="003A6C75" w:rsidRPr="00F65580" w:rsidRDefault="002435E4" w:rsidP="009349A8">
      <w:pPr>
        <w:pStyle w:val="202"/>
        <w:tabs>
          <w:tab w:val="num" w:pos="720"/>
        </w:tabs>
        <w:ind w:left="720" w:hanging="720"/>
        <w:rPr>
          <w:rFonts w:asciiTheme="majorHAnsi" w:hAnsiTheme="majorHAnsi" w:cstheme="majorHAnsi"/>
        </w:rPr>
      </w:pPr>
      <w:bookmarkStart w:id="121" w:name="_Toc97200395"/>
      <w:bookmarkStart w:id="122" w:name="_Toc224917111"/>
      <w:r w:rsidRPr="00F65580">
        <w:rPr>
          <w:rFonts w:asciiTheme="majorHAnsi" w:hAnsiTheme="majorHAnsi" w:cstheme="majorHAnsi"/>
          <w:caps w:val="0"/>
        </w:rPr>
        <w:t>HUMAN TRAFFICKING</w:t>
      </w:r>
      <w:bookmarkEnd w:id="121"/>
      <w:bookmarkEnd w:id="122"/>
    </w:p>
    <w:p w14:paraId="38D45B9F" w14:textId="77777777" w:rsidR="003A6C75" w:rsidRPr="00F65580" w:rsidRDefault="003A6C75" w:rsidP="003A6C75">
      <w:pPr>
        <w:spacing w:line="240" w:lineRule="auto"/>
        <w:jc w:val="both"/>
        <w:rPr>
          <w:rFonts w:asciiTheme="majorHAnsi" w:hAnsiTheme="majorHAnsi" w:cstheme="majorHAnsi"/>
          <w:sz w:val="24"/>
          <w:szCs w:val="24"/>
        </w:rPr>
      </w:pPr>
      <w:r w:rsidRPr="00F65580">
        <w:rPr>
          <w:rFonts w:asciiTheme="majorHAnsi" w:hAnsiTheme="majorHAnsi" w:cstheme="majorHAnsi"/>
          <w:sz w:val="24"/>
          <w:szCs w:val="24"/>
        </w:rPr>
        <w:t xml:space="preserve">By signature on their proposal, the offeror certifies that the offeror is not established and headquartered or incorporated and headquartered in a country recognized as Tier 3 in the most recent United States Department of State’s Trafficking in Persons Report.  </w:t>
      </w:r>
    </w:p>
    <w:p w14:paraId="45CBBED9" w14:textId="77777777" w:rsidR="003A6C75" w:rsidRPr="00F65580" w:rsidRDefault="003A6C75" w:rsidP="003A6C75">
      <w:pPr>
        <w:spacing w:line="240" w:lineRule="auto"/>
        <w:jc w:val="both"/>
        <w:rPr>
          <w:rFonts w:asciiTheme="majorHAnsi" w:hAnsiTheme="majorHAnsi" w:cstheme="majorHAnsi"/>
          <w:sz w:val="24"/>
          <w:szCs w:val="24"/>
        </w:rPr>
      </w:pPr>
      <w:r w:rsidRPr="00F65580">
        <w:rPr>
          <w:rFonts w:asciiTheme="majorHAnsi" w:hAnsiTheme="majorHAnsi" w:cstheme="majorHAnsi"/>
          <w:sz w:val="24"/>
          <w:szCs w:val="24"/>
        </w:rPr>
        <w:t xml:space="preserve">The most recent United States Department of State’s Trafficking in Persons Report can be found at the following website:  </w:t>
      </w:r>
      <w:hyperlink r:id="rId12" w:history="1">
        <w:r w:rsidRPr="00F65580">
          <w:rPr>
            <w:rFonts w:asciiTheme="majorHAnsi" w:hAnsiTheme="majorHAnsi" w:cstheme="majorHAnsi"/>
            <w:color w:val="0000FF"/>
            <w:sz w:val="24"/>
            <w:szCs w:val="24"/>
            <w:u w:val="single"/>
          </w:rPr>
          <w:t>https://www.state.gov/trafficking-in-persons-report/</w:t>
        </w:r>
      </w:hyperlink>
    </w:p>
    <w:p w14:paraId="34656DBD" w14:textId="77777777" w:rsidR="003A6C75" w:rsidRPr="00F65580" w:rsidRDefault="003A6C75" w:rsidP="003A6C75">
      <w:pPr>
        <w:spacing w:line="240" w:lineRule="auto"/>
        <w:jc w:val="both"/>
        <w:rPr>
          <w:rFonts w:asciiTheme="majorHAnsi" w:hAnsiTheme="majorHAnsi" w:cstheme="majorHAnsi"/>
          <w:sz w:val="24"/>
          <w:szCs w:val="24"/>
        </w:rPr>
      </w:pPr>
      <w:r w:rsidRPr="00F65580">
        <w:rPr>
          <w:rFonts w:asciiTheme="majorHAnsi" w:hAnsiTheme="majorHAnsi" w:cstheme="majorHAnsi"/>
          <w:sz w:val="24"/>
          <w:szCs w:val="24"/>
        </w:rPr>
        <w:t>Failure to comply with this requirement will cause the state to reject the proposal as non-responsive or cancel the contract.</w:t>
      </w:r>
    </w:p>
    <w:p w14:paraId="322FBC82" w14:textId="6149DA97" w:rsidR="003A6C75" w:rsidRPr="00F65580" w:rsidRDefault="002435E4" w:rsidP="009349A8">
      <w:pPr>
        <w:pStyle w:val="202"/>
        <w:tabs>
          <w:tab w:val="num" w:pos="720"/>
        </w:tabs>
        <w:ind w:left="720" w:hanging="720"/>
        <w:rPr>
          <w:rFonts w:asciiTheme="majorHAnsi" w:hAnsiTheme="majorHAnsi" w:cstheme="majorHAnsi"/>
        </w:rPr>
      </w:pPr>
      <w:bookmarkStart w:id="123" w:name="_Toc97200396"/>
      <w:bookmarkStart w:id="124" w:name="_Toc224917112"/>
      <w:r w:rsidRPr="00F65580">
        <w:rPr>
          <w:rFonts w:asciiTheme="majorHAnsi" w:hAnsiTheme="majorHAnsi" w:cstheme="majorHAnsi"/>
          <w:caps w:val="0"/>
        </w:rPr>
        <w:t>RIGHT OF REJECTION</w:t>
      </w:r>
      <w:bookmarkEnd w:id="123"/>
      <w:bookmarkEnd w:id="124"/>
    </w:p>
    <w:p w14:paraId="6C5FA0B0" w14:textId="77777777" w:rsidR="003A6C75" w:rsidRPr="00F65580" w:rsidRDefault="003A6C75" w:rsidP="003A6C75">
      <w:pPr>
        <w:spacing w:line="240" w:lineRule="auto"/>
        <w:jc w:val="both"/>
        <w:rPr>
          <w:rFonts w:asciiTheme="majorHAnsi" w:hAnsiTheme="majorHAnsi" w:cstheme="majorHAnsi"/>
          <w:sz w:val="24"/>
          <w:szCs w:val="24"/>
        </w:rPr>
      </w:pPr>
      <w:r w:rsidRPr="00F65580">
        <w:rPr>
          <w:rFonts w:asciiTheme="majorHAnsi" w:hAnsiTheme="majorHAnsi" w:cstheme="majorHAnsi"/>
          <w:sz w:val="24"/>
          <w:szCs w:val="24"/>
        </w:rPr>
        <w:t xml:space="preserve">Offerors must comply with </w:t>
      </w:r>
      <w:proofErr w:type="gramStart"/>
      <w:r w:rsidRPr="00F65580">
        <w:rPr>
          <w:rFonts w:asciiTheme="majorHAnsi" w:hAnsiTheme="majorHAnsi" w:cstheme="majorHAnsi"/>
          <w:sz w:val="24"/>
          <w:szCs w:val="24"/>
        </w:rPr>
        <w:t>all of</w:t>
      </w:r>
      <w:proofErr w:type="gramEnd"/>
      <w:r w:rsidRPr="00F65580">
        <w:rPr>
          <w:rFonts w:asciiTheme="majorHAnsi" w:hAnsiTheme="majorHAnsi" w:cstheme="majorHAnsi"/>
          <w:sz w:val="24"/>
          <w:szCs w:val="24"/>
        </w:rPr>
        <w:t xml:space="preserve"> the terms of the RFP, the State Procurement Code (AS 36.30), and all applicable local, state, and federal laws, codes, and regulations. The procurement officer may reject any proposal that does not comply with </w:t>
      </w:r>
      <w:proofErr w:type="gramStart"/>
      <w:r w:rsidRPr="00F65580">
        <w:rPr>
          <w:rFonts w:asciiTheme="majorHAnsi" w:hAnsiTheme="majorHAnsi" w:cstheme="majorHAnsi"/>
          <w:sz w:val="24"/>
          <w:szCs w:val="24"/>
        </w:rPr>
        <w:t>all of</w:t>
      </w:r>
      <w:proofErr w:type="gramEnd"/>
      <w:r w:rsidRPr="00F65580">
        <w:rPr>
          <w:rFonts w:asciiTheme="majorHAnsi" w:hAnsiTheme="majorHAnsi" w:cstheme="majorHAnsi"/>
          <w:sz w:val="24"/>
          <w:szCs w:val="24"/>
        </w:rPr>
        <w:t xml:space="preserve"> the material and substantial terms, conditions, and performance requirements of the RFP.</w:t>
      </w:r>
    </w:p>
    <w:p w14:paraId="2BA47B7F" w14:textId="77777777" w:rsidR="003A6C75" w:rsidRPr="00F65580" w:rsidRDefault="003A6C75" w:rsidP="003A6C75">
      <w:pPr>
        <w:spacing w:line="240" w:lineRule="auto"/>
        <w:jc w:val="both"/>
        <w:rPr>
          <w:rFonts w:asciiTheme="majorHAnsi" w:hAnsiTheme="majorHAnsi" w:cstheme="majorHAnsi"/>
          <w:sz w:val="24"/>
          <w:szCs w:val="24"/>
        </w:rPr>
      </w:pPr>
      <w:r w:rsidRPr="00F65580">
        <w:rPr>
          <w:rFonts w:asciiTheme="majorHAnsi" w:hAnsiTheme="majorHAnsi" w:cstheme="majorHAnsi"/>
          <w:sz w:val="24"/>
          <w:szCs w:val="24"/>
        </w:rPr>
        <w:t xml:space="preserve">Offerors may not qualify the proposal nor restrict the rights of the state. If an offeror does so, the procurement officer may determine the proposal to be a non-responsive </w:t>
      </w:r>
      <w:proofErr w:type="gramStart"/>
      <w:r w:rsidRPr="00F65580">
        <w:rPr>
          <w:rFonts w:asciiTheme="majorHAnsi" w:hAnsiTheme="majorHAnsi" w:cstheme="majorHAnsi"/>
          <w:sz w:val="24"/>
          <w:szCs w:val="24"/>
        </w:rPr>
        <w:t>counteroffer</w:t>
      </w:r>
      <w:proofErr w:type="gramEnd"/>
      <w:r w:rsidRPr="00F65580">
        <w:rPr>
          <w:rFonts w:asciiTheme="majorHAnsi" w:hAnsiTheme="majorHAnsi" w:cstheme="majorHAnsi"/>
          <w:sz w:val="24"/>
          <w:szCs w:val="24"/>
        </w:rPr>
        <w:t xml:space="preserve"> and the proposal may be rejected.</w:t>
      </w:r>
    </w:p>
    <w:p w14:paraId="60227ED7" w14:textId="77777777" w:rsidR="003A6C75" w:rsidRPr="00F65580" w:rsidRDefault="003A6C75" w:rsidP="003A6C75">
      <w:pPr>
        <w:spacing w:line="240" w:lineRule="auto"/>
        <w:jc w:val="both"/>
        <w:rPr>
          <w:rFonts w:asciiTheme="majorHAnsi" w:hAnsiTheme="majorHAnsi" w:cstheme="majorHAnsi"/>
          <w:sz w:val="24"/>
          <w:szCs w:val="24"/>
        </w:rPr>
      </w:pPr>
      <w:r w:rsidRPr="00F65580">
        <w:rPr>
          <w:rFonts w:asciiTheme="majorHAnsi" w:hAnsiTheme="majorHAnsi" w:cstheme="majorHAnsi"/>
          <w:sz w:val="24"/>
          <w:szCs w:val="24"/>
        </w:rPr>
        <w:t>Minor informalities that:</w:t>
      </w:r>
    </w:p>
    <w:p w14:paraId="2668F7CA" w14:textId="77777777" w:rsidR="003A6C75" w:rsidRPr="00F65580" w:rsidRDefault="003A6C75" w:rsidP="00642EA1">
      <w:pPr>
        <w:numPr>
          <w:ilvl w:val="0"/>
          <w:numId w:val="11"/>
        </w:numPr>
        <w:spacing w:after="120" w:line="240" w:lineRule="auto"/>
        <w:jc w:val="both"/>
        <w:rPr>
          <w:rFonts w:asciiTheme="majorHAnsi" w:hAnsiTheme="majorHAnsi" w:cstheme="majorHAnsi"/>
          <w:sz w:val="24"/>
          <w:szCs w:val="24"/>
        </w:rPr>
      </w:pPr>
      <w:r w:rsidRPr="00F65580">
        <w:rPr>
          <w:rFonts w:asciiTheme="majorHAnsi" w:hAnsiTheme="majorHAnsi" w:cstheme="majorHAnsi"/>
          <w:sz w:val="24"/>
          <w:szCs w:val="24"/>
        </w:rPr>
        <w:t xml:space="preserve">do not affect </w:t>
      </w:r>
      <w:proofErr w:type="gramStart"/>
      <w:r w:rsidRPr="00F65580">
        <w:rPr>
          <w:rFonts w:asciiTheme="majorHAnsi" w:hAnsiTheme="majorHAnsi" w:cstheme="majorHAnsi"/>
          <w:sz w:val="24"/>
          <w:szCs w:val="24"/>
        </w:rPr>
        <w:t>responsiveness;</w:t>
      </w:r>
      <w:proofErr w:type="gramEnd"/>
    </w:p>
    <w:p w14:paraId="23F6D9A0" w14:textId="77777777" w:rsidR="003A6C75" w:rsidRPr="00F65580" w:rsidRDefault="003A6C75" w:rsidP="00642EA1">
      <w:pPr>
        <w:numPr>
          <w:ilvl w:val="0"/>
          <w:numId w:val="11"/>
        </w:numPr>
        <w:spacing w:after="120" w:line="240" w:lineRule="auto"/>
        <w:jc w:val="both"/>
        <w:rPr>
          <w:rFonts w:asciiTheme="majorHAnsi" w:hAnsiTheme="majorHAnsi" w:cstheme="majorHAnsi"/>
          <w:sz w:val="24"/>
          <w:szCs w:val="24"/>
        </w:rPr>
      </w:pPr>
      <w:r w:rsidRPr="00F65580">
        <w:rPr>
          <w:rFonts w:asciiTheme="majorHAnsi" w:hAnsiTheme="majorHAnsi" w:cstheme="majorHAnsi"/>
          <w:sz w:val="24"/>
          <w:szCs w:val="24"/>
        </w:rPr>
        <w:t xml:space="preserve">are merely a matter of form or </w:t>
      </w:r>
      <w:proofErr w:type="gramStart"/>
      <w:r w:rsidRPr="00F65580">
        <w:rPr>
          <w:rFonts w:asciiTheme="majorHAnsi" w:hAnsiTheme="majorHAnsi" w:cstheme="majorHAnsi"/>
          <w:sz w:val="24"/>
          <w:szCs w:val="24"/>
        </w:rPr>
        <w:t>format;</w:t>
      </w:r>
      <w:proofErr w:type="gramEnd"/>
    </w:p>
    <w:p w14:paraId="50078F6A" w14:textId="77777777" w:rsidR="003A6C75" w:rsidRPr="00F65580" w:rsidRDefault="003A6C75" w:rsidP="00642EA1">
      <w:pPr>
        <w:numPr>
          <w:ilvl w:val="0"/>
          <w:numId w:val="11"/>
        </w:numPr>
        <w:spacing w:after="120" w:line="240" w:lineRule="auto"/>
        <w:jc w:val="both"/>
        <w:rPr>
          <w:rFonts w:asciiTheme="majorHAnsi" w:hAnsiTheme="majorHAnsi" w:cstheme="majorHAnsi"/>
          <w:sz w:val="24"/>
          <w:szCs w:val="24"/>
        </w:rPr>
      </w:pPr>
      <w:r w:rsidRPr="00F65580">
        <w:rPr>
          <w:rFonts w:asciiTheme="majorHAnsi" w:hAnsiTheme="majorHAnsi" w:cstheme="majorHAnsi"/>
          <w:sz w:val="24"/>
          <w:szCs w:val="24"/>
        </w:rPr>
        <w:t xml:space="preserve">do not change the relative standing or otherwise prejudice other </w:t>
      </w:r>
      <w:proofErr w:type="gramStart"/>
      <w:r w:rsidRPr="00F65580">
        <w:rPr>
          <w:rFonts w:asciiTheme="majorHAnsi" w:hAnsiTheme="majorHAnsi" w:cstheme="majorHAnsi"/>
          <w:sz w:val="24"/>
          <w:szCs w:val="24"/>
        </w:rPr>
        <w:t>offers;</w:t>
      </w:r>
      <w:proofErr w:type="gramEnd"/>
    </w:p>
    <w:p w14:paraId="4D15A981" w14:textId="77777777" w:rsidR="003A6C75" w:rsidRPr="00F65580" w:rsidRDefault="003A6C75" w:rsidP="00642EA1">
      <w:pPr>
        <w:numPr>
          <w:ilvl w:val="0"/>
          <w:numId w:val="11"/>
        </w:numPr>
        <w:spacing w:after="120" w:line="240" w:lineRule="auto"/>
        <w:jc w:val="both"/>
        <w:rPr>
          <w:rFonts w:asciiTheme="majorHAnsi" w:hAnsiTheme="majorHAnsi" w:cstheme="majorHAnsi"/>
          <w:sz w:val="24"/>
          <w:szCs w:val="24"/>
        </w:rPr>
      </w:pPr>
      <w:r w:rsidRPr="00F65580">
        <w:rPr>
          <w:rFonts w:asciiTheme="majorHAnsi" w:hAnsiTheme="majorHAnsi" w:cstheme="majorHAnsi"/>
          <w:sz w:val="24"/>
          <w:szCs w:val="24"/>
        </w:rPr>
        <w:t xml:space="preserve">do not change the meaning or scope of the </w:t>
      </w:r>
      <w:proofErr w:type="gramStart"/>
      <w:r w:rsidRPr="00F65580">
        <w:rPr>
          <w:rFonts w:asciiTheme="majorHAnsi" w:hAnsiTheme="majorHAnsi" w:cstheme="majorHAnsi"/>
          <w:sz w:val="24"/>
          <w:szCs w:val="24"/>
        </w:rPr>
        <w:t>RFP;</w:t>
      </w:r>
      <w:proofErr w:type="gramEnd"/>
    </w:p>
    <w:p w14:paraId="53148517" w14:textId="77777777" w:rsidR="003A6C75" w:rsidRPr="00F65580" w:rsidRDefault="003A6C75" w:rsidP="00642EA1">
      <w:pPr>
        <w:numPr>
          <w:ilvl w:val="0"/>
          <w:numId w:val="11"/>
        </w:numPr>
        <w:spacing w:after="120" w:line="240" w:lineRule="auto"/>
        <w:jc w:val="both"/>
        <w:rPr>
          <w:rFonts w:asciiTheme="majorHAnsi" w:hAnsiTheme="majorHAnsi" w:cstheme="majorHAnsi"/>
          <w:sz w:val="24"/>
          <w:szCs w:val="24"/>
        </w:rPr>
      </w:pPr>
      <w:r w:rsidRPr="00F65580">
        <w:rPr>
          <w:rFonts w:asciiTheme="majorHAnsi" w:hAnsiTheme="majorHAnsi" w:cstheme="majorHAnsi"/>
          <w:sz w:val="24"/>
          <w:szCs w:val="24"/>
        </w:rPr>
        <w:lastRenderedPageBreak/>
        <w:t xml:space="preserve">are trivial, negligible, or immaterial in </w:t>
      </w:r>
      <w:proofErr w:type="gramStart"/>
      <w:r w:rsidRPr="00F65580">
        <w:rPr>
          <w:rFonts w:asciiTheme="majorHAnsi" w:hAnsiTheme="majorHAnsi" w:cstheme="majorHAnsi"/>
          <w:sz w:val="24"/>
          <w:szCs w:val="24"/>
        </w:rPr>
        <w:t>nature;</w:t>
      </w:r>
      <w:proofErr w:type="gramEnd"/>
    </w:p>
    <w:p w14:paraId="5542AB48" w14:textId="77777777" w:rsidR="003A6C75" w:rsidRPr="00F65580" w:rsidRDefault="003A6C75" w:rsidP="00642EA1">
      <w:pPr>
        <w:numPr>
          <w:ilvl w:val="0"/>
          <w:numId w:val="11"/>
        </w:numPr>
        <w:spacing w:after="120" w:line="240" w:lineRule="auto"/>
        <w:jc w:val="both"/>
        <w:rPr>
          <w:rFonts w:asciiTheme="majorHAnsi" w:hAnsiTheme="majorHAnsi" w:cstheme="majorHAnsi"/>
          <w:sz w:val="24"/>
          <w:szCs w:val="24"/>
        </w:rPr>
      </w:pPr>
      <w:r w:rsidRPr="00F65580">
        <w:rPr>
          <w:rFonts w:asciiTheme="majorHAnsi" w:hAnsiTheme="majorHAnsi" w:cstheme="majorHAnsi"/>
          <w:sz w:val="24"/>
          <w:szCs w:val="24"/>
        </w:rPr>
        <w:t>do not reflect a material change in the work; or</w:t>
      </w:r>
    </w:p>
    <w:p w14:paraId="79B1C085" w14:textId="77777777" w:rsidR="003A6C75" w:rsidRPr="00F65580" w:rsidRDefault="003A6C75" w:rsidP="00642EA1">
      <w:pPr>
        <w:numPr>
          <w:ilvl w:val="0"/>
          <w:numId w:val="11"/>
        </w:numPr>
        <w:spacing w:line="240" w:lineRule="auto"/>
        <w:jc w:val="both"/>
        <w:rPr>
          <w:rFonts w:asciiTheme="majorHAnsi" w:hAnsiTheme="majorHAnsi" w:cstheme="majorHAnsi"/>
          <w:sz w:val="24"/>
          <w:szCs w:val="24"/>
        </w:rPr>
      </w:pPr>
      <w:r w:rsidRPr="00F65580">
        <w:rPr>
          <w:rFonts w:asciiTheme="majorHAnsi" w:hAnsiTheme="majorHAnsi" w:cstheme="majorHAnsi"/>
          <w:sz w:val="24"/>
          <w:szCs w:val="24"/>
        </w:rPr>
        <w:t xml:space="preserve">do not constitute a substantial reservation against a requirement or </w:t>
      </w:r>
      <w:proofErr w:type="gramStart"/>
      <w:r w:rsidRPr="00F65580">
        <w:rPr>
          <w:rFonts w:asciiTheme="majorHAnsi" w:hAnsiTheme="majorHAnsi" w:cstheme="majorHAnsi"/>
          <w:sz w:val="24"/>
          <w:szCs w:val="24"/>
        </w:rPr>
        <w:t>provision;</w:t>
      </w:r>
      <w:proofErr w:type="gramEnd"/>
    </w:p>
    <w:p w14:paraId="3333A694" w14:textId="77777777" w:rsidR="003A6C75" w:rsidRPr="00F65580" w:rsidRDefault="003A6C75" w:rsidP="003A6C75">
      <w:pPr>
        <w:spacing w:line="240" w:lineRule="auto"/>
        <w:jc w:val="both"/>
        <w:rPr>
          <w:rFonts w:asciiTheme="majorHAnsi" w:hAnsiTheme="majorHAnsi" w:cstheme="majorHAnsi"/>
          <w:sz w:val="24"/>
          <w:szCs w:val="24"/>
        </w:rPr>
      </w:pPr>
      <w:r w:rsidRPr="00F65580">
        <w:rPr>
          <w:rFonts w:asciiTheme="majorHAnsi" w:hAnsiTheme="majorHAnsi" w:cstheme="majorHAnsi"/>
          <w:sz w:val="24"/>
          <w:szCs w:val="24"/>
        </w:rPr>
        <w:t>may be waived by the procurement officer.</w:t>
      </w:r>
    </w:p>
    <w:p w14:paraId="5F8A43C5" w14:textId="77777777" w:rsidR="003A6C75" w:rsidRPr="00F65580" w:rsidRDefault="003A6C75" w:rsidP="003A6C75">
      <w:pPr>
        <w:spacing w:line="240" w:lineRule="auto"/>
        <w:jc w:val="both"/>
        <w:rPr>
          <w:rFonts w:asciiTheme="majorHAnsi" w:hAnsiTheme="majorHAnsi" w:cstheme="majorHAnsi"/>
          <w:sz w:val="24"/>
          <w:szCs w:val="24"/>
        </w:rPr>
      </w:pPr>
      <w:r w:rsidRPr="00F65580">
        <w:rPr>
          <w:rFonts w:asciiTheme="majorHAnsi" w:hAnsiTheme="majorHAnsi" w:cstheme="majorHAnsi"/>
          <w:sz w:val="24"/>
          <w:szCs w:val="24"/>
        </w:rPr>
        <w:t xml:space="preserve">The State reserves the right to refrain from making an award if it determines that it is not in the best interest of the State. </w:t>
      </w:r>
    </w:p>
    <w:p w14:paraId="5656CBC2" w14:textId="77777777" w:rsidR="003A6C75" w:rsidRPr="00F65580" w:rsidRDefault="003A6C75" w:rsidP="003A6C75">
      <w:pPr>
        <w:spacing w:line="240" w:lineRule="auto"/>
        <w:jc w:val="both"/>
        <w:rPr>
          <w:rFonts w:asciiTheme="majorHAnsi" w:hAnsiTheme="majorHAnsi" w:cstheme="majorHAnsi"/>
          <w:b/>
          <w:sz w:val="24"/>
          <w:szCs w:val="24"/>
        </w:rPr>
      </w:pPr>
      <w:r w:rsidRPr="00F65580">
        <w:rPr>
          <w:rFonts w:asciiTheme="majorHAnsi" w:hAnsiTheme="majorHAnsi" w:cstheme="majorHAnsi"/>
          <w:b/>
          <w:sz w:val="24"/>
          <w:szCs w:val="24"/>
        </w:rPr>
        <w:t>A proposal from a debarred or suspended offeror shall be rejected.</w:t>
      </w:r>
    </w:p>
    <w:p w14:paraId="5AD3C098" w14:textId="0CB86AD7" w:rsidR="003A6C75" w:rsidRPr="00F65580" w:rsidRDefault="002435E4" w:rsidP="009349A8">
      <w:pPr>
        <w:pStyle w:val="202"/>
        <w:tabs>
          <w:tab w:val="num" w:pos="720"/>
        </w:tabs>
        <w:ind w:left="720" w:hanging="720"/>
        <w:rPr>
          <w:rFonts w:asciiTheme="majorHAnsi" w:hAnsiTheme="majorHAnsi" w:cstheme="majorHAnsi"/>
        </w:rPr>
      </w:pPr>
      <w:bookmarkStart w:id="125" w:name="_Toc97200397"/>
      <w:bookmarkStart w:id="126" w:name="_Toc224917113"/>
      <w:r w:rsidRPr="00F65580">
        <w:rPr>
          <w:rFonts w:asciiTheme="majorHAnsi" w:hAnsiTheme="majorHAnsi" w:cstheme="majorHAnsi"/>
          <w:caps w:val="0"/>
        </w:rPr>
        <w:t>STATE NOT RESPONSIBLE FOR PREPARATION COSTS</w:t>
      </w:r>
      <w:bookmarkEnd w:id="125"/>
      <w:bookmarkEnd w:id="126"/>
    </w:p>
    <w:p w14:paraId="08906F5F" w14:textId="77777777" w:rsidR="003A6C75" w:rsidRPr="00F65580" w:rsidRDefault="003A6C75" w:rsidP="003A6C75">
      <w:pPr>
        <w:spacing w:line="240" w:lineRule="auto"/>
        <w:jc w:val="both"/>
        <w:rPr>
          <w:rFonts w:asciiTheme="majorHAnsi" w:hAnsiTheme="majorHAnsi" w:cstheme="majorHAnsi"/>
          <w:sz w:val="24"/>
          <w:szCs w:val="24"/>
        </w:rPr>
      </w:pPr>
      <w:r w:rsidRPr="00F65580">
        <w:rPr>
          <w:rFonts w:asciiTheme="majorHAnsi" w:hAnsiTheme="majorHAnsi" w:cstheme="majorHAnsi"/>
          <w:sz w:val="24"/>
          <w:szCs w:val="24"/>
        </w:rPr>
        <w:t>The state will not pay any cost associated with the preparation, submittal, presentation, or evaluation of any proposal.</w:t>
      </w:r>
    </w:p>
    <w:p w14:paraId="280D556C" w14:textId="5EA09FFF" w:rsidR="003A6C75" w:rsidRPr="00F65580" w:rsidRDefault="002435E4" w:rsidP="009349A8">
      <w:pPr>
        <w:pStyle w:val="202"/>
        <w:tabs>
          <w:tab w:val="num" w:pos="720"/>
        </w:tabs>
        <w:ind w:left="720" w:hanging="720"/>
        <w:rPr>
          <w:rFonts w:asciiTheme="majorHAnsi" w:hAnsiTheme="majorHAnsi" w:cstheme="majorHAnsi"/>
        </w:rPr>
      </w:pPr>
      <w:bookmarkStart w:id="127" w:name="_Toc97200398"/>
      <w:bookmarkStart w:id="128" w:name="_Toc224917114"/>
      <w:r w:rsidRPr="00F65580">
        <w:rPr>
          <w:rFonts w:asciiTheme="majorHAnsi" w:hAnsiTheme="majorHAnsi" w:cstheme="majorHAnsi"/>
          <w:caps w:val="0"/>
        </w:rPr>
        <w:t>DISCLOSURE OF PROPOSAL CONTENTS</w:t>
      </w:r>
      <w:bookmarkEnd w:id="127"/>
      <w:bookmarkEnd w:id="128"/>
    </w:p>
    <w:p w14:paraId="2292D5C5" w14:textId="77777777" w:rsidR="003A6C75" w:rsidRPr="00F65580" w:rsidRDefault="003A6C75" w:rsidP="003A6C75">
      <w:pPr>
        <w:spacing w:line="240" w:lineRule="auto"/>
        <w:jc w:val="both"/>
        <w:rPr>
          <w:rFonts w:asciiTheme="majorHAnsi" w:hAnsiTheme="majorHAnsi" w:cstheme="majorHAnsi"/>
          <w:bCs/>
          <w:sz w:val="24"/>
          <w:szCs w:val="24"/>
        </w:rPr>
      </w:pPr>
      <w:r w:rsidRPr="00F65580">
        <w:rPr>
          <w:rFonts w:asciiTheme="majorHAnsi" w:hAnsiTheme="majorHAnsi" w:cstheme="majorHAnsi"/>
          <w:bCs/>
          <w:sz w:val="24"/>
          <w:szCs w:val="24"/>
        </w:rPr>
        <w:t xml:space="preserve">All proposals and other material submitted become the property of the State of Alaska and may be returned only </w:t>
      </w:r>
      <w:proofErr w:type="gramStart"/>
      <w:r w:rsidRPr="00F65580">
        <w:rPr>
          <w:rFonts w:asciiTheme="majorHAnsi" w:hAnsiTheme="majorHAnsi" w:cstheme="majorHAnsi"/>
          <w:bCs/>
          <w:sz w:val="24"/>
          <w:szCs w:val="24"/>
        </w:rPr>
        <w:t>at</w:t>
      </w:r>
      <w:proofErr w:type="gramEnd"/>
      <w:r w:rsidRPr="00F65580">
        <w:rPr>
          <w:rFonts w:asciiTheme="majorHAnsi" w:hAnsiTheme="majorHAnsi" w:cstheme="majorHAnsi"/>
          <w:bCs/>
          <w:sz w:val="24"/>
          <w:szCs w:val="24"/>
        </w:rPr>
        <w:t xml:space="preserve"> the state's option. AS 40.25.110 requires public records to be open to reasonable inspection. All proposal information, including detailed price and cost information, will be held in confidence during the evaluation process and prior to the time a Notice of Intent to Award is issued. Thereafter, proposals will become public information.</w:t>
      </w:r>
    </w:p>
    <w:p w14:paraId="761FAF9E" w14:textId="77777777" w:rsidR="003A6C75" w:rsidRPr="00F65580" w:rsidRDefault="003A6C75" w:rsidP="003A6C75">
      <w:pPr>
        <w:spacing w:line="240" w:lineRule="auto"/>
        <w:jc w:val="both"/>
        <w:rPr>
          <w:rFonts w:asciiTheme="majorHAnsi" w:hAnsiTheme="majorHAnsi" w:cstheme="majorHAnsi"/>
          <w:bCs/>
          <w:sz w:val="24"/>
          <w:szCs w:val="24"/>
        </w:rPr>
      </w:pPr>
      <w:r w:rsidRPr="00F65580">
        <w:rPr>
          <w:rFonts w:asciiTheme="majorHAnsi" w:hAnsiTheme="majorHAnsi" w:cstheme="majorHAnsi"/>
          <w:sz w:val="24"/>
          <w:szCs w:val="24"/>
        </w:rPr>
        <w:t xml:space="preserve">The Office of Procurement and Property Management (OPPM), or their designee recognizes that some information an offeror submits might be confidential under the United States or the State of Alaska Constitution, a federal statute or regulation, or a State of Alaska statute: i.e., might be confidential business information (CBI). </w:t>
      </w:r>
      <w:r w:rsidRPr="00F65580">
        <w:rPr>
          <w:rFonts w:asciiTheme="majorHAnsi" w:hAnsiTheme="majorHAnsi" w:cstheme="majorHAnsi"/>
          <w:i/>
          <w:iCs/>
          <w:sz w:val="24"/>
          <w:szCs w:val="24"/>
        </w:rPr>
        <w:t>See, e.g.</w:t>
      </w:r>
      <w:r w:rsidRPr="00F65580">
        <w:rPr>
          <w:rFonts w:asciiTheme="majorHAnsi" w:hAnsiTheme="majorHAnsi" w:cstheme="majorHAnsi"/>
          <w:sz w:val="24"/>
          <w:szCs w:val="24"/>
        </w:rPr>
        <w:t xml:space="preserve">, article 1, section 1 of the Alaska Constitution; AS 45.50.910 – 45.50.945 (the Alaska Uniform Trade Secrets Act); </w:t>
      </w:r>
      <w:r w:rsidRPr="00F65580">
        <w:rPr>
          <w:rFonts w:asciiTheme="majorHAnsi" w:hAnsiTheme="majorHAnsi" w:cstheme="majorHAnsi"/>
          <w:i/>
          <w:iCs/>
          <w:sz w:val="24"/>
          <w:szCs w:val="24"/>
        </w:rPr>
        <w:t>DNR v. Arctic Slope Regional Corp.,</w:t>
      </w:r>
      <w:r w:rsidRPr="00F65580">
        <w:rPr>
          <w:rFonts w:asciiTheme="majorHAnsi" w:hAnsiTheme="majorHAnsi" w:cstheme="majorHAnsi"/>
          <w:sz w:val="24"/>
          <w:szCs w:val="24"/>
        </w:rPr>
        <w:t xml:space="preserve"> 834 P.2d 134, 137-39 (Alaska 1991). For OPPM or their designee to treat information an offeror submits with its proposal as CBI, the offeror must do the following when submitting their proposal: (1) mark the specific information it asserts is CBI; and (2) for each discrete set of such information, identify, in writing, each authority the offeror asserts make the information CBI. If the offeror does not do these things, the information will become public after the Notice of Intent to Award is issued. If the offeror does these things, OPPM or their designee will evaluate the offeror’s assertion upon receiving a request for the information. If OPPM or their designee reject the assertion, they will, to the extent permitted by federal and State of Alaska law, undertake reasonable measures to give the offeror an opportunity to object to the disclosure of the information.</w:t>
      </w:r>
    </w:p>
    <w:p w14:paraId="38A1446C" w14:textId="52DFDA57" w:rsidR="003A6C75" w:rsidRPr="00F65580" w:rsidRDefault="002435E4" w:rsidP="009349A8">
      <w:pPr>
        <w:pStyle w:val="202"/>
        <w:tabs>
          <w:tab w:val="num" w:pos="720"/>
        </w:tabs>
        <w:ind w:left="720" w:hanging="720"/>
        <w:rPr>
          <w:rFonts w:asciiTheme="majorHAnsi" w:hAnsiTheme="majorHAnsi" w:cstheme="majorHAnsi"/>
        </w:rPr>
      </w:pPr>
      <w:bookmarkStart w:id="129" w:name="_Toc97200399"/>
      <w:bookmarkStart w:id="130" w:name="_Toc224917115"/>
      <w:r w:rsidRPr="00F65580">
        <w:rPr>
          <w:rFonts w:asciiTheme="majorHAnsi" w:hAnsiTheme="majorHAnsi" w:cstheme="majorHAnsi"/>
          <w:caps w:val="0"/>
        </w:rPr>
        <w:t>ASSIGNMENT</w:t>
      </w:r>
      <w:bookmarkEnd w:id="129"/>
      <w:bookmarkEnd w:id="130"/>
    </w:p>
    <w:p w14:paraId="1DCABF2C" w14:textId="77777777" w:rsidR="003A6C75" w:rsidRPr="00F65580" w:rsidRDefault="003A6C75" w:rsidP="003A6C75">
      <w:pPr>
        <w:spacing w:line="240" w:lineRule="auto"/>
        <w:jc w:val="both"/>
        <w:rPr>
          <w:rFonts w:asciiTheme="majorHAnsi" w:hAnsiTheme="majorHAnsi" w:cstheme="majorHAnsi"/>
          <w:bCs/>
          <w:sz w:val="24"/>
          <w:szCs w:val="24"/>
        </w:rPr>
      </w:pPr>
      <w:r w:rsidRPr="00F65580">
        <w:rPr>
          <w:rFonts w:asciiTheme="majorHAnsi" w:hAnsiTheme="majorHAnsi" w:cstheme="majorHAnsi"/>
          <w:bCs/>
          <w:sz w:val="24"/>
          <w:szCs w:val="24"/>
        </w:rPr>
        <w:t>Per 2 AAC 12.480, the contractor may not transfer or assign any portion of the contract without prior written approval from the procurement officer.</w:t>
      </w:r>
    </w:p>
    <w:p w14:paraId="6E4539F7" w14:textId="77777777" w:rsidR="00B93172" w:rsidRPr="00F65580" w:rsidRDefault="00B93172" w:rsidP="009349A8">
      <w:pPr>
        <w:pStyle w:val="202"/>
        <w:tabs>
          <w:tab w:val="num" w:pos="720"/>
        </w:tabs>
        <w:ind w:left="720" w:hanging="720"/>
        <w:rPr>
          <w:rFonts w:asciiTheme="majorHAnsi" w:hAnsiTheme="majorHAnsi" w:cstheme="majorHAnsi"/>
        </w:rPr>
      </w:pPr>
      <w:bookmarkStart w:id="131" w:name="_Toc224917116"/>
      <w:bookmarkStart w:id="132" w:name="_Toc97200400"/>
      <w:r w:rsidRPr="00F65580">
        <w:rPr>
          <w:rFonts w:asciiTheme="majorHAnsi" w:hAnsiTheme="majorHAnsi" w:cstheme="majorHAnsi"/>
        </w:rPr>
        <w:t>FORCE MAJEURE (IMPOSSIBILITY TO PERFORM)</w:t>
      </w:r>
      <w:bookmarkEnd w:id="131"/>
    </w:p>
    <w:p w14:paraId="31F95EE9" w14:textId="77777777" w:rsidR="00B93172" w:rsidRPr="00F65580" w:rsidRDefault="00B93172" w:rsidP="00B93172">
      <w:pPr>
        <w:rPr>
          <w:rFonts w:asciiTheme="majorHAnsi" w:hAnsiTheme="majorHAnsi" w:cstheme="majorHAnsi"/>
        </w:rPr>
      </w:pPr>
      <w:r w:rsidRPr="00F65580">
        <w:rPr>
          <w:rFonts w:asciiTheme="majorHAnsi" w:hAnsiTheme="majorHAnsi" w:cstheme="majorHAnsi"/>
        </w:rPr>
        <w:t xml:space="preserve">The parties to a contract resulting from this RFP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w:t>
      </w:r>
    </w:p>
    <w:p w14:paraId="14CD0675" w14:textId="085E4FC7" w:rsidR="00B93172" w:rsidRPr="00F65580" w:rsidRDefault="00B93172" w:rsidP="00B93172">
      <w:pPr>
        <w:rPr>
          <w:rFonts w:asciiTheme="majorHAnsi" w:hAnsiTheme="majorHAnsi" w:cstheme="majorHAnsi"/>
        </w:rPr>
      </w:pPr>
      <w:r w:rsidRPr="00F65580">
        <w:rPr>
          <w:rFonts w:asciiTheme="majorHAnsi" w:hAnsiTheme="majorHAnsi" w:cstheme="majorHAnsi"/>
        </w:rPr>
        <w:lastRenderedPageBreak/>
        <w:t>For the purposes of this RFP,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0614CFF5" w14:textId="3275D15C" w:rsidR="003A6C75" w:rsidRPr="00F65580" w:rsidRDefault="002435E4" w:rsidP="009349A8">
      <w:pPr>
        <w:pStyle w:val="202"/>
        <w:tabs>
          <w:tab w:val="num" w:pos="720"/>
        </w:tabs>
        <w:ind w:left="720" w:hanging="720"/>
        <w:rPr>
          <w:rFonts w:asciiTheme="majorHAnsi" w:hAnsiTheme="majorHAnsi" w:cstheme="majorHAnsi"/>
        </w:rPr>
      </w:pPr>
      <w:bookmarkStart w:id="133" w:name="_Toc224917117"/>
      <w:r w:rsidRPr="00F65580">
        <w:rPr>
          <w:rFonts w:asciiTheme="majorHAnsi" w:hAnsiTheme="majorHAnsi" w:cstheme="majorHAnsi"/>
          <w:caps w:val="0"/>
        </w:rPr>
        <w:t>DISPUTES</w:t>
      </w:r>
      <w:bookmarkEnd w:id="132"/>
      <w:bookmarkEnd w:id="133"/>
    </w:p>
    <w:p w14:paraId="677A9CBA" w14:textId="77777777" w:rsidR="003A6C75" w:rsidRPr="00F65580" w:rsidRDefault="003A6C75" w:rsidP="003A6C75">
      <w:pPr>
        <w:spacing w:line="240" w:lineRule="auto"/>
        <w:jc w:val="both"/>
        <w:rPr>
          <w:rFonts w:asciiTheme="majorHAnsi" w:hAnsiTheme="majorHAnsi" w:cstheme="majorHAnsi"/>
          <w:bCs/>
          <w:sz w:val="24"/>
          <w:szCs w:val="24"/>
        </w:rPr>
      </w:pPr>
      <w:r w:rsidRPr="00F65580">
        <w:rPr>
          <w:rFonts w:asciiTheme="majorHAnsi" w:hAnsiTheme="majorHAnsi" w:cstheme="majorHAnsi"/>
          <w:bCs/>
          <w:sz w:val="24"/>
          <w:szCs w:val="24"/>
        </w:rPr>
        <w:t>A contract resulting from this RFP is governed by the laws of the State of Alaska. If the contractor has a claim arising in connection with the agreement that it cannot resolve with the State by mutual agreement, it shall pursue the claim, if at all, in accordance with the provisions of AS 36.30.620 – AS 36.30.632. To the extent not otherwise governed by the preceding, the claim shall be brought only in the Superior Court of the State of Alaska and not elsewhere.</w:t>
      </w:r>
    </w:p>
    <w:p w14:paraId="65DB8AA6" w14:textId="71C9804F" w:rsidR="003A6C75" w:rsidRPr="00F65580" w:rsidRDefault="002435E4" w:rsidP="009349A8">
      <w:pPr>
        <w:pStyle w:val="202"/>
        <w:tabs>
          <w:tab w:val="num" w:pos="720"/>
        </w:tabs>
        <w:ind w:left="720" w:hanging="720"/>
        <w:rPr>
          <w:rFonts w:asciiTheme="majorHAnsi" w:hAnsiTheme="majorHAnsi" w:cstheme="majorHAnsi"/>
        </w:rPr>
      </w:pPr>
      <w:bookmarkStart w:id="134" w:name="_Toc97200401"/>
      <w:bookmarkStart w:id="135" w:name="_Toc224917118"/>
      <w:r w:rsidRPr="00F65580">
        <w:rPr>
          <w:rFonts w:asciiTheme="majorHAnsi" w:hAnsiTheme="majorHAnsi" w:cstheme="majorHAnsi"/>
          <w:caps w:val="0"/>
        </w:rPr>
        <w:t>SEVERABILITY</w:t>
      </w:r>
      <w:bookmarkEnd w:id="134"/>
      <w:bookmarkEnd w:id="135"/>
    </w:p>
    <w:p w14:paraId="3262DE8B" w14:textId="77777777" w:rsidR="003A6C75" w:rsidRPr="00F65580" w:rsidRDefault="003A6C75" w:rsidP="003A6C75">
      <w:pPr>
        <w:spacing w:line="240" w:lineRule="auto"/>
        <w:jc w:val="both"/>
        <w:rPr>
          <w:rFonts w:asciiTheme="majorHAnsi" w:hAnsiTheme="majorHAnsi" w:cstheme="majorHAnsi"/>
          <w:bCs/>
          <w:sz w:val="24"/>
          <w:szCs w:val="24"/>
        </w:rPr>
      </w:pPr>
      <w:r w:rsidRPr="00F65580">
        <w:rPr>
          <w:rFonts w:asciiTheme="majorHAnsi" w:hAnsiTheme="majorHAnsi" w:cstheme="majorHAnsi"/>
          <w:bCs/>
          <w:sz w:val="24"/>
          <w:szCs w:val="24"/>
        </w:rPr>
        <w:t>If any provision of the contract or agreement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160044FA" w14:textId="502562B6" w:rsidR="003A6C75" w:rsidRPr="00F65580" w:rsidRDefault="002435E4" w:rsidP="009349A8">
      <w:pPr>
        <w:pStyle w:val="202"/>
        <w:tabs>
          <w:tab w:val="num" w:pos="720"/>
        </w:tabs>
        <w:ind w:left="720" w:hanging="720"/>
        <w:rPr>
          <w:rFonts w:asciiTheme="majorHAnsi" w:hAnsiTheme="majorHAnsi" w:cstheme="majorHAnsi"/>
        </w:rPr>
      </w:pPr>
      <w:bookmarkStart w:id="136" w:name="_Toc97200402"/>
      <w:bookmarkStart w:id="137" w:name="_Toc224917119"/>
      <w:r w:rsidRPr="00F65580">
        <w:rPr>
          <w:rFonts w:asciiTheme="majorHAnsi" w:hAnsiTheme="majorHAnsi" w:cstheme="majorHAnsi"/>
          <w:caps w:val="0"/>
        </w:rPr>
        <w:t>SUPPLEMENTAL TERMS AND CONDITIONS</w:t>
      </w:r>
      <w:bookmarkEnd w:id="136"/>
      <w:bookmarkEnd w:id="137"/>
    </w:p>
    <w:p w14:paraId="2362F36E" w14:textId="77777777" w:rsidR="003A6C75" w:rsidRPr="00F65580" w:rsidRDefault="003A6C75" w:rsidP="003A6C75">
      <w:pPr>
        <w:spacing w:line="240" w:lineRule="auto"/>
        <w:jc w:val="both"/>
        <w:rPr>
          <w:rFonts w:asciiTheme="majorHAnsi" w:hAnsiTheme="majorHAnsi" w:cstheme="majorHAnsi"/>
          <w:bCs/>
          <w:sz w:val="24"/>
          <w:szCs w:val="24"/>
        </w:rPr>
      </w:pPr>
      <w:r w:rsidRPr="00F65580">
        <w:rPr>
          <w:rFonts w:asciiTheme="majorHAnsi" w:hAnsiTheme="majorHAnsi" w:cstheme="majorHAnsi"/>
          <w:bCs/>
          <w:sz w:val="24"/>
          <w:szCs w:val="24"/>
        </w:rPr>
        <w:t xml:space="preserve">Proposals must comply with Section 6.08 Right of Rejection. However, if the state fails to identify or detect supplemental terms or conditions that conflict with those contained in this RFP or that diminish the state's rights under any contract resulting from the RFP, the term(s) or condition(s) will be considered null and void. After </w:t>
      </w:r>
      <w:proofErr w:type="gramStart"/>
      <w:r w:rsidRPr="00F65580">
        <w:rPr>
          <w:rFonts w:asciiTheme="majorHAnsi" w:hAnsiTheme="majorHAnsi" w:cstheme="majorHAnsi"/>
          <w:bCs/>
          <w:sz w:val="24"/>
          <w:szCs w:val="24"/>
        </w:rPr>
        <w:t>award of</w:t>
      </w:r>
      <w:proofErr w:type="gramEnd"/>
      <w:r w:rsidRPr="00F65580">
        <w:rPr>
          <w:rFonts w:asciiTheme="majorHAnsi" w:hAnsiTheme="majorHAnsi" w:cstheme="majorHAnsi"/>
          <w:bCs/>
          <w:sz w:val="24"/>
          <w:szCs w:val="24"/>
        </w:rPr>
        <w:t xml:space="preserve"> </w:t>
      </w:r>
      <w:proofErr w:type="gramStart"/>
      <w:r w:rsidRPr="00F65580">
        <w:rPr>
          <w:rFonts w:asciiTheme="majorHAnsi" w:hAnsiTheme="majorHAnsi" w:cstheme="majorHAnsi"/>
          <w:bCs/>
          <w:sz w:val="24"/>
          <w:szCs w:val="24"/>
        </w:rPr>
        <w:t>contract</w:t>
      </w:r>
      <w:proofErr w:type="gramEnd"/>
      <w:r w:rsidRPr="00F65580">
        <w:rPr>
          <w:rFonts w:asciiTheme="majorHAnsi" w:hAnsiTheme="majorHAnsi" w:cstheme="majorHAnsi"/>
          <w:bCs/>
          <w:sz w:val="24"/>
          <w:szCs w:val="24"/>
        </w:rPr>
        <w:t>:</w:t>
      </w:r>
    </w:p>
    <w:p w14:paraId="262176D0" w14:textId="77777777" w:rsidR="003A6C75" w:rsidRPr="00F65580" w:rsidRDefault="003A6C75" w:rsidP="003A6C75">
      <w:pPr>
        <w:spacing w:line="240" w:lineRule="auto"/>
        <w:jc w:val="both"/>
        <w:rPr>
          <w:rFonts w:asciiTheme="majorHAnsi" w:hAnsiTheme="majorHAnsi" w:cstheme="majorHAnsi"/>
          <w:bCs/>
          <w:sz w:val="24"/>
          <w:szCs w:val="24"/>
        </w:rPr>
      </w:pPr>
      <w:r w:rsidRPr="00F65580">
        <w:rPr>
          <w:rFonts w:asciiTheme="majorHAnsi" w:hAnsiTheme="majorHAnsi" w:cstheme="majorHAnsi"/>
          <w:bCs/>
          <w:sz w:val="24"/>
          <w:szCs w:val="24"/>
        </w:rPr>
        <w:t>If conflict arises between a supplemental term or condition included in the proposal and a term or condition of the RFP, the term or condition of the RFP will prevail; and</w:t>
      </w:r>
    </w:p>
    <w:p w14:paraId="6CD7D7B6" w14:textId="77777777" w:rsidR="003A6C75" w:rsidRPr="00F65580" w:rsidRDefault="003A6C75" w:rsidP="003A6C75">
      <w:pPr>
        <w:spacing w:line="240" w:lineRule="auto"/>
        <w:jc w:val="both"/>
        <w:rPr>
          <w:rFonts w:asciiTheme="majorHAnsi" w:hAnsiTheme="majorHAnsi" w:cstheme="majorHAnsi"/>
          <w:bCs/>
          <w:sz w:val="24"/>
          <w:szCs w:val="24"/>
        </w:rPr>
      </w:pPr>
      <w:r w:rsidRPr="00F65580">
        <w:rPr>
          <w:rFonts w:asciiTheme="majorHAnsi" w:hAnsiTheme="majorHAnsi" w:cstheme="majorHAnsi"/>
          <w:bCs/>
          <w:sz w:val="24"/>
          <w:szCs w:val="24"/>
        </w:rPr>
        <w:t xml:space="preserve">If the state's rights </w:t>
      </w:r>
      <w:proofErr w:type="gramStart"/>
      <w:r w:rsidRPr="00F65580">
        <w:rPr>
          <w:rFonts w:asciiTheme="majorHAnsi" w:hAnsiTheme="majorHAnsi" w:cstheme="majorHAnsi"/>
          <w:bCs/>
          <w:sz w:val="24"/>
          <w:szCs w:val="24"/>
        </w:rPr>
        <w:t>would be</w:t>
      </w:r>
      <w:proofErr w:type="gramEnd"/>
      <w:r w:rsidRPr="00F65580">
        <w:rPr>
          <w:rFonts w:asciiTheme="majorHAnsi" w:hAnsiTheme="majorHAnsi" w:cstheme="majorHAnsi"/>
          <w:bCs/>
          <w:sz w:val="24"/>
          <w:szCs w:val="24"/>
        </w:rPr>
        <w:t xml:space="preserve"> diminished </w:t>
      </w:r>
      <w:proofErr w:type="gramStart"/>
      <w:r w:rsidRPr="00F65580">
        <w:rPr>
          <w:rFonts w:asciiTheme="majorHAnsi" w:hAnsiTheme="majorHAnsi" w:cstheme="majorHAnsi"/>
          <w:bCs/>
          <w:sz w:val="24"/>
          <w:szCs w:val="24"/>
        </w:rPr>
        <w:t>as a result of</w:t>
      </w:r>
      <w:proofErr w:type="gramEnd"/>
      <w:r w:rsidRPr="00F65580">
        <w:rPr>
          <w:rFonts w:asciiTheme="majorHAnsi" w:hAnsiTheme="majorHAnsi" w:cstheme="majorHAnsi"/>
          <w:bCs/>
          <w:sz w:val="24"/>
          <w:szCs w:val="24"/>
        </w:rPr>
        <w:t xml:space="preserve"> application of a supplemental term or condition included in the proposal, the supplemental term or condition will be considered null and void.</w:t>
      </w:r>
    </w:p>
    <w:p w14:paraId="2F7B4C44" w14:textId="700DA8B7" w:rsidR="003A6C75" w:rsidRPr="00F65580" w:rsidRDefault="002435E4" w:rsidP="009349A8">
      <w:pPr>
        <w:pStyle w:val="202"/>
        <w:tabs>
          <w:tab w:val="num" w:pos="720"/>
        </w:tabs>
        <w:ind w:left="720" w:hanging="720"/>
        <w:rPr>
          <w:rFonts w:asciiTheme="majorHAnsi" w:hAnsiTheme="majorHAnsi" w:cstheme="majorHAnsi"/>
        </w:rPr>
      </w:pPr>
      <w:bookmarkStart w:id="138" w:name="_Toc97200403"/>
      <w:bookmarkStart w:id="139" w:name="_Toc224917120"/>
      <w:r w:rsidRPr="00F65580">
        <w:rPr>
          <w:rFonts w:asciiTheme="majorHAnsi" w:hAnsiTheme="majorHAnsi" w:cstheme="majorHAnsi"/>
          <w:caps w:val="0"/>
        </w:rPr>
        <w:t>SOLICITATION ADVERTISING</w:t>
      </w:r>
      <w:bookmarkEnd w:id="138"/>
      <w:bookmarkEnd w:id="139"/>
    </w:p>
    <w:p w14:paraId="28299CF4" w14:textId="77777777" w:rsidR="003A6C75" w:rsidRPr="00F65580" w:rsidRDefault="003A6C75" w:rsidP="003A6C75">
      <w:pPr>
        <w:jc w:val="both"/>
        <w:rPr>
          <w:rFonts w:asciiTheme="majorHAnsi" w:hAnsiTheme="majorHAnsi" w:cstheme="majorHAnsi"/>
          <w:sz w:val="24"/>
          <w:szCs w:val="24"/>
        </w:rPr>
      </w:pPr>
      <w:r w:rsidRPr="00F65580">
        <w:rPr>
          <w:rFonts w:asciiTheme="majorHAnsi" w:hAnsiTheme="majorHAnsi" w:cstheme="majorHAnsi"/>
          <w:sz w:val="24"/>
          <w:szCs w:val="24"/>
        </w:rPr>
        <w:t>Public notice has been provided in accordance with 2 AAC 12.220.</w:t>
      </w:r>
    </w:p>
    <w:p w14:paraId="4B82FA5C" w14:textId="557341A3" w:rsidR="003A6C75" w:rsidRPr="00F65580" w:rsidRDefault="002435E4" w:rsidP="009349A8">
      <w:pPr>
        <w:pStyle w:val="202"/>
        <w:tabs>
          <w:tab w:val="num" w:pos="720"/>
        </w:tabs>
        <w:ind w:left="720" w:hanging="720"/>
        <w:rPr>
          <w:rFonts w:asciiTheme="majorHAnsi" w:hAnsiTheme="majorHAnsi" w:cstheme="majorHAnsi"/>
        </w:rPr>
      </w:pPr>
      <w:bookmarkStart w:id="140" w:name="_Toc97200409"/>
      <w:bookmarkStart w:id="141" w:name="_Toc224917121"/>
      <w:r w:rsidRPr="00F65580">
        <w:rPr>
          <w:rFonts w:asciiTheme="majorHAnsi" w:hAnsiTheme="majorHAnsi" w:cstheme="majorHAnsi"/>
          <w:caps w:val="0"/>
        </w:rPr>
        <w:t>FEDERALLY IMPOSED TARIFFS</w:t>
      </w:r>
      <w:bookmarkEnd w:id="140"/>
      <w:bookmarkEnd w:id="141"/>
    </w:p>
    <w:p w14:paraId="7ACB83F2" w14:textId="77777777" w:rsidR="003A6C75" w:rsidRPr="00F65580" w:rsidRDefault="003A6C75" w:rsidP="003A6C75">
      <w:pPr>
        <w:jc w:val="both"/>
        <w:rPr>
          <w:rFonts w:asciiTheme="majorHAnsi" w:hAnsiTheme="majorHAnsi" w:cstheme="majorHAnsi"/>
          <w:sz w:val="24"/>
          <w:szCs w:val="24"/>
        </w:rPr>
      </w:pPr>
      <w:r w:rsidRPr="00F65580">
        <w:rPr>
          <w:rFonts w:asciiTheme="majorHAnsi" w:hAnsiTheme="majorHAnsi" w:cstheme="majorHAnsi"/>
          <w:sz w:val="24"/>
          <w:szCs w:val="24"/>
        </w:rPr>
        <w:t>Changes in price (increase or decrease) resulting directly from a new or updated federal tariff, excise tax, or duty, imposed after contract award may be adjusted during the contract period or before delivery into the United States via contract amendment.</w:t>
      </w:r>
    </w:p>
    <w:p w14:paraId="6C91C3A9" w14:textId="77777777" w:rsidR="003A6C75" w:rsidRPr="00F65580" w:rsidRDefault="003A6C75" w:rsidP="00696512">
      <w:pPr>
        <w:numPr>
          <w:ilvl w:val="0"/>
          <w:numId w:val="18"/>
        </w:numPr>
        <w:spacing w:after="120" w:line="252" w:lineRule="auto"/>
        <w:jc w:val="both"/>
        <w:rPr>
          <w:rFonts w:asciiTheme="majorHAnsi" w:hAnsiTheme="majorHAnsi" w:cstheme="majorHAnsi"/>
          <w:sz w:val="24"/>
          <w:szCs w:val="24"/>
        </w:rPr>
      </w:pPr>
      <w:r w:rsidRPr="00F65580">
        <w:rPr>
          <w:rFonts w:asciiTheme="majorHAnsi" w:hAnsiTheme="majorHAnsi" w:cstheme="majorHAnsi"/>
          <w:b/>
          <w:bCs/>
          <w:sz w:val="24"/>
          <w:szCs w:val="24"/>
        </w:rPr>
        <w:t>Notification of Changes:</w:t>
      </w:r>
      <w:r w:rsidRPr="00F65580">
        <w:rPr>
          <w:rFonts w:asciiTheme="majorHAnsi" w:hAnsiTheme="majorHAnsi" w:cstheme="majorHAnsi"/>
          <w:sz w:val="24"/>
          <w:szCs w:val="24"/>
        </w:rPr>
        <w:t xml:space="preserve"> The contractor must promptly notify the procurement officer in writing of any new, increased, or decreased federal excise tax or </w:t>
      </w:r>
      <w:proofErr w:type="gramStart"/>
      <w:r w:rsidRPr="00F65580">
        <w:rPr>
          <w:rFonts w:asciiTheme="majorHAnsi" w:hAnsiTheme="majorHAnsi" w:cstheme="majorHAnsi"/>
          <w:sz w:val="24"/>
          <w:szCs w:val="24"/>
        </w:rPr>
        <w:t>duty</w:t>
      </w:r>
      <w:proofErr w:type="gramEnd"/>
      <w:r w:rsidRPr="00F65580">
        <w:rPr>
          <w:rFonts w:asciiTheme="majorHAnsi" w:hAnsiTheme="majorHAnsi" w:cstheme="majorHAnsi"/>
          <w:sz w:val="24"/>
          <w:szCs w:val="24"/>
        </w:rPr>
        <w:t xml:space="preserve"> that may result in either an increase or decrease in the contact price and shall take appropriate action as directed by the procurement officer.</w:t>
      </w:r>
    </w:p>
    <w:p w14:paraId="2F0C2833" w14:textId="77777777" w:rsidR="003A6C75" w:rsidRPr="00F65580" w:rsidRDefault="003A6C75" w:rsidP="00696512">
      <w:pPr>
        <w:numPr>
          <w:ilvl w:val="0"/>
          <w:numId w:val="18"/>
        </w:numPr>
        <w:spacing w:after="120" w:line="240" w:lineRule="auto"/>
        <w:jc w:val="both"/>
        <w:rPr>
          <w:rFonts w:asciiTheme="majorHAnsi" w:hAnsiTheme="majorHAnsi" w:cstheme="majorHAnsi"/>
          <w:sz w:val="24"/>
          <w:szCs w:val="24"/>
        </w:rPr>
      </w:pPr>
      <w:r w:rsidRPr="00F65580">
        <w:rPr>
          <w:rFonts w:asciiTheme="majorHAnsi" w:hAnsiTheme="majorHAnsi" w:cstheme="majorHAnsi"/>
          <w:b/>
          <w:bCs/>
          <w:sz w:val="24"/>
          <w:szCs w:val="24"/>
        </w:rPr>
        <w:lastRenderedPageBreak/>
        <w:t>After-imposed or Increased Taxes and Duties:</w:t>
      </w:r>
      <w:r w:rsidRPr="00F65580">
        <w:rPr>
          <w:rFonts w:asciiTheme="majorHAnsi" w:hAnsiTheme="majorHAnsi" w:cstheme="majorHAnsi"/>
          <w:sz w:val="24"/>
          <w:szCs w:val="24"/>
        </w:rPr>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006F0579" w14:textId="77777777" w:rsidR="003A6C75" w:rsidRPr="00F65580" w:rsidRDefault="003A6C75" w:rsidP="00696512">
      <w:pPr>
        <w:numPr>
          <w:ilvl w:val="1"/>
          <w:numId w:val="18"/>
        </w:numPr>
        <w:spacing w:after="120" w:line="252" w:lineRule="auto"/>
        <w:jc w:val="both"/>
        <w:rPr>
          <w:rFonts w:asciiTheme="majorHAnsi" w:hAnsiTheme="majorHAnsi" w:cstheme="majorHAnsi"/>
          <w:sz w:val="24"/>
          <w:szCs w:val="24"/>
        </w:rPr>
      </w:pPr>
      <w:r w:rsidRPr="00F65580">
        <w:rPr>
          <w:rFonts w:asciiTheme="majorHAnsi" w:hAnsiTheme="majorHAnsi" w:cstheme="majorHAnsi"/>
          <w:sz w:val="24"/>
          <w:szCs w:val="24"/>
        </w:rPr>
        <w:t>The tax or duty takes effect after the contract award date and isn’t otherwise addressed by the contract.</w:t>
      </w:r>
    </w:p>
    <w:p w14:paraId="3E31975F" w14:textId="77777777" w:rsidR="003A6C75" w:rsidRPr="00F65580" w:rsidRDefault="003A6C75" w:rsidP="00696512">
      <w:pPr>
        <w:numPr>
          <w:ilvl w:val="1"/>
          <w:numId w:val="18"/>
        </w:numPr>
        <w:spacing w:after="120" w:line="252" w:lineRule="auto"/>
        <w:jc w:val="both"/>
        <w:rPr>
          <w:rFonts w:asciiTheme="majorHAnsi" w:hAnsiTheme="majorHAnsi" w:cstheme="majorHAnsi"/>
          <w:sz w:val="24"/>
          <w:szCs w:val="24"/>
        </w:rPr>
      </w:pPr>
      <w:r w:rsidRPr="00F65580">
        <w:rPr>
          <w:rFonts w:asciiTheme="majorHAnsi" w:hAnsiTheme="majorHAnsi" w:cstheme="majorHAnsi"/>
          <w:sz w:val="24"/>
          <w:szCs w:val="24"/>
        </w:rPr>
        <w:t>The contractor warrants, in writing, that no amount of the newly imposed federal excise tax or duty or rate increase was included in the contract price, as a contingency or otherwise.</w:t>
      </w:r>
    </w:p>
    <w:p w14:paraId="0F88FBFF" w14:textId="77777777" w:rsidR="003A6C75" w:rsidRPr="00F65580" w:rsidRDefault="003A6C75" w:rsidP="00696512">
      <w:pPr>
        <w:numPr>
          <w:ilvl w:val="0"/>
          <w:numId w:val="18"/>
        </w:numPr>
        <w:spacing w:after="120" w:line="252" w:lineRule="auto"/>
        <w:jc w:val="both"/>
        <w:rPr>
          <w:rFonts w:asciiTheme="majorHAnsi" w:hAnsiTheme="majorHAnsi" w:cstheme="majorHAnsi"/>
          <w:sz w:val="24"/>
          <w:szCs w:val="24"/>
        </w:rPr>
      </w:pPr>
      <w:r w:rsidRPr="00F65580">
        <w:rPr>
          <w:rFonts w:asciiTheme="majorHAnsi" w:hAnsiTheme="majorHAnsi" w:cstheme="majorHAnsi"/>
          <w:b/>
          <w:bCs/>
          <w:sz w:val="24"/>
          <w:szCs w:val="24"/>
        </w:rPr>
        <w:t>After-relieved or Decreased Taxes and Duties:</w:t>
      </w:r>
      <w:r w:rsidRPr="00F65580">
        <w:rPr>
          <w:rFonts w:asciiTheme="majorHAnsi" w:hAnsiTheme="majorHAnsi" w:cstheme="majorHAnsi"/>
          <w:sz w:val="24"/>
          <w:szCs w:val="24"/>
        </w:rPr>
        <w:t xml:space="preserve"> The contract price shall be decreased by the amount of any decrease in federal excise tax or duty for goods or services under the contract, except social security or other employment taxes, that the contractor is required to pay or bear, or does not obtain a refund of, through the contractor's fault, negligence, or failure to follow instructions of the procurement officer.</w:t>
      </w:r>
    </w:p>
    <w:p w14:paraId="15381478" w14:textId="77777777" w:rsidR="003A6C75" w:rsidRPr="00F65580" w:rsidRDefault="003A6C75" w:rsidP="00696512">
      <w:pPr>
        <w:numPr>
          <w:ilvl w:val="0"/>
          <w:numId w:val="18"/>
        </w:numPr>
        <w:spacing w:after="120" w:line="252" w:lineRule="auto"/>
        <w:jc w:val="both"/>
        <w:rPr>
          <w:rFonts w:asciiTheme="majorHAnsi" w:hAnsiTheme="majorHAnsi" w:cstheme="majorHAnsi"/>
          <w:sz w:val="24"/>
          <w:szCs w:val="24"/>
        </w:rPr>
      </w:pPr>
      <w:r w:rsidRPr="00F65580">
        <w:rPr>
          <w:rFonts w:asciiTheme="majorHAnsi" w:hAnsiTheme="majorHAnsi" w:cstheme="majorHAnsi"/>
          <w:b/>
          <w:bCs/>
          <w:sz w:val="24"/>
          <w:szCs w:val="24"/>
        </w:rPr>
        <w:t>State’s Ability to Make Changes:</w:t>
      </w:r>
      <w:r w:rsidRPr="00F65580">
        <w:rPr>
          <w:rFonts w:asciiTheme="majorHAnsi" w:hAnsiTheme="majorHAnsi" w:cstheme="majorHAnsi"/>
          <w:sz w:val="24"/>
          <w:szCs w:val="24"/>
        </w:rPr>
        <w:t xml:space="preserve"> The state reserves the right to request verification of federal excise tax or duty amounts on goods or services covered by this contract and increase or decrease the contract price accordingly.</w:t>
      </w:r>
    </w:p>
    <w:p w14:paraId="2376073A" w14:textId="77777777" w:rsidR="003A6C75" w:rsidRPr="00F65580" w:rsidRDefault="003A6C75" w:rsidP="00696512">
      <w:pPr>
        <w:numPr>
          <w:ilvl w:val="0"/>
          <w:numId w:val="18"/>
        </w:numPr>
        <w:spacing w:line="252" w:lineRule="auto"/>
        <w:contextualSpacing/>
        <w:jc w:val="both"/>
        <w:rPr>
          <w:rFonts w:asciiTheme="majorHAnsi" w:hAnsiTheme="majorHAnsi" w:cstheme="majorHAnsi"/>
          <w:sz w:val="24"/>
          <w:szCs w:val="24"/>
        </w:rPr>
      </w:pPr>
      <w:r w:rsidRPr="00F65580">
        <w:rPr>
          <w:rFonts w:asciiTheme="majorHAnsi" w:hAnsiTheme="majorHAnsi" w:cstheme="majorHAnsi"/>
          <w:b/>
          <w:bCs/>
          <w:sz w:val="24"/>
          <w:szCs w:val="24"/>
        </w:rPr>
        <w:t>Price Change Threshold:</w:t>
      </w:r>
      <w:r w:rsidRPr="00F65580">
        <w:rPr>
          <w:rFonts w:asciiTheme="majorHAnsi" w:hAnsiTheme="majorHAnsi" w:cstheme="majorHAnsi"/>
          <w:sz w:val="24"/>
          <w:szCs w:val="24"/>
        </w:rPr>
        <w:t xml:space="preserve"> No adjustment shall be made </w:t>
      </w:r>
      <w:proofErr w:type="gramStart"/>
      <w:r w:rsidRPr="00F65580">
        <w:rPr>
          <w:rFonts w:asciiTheme="majorHAnsi" w:hAnsiTheme="majorHAnsi" w:cstheme="majorHAnsi"/>
          <w:sz w:val="24"/>
          <w:szCs w:val="24"/>
        </w:rPr>
        <w:t>in</w:t>
      </w:r>
      <w:proofErr w:type="gramEnd"/>
      <w:r w:rsidRPr="00F65580">
        <w:rPr>
          <w:rFonts w:asciiTheme="majorHAnsi" w:hAnsiTheme="majorHAnsi" w:cstheme="majorHAnsi"/>
          <w:sz w:val="24"/>
          <w:szCs w:val="24"/>
        </w:rPr>
        <w:t xml:space="preserve"> the </w:t>
      </w:r>
      <w:proofErr w:type="gramStart"/>
      <w:r w:rsidRPr="00F65580">
        <w:rPr>
          <w:rFonts w:asciiTheme="majorHAnsi" w:hAnsiTheme="majorHAnsi" w:cstheme="majorHAnsi"/>
          <w:sz w:val="24"/>
          <w:szCs w:val="24"/>
        </w:rPr>
        <w:t>contract price</w:t>
      </w:r>
      <w:proofErr w:type="gramEnd"/>
      <w:r w:rsidRPr="00F65580">
        <w:rPr>
          <w:rFonts w:asciiTheme="majorHAnsi" w:hAnsiTheme="majorHAnsi" w:cstheme="majorHAnsi"/>
          <w:sz w:val="24"/>
          <w:szCs w:val="24"/>
        </w:rPr>
        <w:t xml:space="preserve"> under this clause unless the amount of the adjustment exceeds $250.</w:t>
      </w:r>
    </w:p>
    <w:p w14:paraId="0200086D" w14:textId="3F0AF79C" w:rsidR="00D82FA7" w:rsidRPr="00F65580" w:rsidRDefault="00D82FA7">
      <w:pPr>
        <w:spacing w:after="0" w:line="240" w:lineRule="auto"/>
        <w:rPr>
          <w:rFonts w:asciiTheme="majorHAnsi" w:hAnsiTheme="majorHAnsi" w:cstheme="majorHAnsi"/>
          <w:sz w:val="24"/>
          <w:szCs w:val="24"/>
        </w:rPr>
      </w:pPr>
      <w:r w:rsidRPr="00F65580">
        <w:rPr>
          <w:rFonts w:asciiTheme="majorHAnsi" w:hAnsiTheme="majorHAnsi" w:cstheme="majorHAnsi"/>
          <w:sz w:val="24"/>
          <w:szCs w:val="24"/>
        </w:rPr>
        <w:br w:type="page"/>
      </w:r>
    </w:p>
    <w:p w14:paraId="3161516A" w14:textId="63CDAB81" w:rsidR="00F4057A" w:rsidRPr="00F65580" w:rsidRDefault="00021951" w:rsidP="00DA1380">
      <w:pPr>
        <w:pStyle w:val="Heading1"/>
        <w:pBdr>
          <w:bottom w:val="single" w:sz="4" w:space="1" w:color="auto"/>
        </w:pBdr>
        <w:rPr>
          <w:rFonts w:asciiTheme="majorHAnsi" w:hAnsiTheme="majorHAnsi" w:cstheme="majorHAnsi"/>
        </w:rPr>
      </w:pPr>
      <w:bookmarkStart w:id="142" w:name="_Toc224917122"/>
      <w:r w:rsidRPr="00F65580">
        <w:rPr>
          <w:rFonts w:asciiTheme="majorHAnsi" w:hAnsiTheme="majorHAnsi" w:cstheme="majorHAnsi"/>
        </w:rPr>
        <w:lastRenderedPageBreak/>
        <w:t>ATTACHMENTS</w:t>
      </w:r>
      <w:bookmarkEnd w:id="142"/>
    </w:p>
    <w:p w14:paraId="094ECD4C" w14:textId="46E24757" w:rsidR="00A75082" w:rsidRPr="00F65580" w:rsidRDefault="002435E4" w:rsidP="009349A8">
      <w:pPr>
        <w:pStyle w:val="202"/>
        <w:tabs>
          <w:tab w:val="num" w:pos="720"/>
        </w:tabs>
        <w:ind w:left="720" w:hanging="720"/>
        <w:rPr>
          <w:rFonts w:asciiTheme="majorHAnsi" w:hAnsiTheme="majorHAnsi" w:cstheme="majorHAnsi"/>
        </w:rPr>
      </w:pPr>
      <w:bookmarkStart w:id="143" w:name="_Toc224917123"/>
      <w:r w:rsidRPr="00F65580">
        <w:rPr>
          <w:rFonts w:asciiTheme="majorHAnsi" w:hAnsiTheme="majorHAnsi" w:cstheme="majorHAnsi"/>
          <w:caps w:val="0"/>
        </w:rPr>
        <w:t>ATTACHMENTS</w:t>
      </w:r>
      <w:bookmarkEnd w:id="143"/>
    </w:p>
    <w:p w14:paraId="76302520" w14:textId="77777777" w:rsidR="00A75082" w:rsidRPr="00F65580" w:rsidRDefault="00A75082" w:rsidP="00A75082">
      <w:pPr>
        <w:rPr>
          <w:rFonts w:asciiTheme="majorHAnsi" w:hAnsiTheme="majorHAnsi" w:cstheme="majorHAnsi"/>
          <w:b/>
        </w:rPr>
      </w:pPr>
      <w:r w:rsidRPr="00F65580">
        <w:rPr>
          <w:rFonts w:asciiTheme="majorHAnsi" w:hAnsiTheme="majorHAnsi" w:cstheme="majorHAnsi"/>
          <w:b/>
        </w:rPr>
        <w:t>Attachments:</w:t>
      </w:r>
    </w:p>
    <w:p w14:paraId="0CCB2F50" w14:textId="28749BCB" w:rsidR="00642EA1" w:rsidRPr="00F65580" w:rsidRDefault="00642EA1" w:rsidP="00696512">
      <w:pPr>
        <w:numPr>
          <w:ilvl w:val="0"/>
          <w:numId w:val="17"/>
        </w:numPr>
        <w:rPr>
          <w:rFonts w:asciiTheme="majorHAnsi" w:hAnsiTheme="majorHAnsi" w:cstheme="majorHAnsi"/>
          <w:sz w:val="24"/>
          <w:szCs w:val="24"/>
        </w:rPr>
      </w:pPr>
      <w:r w:rsidRPr="00F65580">
        <w:rPr>
          <w:rFonts w:asciiTheme="majorHAnsi" w:hAnsiTheme="majorHAnsi" w:cstheme="majorHAnsi"/>
          <w:sz w:val="24"/>
          <w:szCs w:val="24"/>
        </w:rPr>
        <w:t xml:space="preserve">Sample </w:t>
      </w:r>
      <w:r w:rsidR="007D4CFE">
        <w:rPr>
          <w:rFonts w:asciiTheme="majorHAnsi" w:hAnsiTheme="majorHAnsi" w:cstheme="majorHAnsi"/>
          <w:sz w:val="24"/>
          <w:szCs w:val="24"/>
        </w:rPr>
        <w:t>Contract</w:t>
      </w:r>
    </w:p>
    <w:p w14:paraId="3A634317" w14:textId="77777777" w:rsidR="00642EA1" w:rsidRPr="00F65580" w:rsidRDefault="00642EA1" w:rsidP="00696512">
      <w:pPr>
        <w:numPr>
          <w:ilvl w:val="0"/>
          <w:numId w:val="17"/>
        </w:numPr>
        <w:rPr>
          <w:rFonts w:asciiTheme="majorHAnsi" w:hAnsiTheme="majorHAnsi" w:cstheme="majorHAnsi"/>
          <w:sz w:val="24"/>
          <w:szCs w:val="24"/>
        </w:rPr>
      </w:pPr>
      <w:r w:rsidRPr="00F65580">
        <w:rPr>
          <w:rFonts w:asciiTheme="majorHAnsi" w:hAnsiTheme="majorHAnsi" w:cstheme="majorHAnsi"/>
          <w:sz w:val="24"/>
          <w:szCs w:val="24"/>
        </w:rPr>
        <w:t xml:space="preserve">Submittal Form </w:t>
      </w:r>
      <w:proofErr w:type="gramStart"/>
      <w:r w:rsidRPr="00F65580">
        <w:rPr>
          <w:rFonts w:asciiTheme="majorHAnsi" w:hAnsiTheme="majorHAnsi" w:cstheme="majorHAnsi"/>
          <w:sz w:val="24"/>
          <w:szCs w:val="24"/>
        </w:rPr>
        <w:t>A</w:t>
      </w:r>
      <w:proofErr w:type="gramEnd"/>
      <w:r w:rsidRPr="00F65580">
        <w:rPr>
          <w:rFonts w:asciiTheme="majorHAnsi" w:hAnsiTheme="majorHAnsi" w:cstheme="majorHAnsi"/>
          <w:sz w:val="24"/>
          <w:szCs w:val="24"/>
        </w:rPr>
        <w:t xml:space="preserve"> Offeror Certifications </w:t>
      </w:r>
    </w:p>
    <w:p w14:paraId="670EE953" w14:textId="282E0317" w:rsidR="00713B11" w:rsidRPr="00F65580" w:rsidRDefault="00713B11" w:rsidP="00696512">
      <w:pPr>
        <w:numPr>
          <w:ilvl w:val="0"/>
          <w:numId w:val="17"/>
        </w:numPr>
        <w:rPr>
          <w:rFonts w:asciiTheme="majorHAnsi" w:hAnsiTheme="majorHAnsi" w:cstheme="majorHAnsi"/>
          <w:sz w:val="24"/>
          <w:szCs w:val="24"/>
        </w:rPr>
      </w:pPr>
      <w:r w:rsidRPr="00F65580">
        <w:rPr>
          <w:rFonts w:asciiTheme="majorHAnsi" w:hAnsiTheme="majorHAnsi" w:cstheme="majorHAnsi"/>
          <w:sz w:val="24"/>
          <w:szCs w:val="24"/>
        </w:rPr>
        <w:t xml:space="preserve">Submittal Form B </w:t>
      </w:r>
      <w:r>
        <w:rPr>
          <w:rFonts w:asciiTheme="majorHAnsi" w:hAnsiTheme="majorHAnsi" w:cstheme="majorHAnsi"/>
          <w:sz w:val="24"/>
          <w:szCs w:val="24"/>
        </w:rPr>
        <w:t>Organizational Chart</w:t>
      </w:r>
    </w:p>
    <w:p w14:paraId="79CB1A08" w14:textId="1A15A411" w:rsidR="00642EA1" w:rsidRPr="00F65580" w:rsidRDefault="00642EA1" w:rsidP="00696512">
      <w:pPr>
        <w:numPr>
          <w:ilvl w:val="0"/>
          <w:numId w:val="17"/>
        </w:numPr>
        <w:rPr>
          <w:rFonts w:asciiTheme="majorHAnsi" w:hAnsiTheme="majorHAnsi" w:cstheme="majorHAnsi"/>
          <w:sz w:val="24"/>
          <w:szCs w:val="24"/>
        </w:rPr>
      </w:pPr>
      <w:r w:rsidRPr="00F65580">
        <w:rPr>
          <w:rFonts w:asciiTheme="majorHAnsi" w:hAnsiTheme="majorHAnsi" w:cstheme="majorHAnsi"/>
          <w:sz w:val="24"/>
          <w:szCs w:val="24"/>
        </w:rPr>
        <w:t xml:space="preserve">Submittal Form </w:t>
      </w:r>
      <w:r w:rsidR="00713B11">
        <w:rPr>
          <w:rFonts w:asciiTheme="majorHAnsi" w:hAnsiTheme="majorHAnsi" w:cstheme="majorHAnsi"/>
          <w:sz w:val="24"/>
          <w:szCs w:val="24"/>
        </w:rPr>
        <w:t>C</w:t>
      </w:r>
      <w:r w:rsidRPr="00F65580">
        <w:rPr>
          <w:rFonts w:asciiTheme="majorHAnsi" w:hAnsiTheme="majorHAnsi" w:cstheme="majorHAnsi"/>
          <w:sz w:val="24"/>
          <w:szCs w:val="24"/>
        </w:rPr>
        <w:t xml:space="preserve"> Experience and Qualifications </w:t>
      </w:r>
    </w:p>
    <w:p w14:paraId="7FBD7FA6" w14:textId="1C7DCD23" w:rsidR="00642EA1" w:rsidRPr="00F65580" w:rsidRDefault="00642EA1" w:rsidP="00696512">
      <w:pPr>
        <w:numPr>
          <w:ilvl w:val="0"/>
          <w:numId w:val="17"/>
        </w:numPr>
        <w:rPr>
          <w:rFonts w:asciiTheme="majorHAnsi" w:hAnsiTheme="majorHAnsi" w:cstheme="majorHAnsi"/>
          <w:sz w:val="24"/>
          <w:szCs w:val="24"/>
        </w:rPr>
      </w:pPr>
      <w:r w:rsidRPr="00F65580">
        <w:rPr>
          <w:rFonts w:asciiTheme="majorHAnsi" w:hAnsiTheme="majorHAnsi" w:cstheme="majorHAnsi"/>
          <w:sz w:val="24"/>
          <w:szCs w:val="24"/>
        </w:rPr>
        <w:t xml:space="preserve">Submittal Form </w:t>
      </w:r>
      <w:r w:rsidR="00713B11">
        <w:rPr>
          <w:rFonts w:asciiTheme="majorHAnsi" w:hAnsiTheme="majorHAnsi" w:cstheme="majorHAnsi"/>
          <w:sz w:val="24"/>
          <w:szCs w:val="24"/>
        </w:rPr>
        <w:t>D</w:t>
      </w:r>
      <w:r w:rsidRPr="00F65580">
        <w:rPr>
          <w:rFonts w:asciiTheme="majorHAnsi" w:hAnsiTheme="majorHAnsi" w:cstheme="majorHAnsi"/>
          <w:sz w:val="24"/>
          <w:szCs w:val="24"/>
        </w:rPr>
        <w:t xml:space="preserve"> Project</w:t>
      </w:r>
      <w:r w:rsidR="008F3944">
        <w:rPr>
          <w:rFonts w:asciiTheme="majorHAnsi" w:hAnsiTheme="majorHAnsi" w:cstheme="majorHAnsi"/>
          <w:sz w:val="24"/>
          <w:szCs w:val="24"/>
        </w:rPr>
        <w:t xml:space="preserve"> Knowledge</w:t>
      </w:r>
    </w:p>
    <w:p w14:paraId="081381FB" w14:textId="530A7170" w:rsidR="00642EA1" w:rsidRPr="00F65580" w:rsidRDefault="00642EA1" w:rsidP="00696512">
      <w:pPr>
        <w:numPr>
          <w:ilvl w:val="0"/>
          <w:numId w:val="17"/>
        </w:numPr>
        <w:rPr>
          <w:rFonts w:asciiTheme="majorHAnsi" w:hAnsiTheme="majorHAnsi" w:cstheme="majorHAnsi"/>
          <w:sz w:val="24"/>
          <w:szCs w:val="24"/>
        </w:rPr>
      </w:pPr>
      <w:r w:rsidRPr="00F65580">
        <w:rPr>
          <w:rFonts w:asciiTheme="majorHAnsi" w:hAnsiTheme="majorHAnsi" w:cstheme="majorHAnsi"/>
          <w:sz w:val="24"/>
          <w:szCs w:val="24"/>
        </w:rPr>
        <w:t xml:space="preserve">Submittal </w:t>
      </w:r>
      <w:proofErr w:type="gramStart"/>
      <w:r w:rsidRPr="00F65580">
        <w:rPr>
          <w:rFonts w:asciiTheme="majorHAnsi" w:hAnsiTheme="majorHAnsi" w:cstheme="majorHAnsi"/>
          <w:sz w:val="24"/>
          <w:szCs w:val="24"/>
        </w:rPr>
        <w:t xml:space="preserve">Form </w:t>
      </w:r>
      <w:r w:rsidR="00713B11">
        <w:rPr>
          <w:rFonts w:asciiTheme="majorHAnsi" w:hAnsiTheme="majorHAnsi" w:cstheme="majorHAnsi"/>
          <w:sz w:val="24"/>
          <w:szCs w:val="24"/>
        </w:rPr>
        <w:t>E</w:t>
      </w:r>
      <w:proofErr w:type="gramEnd"/>
      <w:r w:rsidRPr="00F65580">
        <w:rPr>
          <w:rFonts w:asciiTheme="majorHAnsi" w:hAnsiTheme="majorHAnsi" w:cstheme="majorHAnsi"/>
          <w:sz w:val="24"/>
          <w:szCs w:val="24"/>
        </w:rPr>
        <w:t xml:space="preserve"> Methodology Used for the Project</w:t>
      </w:r>
    </w:p>
    <w:p w14:paraId="716197FC" w14:textId="136B15E4" w:rsidR="00642EA1" w:rsidRPr="00F65580" w:rsidRDefault="00642EA1" w:rsidP="00696512">
      <w:pPr>
        <w:numPr>
          <w:ilvl w:val="0"/>
          <w:numId w:val="17"/>
        </w:numPr>
        <w:rPr>
          <w:rFonts w:asciiTheme="majorHAnsi" w:hAnsiTheme="majorHAnsi" w:cstheme="majorHAnsi"/>
          <w:sz w:val="24"/>
          <w:szCs w:val="24"/>
        </w:rPr>
      </w:pPr>
      <w:r w:rsidRPr="00F65580">
        <w:rPr>
          <w:rFonts w:asciiTheme="majorHAnsi" w:hAnsiTheme="majorHAnsi" w:cstheme="majorHAnsi"/>
          <w:sz w:val="24"/>
          <w:szCs w:val="24"/>
        </w:rPr>
        <w:t xml:space="preserve">Submittal Form </w:t>
      </w:r>
      <w:r w:rsidR="00713B11">
        <w:rPr>
          <w:rFonts w:asciiTheme="majorHAnsi" w:hAnsiTheme="majorHAnsi" w:cstheme="majorHAnsi"/>
          <w:sz w:val="24"/>
          <w:szCs w:val="24"/>
        </w:rPr>
        <w:t>F</w:t>
      </w:r>
      <w:r w:rsidRPr="00F65580">
        <w:rPr>
          <w:rFonts w:asciiTheme="majorHAnsi" w:hAnsiTheme="majorHAnsi" w:cstheme="majorHAnsi"/>
          <w:sz w:val="24"/>
          <w:szCs w:val="24"/>
        </w:rPr>
        <w:t xml:space="preserve"> Management Plan Used for the Project</w:t>
      </w:r>
    </w:p>
    <w:p w14:paraId="7A7BCCCC" w14:textId="728FF300" w:rsidR="00642EA1" w:rsidRDefault="00642EA1" w:rsidP="00696512">
      <w:pPr>
        <w:numPr>
          <w:ilvl w:val="0"/>
          <w:numId w:val="17"/>
        </w:numPr>
        <w:rPr>
          <w:rFonts w:asciiTheme="majorHAnsi" w:hAnsiTheme="majorHAnsi" w:cstheme="majorHAnsi"/>
          <w:sz w:val="24"/>
          <w:szCs w:val="24"/>
        </w:rPr>
      </w:pPr>
      <w:r w:rsidRPr="00F65580">
        <w:rPr>
          <w:rFonts w:asciiTheme="majorHAnsi" w:hAnsiTheme="majorHAnsi" w:cstheme="majorHAnsi"/>
          <w:sz w:val="24"/>
          <w:szCs w:val="24"/>
        </w:rPr>
        <w:t xml:space="preserve">Submittal Form </w:t>
      </w:r>
      <w:r w:rsidR="00713B11">
        <w:rPr>
          <w:rFonts w:asciiTheme="majorHAnsi" w:hAnsiTheme="majorHAnsi" w:cstheme="majorHAnsi"/>
          <w:sz w:val="24"/>
          <w:szCs w:val="24"/>
        </w:rPr>
        <w:t xml:space="preserve">G </w:t>
      </w:r>
      <w:r w:rsidR="00E97E54">
        <w:rPr>
          <w:rFonts w:asciiTheme="majorHAnsi" w:hAnsiTheme="majorHAnsi" w:cstheme="majorHAnsi"/>
          <w:sz w:val="24"/>
          <w:szCs w:val="24"/>
        </w:rPr>
        <w:t>Subcontractors</w:t>
      </w:r>
      <w:r w:rsidRPr="00F65580">
        <w:rPr>
          <w:rFonts w:asciiTheme="majorHAnsi" w:hAnsiTheme="majorHAnsi" w:cstheme="majorHAnsi"/>
          <w:sz w:val="24"/>
          <w:szCs w:val="24"/>
        </w:rPr>
        <w:t xml:space="preserve"> </w:t>
      </w:r>
    </w:p>
    <w:p w14:paraId="32410E05" w14:textId="38630BD5" w:rsidR="00E97E54" w:rsidRPr="00E97E54" w:rsidRDefault="00E97E54" w:rsidP="00D62DD2">
      <w:pPr>
        <w:numPr>
          <w:ilvl w:val="0"/>
          <w:numId w:val="17"/>
        </w:numPr>
        <w:rPr>
          <w:rFonts w:asciiTheme="majorHAnsi" w:hAnsiTheme="majorHAnsi" w:cstheme="majorHAnsi"/>
          <w:sz w:val="24"/>
          <w:szCs w:val="24"/>
        </w:rPr>
      </w:pPr>
      <w:r w:rsidRPr="00E97E54">
        <w:rPr>
          <w:rFonts w:asciiTheme="majorHAnsi" w:hAnsiTheme="majorHAnsi" w:cstheme="majorHAnsi"/>
          <w:sz w:val="24"/>
          <w:szCs w:val="24"/>
        </w:rPr>
        <w:t xml:space="preserve">Submittal Form H Cost </w:t>
      </w:r>
    </w:p>
    <w:sectPr w:rsidR="00E97E54" w:rsidRPr="00E97E54" w:rsidSect="00A47A1E">
      <w:headerReference w:type="default" r:id="rId13"/>
      <w:footerReference w:type="default" r:id="rId14"/>
      <w:footerReference w:type="first" r:id="rId15"/>
      <w:footnotePr>
        <w:numRestart w:val="eachSect"/>
      </w:footnotePr>
      <w:endnotePr>
        <w:numFmt w:val="decimal"/>
      </w:endnotePr>
      <w:pgSz w:w="12240" w:h="15840" w:code="1"/>
      <w:pgMar w:top="1350" w:right="1080" w:bottom="990" w:left="108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F158E" w14:textId="77777777" w:rsidR="00A953A3" w:rsidRDefault="00A953A3">
      <w:r>
        <w:separator/>
      </w:r>
    </w:p>
  </w:endnote>
  <w:endnote w:type="continuationSeparator" w:id="0">
    <w:p w14:paraId="40AA8759" w14:textId="77777777" w:rsidR="00A953A3" w:rsidRDefault="00A95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ED5BE" w14:textId="7CEC20B5" w:rsidR="00E13405" w:rsidRDefault="00E13405" w:rsidP="00815E20">
    <w:pPr>
      <w:pStyle w:val="Footer"/>
      <w:tabs>
        <w:tab w:val="clear" w:pos="4320"/>
        <w:tab w:val="clear" w:pos="8640"/>
        <w:tab w:val="center" w:pos="5031"/>
        <w:tab w:val="right" w:pos="10080"/>
      </w:tabs>
      <w:jc w:val="right"/>
    </w:pPr>
    <w:r>
      <w:tab/>
    </w:r>
    <w:r w:rsidRPr="00D55244">
      <w:rPr>
        <w:rFonts w:ascii="Times New Roman" w:hAnsi="Times New Roman"/>
      </w:rPr>
      <w:fldChar w:fldCharType="begin"/>
    </w:r>
    <w:r w:rsidRPr="00D55244">
      <w:rPr>
        <w:rFonts w:ascii="Times New Roman" w:hAnsi="Times New Roman"/>
      </w:rPr>
      <w:instrText xml:space="preserve"> PAGE   \* MERGEFORMAT </w:instrText>
    </w:r>
    <w:r w:rsidRPr="00D55244">
      <w:rPr>
        <w:rFonts w:ascii="Times New Roman" w:hAnsi="Times New Roman"/>
      </w:rPr>
      <w:fldChar w:fldCharType="separate"/>
    </w:r>
    <w:r w:rsidRPr="00D55244">
      <w:rPr>
        <w:rFonts w:ascii="Times New Roman" w:hAnsi="Times New Roman"/>
        <w:noProof/>
      </w:rPr>
      <w:t>33</w:t>
    </w:r>
    <w:r w:rsidRPr="00D55244">
      <w:rPr>
        <w:rFonts w:ascii="Times New Roman" w:hAnsi="Times New Roman"/>
        <w:noProof/>
      </w:rPr>
      <w:fldChar w:fldCharType="end"/>
    </w:r>
    <w:r>
      <w:rPr>
        <w:noProof/>
      </w:rPr>
      <w:tab/>
    </w:r>
    <w:r>
      <w:t xml:space="preserve">Rev. </w:t>
    </w:r>
    <w:r w:rsidR="0039502E">
      <w:t>6</w:t>
    </w:r>
    <w:r w:rsidR="008A4C94">
      <w:t>/23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7364068"/>
      <w:docPartObj>
        <w:docPartGallery w:val="Page Numbers (Bottom of Page)"/>
        <w:docPartUnique/>
      </w:docPartObj>
    </w:sdtPr>
    <w:sdtEndPr>
      <w:rPr>
        <w:noProof/>
      </w:rPr>
    </w:sdtEndPr>
    <w:sdtContent>
      <w:p w14:paraId="615A312F" w14:textId="7D446CE3" w:rsidR="00E13405" w:rsidRDefault="00E134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98AFD3" w14:textId="77777777" w:rsidR="00E13405" w:rsidRDefault="00E134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23FCD" w14:textId="77777777" w:rsidR="00A953A3" w:rsidRDefault="00A953A3">
      <w:r>
        <w:separator/>
      </w:r>
    </w:p>
  </w:footnote>
  <w:footnote w:type="continuationSeparator" w:id="0">
    <w:p w14:paraId="3EC6B01F" w14:textId="77777777" w:rsidR="00A953A3" w:rsidRDefault="00A953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21951" w:rsidRPr="00861162" w14:paraId="68ADF8C7" w14:textId="77777777" w:rsidTr="007252BD">
      <w:trPr>
        <w:trHeight w:val="270"/>
      </w:trPr>
      <w:tc>
        <w:tcPr>
          <w:tcW w:w="5148" w:type="dxa"/>
        </w:tcPr>
        <w:p w14:paraId="44BF7AE8" w14:textId="77777777" w:rsidR="00021951" w:rsidRPr="00861162" w:rsidRDefault="00021951" w:rsidP="00021951">
          <w:pPr>
            <w:pStyle w:val="Header"/>
            <w:spacing w:after="0"/>
            <w:rPr>
              <w:rFonts w:asciiTheme="majorHAnsi" w:hAnsiTheme="majorHAnsi" w:cstheme="majorHAnsi"/>
              <w:color w:val="000000" w:themeColor="text1"/>
              <w:sz w:val="16"/>
              <w:szCs w:val="16"/>
            </w:rPr>
          </w:pPr>
          <w:r w:rsidRPr="00861162">
            <w:rPr>
              <w:rFonts w:asciiTheme="majorHAnsi" w:hAnsiTheme="majorHAnsi" w:cstheme="majorHAnsi"/>
              <w:color w:val="000000" w:themeColor="text1"/>
              <w:sz w:val="16"/>
              <w:szCs w:val="16"/>
            </w:rPr>
            <w:t>STATE OF ALASKA – REQUEST FOR PROPOSALS</w:t>
          </w:r>
        </w:p>
      </w:tc>
      <w:tc>
        <w:tcPr>
          <w:tcW w:w="5148" w:type="dxa"/>
        </w:tcPr>
        <w:p w14:paraId="00DAE5C9" w14:textId="28CD5749" w:rsidR="00021951" w:rsidRPr="00861162" w:rsidRDefault="00021951" w:rsidP="00021951">
          <w:pPr>
            <w:pStyle w:val="Header"/>
            <w:spacing w:after="0"/>
            <w:jc w:val="right"/>
            <w:rPr>
              <w:rFonts w:asciiTheme="majorHAnsi" w:hAnsiTheme="majorHAnsi" w:cstheme="majorHAnsi"/>
              <w:color w:val="000000" w:themeColor="text1"/>
              <w:sz w:val="16"/>
              <w:szCs w:val="16"/>
            </w:rPr>
          </w:pPr>
          <w:r w:rsidRPr="00C63777">
            <w:rPr>
              <w:rFonts w:asciiTheme="majorHAnsi" w:hAnsiTheme="majorHAnsi" w:cstheme="majorHAnsi"/>
              <w:color w:val="000000" w:themeColor="text1"/>
              <w:sz w:val="16"/>
              <w:szCs w:val="16"/>
            </w:rPr>
            <w:t>RFP 2</w:t>
          </w:r>
          <w:r w:rsidR="00EA0437">
            <w:rPr>
              <w:rFonts w:asciiTheme="majorHAnsi" w:hAnsiTheme="majorHAnsi" w:cstheme="majorHAnsi"/>
              <w:color w:val="000000" w:themeColor="text1"/>
              <w:sz w:val="16"/>
              <w:szCs w:val="16"/>
            </w:rPr>
            <w:t>6</w:t>
          </w:r>
          <w:r w:rsidRPr="00C63777">
            <w:rPr>
              <w:rFonts w:asciiTheme="majorHAnsi" w:hAnsiTheme="majorHAnsi" w:cstheme="majorHAnsi"/>
              <w:color w:val="000000" w:themeColor="text1"/>
              <w:sz w:val="16"/>
              <w:szCs w:val="16"/>
            </w:rPr>
            <w:t>00000</w:t>
          </w:r>
          <w:r w:rsidR="00EA0437">
            <w:rPr>
              <w:rFonts w:asciiTheme="majorHAnsi" w:hAnsiTheme="majorHAnsi" w:cstheme="majorHAnsi"/>
              <w:color w:val="000000" w:themeColor="text1"/>
              <w:sz w:val="16"/>
              <w:szCs w:val="16"/>
            </w:rPr>
            <w:t>23</w:t>
          </w:r>
        </w:p>
      </w:tc>
    </w:tr>
    <w:tr w:rsidR="00021951" w:rsidRPr="00861162" w14:paraId="5412845F" w14:textId="77777777" w:rsidTr="00E94B9B">
      <w:trPr>
        <w:trHeight w:val="20"/>
      </w:trPr>
      <w:tc>
        <w:tcPr>
          <w:tcW w:w="5148" w:type="dxa"/>
        </w:tcPr>
        <w:p w14:paraId="752DE34D" w14:textId="77777777" w:rsidR="00021951" w:rsidRPr="00861162" w:rsidRDefault="00021951" w:rsidP="00021951">
          <w:pPr>
            <w:pStyle w:val="Header"/>
            <w:spacing w:after="0"/>
            <w:rPr>
              <w:rFonts w:asciiTheme="majorHAnsi" w:hAnsiTheme="majorHAnsi" w:cstheme="majorHAnsi"/>
              <w:color w:val="000000" w:themeColor="text1"/>
              <w:sz w:val="16"/>
              <w:szCs w:val="16"/>
            </w:rPr>
          </w:pPr>
          <w:r>
            <w:rPr>
              <w:rFonts w:asciiTheme="majorHAnsi" w:hAnsiTheme="majorHAnsi" w:cstheme="majorHAnsi"/>
              <w:color w:val="000000" w:themeColor="text1"/>
              <w:sz w:val="16"/>
              <w:szCs w:val="16"/>
            </w:rPr>
            <w:t>VERSION 01: ORIGINAL</w:t>
          </w:r>
        </w:p>
      </w:tc>
      <w:tc>
        <w:tcPr>
          <w:tcW w:w="5148" w:type="dxa"/>
        </w:tcPr>
        <w:p w14:paraId="7C75F3AF" w14:textId="67C542C1" w:rsidR="00021951" w:rsidRPr="00861162" w:rsidRDefault="007252BD" w:rsidP="00021951">
          <w:pPr>
            <w:pStyle w:val="FillIn"/>
            <w:spacing w:after="0"/>
            <w:jc w:val="right"/>
            <w:rPr>
              <w:rFonts w:asciiTheme="majorHAnsi" w:hAnsiTheme="majorHAnsi" w:cstheme="majorHAnsi"/>
              <w:b w:val="0"/>
              <w:color w:val="000000" w:themeColor="text1"/>
              <w:sz w:val="16"/>
              <w:szCs w:val="16"/>
            </w:rPr>
          </w:pPr>
          <w:r w:rsidRPr="007252BD">
            <w:rPr>
              <w:rFonts w:asciiTheme="majorHAnsi" w:hAnsiTheme="majorHAnsi" w:cstheme="majorHAnsi"/>
              <w:b w:val="0"/>
              <w:color w:val="000000" w:themeColor="text1"/>
              <w:sz w:val="16"/>
              <w:szCs w:val="16"/>
            </w:rPr>
            <w:t>Environmental Support Services for BEAD Projects</w:t>
          </w:r>
        </w:p>
      </w:tc>
    </w:tr>
  </w:tbl>
  <w:p w14:paraId="656D1DD5" w14:textId="77777777" w:rsidR="00021951" w:rsidRDefault="00021951" w:rsidP="000219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2AF7"/>
    <w:multiLevelType w:val="hybridMultilevel"/>
    <w:tmpl w:val="37B8E5E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030F7B"/>
    <w:multiLevelType w:val="hybridMultilevel"/>
    <w:tmpl w:val="1362061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EA0CD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1232A30"/>
    <w:multiLevelType w:val="hybridMultilevel"/>
    <w:tmpl w:val="7EAC162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0960CA"/>
    <w:multiLevelType w:val="hybridMultilevel"/>
    <w:tmpl w:val="D2047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374E1D"/>
    <w:multiLevelType w:val="hybridMultilevel"/>
    <w:tmpl w:val="9850BC6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EFC7376"/>
    <w:multiLevelType w:val="hybridMultilevel"/>
    <w:tmpl w:val="9D3C98A8"/>
    <w:lvl w:ilvl="0" w:tplc="087A7DD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8" w15:restartNumberingAfterBreak="0">
    <w:nsid w:val="253806A6"/>
    <w:multiLevelType w:val="hybridMultilevel"/>
    <w:tmpl w:val="61E4DB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C63A02"/>
    <w:multiLevelType w:val="hybridMultilevel"/>
    <w:tmpl w:val="1C82EE8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C56855"/>
    <w:multiLevelType w:val="hybridMultilevel"/>
    <w:tmpl w:val="AF38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B90FA1"/>
    <w:multiLevelType w:val="hybridMultilevel"/>
    <w:tmpl w:val="768C5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846D1C"/>
    <w:multiLevelType w:val="multilevel"/>
    <w:tmpl w:val="152CB158"/>
    <w:lvl w:ilvl="0">
      <w:start w:val="2"/>
      <w:numFmt w:val="lowerLetter"/>
      <w:lvlText w:val="%1)"/>
      <w:lvlJc w:val="left"/>
      <w:pPr>
        <w:ind w:left="360" w:hanging="360"/>
      </w:pPr>
      <w:rPr>
        <w:rFonts w:hint="default"/>
      </w:rPr>
    </w:lvl>
    <w:lvl w:ilvl="1">
      <w:start w:val="8"/>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4B83911"/>
    <w:multiLevelType w:val="multilevel"/>
    <w:tmpl w:val="C528449E"/>
    <w:lvl w:ilvl="0">
      <w:start w:val="1"/>
      <w:numFmt w:val="decimal"/>
      <w:pStyle w:val="Heading1"/>
      <w:lvlText w:val="Section %1."/>
      <w:lvlJc w:val="left"/>
      <w:pPr>
        <w:ind w:left="200" w:firstLine="0"/>
      </w:pPr>
      <w:rPr>
        <w:rFonts w:hint="default"/>
        <w:sz w:val="36"/>
        <w:szCs w:val="36"/>
      </w:rPr>
    </w:lvl>
    <w:lvl w:ilvl="1">
      <w:start w:val="1"/>
      <w:numFmt w:val="decimalZero"/>
      <w:pStyle w:val="Heading2"/>
      <w:isLgl/>
      <w:lvlText w:val="Sec. %1.%2"/>
      <w:lvlJc w:val="left"/>
      <w:pPr>
        <w:ind w:left="900" w:firstLine="0"/>
      </w:pPr>
    </w:lvl>
    <w:lvl w:ilvl="2">
      <w:start w:val="1"/>
      <w:numFmt w:val="lowerLetter"/>
      <w:pStyle w:val="Heading3"/>
      <w:lvlText w:val="(%3)"/>
      <w:lvlJc w:val="left"/>
      <w:pPr>
        <w:ind w:left="920" w:hanging="432"/>
      </w:pPr>
      <w:rPr>
        <w:rFonts w:hint="default"/>
      </w:rPr>
    </w:lvl>
    <w:lvl w:ilvl="3">
      <w:start w:val="1"/>
      <w:numFmt w:val="lowerRoman"/>
      <w:pStyle w:val="Heading4"/>
      <w:lvlText w:val="(%4)"/>
      <w:lvlJc w:val="right"/>
      <w:pPr>
        <w:ind w:left="1064" w:hanging="144"/>
      </w:pPr>
      <w:rPr>
        <w:rFonts w:hint="default"/>
      </w:rPr>
    </w:lvl>
    <w:lvl w:ilvl="4">
      <w:start w:val="1"/>
      <w:numFmt w:val="decimal"/>
      <w:pStyle w:val="Heading5"/>
      <w:lvlText w:val="%5)"/>
      <w:lvlJc w:val="left"/>
      <w:pPr>
        <w:ind w:left="1208" w:hanging="432"/>
      </w:pPr>
      <w:rPr>
        <w:rFonts w:hint="default"/>
      </w:rPr>
    </w:lvl>
    <w:lvl w:ilvl="5">
      <w:start w:val="1"/>
      <w:numFmt w:val="lowerLetter"/>
      <w:pStyle w:val="Heading6"/>
      <w:lvlText w:val="%6)"/>
      <w:lvlJc w:val="left"/>
      <w:pPr>
        <w:ind w:left="1352" w:hanging="432"/>
      </w:pPr>
      <w:rPr>
        <w:rFonts w:hint="default"/>
      </w:rPr>
    </w:lvl>
    <w:lvl w:ilvl="6">
      <w:start w:val="1"/>
      <w:numFmt w:val="lowerRoman"/>
      <w:pStyle w:val="Heading7"/>
      <w:lvlText w:val="%7)"/>
      <w:lvlJc w:val="right"/>
      <w:pPr>
        <w:ind w:left="1496" w:hanging="288"/>
      </w:pPr>
      <w:rPr>
        <w:rFonts w:hint="default"/>
      </w:rPr>
    </w:lvl>
    <w:lvl w:ilvl="7">
      <w:start w:val="1"/>
      <w:numFmt w:val="lowerLetter"/>
      <w:pStyle w:val="Heading8"/>
      <w:lvlText w:val="%8."/>
      <w:lvlJc w:val="left"/>
      <w:pPr>
        <w:ind w:left="1640" w:hanging="432"/>
      </w:pPr>
      <w:rPr>
        <w:rFonts w:hint="default"/>
      </w:rPr>
    </w:lvl>
    <w:lvl w:ilvl="8">
      <w:start w:val="1"/>
      <w:numFmt w:val="lowerRoman"/>
      <w:pStyle w:val="Heading9"/>
      <w:lvlText w:val="%9."/>
      <w:lvlJc w:val="right"/>
      <w:pPr>
        <w:ind w:left="1784" w:hanging="144"/>
      </w:pPr>
      <w:rPr>
        <w:rFonts w:hint="default"/>
      </w:rPr>
    </w:lvl>
  </w:abstractNum>
  <w:abstractNum w:abstractNumId="14" w15:restartNumberingAfterBreak="0">
    <w:nsid w:val="3D005F83"/>
    <w:multiLevelType w:val="hybridMultilevel"/>
    <w:tmpl w:val="C64E5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A179ED"/>
    <w:multiLevelType w:val="hybridMultilevel"/>
    <w:tmpl w:val="A546F97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113F00"/>
    <w:multiLevelType w:val="hybridMultilevel"/>
    <w:tmpl w:val="2C062B0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11679DA"/>
    <w:multiLevelType w:val="hybridMultilevel"/>
    <w:tmpl w:val="E2963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5045F8"/>
    <w:multiLevelType w:val="hybridMultilevel"/>
    <w:tmpl w:val="FEA0F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2852A8"/>
    <w:multiLevelType w:val="hybridMultilevel"/>
    <w:tmpl w:val="567A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F92AA8"/>
    <w:multiLevelType w:val="hybridMultilevel"/>
    <w:tmpl w:val="39086E64"/>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1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8FF66E2"/>
    <w:multiLevelType w:val="hybridMultilevel"/>
    <w:tmpl w:val="864CAD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653334"/>
    <w:multiLevelType w:val="hybridMultilevel"/>
    <w:tmpl w:val="2C062B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800520"/>
    <w:multiLevelType w:val="hybridMultilevel"/>
    <w:tmpl w:val="A31CEB4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512928"/>
    <w:multiLevelType w:val="hybridMultilevel"/>
    <w:tmpl w:val="4F64089E"/>
    <w:lvl w:ilvl="0" w:tplc="3B66160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8D292D"/>
    <w:multiLevelType w:val="hybridMultilevel"/>
    <w:tmpl w:val="BBD0D34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1F3C88"/>
    <w:multiLevelType w:val="hybridMultilevel"/>
    <w:tmpl w:val="0DD4CB3E"/>
    <w:lvl w:ilvl="0" w:tplc="A734F5C2">
      <w:start w:val="1"/>
      <w:numFmt w:val="lowerLetter"/>
      <w:pStyle w:val="bullets"/>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F314272"/>
    <w:multiLevelType w:val="multilevel"/>
    <w:tmpl w:val="DD549362"/>
    <w:lvl w:ilvl="0">
      <w:start w:val="1"/>
      <w:numFmt w:val="lowerLetter"/>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72306846">
    <w:abstractNumId w:val="28"/>
  </w:num>
  <w:num w:numId="2" w16cid:durableId="565994384">
    <w:abstractNumId w:val="11"/>
  </w:num>
  <w:num w:numId="3" w16cid:durableId="1862548828">
    <w:abstractNumId w:val="15"/>
  </w:num>
  <w:num w:numId="4" w16cid:durableId="1652169492">
    <w:abstractNumId w:val="20"/>
  </w:num>
  <w:num w:numId="5" w16cid:durableId="313729476">
    <w:abstractNumId w:val="4"/>
  </w:num>
  <w:num w:numId="6" w16cid:durableId="2143963768">
    <w:abstractNumId w:val="27"/>
  </w:num>
  <w:num w:numId="7" w16cid:durableId="1067266778">
    <w:abstractNumId w:val="14"/>
  </w:num>
  <w:num w:numId="8" w16cid:durableId="1177889398">
    <w:abstractNumId w:val="19"/>
  </w:num>
  <w:num w:numId="9" w16cid:durableId="1114249674">
    <w:abstractNumId w:val="16"/>
  </w:num>
  <w:num w:numId="10" w16cid:durableId="494614828">
    <w:abstractNumId w:val="8"/>
  </w:num>
  <w:num w:numId="11" w16cid:durableId="181431374">
    <w:abstractNumId w:val="10"/>
  </w:num>
  <w:num w:numId="12" w16cid:durableId="2140949817">
    <w:abstractNumId w:val="13"/>
  </w:num>
  <w:num w:numId="13" w16cid:durableId="1410543386">
    <w:abstractNumId w:val="22"/>
  </w:num>
  <w:num w:numId="14" w16cid:durableId="1971666468">
    <w:abstractNumId w:val="9"/>
  </w:num>
  <w:num w:numId="15" w16cid:durableId="163591105">
    <w:abstractNumId w:val="1"/>
  </w:num>
  <w:num w:numId="16" w16cid:durableId="1106343737">
    <w:abstractNumId w:val="29"/>
  </w:num>
  <w:num w:numId="17" w16cid:durableId="870531367">
    <w:abstractNumId w:val="2"/>
  </w:num>
  <w:num w:numId="18" w16cid:durableId="219369070">
    <w:abstractNumId w:val="7"/>
  </w:num>
  <w:num w:numId="19" w16cid:durableId="2064060801">
    <w:abstractNumId w:val="3"/>
  </w:num>
  <w:num w:numId="20" w16cid:durableId="106899023">
    <w:abstractNumId w:val="23"/>
  </w:num>
  <w:num w:numId="21" w16cid:durableId="624581263">
    <w:abstractNumId w:val="24"/>
  </w:num>
  <w:num w:numId="22" w16cid:durableId="1955864499">
    <w:abstractNumId w:val="21"/>
  </w:num>
  <w:num w:numId="23" w16cid:durableId="93405669">
    <w:abstractNumId w:val="12"/>
  </w:num>
  <w:num w:numId="24" w16cid:durableId="742414811">
    <w:abstractNumId w:val="17"/>
  </w:num>
  <w:num w:numId="25" w16cid:durableId="31618508">
    <w:abstractNumId w:val="26"/>
  </w:num>
  <w:num w:numId="26" w16cid:durableId="92628503">
    <w:abstractNumId w:val="18"/>
  </w:num>
  <w:num w:numId="27" w16cid:durableId="1211923547">
    <w:abstractNumId w:val="0"/>
  </w:num>
  <w:num w:numId="28" w16cid:durableId="666446227">
    <w:abstractNumId w:val="6"/>
  </w:num>
  <w:num w:numId="29" w16cid:durableId="70810888">
    <w:abstractNumId w:val="25"/>
  </w:num>
  <w:num w:numId="30" w16cid:durableId="2136026349">
    <w:abstractNumId w:val="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0CF"/>
    <w:rsid w:val="0000147F"/>
    <w:rsid w:val="00003957"/>
    <w:rsid w:val="00004F69"/>
    <w:rsid w:val="000073EA"/>
    <w:rsid w:val="00007CAA"/>
    <w:rsid w:val="00010963"/>
    <w:rsid w:val="000117FC"/>
    <w:rsid w:val="00011C28"/>
    <w:rsid w:val="00013045"/>
    <w:rsid w:val="00013413"/>
    <w:rsid w:val="00021951"/>
    <w:rsid w:val="000225C5"/>
    <w:rsid w:val="0002307F"/>
    <w:rsid w:val="000230F9"/>
    <w:rsid w:val="000245C9"/>
    <w:rsid w:val="00025C5F"/>
    <w:rsid w:val="00025FD8"/>
    <w:rsid w:val="00026DD2"/>
    <w:rsid w:val="00031114"/>
    <w:rsid w:val="00032F0E"/>
    <w:rsid w:val="00034B5E"/>
    <w:rsid w:val="00044A4C"/>
    <w:rsid w:val="00045CB2"/>
    <w:rsid w:val="00047762"/>
    <w:rsid w:val="000501C3"/>
    <w:rsid w:val="0005051B"/>
    <w:rsid w:val="0005061D"/>
    <w:rsid w:val="0005119E"/>
    <w:rsid w:val="00053D35"/>
    <w:rsid w:val="000560C9"/>
    <w:rsid w:val="000576CD"/>
    <w:rsid w:val="000671CD"/>
    <w:rsid w:val="00070A07"/>
    <w:rsid w:val="00074EB9"/>
    <w:rsid w:val="00075F68"/>
    <w:rsid w:val="00076D5C"/>
    <w:rsid w:val="00080BE3"/>
    <w:rsid w:val="00080E0D"/>
    <w:rsid w:val="00083317"/>
    <w:rsid w:val="0008387A"/>
    <w:rsid w:val="00091A48"/>
    <w:rsid w:val="000924C3"/>
    <w:rsid w:val="000924D4"/>
    <w:rsid w:val="00095F1F"/>
    <w:rsid w:val="00097022"/>
    <w:rsid w:val="000A0DB9"/>
    <w:rsid w:val="000A1D58"/>
    <w:rsid w:val="000A323A"/>
    <w:rsid w:val="000B12FF"/>
    <w:rsid w:val="000B24CF"/>
    <w:rsid w:val="000B2BEF"/>
    <w:rsid w:val="000B3764"/>
    <w:rsid w:val="000B71D9"/>
    <w:rsid w:val="000C0E37"/>
    <w:rsid w:val="000D3E0F"/>
    <w:rsid w:val="000D4B66"/>
    <w:rsid w:val="000E0BF9"/>
    <w:rsid w:val="000E27A7"/>
    <w:rsid w:val="000F59A9"/>
    <w:rsid w:val="00102067"/>
    <w:rsid w:val="00103A91"/>
    <w:rsid w:val="001108EB"/>
    <w:rsid w:val="001132D2"/>
    <w:rsid w:val="00113B04"/>
    <w:rsid w:val="00117254"/>
    <w:rsid w:val="001177D6"/>
    <w:rsid w:val="00122C59"/>
    <w:rsid w:val="00130088"/>
    <w:rsid w:val="001322C3"/>
    <w:rsid w:val="00133EA7"/>
    <w:rsid w:val="00137155"/>
    <w:rsid w:val="00141990"/>
    <w:rsid w:val="001454EC"/>
    <w:rsid w:val="00147C9E"/>
    <w:rsid w:val="001506E9"/>
    <w:rsid w:val="00154907"/>
    <w:rsid w:val="001558E3"/>
    <w:rsid w:val="00162C04"/>
    <w:rsid w:val="00165E31"/>
    <w:rsid w:val="00170BA3"/>
    <w:rsid w:val="0017123B"/>
    <w:rsid w:val="00174AA3"/>
    <w:rsid w:val="00174B80"/>
    <w:rsid w:val="00177A50"/>
    <w:rsid w:val="00181AA2"/>
    <w:rsid w:val="00181DD0"/>
    <w:rsid w:val="00184432"/>
    <w:rsid w:val="0018470D"/>
    <w:rsid w:val="0018516C"/>
    <w:rsid w:val="00185461"/>
    <w:rsid w:val="00187043"/>
    <w:rsid w:val="001903F3"/>
    <w:rsid w:val="00191096"/>
    <w:rsid w:val="00192EE3"/>
    <w:rsid w:val="00195CB0"/>
    <w:rsid w:val="00197C66"/>
    <w:rsid w:val="001A410D"/>
    <w:rsid w:val="001A5053"/>
    <w:rsid w:val="001B17FE"/>
    <w:rsid w:val="001B1916"/>
    <w:rsid w:val="001B6325"/>
    <w:rsid w:val="001B772B"/>
    <w:rsid w:val="001C4780"/>
    <w:rsid w:val="001C5379"/>
    <w:rsid w:val="001C5760"/>
    <w:rsid w:val="001C69A9"/>
    <w:rsid w:val="001C7BC6"/>
    <w:rsid w:val="001D6695"/>
    <w:rsid w:val="001E36FD"/>
    <w:rsid w:val="001E4686"/>
    <w:rsid w:val="001E46EC"/>
    <w:rsid w:val="001F335A"/>
    <w:rsid w:val="001F3F84"/>
    <w:rsid w:val="001F727F"/>
    <w:rsid w:val="001F7AF0"/>
    <w:rsid w:val="00201E01"/>
    <w:rsid w:val="0020227B"/>
    <w:rsid w:val="0020316F"/>
    <w:rsid w:val="00203E4B"/>
    <w:rsid w:val="0020479B"/>
    <w:rsid w:val="00206D8E"/>
    <w:rsid w:val="00207444"/>
    <w:rsid w:val="0021000F"/>
    <w:rsid w:val="002145B7"/>
    <w:rsid w:val="00215E5D"/>
    <w:rsid w:val="00223B1E"/>
    <w:rsid w:val="00230182"/>
    <w:rsid w:val="0023699B"/>
    <w:rsid w:val="002372A9"/>
    <w:rsid w:val="00237AF1"/>
    <w:rsid w:val="002435E4"/>
    <w:rsid w:val="0024482C"/>
    <w:rsid w:val="00244D9B"/>
    <w:rsid w:val="002458C4"/>
    <w:rsid w:val="002470B9"/>
    <w:rsid w:val="00250D97"/>
    <w:rsid w:val="00255CD0"/>
    <w:rsid w:val="00263FD2"/>
    <w:rsid w:val="00264DED"/>
    <w:rsid w:val="00266C5F"/>
    <w:rsid w:val="0027146D"/>
    <w:rsid w:val="00271925"/>
    <w:rsid w:val="002733C0"/>
    <w:rsid w:val="00273C4F"/>
    <w:rsid w:val="00280F39"/>
    <w:rsid w:val="00282484"/>
    <w:rsid w:val="0028440C"/>
    <w:rsid w:val="00290651"/>
    <w:rsid w:val="00291416"/>
    <w:rsid w:val="0029219E"/>
    <w:rsid w:val="002A0F4C"/>
    <w:rsid w:val="002A2F26"/>
    <w:rsid w:val="002A45C8"/>
    <w:rsid w:val="002A4E56"/>
    <w:rsid w:val="002A621C"/>
    <w:rsid w:val="002B3534"/>
    <w:rsid w:val="002B6646"/>
    <w:rsid w:val="002C1F1F"/>
    <w:rsid w:val="002C57D5"/>
    <w:rsid w:val="002D280D"/>
    <w:rsid w:val="002D44A0"/>
    <w:rsid w:val="002E0DA6"/>
    <w:rsid w:val="002E466A"/>
    <w:rsid w:val="002E49C1"/>
    <w:rsid w:val="002E639E"/>
    <w:rsid w:val="002E6661"/>
    <w:rsid w:val="002F25BB"/>
    <w:rsid w:val="002F3332"/>
    <w:rsid w:val="002F6971"/>
    <w:rsid w:val="002F6B09"/>
    <w:rsid w:val="002F7F90"/>
    <w:rsid w:val="00302D32"/>
    <w:rsid w:val="00304ADA"/>
    <w:rsid w:val="00306A3E"/>
    <w:rsid w:val="00306DD4"/>
    <w:rsid w:val="00310AD3"/>
    <w:rsid w:val="00310C72"/>
    <w:rsid w:val="00311921"/>
    <w:rsid w:val="00313D71"/>
    <w:rsid w:val="00314666"/>
    <w:rsid w:val="003149AC"/>
    <w:rsid w:val="00317DF8"/>
    <w:rsid w:val="0032067A"/>
    <w:rsid w:val="0032268A"/>
    <w:rsid w:val="00323011"/>
    <w:rsid w:val="0032528E"/>
    <w:rsid w:val="00326860"/>
    <w:rsid w:val="00326941"/>
    <w:rsid w:val="003271B3"/>
    <w:rsid w:val="003276D7"/>
    <w:rsid w:val="00332EAE"/>
    <w:rsid w:val="00333EEF"/>
    <w:rsid w:val="003342D4"/>
    <w:rsid w:val="00335AB1"/>
    <w:rsid w:val="00336C80"/>
    <w:rsid w:val="00343966"/>
    <w:rsid w:val="003441BE"/>
    <w:rsid w:val="00344203"/>
    <w:rsid w:val="00352837"/>
    <w:rsid w:val="003543DF"/>
    <w:rsid w:val="003545C6"/>
    <w:rsid w:val="00361D93"/>
    <w:rsid w:val="00364BC1"/>
    <w:rsid w:val="00365A10"/>
    <w:rsid w:val="003663E9"/>
    <w:rsid w:val="00372DD8"/>
    <w:rsid w:val="003734F1"/>
    <w:rsid w:val="0037687F"/>
    <w:rsid w:val="0037771C"/>
    <w:rsid w:val="0038188C"/>
    <w:rsid w:val="00386297"/>
    <w:rsid w:val="00386A5D"/>
    <w:rsid w:val="00387049"/>
    <w:rsid w:val="003934DC"/>
    <w:rsid w:val="0039502E"/>
    <w:rsid w:val="0039751F"/>
    <w:rsid w:val="003A286D"/>
    <w:rsid w:val="003A4603"/>
    <w:rsid w:val="003A52A8"/>
    <w:rsid w:val="003A6C75"/>
    <w:rsid w:val="003A78D7"/>
    <w:rsid w:val="003B0ED7"/>
    <w:rsid w:val="003B1C6C"/>
    <w:rsid w:val="003B210D"/>
    <w:rsid w:val="003B6237"/>
    <w:rsid w:val="003C27E1"/>
    <w:rsid w:val="003C2FCB"/>
    <w:rsid w:val="003C5652"/>
    <w:rsid w:val="003C6094"/>
    <w:rsid w:val="003D207C"/>
    <w:rsid w:val="003D2253"/>
    <w:rsid w:val="003D300A"/>
    <w:rsid w:val="003D6BCA"/>
    <w:rsid w:val="003D6C2D"/>
    <w:rsid w:val="003D7727"/>
    <w:rsid w:val="003E24C9"/>
    <w:rsid w:val="003E2A35"/>
    <w:rsid w:val="003E3018"/>
    <w:rsid w:val="003E3B6A"/>
    <w:rsid w:val="003E3F3F"/>
    <w:rsid w:val="003F0D1A"/>
    <w:rsid w:val="003F19F7"/>
    <w:rsid w:val="003F39F1"/>
    <w:rsid w:val="003F7277"/>
    <w:rsid w:val="004013E4"/>
    <w:rsid w:val="004014C3"/>
    <w:rsid w:val="00402F47"/>
    <w:rsid w:val="00404E11"/>
    <w:rsid w:val="00404FE3"/>
    <w:rsid w:val="004102F6"/>
    <w:rsid w:val="004114ED"/>
    <w:rsid w:val="00413D2E"/>
    <w:rsid w:val="0042052E"/>
    <w:rsid w:val="00421F4E"/>
    <w:rsid w:val="00424EEB"/>
    <w:rsid w:val="00425804"/>
    <w:rsid w:val="0042727C"/>
    <w:rsid w:val="00431DFF"/>
    <w:rsid w:val="00441D07"/>
    <w:rsid w:val="004429E4"/>
    <w:rsid w:val="004438B7"/>
    <w:rsid w:val="00444159"/>
    <w:rsid w:val="004466B8"/>
    <w:rsid w:val="004478AC"/>
    <w:rsid w:val="00452F77"/>
    <w:rsid w:val="00456158"/>
    <w:rsid w:val="0045729E"/>
    <w:rsid w:val="00461A39"/>
    <w:rsid w:val="00461C6D"/>
    <w:rsid w:val="00462A1C"/>
    <w:rsid w:val="0046337F"/>
    <w:rsid w:val="00463D08"/>
    <w:rsid w:val="00467423"/>
    <w:rsid w:val="00471CB1"/>
    <w:rsid w:val="00474A8E"/>
    <w:rsid w:val="004750B5"/>
    <w:rsid w:val="00475697"/>
    <w:rsid w:val="00480C6D"/>
    <w:rsid w:val="00482D25"/>
    <w:rsid w:val="0048309C"/>
    <w:rsid w:val="004849A6"/>
    <w:rsid w:val="00484EA9"/>
    <w:rsid w:val="00485753"/>
    <w:rsid w:val="00487A88"/>
    <w:rsid w:val="00487E27"/>
    <w:rsid w:val="00490382"/>
    <w:rsid w:val="00493AB6"/>
    <w:rsid w:val="004947B8"/>
    <w:rsid w:val="00496E00"/>
    <w:rsid w:val="00496F4C"/>
    <w:rsid w:val="004A08DC"/>
    <w:rsid w:val="004A2868"/>
    <w:rsid w:val="004A3F95"/>
    <w:rsid w:val="004A670D"/>
    <w:rsid w:val="004B0309"/>
    <w:rsid w:val="004B14B8"/>
    <w:rsid w:val="004C524E"/>
    <w:rsid w:val="004D0ED7"/>
    <w:rsid w:val="004E2A92"/>
    <w:rsid w:val="004E47E8"/>
    <w:rsid w:val="004E64D4"/>
    <w:rsid w:val="004E69DB"/>
    <w:rsid w:val="004F10B0"/>
    <w:rsid w:val="004F3FE4"/>
    <w:rsid w:val="004F5465"/>
    <w:rsid w:val="004F6D4A"/>
    <w:rsid w:val="004F79D3"/>
    <w:rsid w:val="00505B8F"/>
    <w:rsid w:val="005065B5"/>
    <w:rsid w:val="00510BD9"/>
    <w:rsid w:val="00511694"/>
    <w:rsid w:val="00512F2B"/>
    <w:rsid w:val="00515B8E"/>
    <w:rsid w:val="00517211"/>
    <w:rsid w:val="0051746F"/>
    <w:rsid w:val="00517B5D"/>
    <w:rsid w:val="00521A1D"/>
    <w:rsid w:val="005227B1"/>
    <w:rsid w:val="00522DC5"/>
    <w:rsid w:val="0052389F"/>
    <w:rsid w:val="00531F88"/>
    <w:rsid w:val="00532D49"/>
    <w:rsid w:val="005366BD"/>
    <w:rsid w:val="005466D6"/>
    <w:rsid w:val="005471D8"/>
    <w:rsid w:val="00547CDE"/>
    <w:rsid w:val="00551CFA"/>
    <w:rsid w:val="00552553"/>
    <w:rsid w:val="00554EB9"/>
    <w:rsid w:val="00555F88"/>
    <w:rsid w:val="00556415"/>
    <w:rsid w:val="00560BF1"/>
    <w:rsid w:val="00560E1C"/>
    <w:rsid w:val="00563214"/>
    <w:rsid w:val="00565A61"/>
    <w:rsid w:val="00570831"/>
    <w:rsid w:val="00572DCC"/>
    <w:rsid w:val="0057767F"/>
    <w:rsid w:val="005829FD"/>
    <w:rsid w:val="00584DDF"/>
    <w:rsid w:val="00586865"/>
    <w:rsid w:val="00587FB2"/>
    <w:rsid w:val="00591EB0"/>
    <w:rsid w:val="005944F6"/>
    <w:rsid w:val="0059672E"/>
    <w:rsid w:val="005974C0"/>
    <w:rsid w:val="0059753E"/>
    <w:rsid w:val="005979FF"/>
    <w:rsid w:val="005A2267"/>
    <w:rsid w:val="005A30E5"/>
    <w:rsid w:val="005A350E"/>
    <w:rsid w:val="005A4600"/>
    <w:rsid w:val="005A4637"/>
    <w:rsid w:val="005A5E82"/>
    <w:rsid w:val="005B0007"/>
    <w:rsid w:val="005B024D"/>
    <w:rsid w:val="005B35C8"/>
    <w:rsid w:val="005B5051"/>
    <w:rsid w:val="005B5F1F"/>
    <w:rsid w:val="005B6095"/>
    <w:rsid w:val="005B6D17"/>
    <w:rsid w:val="005C18B6"/>
    <w:rsid w:val="005C38ED"/>
    <w:rsid w:val="005C73D7"/>
    <w:rsid w:val="005D35F8"/>
    <w:rsid w:val="005D5326"/>
    <w:rsid w:val="005D596F"/>
    <w:rsid w:val="005E25E3"/>
    <w:rsid w:val="005E2B10"/>
    <w:rsid w:val="005E485D"/>
    <w:rsid w:val="005E4E2E"/>
    <w:rsid w:val="005E5AA0"/>
    <w:rsid w:val="005F4D23"/>
    <w:rsid w:val="005F59CB"/>
    <w:rsid w:val="005F5BEE"/>
    <w:rsid w:val="00602E91"/>
    <w:rsid w:val="00603D39"/>
    <w:rsid w:val="00605F7A"/>
    <w:rsid w:val="00606047"/>
    <w:rsid w:val="00606750"/>
    <w:rsid w:val="00606B44"/>
    <w:rsid w:val="006179F7"/>
    <w:rsid w:val="006236EF"/>
    <w:rsid w:val="00625B5E"/>
    <w:rsid w:val="00626424"/>
    <w:rsid w:val="00627222"/>
    <w:rsid w:val="00630E59"/>
    <w:rsid w:val="00630F40"/>
    <w:rsid w:val="0063245B"/>
    <w:rsid w:val="006353AF"/>
    <w:rsid w:val="0064021B"/>
    <w:rsid w:val="006405AF"/>
    <w:rsid w:val="00641697"/>
    <w:rsid w:val="006423A4"/>
    <w:rsid w:val="006425D2"/>
    <w:rsid w:val="00642EA1"/>
    <w:rsid w:val="00643B90"/>
    <w:rsid w:val="00646C14"/>
    <w:rsid w:val="00650554"/>
    <w:rsid w:val="006506C0"/>
    <w:rsid w:val="00650968"/>
    <w:rsid w:val="00657A56"/>
    <w:rsid w:val="006603F9"/>
    <w:rsid w:val="006611BC"/>
    <w:rsid w:val="00661648"/>
    <w:rsid w:val="00662AE1"/>
    <w:rsid w:val="00663D69"/>
    <w:rsid w:val="00664D05"/>
    <w:rsid w:val="00673EA7"/>
    <w:rsid w:val="00674040"/>
    <w:rsid w:val="00675197"/>
    <w:rsid w:val="00675F43"/>
    <w:rsid w:val="0068193D"/>
    <w:rsid w:val="00682C28"/>
    <w:rsid w:val="00683B42"/>
    <w:rsid w:val="00686D30"/>
    <w:rsid w:val="00690D45"/>
    <w:rsid w:val="006959A7"/>
    <w:rsid w:val="00695E24"/>
    <w:rsid w:val="00696512"/>
    <w:rsid w:val="006A10C9"/>
    <w:rsid w:val="006A1AAD"/>
    <w:rsid w:val="006A2377"/>
    <w:rsid w:val="006B0FCE"/>
    <w:rsid w:val="006B263D"/>
    <w:rsid w:val="006B2C4C"/>
    <w:rsid w:val="006B4F47"/>
    <w:rsid w:val="006B666D"/>
    <w:rsid w:val="006B6DA4"/>
    <w:rsid w:val="006C1C69"/>
    <w:rsid w:val="006C1D3C"/>
    <w:rsid w:val="006C2B67"/>
    <w:rsid w:val="006C35DD"/>
    <w:rsid w:val="006C69E3"/>
    <w:rsid w:val="006D0DCE"/>
    <w:rsid w:val="006D0FA1"/>
    <w:rsid w:val="006D17E8"/>
    <w:rsid w:val="006D7736"/>
    <w:rsid w:val="006D7776"/>
    <w:rsid w:val="006E0883"/>
    <w:rsid w:val="006E1370"/>
    <w:rsid w:val="006E249C"/>
    <w:rsid w:val="006E4B5F"/>
    <w:rsid w:val="006F279B"/>
    <w:rsid w:val="006F5180"/>
    <w:rsid w:val="00700446"/>
    <w:rsid w:val="00700F2A"/>
    <w:rsid w:val="00701289"/>
    <w:rsid w:val="00703EE6"/>
    <w:rsid w:val="00706FFB"/>
    <w:rsid w:val="00707258"/>
    <w:rsid w:val="007109C8"/>
    <w:rsid w:val="00711129"/>
    <w:rsid w:val="00713B11"/>
    <w:rsid w:val="00717FB6"/>
    <w:rsid w:val="00721885"/>
    <w:rsid w:val="00721C93"/>
    <w:rsid w:val="00722C85"/>
    <w:rsid w:val="00724A77"/>
    <w:rsid w:val="00724E6C"/>
    <w:rsid w:val="007252BD"/>
    <w:rsid w:val="00727C4D"/>
    <w:rsid w:val="00731FAD"/>
    <w:rsid w:val="00735BF4"/>
    <w:rsid w:val="00735C82"/>
    <w:rsid w:val="0073639A"/>
    <w:rsid w:val="00741894"/>
    <w:rsid w:val="0074203C"/>
    <w:rsid w:val="00743C67"/>
    <w:rsid w:val="00752AB0"/>
    <w:rsid w:val="00756C0A"/>
    <w:rsid w:val="00757144"/>
    <w:rsid w:val="007572CC"/>
    <w:rsid w:val="00762D27"/>
    <w:rsid w:val="00762DE9"/>
    <w:rsid w:val="00764035"/>
    <w:rsid w:val="007644E0"/>
    <w:rsid w:val="007645F8"/>
    <w:rsid w:val="00765607"/>
    <w:rsid w:val="00771180"/>
    <w:rsid w:val="007738AC"/>
    <w:rsid w:val="00773ED9"/>
    <w:rsid w:val="00774258"/>
    <w:rsid w:val="00775BF0"/>
    <w:rsid w:val="007857BC"/>
    <w:rsid w:val="007864C4"/>
    <w:rsid w:val="00786B27"/>
    <w:rsid w:val="00791653"/>
    <w:rsid w:val="007917E1"/>
    <w:rsid w:val="00792E86"/>
    <w:rsid w:val="007A2196"/>
    <w:rsid w:val="007A3C0D"/>
    <w:rsid w:val="007A549E"/>
    <w:rsid w:val="007B139C"/>
    <w:rsid w:val="007B1897"/>
    <w:rsid w:val="007B2E6D"/>
    <w:rsid w:val="007B5208"/>
    <w:rsid w:val="007C0737"/>
    <w:rsid w:val="007C1AF7"/>
    <w:rsid w:val="007C304F"/>
    <w:rsid w:val="007C3761"/>
    <w:rsid w:val="007C4C15"/>
    <w:rsid w:val="007C6E1D"/>
    <w:rsid w:val="007C7223"/>
    <w:rsid w:val="007D127D"/>
    <w:rsid w:val="007D2225"/>
    <w:rsid w:val="007D26EB"/>
    <w:rsid w:val="007D4B96"/>
    <w:rsid w:val="007D4CFE"/>
    <w:rsid w:val="007D7196"/>
    <w:rsid w:val="007D719E"/>
    <w:rsid w:val="007E0B7B"/>
    <w:rsid w:val="007E0CC0"/>
    <w:rsid w:val="007E0CD5"/>
    <w:rsid w:val="007E10B6"/>
    <w:rsid w:val="007E1BEB"/>
    <w:rsid w:val="007E246D"/>
    <w:rsid w:val="007F12AA"/>
    <w:rsid w:val="007F15A9"/>
    <w:rsid w:val="007F367C"/>
    <w:rsid w:val="007F3C5E"/>
    <w:rsid w:val="007F41F6"/>
    <w:rsid w:val="007F4858"/>
    <w:rsid w:val="007F5A5D"/>
    <w:rsid w:val="007F5B04"/>
    <w:rsid w:val="00811019"/>
    <w:rsid w:val="0081471F"/>
    <w:rsid w:val="008150DA"/>
    <w:rsid w:val="008154DE"/>
    <w:rsid w:val="00815E20"/>
    <w:rsid w:val="008162AB"/>
    <w:rsid w:val="00816B8A"/>
    <w:rsid w:val="0082015E"/>
    <w:rsid w:val="008202EA"/>
    <w:rsid w:val="008236BC"/>
    <w:rsid w:val="00825820"/>
    <w:rsid w:val="008263CD"/>
    <w:rsid w:val="0083000F"/>
    <w:rsid w:val="008309B8"/>
    <w:rsid w:val="00833BAB"/>
    <w:rsid w:val="008375E6"/>
    <w:rsid w:val="008413BB"/>
    <w:rsid w:val="008441AF"/>
    <w:rsid w:val="00845465"/>
    <w:rsid w:val="008454CB"/>
    <w:rsid w:val="00845D63"/>
    <w:rsid w:val="00846762"/>
    <w:rsid w:val="008473A1"/>
    <w:rsid w:val="00853207"/>
    <w:rsid w:val="008538C1"/>
    <w:rsid w:val="00865620"/>
    <w:rsid w:val="0086624C"/>
    <w:rsid w:val="00872180"/>
    <w:rsid w:val="008736A9"/>
    <w:rsid w:val="00873DA7"/>
    <w:rsid w:val="00875676"/>
    <w:rsid w:val="0088115E"/>
    <w:rsid w:val="00881817"/>
    <w:rsid w:val="00882222"/>
    <w:rsid w:val="008822E3"/>
    <w:rsid w:val="00887478"/>
    <w:rsid w:val="00891DE6"/>
    <w:rsid w:val="00893E6E"/>
    <w:rsid w:val="00895D8D"/>
    <w:rsid w:val="008A085F"/>
    <w:rsid w:val="008A1E24"/>
    <w:rsid w:val="008A43E9"/>
    <w:rsid w:val="008A4C94"/>
    <w:rsid w:val="008B24F9"/>
    <w:rsid w:val="008B38BD"/>
    <w:rsid w:val="008C0CCB"/>
    <w:rsid w:val="008C0F81"/>
    <w:rsid w:val="008C0FD8"/>
    <w:rsid w:val="008C653B"/>
    <w:rsid w:val="008D1025"/>
    <w:rsid w:val="008D1857"/>
    <w:rsid w:val="008D3CC2"/>
    <w:rsid w:val="008D6C45"/>
    <w:rsid w:val="008E0A9E"/>
    <w:rsid w:val="008E665C"/>
    <w:rsid w:val="008E710F"/>
    <w:rsid w:val="008F04C5"/>
    <w:rsid w:val="008F31B2"/>
    <w:rsid w:val="008F3944"/>
    <w:rsid w:val="008F3EFD"/>
    <w:rsid w:val="008F5F52"/>
    <w:rsid w:val="008F70B4"/>
    <w:rsid w:val="00901226"/>
    <w:rsid w:val="00905390"/>
    <w:rsid w:val="0090608E"/>
    <w:rsid w:val="009070A5"/>
    <w:rsid w:val="0091350E"/>
    <w:rsid w:val="00913B76"/>
    <w:rsid w:val="00915E17"/>
    <w:rsid w:val="00923CB5"/>
    <w:rsid w:val="0093452E"/>
    <w:rsid w:val="009349A8"/>
    <w:rsid w:val="00936EBB"/>
    <w:rsid w:val="00940191"/>
    <w:rsid w:val="0094174E"/>
    <w:rsid w:val="00944C2A"/>
    <w:rsid w:val="009466A3"/>
    <w:rsid w:val="00950204"/>
    <w:rsid w:val="0095219B"/>
    <w:rsid w:val="00953034"/>
    <w:rsid w:val="009548CD"/>
    <w:rsid w:val="00960188"/>
    <w:rsid w:val="00961567"/>
    <w:rsid w:val="00961BB8"/>
    <w:rsid w:val="00965DF9"/>
    <w:rsid w:val="00967376"/>
    <w:rsid w:val="009710A4"/>
    <w:rsid w:val="00976A81"/>
    <w:rsid w:val="009823F7"/>
    <w:rsid w:val="00983B18"/>
    <w:rsid w:val="009844E3"/>
    <w:rsid w:val="009900F4"/>
    <w:rsid w:val="00994717"/>
    <w:rsid w:val="00996337"/>
    <w:rsid w:val="009A1B5B"/>
    <w:rsid w:val="009A2764"/>
    <w:rsid w:val="009A41DC"/>
    <w:rsid w:val="009A706D"/>
    <w:rsid w:val="009B00B8"/>
    <w:rsid w:val="009B0AB6"/>
    <w:rsid w:val="009B2B98"/>
    <w:rsid w:val="009B7CD3"/>
    <w:rsid w:val="009C091B"/>
    <w:rsid w:val="009C5ED7"/>
    <w:rsid w:val="009C5FEC"/>
    <w:rsid w:val="009C6892"/>
    <w:rsid w:val="009C7B6D"/>
    <w:rsid w:val="009D067D"/>
    <w:rsid w:val="009D1A24"/>
    <w:rsid w:val="009D2189"/>
    <w:rsid w:val="009D3102"/>
    <w:rsid w:val="009D5C5F"/>
    <w:rsid w:val="009D7610"/>
    <w:rsid w:val="009E0589"/>
    <w:rsid w:val="009E43FF"/>
    <w:rsid w:val="009F2FE1"/>
    <w:rsid w:val="009F4DC7"/>
    <w:rsid w:val="00A036C5"/>
    <w:rsid w:val="00A03B27"/>
    <w:rsid w:val="00A03F2D"/>
    <w:rsid w:val="00A0519C"/>
    <w:rsid w:val="00A11B39"/>
    <w:rsid w:val="00A12C01"/>
    <w:rsid w:val="00A1643D"/>
    <w:rsid w:val="00A2026C"/>
    <w:rsid w:val="00A2134E"/>
    <w:rsid w:val="00A24B3F"/>
    <w:rsid w:val="00A35C26"/>
    <w:rsid w:val="00A47A1E"/>
    <w:rsid w:val="00A50D2A"/>
    <w:rsid w:val="00A50FBA"/>
    <w:rsid w:val="00A51FB5"/>
    <w:rsid w:val="00A53C19"/>
    <w:rsid w:val="00A56C0D"/>
    <w:rsid w:val="00A57FCB"/>
    <w:rsid w:val="00A60062"/>
    <w:rsid w:val="00A608E3"/>
    <w:rsid w:val="00A61A5C"/>
    <w:rsid w:val="00A63930"/>
    <w:rsid w:val="00A66CE1"/>
    <w:rsid w:val="00A73E1F"/>
    <w:rsid w:val="00A749A1"/>
    <w:rsid w:val="00A75082"/>
    <w:rsid w:val="00A775D0"/>
    <w:rsid w:val="00A81FD8"/>
    <w:rsid w:val="00A833BE"/>
    <w:rsid w:val="00A8445C"/>
    <w:rsid w:val="00A8455A"/>
    <w:rsid w:val="00A84F2D"/>
    <w:rsid w:val="00A86DAE"/>
    <w:rsid w:val="00A87D54"/>
    <w:rsid w:val="00A91B64"/>
    <w:rsid w:val="00A91D20"/>
    <w:rsid w:val="00A9480B"/>
    <w:rsid w:val="00A953A3"/>
    <w:rsid w:val="00A97366"/>
    <w:rsid w:val="00A97DA7"/>
    <w:rsid w:val="00AA040D"/>
    <w:rsid w:val="00AA343C"/>
    <w:rsid w:val="00AB0037"/>
    <w:rsid w:val="00AB12F9"/>
    <w:rsid w:val="00AB29D2"/>
    <w:rsid w:val="00AB311A"/>
    <w:rsid w:val="00AB31C7"/>
    <w:rsid w:val="00AB57EE"/>
    <w:rsid w:val="00AC08E1"/>
    <w:rsid w:val="00AC5AD3"/>
    <w:rsid w:val="00AD2129"/>
    <w:rsid w:val="00AD215F"/>
    <w:rsid w:val="00AD2E50"/>
    <w:rsid w:val="00AD3740"/>
    <w:rsid w:val="00AE0FF1"/>
    <w:rsid w:val="00AE27B5"/>
    <w:rsid w:val="00AE480B"/>
    <w:rsid w:val="00AE4916"/>
    <w:rsid w:val="00AF20BA"/>
    <w:rsid w:val="00AF2141"/>
    <w:rsid w:val="00AF4F2A"/>
    <w:rsid w:val="00AF7134"/>
    <w:rsid w:val="00B028DE"/>
    <w:rsid w:val="00B03E90"/>
    <w:rsid w:val="00B0527A"/>
    <w:rsid w:val="00B06D14"/>
    <w:rsid w:val="00B12F59"/>
    <w:rsid w:val="00B12FF4"/>
    <w:rsid w:val="00B16909"/>
    <w:rsid w:val="00B17A25"/>
    <w:rsid w:val="00B20355"/>
    <w:rsid w:val="00B2647C"/>
    <w:rsid w:val="00B31D09"/>
    <w:rsid w:val="00B32A1C"/>
    <w:rsid w:val="00B33CCC"/>
    <w:rsid w:val="00B3664C"/>
    <w:rsid w:val="00B37DE9"/>
    <w:rsid w:val="00B427E5"/>
    <w:rsid w:val="00B520C2"/>
    <w:rsid w:val="00B52E21"/>
    <w:rsid w:val="00B5455D"/>
    <w:rsid w:val="00B604E8"/>
    <w:rsid w:val="00B61DBB"/>
    <w:rsid w:val="00B66418"/>
    <w:rsid w:val="00B70F46"/>
    <w:rsid w:val="00B73683"/>
    <w:rsid w:val="00B74BCA"/>
    <w:rsid w:val="00B831A7"/>
    <w:rsid w:val="00B84684"/>
    <w:rsid w:val="00B85E73"/>
    <w:rsid w:val="00B87B57"/>
    <w:rsid w:val="00B93172"/>
    <w:rsid w:val="00B95ABC"/>
    <w:rsid w:val="00B95E34"/>
    <w:rsid w:val="00B96858"/>
    <w:rsid w:val="00B96C01"/>
    <w:rsid w:val="00BA0B3C"/>
    <w:rsid w:val="00BA1BAD"/>
    <w:rsid w:val="00BA1BF6"/>
    <w:rsid w:val="00BA3389"/>
    <w:rsid w:val="00BB4BA1"/>
    <w:rsid w:val="00BB513F"/>
    <w:rsid w:val="00BB6219"/>
    <w:rsid w:val="00BC089B"/>
    <w:rsid w:val="00BC5D2B"/>
    <w:rsid w:val="00BD109F"/>
    <w:rsid w:val="00BD1B4C"/>
    <w:rsid w:val="00BD4A16"/>
    <w:rsid w:val="00BE2BB6"/>
    <w:rsid w:val="00BF2B81"/>
    <w:rsid w:val="00BF2D4C"/>
    <w:rsid w:val="00BF47F2"/>
    <w:rsid w:val="00C00ED4"/>
    <w:rsid w:val="00C01695"/>
    <w:rsid w:val="00C01C1A"/>
    <w:rsid w:val="00C05447"/>
    <w:rsid w:val="00C06470"/>
    <w:rsid w:val="00C144A9"/>
    <w:rsid w:val="00C14EEC"/>
    <w:rsid w:val="00C15F9A"/>
    <w:rsid w:val="00C20505"/>
    <w:rsid w:val="00C20FDB"/>
    <w:rsid w:val="00C34B14"/>
    <w:rsid w:val="00C351B0"/>
    <w:rsid w:val="00C3674E"/>
    <w:rsid w:val="00C36E6C"/>
    <w:rsid w:val="00C41735"/>
    <w:rsid w:val="00C42607"/>
    <w:rsid w:val="00C4317A"/>
    <w:rsid w:val="00C436B8"/>
    <w:rsid w:val="00C44382"/>
    <w:rsid w:val="00C4634F"/>
    <w:rsid w:val="00C465A8"/>
    <w:rsid w:val="00C56521"/>
    <w:rsid w:val="00C62D45"/>
    <w:rsid w:val="00C636FD"/>
    <w:rsid w:val="00C655D7"/>
    <w:rsid w:val="00C6656F"/>
    <w:rsid w:val="00C7185B"/>
    <w:rsid w:val="00C7398B"/>
    <w:rsid w:val="00C827DC"/>
    <w:rsid w:val="00C84280"/>
    <w:rsid w:val="00C85B0F"/>
    <w:rsid w:val="00C86269"/>
    <w:rsid w:val="00C94AF2"/>
    <w:rsid w:val="00C953A0"/>
    <w:rsid w:val="00C96312"/>
    <w:rsid w:val="00C97D70"/>
    <w:rsid w:val="00CA1720"/>
    <w:rsid w:val="00CA1A27"/>
    <w:rsid w:val="00CA2A61"/>
    <w:rsid w:val="00CA3E98"/>
    <w:rsid w:val="00CA41C7"/>
    <w:rsid w:val="00CA5407"/>
    <w:rsid w:val="00CA6CD3"/>
    <w:rsid w:val="00CB1B3D"/>
    <w:rsid w:val="00CB51BC"/>
    <w:rsid w:val="00CB59C5"/>
    <w:rsid w:val="00CC3B4B"/>
    <w:rsid w:val="00CD1474"/>
    <w:rsid w:val="00CD164B"/>
    <w:rsid w:val="00CD1846"/>
    <w:rsid w:val="00CD1BB1"/>
    <w:rsid w:val="00CD3199"/>
    <w:rsid w:val="00CD3AA0"/>
    <w:rsid w:val="00CD658C"/>
    <w:rsid w:val="00CE1B5B"/>
    <w:rsid w:val="00CE1F66"/>
    <w:rsid w:val="00CE5D81"/>
    <w:rsid w:val="00CE6B68"/>
    <w:rsid w:val="00CE7DBC"/>
    <w:rsid w:val="00CE7DE1"/>
    <w:rsid w:val="00CF2455"/>
    <w:rsid w:val="00CF3FF4"/>
    <w:rsid w:val="00CF4FB2"/>
    <w:rsid w:val="00CF5475"/>
    <w:rsid w:val="00CF62EF"/>
    <w:rsid w:val="00D01B87"/>
    <w:rsid w:val="00D06FAF"/>
    <w:rsid w:val="00D13D11"/>
    <w:rsid w:val="00D204BD"/>
    <w:rsid w:val="00D21024"/>
    <w:rsid w:val="00D24A3E"/>
    <w:rsid w:val="00D27D25"/>
    <w:rsid w:val="00D27F02"/>
    <w:rsid w:val="00D33B07"/>
    <w:rsid w:val="00D34D97"/>
    <w:rsid w:val="00D35745"/>
    <w:rsid w:val="00D36B44"/>
    <w:rsid w:val="00D37264"/>
    <w:rsid w:val="00D37312"/>
    <w:rsid w:val="00D373B8"/>
    <w:rsid w:val="00D40C75"/>
    <w:rsid w:val="00D4266F"/>
    <w:rsid w:val="00D42E05"/>
    <w:rsid w:val="00D435DB"/>
    <w:rsid w:val="00D511A5"/>
    <w:rsid w:val="00D5433D"/>
    <w:rsid w:val="00D55244"/>
    <w:rsid w:val="00D622D8"/>
    <w:rsid w:val="00D64FF8"/>
    <w:rsid w:val="00D65A91"/>
    <w:rsid w:val="00D711DB"/>
    <w:rsid w:val="00D737B1"/>
    <w:rsid w:val="00D75DC1"/>
    <w:rsid w:val="00D82FA7"/>
    <w:rsid w:val="00D84F11"/>
    <w:rsid w:val="00D873B5"/>
    <w:rsid w:val="00D90C9B"/>
    <w:rsid w:val="00D91A51"/>
    <w:rsid w:val="00D92F9D"/>
    <w:rsid w:val="00D94099"/>
    <w:rsid w:val="00DA0CE5"/>
    <w:rsid w:val="00DA1380"/>
    <w:rsid w:val="00DA1C9F"/>
    <w:rsid w:val="00DA1EAF"/>
    <w:rsid w:val="00DB3F03"/>
    <w:rsid w:val="00DB3F6F"/>
    <w:rsid w:val="00DB50DC"/>
    <w:rsid w:val="00DB5F0F"/>
    <w:rsid w:val="00DC2753"/>
    <w:rsid w:val="00DC3FAB"/>
    <w:rsid w:val="00DD1899"/>
    <w:rsid w:val="00DD63F7"/>
    <w:rsid w:val="00DD6E82"/>
    <w:rsid w:val="00DE0F87"/>
    <w:rsid w:val="00DE284D"/>
    <w:rsid w:val="00DF45D9"/>
    <w:rsid w:val="00DF6E2A"/>
    <w:rsid w:val="00DF7563"/>
    <w:rsid w:val="00DF7B61"/>
    <w:rsid w:val="00E0254F"/>
    <w:rsid w:val="00E028A1"/>
    <w:rsid w:val="00E03546"/>
    <w:rsid w:val="00E0476D"/>
    <w:rsid w:val="00E04968"/>
    <w:rsid w:val="00E10FD3"/>
    <w:rsid w:val="00E12E9B"/>
    <w:rsid w:val="00E13405"/>
    <w:rsid w:val="00E14D07"/>
    <w:rsid w:val="00E15A36"/>
    <w:rsid w:val="00E2718E"/>
    <w:rsid w:val="00E271AD"/>
    <w:rsid w:val="00E309ED"/>
    <w:rsid w:val="00E32C93"/>
    <w:rsid w:val="00E35A8B"/>
    <w:rsid w:val="00E3627C"/>
    <w:rsid w:val="00E40897"/>
    <w:rsid w:val="00E40D08"/>
    <w:rsid w:val="00E44328"/>
    <w:rsid w:val="00E559C4"/>
    <w:rsid w:val="00E55D2F"/>
    <w:rsid w:val="00E63B71"/>
    <w:rsid w:val="00E648E1"/>
    <w:rsid w:val="00E70854"/>
    <w:rsid w:val="00E70CC4"/>
    <w:rsid w:val="00E71803"/>
    <w:rsid w:val="00E721CF"/>
    <w:rsid w:val="00E7279D"/>
    <w:rsid w:val="00E73BA7"/>
    <w:rsid w:val="00E7413E"/>
    <w:rsid w:val="00E77B62"/>
    <w:rsid w:val="00E840B0"/>
    <w:rsid w:val="00E85393"/>
    <w:rsid w:val="00E908A8"/>
    <w:rsid w:val="00E96976"/>
    <w:rsid w:val="00E96A39"/>
    <w:rsid w:val="00E97E54"/>
    <w:rsid w:val="00EA0437"/>
    <w:rsid w:val="00EA0F87"/>
    <w:rsid w:val="00EA4900"/>
    <w:rsid w:val="00EA6773"/>
    <w:rsid w:val="00EA69E8"/>
    <w:rsid w:val="00EB18EF"/>
    <w:rsid w:val="00EC29B7"/>
    <w:rsid w:val="00EC5BE7"/>
    <w:rsid w:val="00ED03A1"/>
    <w:rsid w:val="00ED0C14"/>
    <w:rsid w:val="00ED3710"/>
    <w:rsid w:val="00ED461B"/>
    <w:rsid w:val="00ED5B40"/>
    <w:rsid w:val="00EE0747"/>
    <w:rsid w:val="00EE1362"/>
    <w:rsid w:val="00EE291E"/>
    <w:rsid w:val="00EE2DEA"/>
    <w:rsid w:val="00EE5FD0"/>
    <w:rsid w:val="00EE7962"/>
    <w:rsid w:val="00EF233B"/>
    <w:rsid w:val="00EF2A4F"/>
    <w:rsid w:val="00EF634C"/>
    <w:rsid w:val="00EF7512"/>
    <w:rsid w:val="00F00E37"/>
    <w:rsid w:val="00F020CF"/>
    <w:rsid w:val="00F039DC"/>
    <w:rsid w:val="00F068EB"/>
    <w:rsid w:val="00F07630"/>
    <w:rsid w:val="00F10A8D"/>
    <w:rsid w:val="00F1124A"/>
    <w:rsid w:val="00F1734B"/>
    <w:rsid w:val="00F20CAE"/>
    <w:rsid w:val="00F23E59"/>
    <w:rsid w:val="00F26558"/>
    <w:rsid w:val="00F300BE"/>
    <w:rsid w:val="00F30472"/>
    <w:rsid w:val="00F30623"/>
    <w:rsid w:val="00F32F46"/>
    <w:rsid w:val="00F3319B"/>
    <w:rsid w:val="00F33783"/>
    <w:rsid w:val="00F353FA"/>
    <w:rsid w:val="00F357B6"/>
    <w:rsid w:val="00F35BB8"/>
    <w:rsid w:val="00F367E3"/>
    <w:rsid w:val="00F37632"/>
    <w:rsid w:val="00F4057A"/>
    <w:rsid w:val="00F434DE"/>
    <w:rsid w:val="00F44950"/>
    <w:rsid w:val="00F511E6"/>
    <w:rsid w:val="00F52D84"/>
    <w:rsid w:val="00F566F6"/>
    <w:rsid w:val="00F57484"/>
    <w:rsid w:val="00F57F61"/>
    <w:rsid w:val="00F61DB9"/>
    <w:rsid w:val="00F65580"/>
    <w:rsid w:val="00F65590"/>
    <w:rsid w:val="00F66436"/>
    <w:rsid w:val="00F7302B"/>
    <w:rsid w:val="00F74AC7"/>
    <w:rsid w:val="00F77A1E"/>
    <w:rsid w:val="00F8229A"/>
    <w:rsid w:val="00F8449D"/>
    <w:rsid w:val="00F845E6"/>
    <w:rsid w:val="00F874D0"/>
    <w:rsid w:val="00F8784B"/>
    <w:rsid w:val="00F90215"/>
    <w:rsid w:val="00F9116A"/>
    <w:rsid w:val="00F93853"/>
    <w:rsid w:val="00F95287"/>
    <w:rsid w:val="00F9623F"/>
    <w:rsid w:val="00FA131D"/>
    <w:rsid w:val="00FA29FD"/>
    <w:rsid w:val="00FB12F2"/>
    <w:rsid w:val="00FB135F"/>
    <w:rsid w:val="00FB1A30"/>
    <w:rsid w:val="00FB1F47"/>
    <w:rsid w:val="00FB5003"/>
    <w:rsid w:val="00FB5597"/>
    <w:rsid w:val="00FB78B4"/>
    <w:rsid w:val="00FC1C7E"/>
    <w:rsid w:val="00FC272D"/>
    <w:rsid w:val="00FC4263"/>
    <w:rsid w:val="00FC6DB9"/>
    <w:rsid w:val="00FD01E6"/>
    <w:rsid w:val="00FD0C01"/>
    <w:rsid w:val="00FD20B1"/>
    <w:rsid w:val="00FD40F0"/>
    <w:rsid w:val="00FD564F"/>
    <w:rsid w:val="00FF146D"/>
    <w:rsid w:val="00FF5C06"/>
    <w:rsid w:val="00FF652B"/>
    <w:rsid w:val="00FF6A6A"/>
    <w:rsid w:val="00FF7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507722"/>
  <w15:chartTrackingRefBased/>
  <w15:docId w15:val="{BD249527-9C7E-483D-B6BE-07FFA1140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HTML Preformatted"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7C9E"/>
    <w:pPr>
      <w:spacing w:after="160" w:line="259" w:lineRule="auto"/>
    </w:pPr>
    <w:rPr>
      <w:sz w:val="22"/>
      <w:szCs w:val="22"/>
    </w:rPr>
  </w:style>
  <w:style w:type="paragraph" w:styleId="Heading1">
    <w:name w:val="heading 1"/>
    <w:basedOn w:val="Normal"/>
    <w:next w:val="Normal"/>
    <w:link w:val="Heading1Char"/>
    <w:uiPriority w:val="9"/>
    <w:qFormat/>
    <w:rsid w:val="0032268A"/>
    <w:pPr>
      <w:keepNext/>
      <w:keepLines/>
      <w:numPr>
        <w:numId w:val="12"/>
      </w:numPr>
      <w:spacing w:before="400" w:after="40" w:line="240" w:lineRule="auto"/>
      <w:outlineLvl w:val="0"/>
    </w:pPr>
    <w:rPr>
      <w:rFonts w:ascii="Calibri Light" w:eastAsia="SimSun" w:hAnsi="Calibri Light"/>
      <w:b/>
      <w:caps/>
      <w:sz w:val="36"/>
      <w:szCs w:val="36"/>
    </w:rPr>
  </w:style>
  <w:style w:type="paragraph" w:styleId="Heading2">
    <w:name w:val="heading 2"/>
    <w:basedOn w:val="Normal"/>
    <w:next w:val="Normal"/>
    <w:link w:val="Heading2Char"/>
    <w:uiPriority w:val="9"/>
    <w:unhideWhenUsed/>
    <w:qFormat/>
    <w:rsid w:val="0032268A"/>
    <w:pPr>
      <w:keepNext/>
      <w:keepLines/>
      <w:numPr>
        <w:ilvl w:val="1"/>
        <w:numId w:val="12"/>
      </w:numPr>
      <w:spacing w:before="120" w:after="120" w:line="240" w:lineRule="auto"/>
      <w:outlineLvl w:val="1"/>
    </w:pPr>
    <w:rPr>
      <w:rFonts w:ascii="Calibri Light" w:eastAsia="SimSun" w:hAnsi="Calibri Light"/>
      <w:b/>
      <w:caps/>
      <w:sz w:val="28"/>
      <w:szCs w:val="28"/>
    </w:rPr>
  </w:style>
  <w:style w:type="paragraph" w:styleId="Heading3">
    <w:name w:val="heading 3"/>
    <w:basedOn w:val="Normal"/>
    <w:next w:val="Normal"/>
    <w:link w:val="Heading3Char"/>
    <w:uiPriority w:val="9"/>
    <w:unhideWhenUsed/>
    <w:qFormat/>
    <w:rsid w:val="00456158"/>
    <w:pPr>
      <w:keepNext/>
      <w:keepLines/>
      <w:numPr>
        <w:ilvl w:val="2"/>
        <w:numId w:val="12"/>
      </w:numPr>
      <w:spacing w:before="120" w:after="0" w:line="240" w:lineRule="auto"/>
      <w:outlineLvl w:val="2"/>
    </w:pPr>
    <w:rPr>
      <w:rFonts w:ascii="Calibri Light" w:eastAsia="SimSun" w:hAnsi="Calibri Light"/>
      <w:b/>
      <w:smallCaps/>
      <w:sz w:val="28"/>
      <w:szCs w:val="28"/>
    </w:rPr>
  </w:style>
  <w:style w:type="paragraph" w:styleId="Heading4">
    <w:name w:val="heading 4"/>
    <w:basedOn w:val="Normal"/>
    <w:next w:val="Normal"/>
    <w:link w:val="Heading4Char"/>
    <w:uiPriority w:val="9"/>
    <w:unhideWhenUsed/>
    <w:qFormat/>
    <w:rsid w:val="00E35A8B"/>
    <w:pPr>
      <w:keepNext/>
      <w:keepLines/>
      <w:numPr>
        <w:ilvl w:val="3"/>
        <w:numId w:val="12"/>
      </w:numPr>
      <w:spacing w:before="120" w:after="0"/>
      <w:outlineLvl w:val="3"/>
    </w:pPr>
    <w:rPr>
      <w:rFonts w:ascii="Calibri Light" w:eastAsia="SimSun" w:hAnsi="Calibri Light"/>
      <w:caps/>
    </w:rPr>
  </w:style>
  <w:style w:type="paragraph" w:styleId="Heading5">
    <w:name w:val="heading 5"/>
    <w:basedOn w:val="Normal"/>
    <w:next w:val="Normal"/>
    <w:link w:val="Heading5Char"/>
    <w:uiPriority w:val="9"/>
    <w:unhideWhenUsed/>
    <w:qFormat/>
    <w:rsid w:val="00E35A8B"/>
    <w:pPr>
      <w:keepNext/>
      <w:keepLines/>
      <w:numPr>
        <w:ilvl w:val="4"/>
        <w:numId w:val="12"/>
      </w:numPr>
      <w:spacing w:before="120" w:after="0"/>
      <w:outlineLvl w:val="4"/>
    </w:pPr>
    <w:rPr>
      <w:rFonts w:ascii="Calibri Light" w:eastAsia="SimSun" w:hAnsi="Calibri Light"/>
      <w:i/>
      <w:iCs/>
      <w:caps/>
    </w:rPr>
  </w:style>
  <w:style w:type="paragraph" w:styleId="Heading6">
    <w:name w:val="heading 6"/>
    <w:basedOn w:val="Normal"/>
    <w:next w:val="Normal"/>
    <w:link w:val="Heading6Char"/>
    <w:uiPriority w:val="9"/>
    <w:semiHidden/>
    <w:unhideWhenUsed/>
    <w:qFormat/>
    <w:rsid w:val="00E35A8B"/>
    <w:pPr>
      <w:keepNext/>
      <w:keepLines/>
      <w:numPr>
        <w:ilvl w:val="5"/>
        <w:numId w:val="12"/>
      </w:numPr>
      <w:spacing w:before="120" w:after="0"/>
      <w:outlineLvl w:val="5"/>
    </w:pPr>
    <w:rPr>
      <w:rFonts w:ascii="Calibri Light" w:eastAsia="SimSun" w:hAnsi="Calibri Light"/>
      <w:b/>
      <w:bCs/>
      <w:caps/>
      <w:color w:val="262626"/>
      <w:sz w:val="20"/>
      <w:szCs w:val="20"/>
    </w:rPr>
  </w:style>
  <w:style w:type="paragraph" w:styleId="Heading7">
    <w:name w:val="heading 7"/>
    <w:basedOn w:val="Normal"/>
    <w:next w:val="Normal"/>
    <w:link w:val="Heading7Char"/>
    <w:uiPriority w:val="9"/>
    <w:semiHidden/>
    <w:unhideWhenUsed/>
    <w:qFormat/>
    <w:rsid w:val="00E35A8B"/>
    <w:pPr>
      <w:keepNext/>
      <w:keepLines/>
      <w:numPr>
        <w:ilvl w:val="6"/>
        <w:numId w:val="12"/>
      </w:numPr>
      <w:spacing w:before="120" w:after="0"/>
      <w:outlineLvl w:val="6"/>
    </w:pPr>
    <w:rPr>
      <w:rFonts w:ascii="Calibri Light" w:eastAsia="SimSun" w:hAnsi="Calibri Light"/>
      <w:b/>
      <w:bCs/>
      <w:i/>
      <w:iCs/>
      <w:caps/>
      <w:color w:val="262626"/>
      <w:sz w:val="20"/>
      <w:szCs w:val="20"/>
    </w:rPr>
  </w:style>
  <w:style w:type="paragraph" w:styleId="Heading8">
    <w:name w:val="heading 8"/>
    <w:basedOn w:val="Normal"/>
    <w:next w:val="Normal"/>
    <w:link w:val="Heading8Char"/>
    <w:uiPriority w:val="9"/>
    <w:unhideWhenUsed/>
    <w:qFormat/>
    <w:rsid w:val="00E35A8B"/>
    <w:pPr>
      <w:keepNext/>
      <w:keepLines/>
      <w:numPr>
        <w:ilvl w:val="7"/>
        <w:numId w:val="12"/>
      </w:numPr>
      <w:spacing w:before="120" w:after="0"/>
      <w:outlineLvl w:val="7"/>
    </w:pPr>
    <w:rPr>
      <w:rFonts w:ascii="Calibri Light" w:eastAsia="SimSun" w:hAnsi="Calibri Light"/>
      <w:b/>
      <w:bCs/>
      <w:caps/>
      <w:color w:val="7F7F7F"/>
      <w:sz w:val="20"/>
      <w:szCs w:val="20"/>
    </w:rPr>
  </w:style>
  <w:style w:type="paragraph" w:styleId="Heading9">
    <w:name w:val="heading 9"/>
    <w:basedOn w:val="Normal"/>
    <w:next w:val="Normal"/>
    <w:link w:val="Heading9Char"/>
    <w:uiPriority w:val="9"/>
    <w:semiHidden/>
    <w:unhideWhenUsed/>
    <w:qFormat/>
    <w:rsid w:val="00E35A8B"/>
    <w:pPr>
      <w:keepNext/>
      <w:keepLines/>
      <w:numPr>
        <w:ilvl w:val="8"/>
        <w:numId w:val="12"/>
      </w:numPr>
      <w:spacing w:before="120" w:after="0"/>
      <w:outlineLvl w:val="8"/>
    </w:pPr>
    <w:rPr>
      <w:rFonts w:ascii="Calibri Light" w:eastAsia="SimSun" w:hAnsi="Calibri Light"/>
      <w:b/>
      <w:bCs/>
      <w:i/>
      <w:iCs/>
      <w:caps/>
      <w:color w:val="7F7F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B5F1F"/>
    <w:pPr>
      <w:tabs>
        <w:tab w:val="center" w:pos="4320"/>
        <w:tab w:val="right" w:pos="8640"/>
      </w:tabs>
    </w:pPr>
  </w:style>
  <w:style w:type="paragraph" w:styleId="Header">
    <w:name w:val="header"/>
    <w:basedOn w:val="Normal"/>
    <w:link w:val="HeaderChar"/>
    <w:rsid w:val="005B5F1F"/>
    <w:pPr>
      <w:tabs>
        <w:tab w:val="center" w:pos="4320"/>
        <w:tab w:val="right" w:pos="8640"/>
      </w:tabs>
    </w:pPr>
  </w:style>
  <w:style w:type="paragraph" w:customStyle="1" w:styleId="Example">
    <w:name w:val="Example"/>
    <w:basedOn w:val="Normal"/>
    <w:rsid w:val="005B5F1F"/>
    <w:pPr>
      <w:jc w:val="both"/>
    </w:pPr>
    <w:rPr>
      <w:rFonts w:ascii="Bookman Old Style" w:hAnsi="Bookman Old Style"/>
      <w:b/>
      <w:color w:val="FFFFFF"/>
      <w:sz w:val="28"/>
    </w:rPr>
  </w:style>
  <w:style w:type="paragraph" w:customStyle="1" w:styleId="TextBox">
    <w:name w:val="Text Box"/>
    <w:basedOn w:val="Normal"/>
    <w:link w:val="TextBoxChar"/>
    <w:rsid w:val="005B5F1F"/>
    <w:pPr>
      <w:pBdr>
        <w:top w:val="single" w:sz="6" w:space="3" w:color="000000"/>
        <w:bottom w:val="single" w:sz="6" w:space="3" w:color="000000"/>
      </w:pBdr>
      <w:shd w:val="pct50" w:color="C0C0C0" w:fill="FFFFFF"/>
      <w:spacing w:line="240" w:lineRule="atLeast"/>
      <w:ind w:left="1440" w:right="1987"/>
      <w:jc w:val="center"/>
    </w:pPr>
    <w:rPr>
      <w:rFonts w:ascii="Arial" w:hAnsi="Arial"/>
      <w:b/>
      <w:caps/>
      <w:sz w:val="16"/>
    </w:rPr>
  </w:style>
  <w:style w:type="character" w:styleId="PageNumber">
    <w:name w:val="page number"/>
    <w:rsid w:val="005B5F1F"/>
    <w:rPr>
      <w:sz w:val="20"/>
    </w:rPr>
  </w:style>
  <w:style w:type="paragraph" w:styleId="BodyText">
    <w:name w:val="Body Text"/>
    <w:basedOn w:val="Normal"/>
    <w:rsid w:val="005B5F1F"/>
    <w:rPr>
      <w:sz w:val="16"/>
    </w:rPr>
  </w:style>
  <w:style w:type="paragraph" w:styleId="BlockText">
    <w:name w:val="Block Text"/>
    <w:basedOn w:val="Normal"/>
    <w:rsid w:val="005B5F1F"/>
    <w:pPr>
      <w:ind w:left="-360" w:right="-540"/>
    </w:pPr>
    <w:rPr>
      <w:sz w:val="24"/>
    </w:rPr>
  </w:style>
  <w:style w:type="paragraph" w:styleId="BodyText3">
    <w:name w:val="Body Text 3"/>
    <w:basedOn w:val="Normal"/>
    <w:rsid w:val="005B5F1F"/>
  </w:style>
  <w:style w:type="paragraph" w:styleId="BodyTextIndent">
    <w:name w:val="Body Text Indent"/>
    <w:basedOn w:val="Normal"/>
    <w:link w:val="BodyTextIndentChar"/>
    <w:rsid w:val="005B5F1F"/>
    <w:pPr>
      <w:tabs>
        <w:tab w:val="left" w:pos="810"/>
      </w:tabs>
      <w:ind w:left="810" w:hanging="540"/>
    </w:pPr>
    <w:rPr>
      <w:rFonts w:ascii="Helvetica" w:hAnsi="Helvetica"/>
    </w:rPr>
  </w:style>
  <w:style w:type="paragraph" w:styleId="BodyTextIndent2">
    <w:name w:val="Body Text Indent 2"/>
    <w:basedOn w:val="Normal"/>
    <w:rsid w:val="005B5F1F"/>
    <w:pPr>
      <w:numPr>
        <w:ilvl w:val="12"/>
      </w:numPr>
      <w:ind w:left="720"/>
    </w:pPr>
    <w:rPr>
      <w:rFonts w:ascii="Helvetica" w:hAnsi="Helvetica"/>
    </w:rPr>
  </w:style>
  <w:style w:type="paragraph" w:styleId="BodyTextIndent3">
    <w:name w:val="Body Text Indent 3"/>
    <w:basedOn w:val="Normal"/>
    <w:rsid w:val="005B5F1F"/>
    <w:pPr>
      <w:tabs>
        <w:tab w:val="left" w:leader="underscore" w:pos="9900"/>
      </w:tabs>
      <w:ind w:left="270" w:hanging="270"/>
    </w:pPr>
    <w:rPr>
      <w:rFonts w:ascii="Helvetica" w:hAnsi="Helvetica"/>
    </w:rPr>
  </w:style>
  <w:style w:type="paragraph" w:styleId="BalloonText">
    <w:name w:val="Balloon Text"/>
    <w:basedOn w:val="Normal"/>
    <w:semiHidden/>
    <w:rsid w:val="00F020CF"/>
    <w:rPr>
      <w:rFonts w:ascii="Tahoma" w:hAnsi="Tahoma" w:cs="Tahoma"/>
      <w:sz w:val="16"/>
      <w:szCs w:val="16"/>
    </w:rPr>
  </w:style>
  <w:style w:type="paragraph" w:styleId="TOC1">
    <w:name w:val="toc 1"/>
    <w:basedOn w:val="Normal"/>
    <w:next w:val="Normal"/>
    <w:autoRedefine/>
    <w:uiPriority w:val="39"/>
    <w:rsid w:val="00F93853"/>
    <w:pPr>
      <w:tabs>
        <w:tab w:val="left" w:pos="1170"/>
        <w:tab w:val="right" w:leader="dot" w:pos="10070"/>
      </w:tabs>
      <w:spacing w:after="0" w:line="240" w:lineRule="auto"/>
    </w:pPr>
    <w:rPr>
      <w:b/>
      <w:bCs/>
      <w:caps/>
    </w:rPr>
  </w:style>
  <w:style w:type="paragraph" w:styleId="TOC2">
    <w:name w:val="toc 2"/>
    <w:basedOn w:val="Normal"/>
    <w:next w:val="Normal"/>
    <w:autoRedefine/>
    <w:uiPriority w:val="39"/>
    <w:rsid w:val="00ED0C14"/>
    <w:pPr>
      <w:tabs>
        <w:tab w:val="left" w:pos="1400"/>
        <w:tab w:val="right" w:leader="dot" w:pos="10070"/>
      </w:tabs>
      <w:spacing w:after="0" w:line="240" w:lineRule="auto"/>
      <w:ind w:left="202"/>
    </w:pPr>
    <w:rPr>
      <w:rFonts w:ascii="Times New Roman" w:hAnsi="Times New Roman"/>
      <w:smallCaps/>
      <w:noProof/>
      <w:sz w:val="18"/>
      <w:szCs w:val="18"/>
    </w:rPr>
  </w:style>
  <w:style w:type="paragraph" w:styleId="TOC3">
    <w:name w:val="toc 3"/>
    <w:basedOn w:val="Normal"/>
    <w:next w:val="Normal"/>
    <w:autoRedefine/>
    <w:uiPriority w:val="39"/>
    <w:rsid w:val="00493AB6"/>
    <w:pPr>
      <w:ind w:left="400"/>
    </w:pPr>
    <w:rPr>
      <w:i/>
      <w:iCs/>
    </w:rPr>
  </w:style>
  <w:style w:type="character" w:styleId="Hyperlink">
    <w:name w:val="Hyperlink"/>
    <w:uiPriority w:val="99"/>
    <w:rsid w:val="00493AB6"/>
    <w:rPr>
      <w:color w:val="0000FF"/>
      <w:u w:val="single"/>
    </w:rPr>
  </w:style>
  <w:style w:type="paragraph" w:styleId="TOC5">
    <w:name w:val="toc 5"/>
    <w:basedOn w:val="Normal"/>
    <w:next w:val="Normal"/>
    <w:autoRedefine/>
    <w:uiPriority w:val="39"/>
    <w:rsid w:val="00EE1362"/>
    <w:pPr>
      <w:ind w:left="800"/>
    </w:pPr>
    <w:rPr>
      <w:sz w:val="18"/>
      <w:szCs w:val="18"/>
    </w:rPr>
  </w:style>
  <w:style w:type="paragraph" w:styleId="TOC4">
    <w:name w:val="toc 4"/>
    <w:basedOn w:val="Normal"/>
    <w:next w:val="Normal"/>
    <w:autoRedefine/>
    <w:uiPriority w:val="39"/>
    <w:rsid w:val="00EE1362"/>
    <w:pPr>
      <w:ind w:left="600"/>
    </w:pPr>
    <w:rPr>
      <w:sz w:val="18"/>
      <w:szCs w:val="18"/>
    </w:rPr>
  </w:style>
  <w:style w:type="paragraph" w:styleId="TOC6">
    <w:name w:val="toc 6"/>
    <w:basedOn w:val="Normal"/>
    <w:next w:val="Normal"/>
    <w:autoRedefine/>
    <w:uiPriority w:val="39"/>
    <w:rsid w:val="00F039DC"/>
    <w:pPr>
      <w:ind w:left="1000"/>
    </w:pPr>
    <w:rPr>
      <w:sz w:val="18"/>
      <w:szCs w:val="18"/>
    </w:rPr>
  </w:style>
  <w:style w:type="paragraph" w:styleId="TOC7">
    <w:name w:val="toc 7"/>
    <w:basedOn w:val="Normal"/>
    <w:next w:val="Normal"/>
    <w:autoRedefine/>
    <w:uiPriority w:val="39"/>
    <w:rsid w:val="00F039DC"/>
    <w:pPr>
      <w:ind w:left="1200"/>
    </w:pPr>
    <w:rPr>
      <w:sz w:val="18"/>
      <w:szCs w:val="18"/>
    </w:rPr>
  </w:style>
  <w:style w:type="paragraph" w:styleId="TOC8">
    <w:name w:val="toc 8"/>
    <w:basedOn w:val="Normal"/>
    <w:next w:val="Normal"/>
    <w:autoRedefine/>
    <w:uiPriority w:val="39"/>
    <w:rsid w:val="00F039DC"/>
    <w:pPr>
      <w:ind w:left="1400"/>
    </w:pPr>
    <w:rPr>
      <w:sz w:val="18"/>
      <w:szCs w:val="18"/>
    </w:rPr>
  </w:style>
  <w:style w:type="paragraph" w:styleId="TOC9">
    <w:name w:val="toc 9"/>
    <w:basedOn w:val="Normal"/>
    <w:next w:val="Normal"/>
    <w:autoRedefine/>
    <w:uiPriority w:val="39"/>
    <w:rsid w:val="00F039DC"/>
    <w:pPr>
      <w:ind w:left="1600"/>
    </w:pPr>
    <w:rPr>
      <w:sz w:val="18"/>
      <w:szCs w:val="18"/>
    </w:rPr>
  </w:style>
  <w:style w:type="paragraph" w:customStyle="1" w:styleId="101">
    <w:name w:val="1.01"/>
    <w:basedOn w:val="Heading2"/>
    <w:link w:val="101Char"/>
    <w:rsid w:val="0027146D"/>
    <w:pPr>
      <w:tabs>
        <w:tab w:val="left" w:pos="720"/>
      </w:tabs>
      <w:ind w:left="720" w:hanging="720"/>
    </w:pPr>
    <w:rPr>
      <w:bCs/>
    </w:rPr>
  </w:style>
  <w:style w:type="character" w:customStyle="1" w:styleId="Heading2Char">
    <w:name w:val="Heading 2 Char"/>
    <w:link w:val="Heading2"/>
    <w:uiPriority w:val="9"/>
    <w:rsid w:val="0032268A"/>
    <w:rPr>
      <w:rFonts w:ascii="Calibri Light" w:eastAsia="SimSun" w:hAnsi="Calibri Light"/>
      <w:b/>
      <w:caps/>
      <w:sz w:val="28"/>
      <w:szCs w:val="28"/>
    </w:rPr>
  </w:style>
  <w:style w:type="character" w:customStyle="1" w:styleId="101Char">
    <w:name w:val="1.01 Char"/>
    <w:link w:val="101"/>
    <w:rsid w:val="006C2B67"/>
    <w:rPr>
      <w:rFonts w:ascii="Calibri Light" w:eastAsia="SimSun" w:hAnsi="Calibri Light"/>
      <w:b/>
      <w:bCs/>
      <w:caps/>
      <w:sz w:val="28"/>
      <w:szCs w:val="28"/>
    </w:rPr>
  </w:style>
  <w:style w:type="paragraph" w:customStyle="1" w:styleId="202">
    <w:name w:val="2.02"/>
    <w:basedOn w:val="Heading2"/>
    <w:link w:val="202Char"/>
    <w:rsid w:val="006C2B67"/>
  </w:style>
  <w:style w:type="character" w:customStyle="1" w:styleId="202Char">
    <w:name w:val="2.02 Char"/>
    <w:link w:val="202"/>
    <w:rsid w:val="006C2B67"/>
    <w:rPr>
      <w:rFonts w:ascii="Calibri Light" w:eastAsia="SimSun" w:hAnsi="Calibri Light"/>
      <w:b/>
      <w:caps/>
      <w:sz w:val="28"/>
      <w:szCs w:val="28"/>
    </w:rPr>
  </w:style>
  <w:style w:type="paragraph" w:customStyle="1" w:styleId="30">
    <w:name w:val="3.0"/>
    <w:basedOn w:val="Heading2"/>
    <w:link w:val="30Char"/>
    <w:rsid w:val="006C2B67"/>
    <w:pPr>
      <w:numPr>
        <w:ilvl w:val="0"/>
        <w:numId w:val="0"/>
      </w:numPr>
      <w:tabs>
        <w:tab w:val="num" w:pos="720"/>
      </w:tabs>
      <w:ind w:left="720" w:hanging="720"/>
    </w:pPr>
  </w:style>
  <w:style w:type="character" w:customStyle="1" w:styleId="30Char">
    <w:name w:val="3.0 Char"/>
    <w:link w:val="30"/>
    <w:rsid w:val="006C2B67"/>
    <w:rPr>
      <w:rFonts w:ascii="Calibri Light" w:eastAsia="SimSun" w:hAnsi="Calibri Light"/>
      <w:b/>
      <w:caps/>
      <w:sz w:val="28"/>
      <w:szCs w:val="28"/>
    </w:rPr>
  </w:style>
  <w:style w:type="paragraph" w:customStyle="1" w:styleId="50">
    <w:name w:val="5.0"/>
    <w:basedOn w:val="Heading2"/>
    <w:rsid w:val="006B666D"/>
    <w:pPr>
      <w:numPr>
        <w:ilvl w:val="0"/>
        <w:numId w:val="0"/>
      </w:numPr>
      <w:tabs>
        <w:tab w:val="num" w:pos="720"/>
      </w:tabs>
      <w:ind w:left="720" w:hanging="720"/>
    </w:pPr>
  </w:style>
  <w:style w:type="paragraph" w:customStyle="1" w:styleId="60">
    <w:name w:val="6.0"/>
    <w:basedOn w:val="Heading2"/>
    <w:rsid w:val="006B666D"/>
  </w:style>
  <w:style w:type="paragraph" w:customStyle="1" w:styleId="70">
    <w:name w:val="7.0"/>
    <w:basedOn w:val="Heading2"/>
    <w:rsid w:val="006B666D"/>
    <w:pPr>
      <w:tabs>
        <w:tab w:val="num" w:pos="720"/>
      </w:tabs>
      <w:ind w:left="720" w:hanging="720"/>
    </w:pPr>
  </w:style>
  <w:style w:type="paragraph" w:customStyle="1" w:styleId="bullets">
    <w:name w:val="bullets"/>
    <w:basedOn w:val="Normal"/>
    <w:rsid w:val="000230F9"/>
    <w:pPr>
      <w:numPr>
        <w:numId w:val="1"/>
      </w:numPr>
      <w:tabs>
        <w:tab w:val="clear" w:pos="792"/>
        <w:tab w:val="num" w:pos="360"/>
        <w:tab w:val="left" w:leader="underscore" w:pos="9900"/>
      </w:tabs>
      <w:ind w:left="360" w:hanging="360"/>
    </w:pPr>
    <w:rPr>
      <w:rFonts w:ascii="Helvetica" w:hAnsi="Helvetica"/>
    </w:rPr>
  </w:style>
  <w:style w:type="paragraph" w:styleId="DocumentMap">
    <w:name w:val="Document Map"/>
    <w:basedOn w:val="Normal"/>
    <w:link w:val="DocumentMapChar"/>
    <w:rsid w:val="00D4266F"/>
    <w:rPr>
      <w:rFonts w:ascii="Tahoma" w:hAnsi="Tahoma" w:cs="Tahoma"/>
      <w:sz w:val="16"/>
      <w:szCs w:val="16"/>
    </w:rPr>
  </w:style>
  <w:style w:type="character" w:customStyle="1" w:styleId="DocumentMapChar">
    <w:name w:val="Document Map Char"/>
    <w:link w:val="DocumentMap"/>
    <w:rsid w:val="00D4266F"/>
    <w:rPr>
      <w:rFonts w:ascii="Tahoma" w:hAnsi="Tahoma" w:cs="Tahoma"/>
      <w:sz w:val="16"/>
      <w:szCs w:val="16"/>
    </w:rPr>
  </w:style>
  <w:style w:type="paragraph" w:styleId="ListParagraph">
    <w:name w:val="List Paragraph"/>
    <w:basedOn w:val="Normal"/>
    <w:link w:val="ListParagraphChar"/>
    <w:uiPriority w:val="34"/>
    <w:qFormat/>
    <w:rsid w:val="00E35A8B"/>
    <w:pPr>
      <w:ind w:left="720"/>
      <w:contextualSpacing/>
    </w:pPr>
  </w:style>
  <w:style w:type="paragraph" w:styleId="NormalWeb">
    <w:name w:val="Normal (Web)"/>
    <w:basedOn w:val="Normal"/>
    <w:rsid w:val="009D5C5F"/>
    <w:pPr>
      <w:spacing w:before="100" w:beforeAutospacing="1" w:after="100" w:afterAutospacing="1"/>
    </w:pPr>
    <w:rPr>
      <w:sz w:val="24"/>
      <w:szCs w:val="24"/>
    </w:rPr>
  </w:style>
  <w:style w:type="character" w:styleId="FollowedHyperlink">
    <w:name w:val="FollowedHyperlink"/>
    <w:rsid w:val="00846762"/>
    <w:rPr>
      <w:color w:val="800080"/>
      <w:u w:val="single"/>
    </w:rPr>
  </w:style>
  <w:style w:type="character" w:styleId="CommentReference">
    <w:name w:val="annotation reference"/>
    <w:rsid w:val="00A53C19"/>
    <w:rPr>
      <w:sz w:val="16"/>
      <w:szCs w:val="16"/>
    </w:rPr>
  </w:style>
  <w:style w:type="paragraph" w:styleId="CommentText">
    <w:name w:val="annotation text"/>
    <w:basedOn w:val="Normal"/>
    <w:link w:val="CommentTextChar"/>
    <w:rsid w:val="00A53C19"/>
  </w:style>
  <w:style w:type="character" w:customStyle="1" w:styleId="CommentTextChar">
    <w:name w:val="Comment Text Char"/>
    <w:basedOn w:val="DefaultParagraphFont"/>
    <w:link w:val="CommentText"/>
    <w:rsid w:val="00A53C19"/>
  </w:style>
  <w:style w:type="paragraph" w:styleId="CommentSubject">
    <w:name w:val="annotation subject"/>
    <w:basedOn w:val="CommentText"/>
    <w:next w:val="CommentText"/>
    <w:link w:val="CommentSubjectChar"/>
    <w:rsid w:val="00A53C19"/>
    <w:rPr>
      <w:b/>
      <w:bCs/>
    </w:rPr>
  </w:style>
  <w:style w:type="character" w:customStyle="1" w:styleId="CommentSubjectChar">
    <w:name w:val="Comment Subject Char"/>
    <w:link w:val="CommentSubject"/>
    <w:rsid w:val="00A53C19"/>
    <w:rPr>
      <w:b/>
      <w:bCs/>
    </w:rPr>
  </w:style>
  <w:style w:type="paragraph" w:styleId="Title">
    <w:name w:val="Title"/>
    <w:basedOn w:val="Normal"/>
    <w:next w:val="Normal"/>
    <w:link w:val="TitleChar"/>
    <w:uiPriority w:val="10"/>
    <w:qFormat/>
    <w:rsid w:val="00E35A8B"/>
    <w:pPr>
      <w:spacing w:after="0" w:line="240" w:lineRule="auto"/>
      <w:contextualSpacing/>
    </w:pPr>
    <w:rPr>
      <w:rFonts w:ascii="Calibri Light" w:eastAsia="SimSun" w:hAnsi="Calibri Light"/>
      <w:caps/>
      <w:color w:val="404040"/>
      <w:spacing w:val="-10"/>
      <w:sz w:val="72"/>
      <w:szCs w:val="72"/>
    </w:rPr>
  </w:style>
  <w:style w:type="character" w:customStyle="1" w:styleId="TitleChar">
    <w:name w:val="Title Char"/>
    <w:link w:val="Title"/>
    <w:uiPriority w:val="10"/>
    <w:rsid w:val="00E35A8B"/>
    <w:rPr>
      <w:rFonts w:ascii="Calibri Light" w:eastAsia="SimSun" w:hAnsi="Calibri Light" w:cs="Times New Roman"/>
      <w:caps/>
      <w:color w:val="404040"/>
      <w:spacing w:val="-10"/>
      <w:sz w:val="72"/>
      <w:szCs w:val="72"/>
    </w:rPr>
  </w:style>
  <w:style w:type="paragraph" w:styleId="Subtitle">
    <w:name w:val="Subtitle"/>
    <w:basedOn w:val="Normal"/>
    <w:next w:val="Normal"/>
    <w:link w:val="SubtitleChar"/>
    <w:uiPriority w:val="11"/>
    <w:qFormat/>
    <w:rsid w:val="00E35A8B"/>
    <w:pPr>
      <w:numPr>
        <w:ilvl w:val="1"/>
      </w:numPr>
    </w:pPr>
    <w:rPr>
      <w:rFonts w:ascii="Calibri Light" w:eastAsia="SimSun" w:hAnsi="Calibri Light"/>
      <w:smallCaps/>
      <w:color w:val="595959"/>
      <w:sz w:val="28"/>
      <w:szCs w:val="28"/>
    </w:rPr>
  </w:style>
  <w:style w:type="character" w:customStyle="1" w:styleId="SubtitleChar">
    <w:name w:val="Subtitle Char"/>
    <w:link w:val="Subtitle"/>
    <w:uiPriority w:val="11"/>
    <w:rsid w:val="00E35A8B"/>
    <w:rPr>
      <w:rFonts w:ascii="Calibri Light" w:eastAsia="SimSun" w:hAnsi="Calibri Light" w:cs="Times New Roman"/>
      <w:smallCaps/>
      <w:color w:val="595959"/>
      <w:sz w:val="28"/>
      <w:szCs w:val="28"/>
    </w:rPr>
  </w:style>
  <w:style w:type="paragraph" w:styleId="IntenseQuote">
    <w:name w:val="Intense Quote"/>
    <w:basedOn w:val="Normal"/>
    <w:next w:val="Normal"/>
    <w:link w:val="IntenseQuoteChar"/>
    <w:uiPriority w:val="30"/>
    <w:qFormat/>
    <w:rsid w:val="00E35A8B"/>
    <w:pPr>
      <w:spacing w:before="280" w:after="280" w:line="240" w:lineRule="auto"/>
      <w:ind w:left="1080" w:right="1080"/>
      <w:jc w:val="center"/>
    </w:pPr>
    <w:rPr>
      <w:color w:val="404040"/>
      <w:sz w:val="32"/>
      <w:szCs w:val="32"/>
    </w:rPr>
  </w:style>
  <w:style w:type="character" w:customStyle="1" w:styleId="IntenseQuoteChar">
    <w:name w:val="Intense Quote Char"/>
    <w:link w:val="IntenseQuote"/>
    <w:uiPriority w:val="30"/>
    <w:rsid w:val="00E35A8B"/>
    <w:rPr>
      <w:color w:val="404040"/>
      <w:sz w:val="32"/>
      <w:szCs w:val="32"/>
    </w:rPr>
  </w:style>
  <w:style w:type="table" w:styleId="TableGrid">
    <w:name w:val="Table Grid"/>
    <w:basedOn w:val="TableNormal"/>
    <w:rsid w:val="000134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32268A"/>
    <w:rPr>
      <w:rFonts w:ascii="Calibri Light" w:eastAsia="SimSun" w:hAnsi="Calibri Light"/>
      <w:b/>
      <w:caps/>
      <w:sz w:val="36"/>
      <w:szCs w:val="36"/>
    </w:rPr>
  </w:style>
  <w:style w:type="character" w:customStyle="1" w:styleId="Heading3Char">
    <w:name w:val="Heading 3 Char"/>
    <w:link w:val="Heading3"/>
    <w:uiPriority w:val="9"/>
    <w:rsid w:val="00456158"/>
    <w:rPr>
      <w:rFonts w:ascii="Calibri Light" w:eastAsia="SimSun" w:hAnsi="Calibri Light"/>
      <w:b/>
      <w:smallCaps/>
      <w:sz w:val="28"/>
      <w:szCs w:val="28"/>
    </w:rPr>
  </w:style>
  <w:style w:type="character" w:customStyle="1" w:styleId="Heading4Char">
    <w:name w:val="Heading 4 Char"/>
    <w:link w:val="Heading4"/>
    <w:uiPriority w:val="9"/>
    <w:rsid w:val="00E35A8B"/>
    <w:rPr>
      <w:rFonts w:ascii="Calibri Light" w:eastAsia="SimSun" w:hAnsi="Calibri Light"/>
      <w:caps/>
      <w:sz w:val="22"/>
      <w:szCs w:val="22"/>
    </w:rPr>
  </w:style>
  <w:style w:type="character" w:customStyle="1" w:styleId="Heading5Char">
    <w:name w:val="Heading 5 Char"/>
    <w:link w:val="Heading5"/>
    <w:uiPriority w:val="9"/>
    <w:rsid w:val="00E35A8B"/>
    <w:rPr>
      <w:rFonts w:ascii="Calibri Light" w:eastAsia="SimSun" w:hAnsi="Calibri Light"/>
      <w:i/>
      <w:iCs/>
      <w:caps/>
      <w:sz w:val="22"/>
      <w:szCs w:val="22"/>
    </w:rPr>
  </w:style>
  <w:style w:type="character" w:customStyle="1" w:styleId="Heading6Char">
    <w:name w:val="Heading 6 Char"/>
    <w:link w:val="Heading6"/>
    <w:uiPriority w:val="9"/>
    <w:semiHidden/>
    <w:rsid w:val="00E35A8B"/>
    <w:rPr>
      <w:rFonts w:ascii="Calibri Light" w:eastAsia="SimSun" w:hAnsi="Calibri Light"/>
      <w:b/>
      <w:bCs/>
      <w:caps/>
      <w:color w:val="262626"/>
    </w:rPr>
  </w:style>
  <w:style w:type="character" w:customStyle="1" w:styleId="Heading7Char">
    <w:name w:val="Heading 7 Char"/>
    <w:link w:val="Heading7"/>
    <w:uiPriority w:val="9"/>
    <w:semiHidden/>
    <w:rsid w:val="00E35A8B"/>
    <w:rPr>
      <w:rFonts w:ascii="Calibri Light" w:eastAsia="SimSun" w:hAnsi="Calibri Light"/>
      <w:b/>
      <w:bCs/>
      <w:i/>
      <w:iCs/>
      <w:caps/>
      <w:color w:val="262626"/>
    </w:rPr>
  </w:style>
  <w:style w:type="character" w:customStyle="1" w:styleId="Heading8Char">
    <w:name w:val="Heading 8 Char"/>
    <w:link w:val="Heading8"/>
    <w:uiPriority w:val="9"/>
    <w:rsid w:val="00E35A8B"/>
    <w:rPr>
      <w:rFonts w:ascii="Calibri Light" w:eastAsia="SimSun" w:hAnsi="Calibri Light"/>
      <w:b/>
      <w:bCs/>
      <w:caps/>
      <w:color w:val="7F7F7F"/>
    </w:rPr>
  </w:style>
  <w:style w:type="character" w:customStyle="1" w:styleId="Heading9Char">
    <w:name w:val="Heading 9 Char"/>
    <w:link w:val="Heading9"/>
    <w:uiPriority w:val="9"/>
    <w:semiHidden/>
    <w:rsid w:val="00E35A8B"/>
    <w:rPr>
      <w:rFonts w:ascii="Calibri Light" w:eastAsia="SimSun" w:hAnsi="Calibri Light"/>
      <w:b/>
      <w:bCs/>
      <w:i/>
      <w:iCs/>
      <w:caps/>
      <w:color w:val="7F7F7F"/>
    </w:rPr>
  </w:style>
  <w:style w:type="character" w:styleId="Strong">
    <w:name w:val="Strong"/>
    <w:uiPriority w:val="22"/>
    <w:qFormat/>
    <w:rsid w:val="00E35A8B"/>
    <w:rPr>
      <w:b/>
      <w:bCs/>
    </w:rPr>
  </w:style>
  <w:style w:type="character" w:styleId="Emphasis">
    <w:name w:val="Emphasis"/>
    <w:uiPriority w:val="20"/>
    <w:qFormat/>
    <w:rsid w:val="00E35A8B"/>
    <w:rPr>
      <w:i/>
      <w:iCs/>
    </w:rPr>
  </w:style>
  <w:style w:type="paragraph" w:styleId="NoSpacing">
    <w:name w:val="No Spacing"/>
    <w:uiPriority w:val="1"/>
    <w:qFormat/>
    <w:rsid w:val="00E35A8B"/>
    <w:rPr>
      <w:sz w:val="22"/>
      <w:szCs w:val="22"/>
    </w:rPr>
  </w:style>
  <w:style w:type="paragraph" w:styleId="Quote">
    <w:name w:val="Quote"/>
    <w:basedOn w:val="Normal"/>
    <w:next w:val="Normal"/>
    <w:link w:val="QuoteChar"/>
    <w:uiPriority w:val="29"/>
    <w:qFormat/>
    <w:rsid w:val="00E35A8B"/>
    <w:pPr>
      <w:spacing w:before="160" w:line="240" w:lineRule="auto"/>
      <w:ind w:left="720" w:right="720"/>
    </w:pPr>
    <w:rPr>
      <w:rFonts w:ascii="Calibri Light" w:eastAsia="SimSun" w:hAnsi="Calibri Light"/>
      <w:sz w:val="25"/>
      <w:szCs w:val="25"/>
    </w:rPr>
  </w:style>
  <w:style w:type="character" w:customStyle="1" w:styleId="QuoteChar">
    <w:name w:val="Quote Char"/>
    <w:link w:val="Quote"/>
    <w:uiPriority w:val="29"/>
    <w:rsid w:val="00E35A8B"/>
    <w:rPr>
      <w:rFonts w:ascii="Calibri Light" w:eastAsia="SimSun" w:hAnsi="Calibri Light" w:cs="Times New Roman"/>
      <w:sz w:val="25"/>
      <w:szCs w:val="25"/>
    </w:rPr>
  </w:style>
  <w:style w:type="character" w:styleId="SubtleEmphasis">
    <w:name w:val="Subtle Emphasis"/>
    <w:uiPriority w:val="19"/>
    <w:qFormat/>
    <w:rsid w:val="00E35A8B"/>
    <w:rPr>
      <w:i/>
      <w:iCs/>
      <w:color w:val="595959"/>
    </w:rPr>
  </w:style>
  <w:style w:type="character" w:styleId="IntenseEmphasis">
    <w:name w:val="Intense Emphasis"/>
    <w:uiPriority w:val="21"/>
    <w:qFormat/>
    <w:rsid w:val="00E35A8B"/>
    <w:rPr>
      <w:b/>
      <w:bCs/>
      <w:i/>
      <w:iCs/>
    </w:rPr>
  </w:style>
  <w:style w:type="character" w:styleId="SubtleReference">
    <w:name w:val="Subtle Reference"/>
    <w:uiPriority w:val="31"/>
    <w:qFormat/>
    <w:rsid w:val="00E35A8B"/>
    <w:rPr>
      <w:smallCaps/>
      <w:color w:val="404040"/>
      <w:u w:val="single" w:color="7F7F7F"/>
    </w:rPr>
  </w:style>
  <w:style w:type="character" w:styleId="IntenseReference">
    <w:name w:val="Intense Reference"/>
    <w:uiPriority w:val="32"/>
    <w:qFormat/>
    <w:rsid w:val="00E35A8B"/>
    <w:rPr>
      <w:b/>
      <w:bCs/>
      <w:caps w:val="0"/>
      <w:smallCaps/>
      <w:color w:val="auto"/>
      <w:spacing w:val="3"/>
      <w:u w:val="single"/>
    </w:rPr>
  </w:style>
  <w:style w:type="character" w:styleId="BookTitle">
    <w:name w:val="Book Title"/>
    <w:uiPriority w:val="33"/>
    <w:qFormat/>
    <w:rsid w:val="00E35A8B"/>
    <w:rPr>
      <w:b/>
      <w:bCs/>
      <w:smallCaps/>
      <w:spacing w:val="7"/>
    </w:rPr>
  </w:style>
  <w:style w:type="paragraph" w:styleId="TOCHeading">
    <w:name w:val="TOC Heading"/>
    <w:basedOn w:val="Heading1"/>
    <w:next w:val="Normal"/>
    <w:uiPriority w:val="39"/>
    <w:semiHidden/>
    <w:unhideWhenUsed/>
    <w:qFormat/>
    <w:rsid w:val="00E35A8B"/>
    <w:pPr>
      <w:outlineLvl w:val="9"/>
    </w:pPr>
  </w:style>
  <w:style w:type="paragraph" w:styleId="Caption">
    <w:name w:val="caption"/>
    <w:basedOn w:val="Normal"/>
    <w:next w:val="Normal"/>
    <w:uiPriority w:val="35"/>
    <w:semiHidden/>
    <w:unhideWhenUsed/>
    <w:qFormat/>
    <w:rsid w:val="00E35A8B"/>
    <w:pPr>
      <w:spacing w:line="240" w:lineRule="auto"/>
    </w:pPr>
    <w:rPr>
      <w:b/>
      <w:bCs/>
      <w:smallCaps/>
      <w:color w:val="595959"/>
    </w:rPr>
  </w:style>
  <w:style w:type="character" w:customStyle="1" w:styleId="FooterChar">
    <w:name w:val="Footer Char"/>
    <w:link w:val="Footer"/>
    <w:uiPriority w:val="99"/>
    <w:rsid w:val="000E0BF9"/>
  </w:style>
  <w:style w:type="character" w:customStyle="1" w:styleId="BodyTextIndentChar">
    <w:name w:val="Body Text Indent Char"/>
    <w:link w:val="BodyTextIndent"/>
    <w:rsid w:val="000E0BF9"/>
    <w:rPr>
      <w:rFonts w:ascii="Helvetica" w:hAnsi="Helvetica"/>
    </w:rPr>
  </w:style>
  <w:style w:type="paragraph" w:customStyle="1" w:styleId="PONotes">
    <w:name w:val="PO Notes"/>
    <w:basedOn w:val="TextBox"/>
    <w:link w:val="PONotesChar"/>
    <w:qFormat/>
    <w:rsid w:val="00456158"/>
    <w:pPr>
      <w:spacing w:line="240" w:lineRule="auto"/>
    </w:pPr>
    <w:rPr>
      <w:vanish/>
    </w:rPr>
  </w:style>
  <w:style w:type="paragraph" w:customStyle="1" w:styleId="FillIn">
    <w:name w:val="Fill In"/>
    <w:basedOn w:val="Normal"/>
    <w:link w:val="FillInChar"/>
    <w:qFormat/>
    <w:rsid w:val="008736A9"/>
    <w:rPr>
      <w:b/>
      <w:caps/>
      <w:color w:val="C00000"/>
    </w:rPr>
  </w:style>
  <w:style w:type="character" w:customStyle="1" w:styleId="TextBoxChar">
    <w:name w:val="Text Box Char"/>
    <w:link w:val="TextBox"/>
    <w:rsid w:val="00456158"/>
    <w:rPr>
      <w:rFonts w:ascii="Arial" w:hAnsi="Arial"/>
      <w:b/>
      <w:caps/>
      <w:sz w:val="16"/>
      <w:shd w:val="pct50" w:color="C0C0C0" w:fill="FFFFFF"/>
    </w:rPr>
  </w:style>
  <w:style w:type="character" w:customStyle="1" w:styleId="PONotesChar">
    <w:name w:val="PO Notes Char"/>
    <w:link w:val="PONotes"/>
    <w:rsid w:val="00456158"/>
    <w:rPr>
      <w:rFonts w:ascii="Arial" w:hAnsi="Arial"/>
      <w:b/>
      <w:caps/>
      <w:vanish/>
      <w:sz w:val="16"/>
      <w:shd w:val="pct50" w:color="C0C0C0" w:fill="FFFFFF"/>
    </w:rPr>
  </w:style>
  <w:style w:type="character" w:customStyle="1" w:styleId="FillInChar">
    <w:name w:val="Fill In Char"/>
    <w:link w:val="FillIn"/>
    <w:rsid w:val="008736A9"/>
    <w:rPr>
      <w:b/>
      <w:caps/>
      <w:color w:val="C00000"/>
      <w:sz w:val="22"/>
      <w:szCs w:val="22"/>
    </w:rPr>
  </w:style>
  <w:style w:type="character" w:styleId="UnresolvedMention">
    <w:name w:val="Unresolved Mention"/>
    <w:basedOn w:val="DefaultParagraphFont"/>
    <w:uiPriority w:val="99"/>
    <w:semiHidden/>
    <w:unhideWhenUsed/>
    <w:rsid w:val="00940191"/>
    <w:rPr>
      <w:color w:val="808080"/>
      <w:shd w:val="clear" w:color="auto" w:fill="E6E6E6"/>
    </w:rPr>
  </w:style>
  <w:style w:type="table" w:customStyle="1" w:styleId="TableGrid2">
    <w:name w:val="Table Grid2"/>
    <w:basedOn w:val="TableNormal"/>
    <w:next w:val="TableGrid"/>
    <w:uiPriority w:val="39"/>
    <w:rsid w:val="005979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3C5652"/>
    <w:rPr>
      <w:sz w:val="22"/>
      <w:szCs w:val="22"/>
    </w:rPr>
  </w:style>
  <w:style w:type="paragraph" w:styleId="Revision">
    <w:name w:val="Revision"/>
    <w:hidden/>
    <w:uiPriority w:val="99"/>
    <w:semiHidden/>
    <w:rsid w:val="00E028A1"/>
    <w:rPr>
      <w:sz w:val="22"/>
      <w:szCs w:val="22"/>
    </w:rPr>
  </w:style>
  <w:style w:type="paragraph" w:customStyle="1" w:styleId="Default">
    <w:name w:val="Default"/>
    <w:rsid w:val="00CA5407"/>
    <w:pPr>
      <w:autoSpaceDE w:val="0"/>
      <w:autoSpaceDN w:val="0"/>
      <w:adjustRightInd w:val="0"/>
    </w:pPr>
    <w:rPr>
      <w:rFonts w:ascii="Garamond" w:hAnsi="Garamond" w:cs="Garamond"/>
      <w:color w:val="000000"/>
      <w:sz w:val="24"/>
      <w:szCs w:val="24"/>
    </w:rPr>
  </w:style>
  <w:style w:type="character" w:customStyle="1" w:styleId="HeaderChar">
    <w:name w:val="Header Char"/>
    <w:basedOn w:val="DefaultParagraphFont"/>
    <w:link w:val="Header"/>
    <w:rsid w:val="00021951"/>
    <w:rPr>
      <w:sz w:val="22"/>
      <w:szCs w:val="22"/>
    </w:rPr>
  </w:style>
  <w:style w:type="paragraph" w:styleId="EndnoteText">
    <w:name w:val="endnote text"/>
    <w:basedOn w:val="Normal"/>
    <w:link w:val="EndnoteTextChar"/>
    <w:rsid w:val="002435E4"/>
    <w:pPr>
      <w:spacing w:after="0" w:line="240" w:lineRule="auto"/>
    </w:pPr>
    <w:rPr>
      <w:sz w:val="20"/>
      <w:szCs w:val="20"/>
    </w:rPr>
  </w:style>
  <w:style w:type="character" w:customStyle="1" w:styleId="EndnoteTextChar">
    <w:name w:val="Endnote Text Char"/>
    <w:basedOn w:val="DefaultParagraphFont"/>
    <w:link w:val="EndnoteText"/>
    <w:rsid w:val="002435E4"/>
  </w:style>
  <w:style w:type="character" w:styleId="EndnoteReference">
    <w:name w:val="endnote reference"/>
    <w:basedOn w:val="DefaultParagraphFont"/>
    <w:rsid w:val="002435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051174">
      <w:bodyDiv w:val="1"/>
      <w:marLeft w:val="0"/>
      <w:marRight w:val="0"/>
      <w:marTop w:val="0"/>
      <w:marBottom w:val="0"/>
      <w:divBdr>
        <w:top w:val="none" w:sz="0" w:space="0" w:color="auto"/>
        <w:left w:val="none" w:sz="0" w:space="0" w:color="auto"/>
        <w:bottom w:val="none" w:sz="0" w:space="0" w:color="auto"/>
        <w:right w:val="none" w:sz="0" w:space="0" w:color="auto"/>
      </w:divBdr>
    </w:div>
    <w:div w:id="676537084">
      <w:bodyDiv w:val="1"/>
      <w:marLeft w:val="0"/>
      <w:marRight w:val="0"/>
      <w:marTop w:val="0"/>
      <w:marBottom w:val="0"/>
      <w:divBdr>
        <w:top w:val="none" w:sz="0" w:space="0" w:color="auto"/>
        <w:left w:val="none" w:sz="0" w:space="0" w:color="auto"/>
        <w:bottom w:val="none" w:sz="0" w:space="0" w:color="auto"/>
        <w:right w:val="none" w:sz="0" w:space="0" w:color="auto"/>
      </w:divBdr>
    </w:div>
    <w:div w:id="1251086669">
      <w:bodyDiv w:val="1"/>
      <w:marLeft w:val="0"/>
      <w:marRight w:val="0"/>
      <w:marTop w:val="0"/>
      <w:marBottom w:val="0"/>
      <w:divBdr>
        <w:top w:val="none" w:sz="0" w:space="0" w:color="auto"/>
        <w:left w:val="none" w:sz="0" w:space="0" w:color="auto"/>
        <w:bottom w:val="none" w:sz="0" w:space="0" w:color="auto"/>
        <w:right w:val="none" w:sz="0" w:space="0" w:color="auto"/>
      </w:divBdr>
    </w:div>
    <w:div w:id="1287613930">
      <w:bodyDiv w:val="1"/>
      <w:marLeft w:val="0"/>
      <w:marRight w:val="0"/>
      <w:marTop w:val="0"/>
      <w:marBottom w:val="0"/>
      <w:divBdr>
        <w:top w:val="none" w:sz="0" w:space="0" w:color="auto"/>
        <w:left w:val="none" w:sz="0" w:space="0" w:color="auto"/>
        <w:bottom w:val="none" w:sz="0" w:space="0" w:color="auto"/>
        <w:right w:val="none" w:sz="0" w:space="0" w:color="auto"/>
      </w:divBdr>
    </w:div>
    <w:div w:id="1544249017">
      <w:bodyDiv w:val="1"/>
      <w:marLeft w:val="0"/>
      <w:marRight w:val="0"/>
      <w:marTop w:val="0"/>
      <w:marBottom w:val="0"/>
      <w:divBdr>
        <w:top w:val="none" w:sz="0" w:space="0" w:color="auto"/>
        <w:left w:val="none" w:sz="0" w:space="0" w:color="auto"/>
        <w:bottom w:val="none" w:sz="0" w:space="0" w:color="auto"/>
        <w:right w:val="none" w:sz="0" w:space="0" w:color="auto"/>
      </w:divBdr>
    </w:div>
    <w:div w:id="1937789831">
      <w:bodyDiv w:val="1"/>
      <w:marLeft w:val="0"/>
      <w:marRight w:val="0"/>
      <w:marTop w:val="0"/>
      <w:marBottom w:val="0"/>
      <w:divBdr>
        <w:top w:val="none" w:sz="0" w:space="0" w:color="auto"/>
        <w:left w:val="none" w:sz="0" w:space="0" w:color="auto"/>
        <w:bottom w:val="none" w:sz="0" w:space="0" w:color="auto"/>
        <w:right w:val="none" w:sz="0" w:space="0" w:color="auto"/>
      </w:divBdr>
    </w:div>
    <w:div w:id="1973751528">
      <w:bodyDiv w:val="1"/>
      <w:marLeft w:val="0"/>
      <w:marRight w:val="0"/>
      <w:marTop w:val="0"/>
      <w:marBottom w:val="0"/>
      <w:divBdr>
        <w:top w:val="none" w:sz="0" w:space="0" w:color="auto"/>
        <w:left w:val="none" w:sz="0" w:space="0" w:color="auto"/>
        <w:bottom w:val="none" w:sz="0" w:space="0" w:color="auto"/>
        <w:right w:val="none" w:sz="0" w:space="0" w:color="auto"/>
      </w:divBdr>
    </w:div>
    <w:div w:id="207088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tate.gov/trafficking-in-persons-repor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a.alaska.gov/oppm/pdf/pref1.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CED.Procurement@alaska.gov"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64121A-9E9E-4337-AB64-11E628E9A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37</Pages>
  <Words>11994</Words>
  <Characters>64773</Characters>
  <Application>Microsoft Office Word</Application>
  <DocSecurity>0</DocSecurity>
  <Lines>1260</Lines>
  <Paragraphs>721</Paragraphs>
  <ScaleCrop>false</ScaleCrop>
  <HeadingPairs>
    <vt:vector size="2" baseType="variant">
      <vt:variant>
        <vt:lpstr>Title</vt:lpstr>
      </vt:variant>
      <vt:variant>
        <vt:i4>1</vt:i4>
      </vt:variant>
    </vt:vector>
  </HeadingPairs>
  <TitlesOfParts>
    <vt:vector size="1" baseType="lpstr">
      <vt:lpstr>RFP</vt:lpstr>
    </vt:vector>
  </TitlesOfParts>
  <Company>State of Alaska</Company>
  <LinksUpToDate>false</LinksUpToDate>
  <CharactersWithSpaces>76460</CharactersWithSpaces>
  <SharedDoc>false</SharedDoc>
  <HLinks>
    <vt:vector size="558" baseType="variant">
      <vt:variant>
        <vt:i4>2293880</vt:i4>
      </vt:variant>
      <vt:variant>
        <vt:i4>552</vt:i4>
      </vt:variant>
      <vt:variant>
        <vt:i4>0</vt:i4>
      </vt:variant>
      <vt:variant>
        <vt:i4>5</vt:i4>
      </vt:variant>
      <vt:variant>
        <vt:lpwstr>http://www.state.gov/j/tip/</vt:lpwstr>
      </vt:variant>
      <vt:variant>
        <vt:lpwstr/>
      </vt:variant>
      <vt:variant>
        <vt:i4>7733362</vt:i4>
      </vt:variant>
      <vt:variant>
        <vt:i4>549</vt:i4>
      </vt:variant>
      <vt:variant>
        <vt:i4>0</vt:i4>
      </vt:variant>
      <vt:variant>
        <vt:i4>5</vt:i4>
      </vt:variant>
      <vt:variant>
        <vt:lpwstr>http://doa.alaska.gov/dgs/pdf/pref1.pdf</vt:lpwstr>
      </vt:variant>
      <vt:variant>
        <vt:lpwstr/>
      </vt:variant>
      <vt:variant>
        <vt:i4>1507378</vt:i4>
      </vt:variant>
      <vt:variant>
        <vt:i4>542</vt:i4>
      </vt:variant>
      <vt:variant>
        <vt:i4>0</vt:i4>
      </vt:variant>
      <vt:variant>
        <vt:i4>5</vt:i4>
      </vt:variant>
      <vt:variant>
        <vt:lpwstr/>
      </vt:variant>
      <vt:variant>
        <vt:lpwstr>_Toc443578291</vt:lpwstr>
      </vt:variant>
      <vt:variant>
        <vt:i4>1507378</vt:i4>
      </vt:variant>
      <vt:variant>
        <vt:i4>536</vt:i4>
      </vt:variant>
      <vt:variant>
        <vt:i4>0</vt:i4>
      </vt:variant>
      <vt:variant>
        <vt:i4>5</vt:i4>
      </vt:variant>
      <vt:variant>
        <vt:lpwstr/>
      </vt:variant>
      <vt:variant>
        <vt:lpwstr>_Toc443578290</vt:lpwstr>
      </vt:variant>
      <vt:variant>
        <vt:i4>1441842</vt:i4>
      </vt:variant>
      <vt:variant>
        <vt:i4>530</vt:i4>
      </vt:variant>
      <vt:variant>
        <vt:i4>0</vt:i4>
      </vt:variant>
      <vt:variant>
        <vt:i4>5</vt:i4>
      </vt:variant>
      <vt:variant>
        <vt:lpwstr/>
      </vt:variant>
      <vt:variant>
        <vt:lpwstr>_Toc443578289</vt:lpwstr>
      </vt:variant>
      <vt:variant>
        <vt:i4>1441842</vt:i4>
      </vt:variant>
      <vt:variant>
        <vt:i4>524</vt:i4>
      </vt:variant>
      <vt:variant>
        <vt:i4>0</vt:i4>
      </vt:variant>
      <vt:variant>
        <vt:i4>5</vt:i4>
      </vt:variant>
      <vt:variant>
        <vt:lpwstr/>
      </vt:variant>
      <vt:variant>
        <vt:lpwstr>_Toc443578288</vt:lpwstr>
      </vt:variant>
      <vt:variant>
        <vt:i4>1441842</vt:i4>
      </vt:variant>
      <vt:variant>
        <vt:i4>518</vt:i4>
      </vt:variant>
      <vt:variant>
        <vt:i4>0</vt:i4>
      </vt:variant>
      <vt:variant>
        <vt:i4>5</vt:i4>
      </vt:variant>
      <vt:variant>
        <vt:lpwstr/>
      </vt:variant>
      <vt:variant>
        <vt:lpwstr>_Toc443578287</vt:lpwstr>
      </vt:variant>
      <vt:variant>
        <vt:i4>1441842</vt:i4>
      </vt:variant>
      <vt:variant>
        <vt:i4>512</vt:i4>
      </vt:variant>
      <vt:variant>
        <vt:i4>0</vt:i4>
      </vt:variant>
      <vt:variant>
        <vt:i4>5</vt:i4>
      </vt:variant>
      <vt:variant>
        <vt:lpwstr/>
      </vt:variant>
      <vt:variant>
        <vt:lpwstr>_Toc443578286</vt:lpwstr>
      </vt:variant>
      <vt:variant>
        <vt:i4>1441842</vt:i4>
      </vt:variant>
      <vt:variant>
        <vt:i4>506</vt:i4>
      </vt:variant>
      <vt:variant>
        <vt:i4>0</vt:i4>
      </vt:variant>
      <vt:variant>
        <vt:i4>5</vt:i4>
      </vt:variant>
      <vt:variant>
        <vt:lpwstr/>
      </vt:variant>
      <vt:variant>
        <vt:lpwstr>_Toc443578285</vt:lpwstr>
      </vt:variant>
      <vt:variant>
        <vt:i4>1441842</vt:i4>
      </vt:variant>
      <vt:variant>
        <vt:i4>500</vt:i4>
      </vt:variant>
      <vt:variant>
        <vt:i4>0</vt:i4>
      </vt:variant>
      <vt:variant>
        <vt:i4>5</vt:i4>
      </vt:variant>
      <vt:variant>
        <vt:lpwstr/>
      </vt:variant>
      <vt:variant>
        <vt:lpwstr>_Toc443578284</vt:lpwstr>
      </vt:variant>
      <vt:variant>
        <vt:i4>1441842</vt:i4>
      </vt:variant>
      <vt:variant>
        <vt:i4>494</vt:i4>
      </vt:variant>
      <vt:variant>
        <vt:i4>0</vt:i4>
      </vt:variant>
      <vt:variant>
        <vt:i4>5</vt:i4>
      </vt:variant>
      <vt:variant>
        <vt:lpwstr/>
      </vt:variant>
      <vt:variant>
        <vt:lpwstr>_Toc443578283</vt:lpwstr>
      </vt:variant>
      <vt:variant>
        <vt:i4>1441842</vt:i4>
      </vt:variant>
      <vt:variant>
        <vt:i4>488</vt:i4>
      </vt:variant>
      <vt:variant>
        <vt:i4>0</vt:i4>
      </vt:variant>
      <vt:variant>
        <vt:i4>5</vt:i4>
      </vt:variant>
      <vt:variant>
        <vt:lpwstr/>
      </vt:variant>
      <vt:variant>
        <vt:lpwstr>_Toc443578282</vt:lpwstr>
      </vt:variant>
      <vt:variant>
        <vt:i4>1441842</vt:i4>
      </vt:variant>
      <vt:variant>
        <vt:i4>482</vt:i4>
      </vt:variant>
      <vt:variant>
        <vt:i4>0</vt:i4>
      </vt:variant>
      <vt:variant>
        <vt:i4>5</vt:i4>
      </vt:variant>
      <vt:variant>
        <vt:lpwstr/>
      </vt:variant>
      <vt:variant>
        <vt:lpwstr>_Toc443578281</vt:lpwstr>
      </vt:variant>
      <vt:variant>
        <vt:i4>1441842</vt:i4>
      </vt:variant>
      <vt:variant>
        <vt:i4>476</vt:i4>
      </vt:variant>
      <vt:variant>
        <vt:i4>0</vt:i4>
      </vt:variant>
      <vt:variant>
        <vt:i4>5</vt:i4>
      </vt:variant>
      <vt:variant>
        <vt:lpwstr/>
      </vt:variant>
      <vt:variant>
        <vt:lpwstr>_Toc443578280</vt:lpwstr>
      </vt:variant>
      <vt:variant>
        <vt:i4>1638450</vt:i4>
      </vt:variant>
      <vt:variant>
        <vt:i4>470</vt:i4>
      </vt:variant>
      <vt:variant>
        <vt:i4>0</vt:i4>
      </vt:variant>
      <vt:variant>
        <vt:i4>5</vt:i4>
      </vt:variant>
      <vt:variant>
        <vt:lpwstr/>
      </vt:variant>
      <vt:variant>
        <vt:lpwstr>_Toc443578279</vt:lpwstr>
      </vt:variant>
      <vt:variant>
        <vt:i4>1638450</vt:i4>
      </vt:variant>
      <vt:variant>
        <vt:i4>464</vt:i4>
      </vt:variant>
      <vt:variant>
        <vt:i4>0</vt:i4>
      </vt:variant>
      <vt:variant>
        <vt:i4>5</vt:i4>
      </vt:variant>
      <vt:variant>
        <vt:lpwstr/>
      </vt:variant>
      <vt:variant>
        <vt:lpwstr>_Toc443578278</vt:lpwstr>
      </vt:variant>
      <vt:variant>
        <vt:i4>1638450</vt:i4>
      </vt:variant>
      <vt:variant>
        <vt:i4>458</vt:i4>
      </vt:variant>
      <vt:variant>
        <vt:i4>0</vt:i4>
      </vt:variant>
      <vt:variant>
        <vt:i4>5</vt:i4>
      </vt:variant>
      <vt:variant>
        <vt:lpwstr/>
      </vt:variant>
      <vt:variant>
        <vt:lpwstr>_Toc443578277</vt:lpwstr>
      </vt:variant>
      <vt:variant>
        <vt:i4>1638450</vt:i4>
      </vt:variant>
      <vt:variant>
        <vt:i4>452</vt:i4>
      </vt:variant>
      <vt:variant>
        <vt:i4>0</vt:i4>
      </vt:variant>
      <vt:variant>
        <vt:i4>5</vt:i4>
      </vt:variant>
      <vt:variant>
        <vt:lpwstr/>
      </vt:variant>
      <vt:variant>
        <vt:lpwstr>_Toc443578276</vt:lpwstr>
      </vt:variant>
      <vt:variant>
        <vt:i4>1638450</vt:i4>
      </vt:variant>
      <vt:variant>
        <vt:i4>446</vt:i4>
      </vt:variant>
      <vt:variant>
        <vt:i4>0</vt:i4>
      </vt:variant>
      <vt:variant>
        <vt:i4>5</vt:i4>
      </vt:variant>
      <vt:variant>
        <vt:lpwstr/>
      </vt:variant>
      <vt:variant>
        <vt:lpwstr>_Toc443578275</vt:lpwstr>
      </vt:variant>
      <vt:variant>
        <vt:i4>1638450</vt:i4>
      </vt:variant>
      <vt:variant>
        <vt:i4>440</vt:i4>
      </vt:variant>
      <vt:variant>
        <vt:i4>0</vt:i4>
      </vt:variant>
      <vt:variant>
        <vt:i4>5</vt:i4>
      </vt:variant>
      <vt:variant>
        <vt:lpwstr/>
      </vt:variant>
      <vt:variant>
        <vt:lpwstr>_Toc443578274</vt:lpwstr>
      </vt:variant>
      <vt:variant>
        <vt:i4>1638450</vt:i4>
      </vt:variant>
      <vt:variant>
        <vt:i4>434</vt:i4>
      </vt:variant>
      <vt:variant>
        <vt:i4>0</vt:i4>
      </vt:variant>
      <vt:variant>
        <vt:i4>5</vt:i4>
      </vt:variant>
      <vt:variant>
        <vt:lpwstr/>
      </vt:variant>
      <vt:variant>
        <vt:lpwstr>_Toc443578273</vt:lpwstr>
      </vt:variant>
      <vt:variant>
        <vt:i4>1638450</vt:i4>
      </vt:variant>
      <vt:variant>
        <vt:i4>428</vt:i4>
      </vt:variant>
      <vt:variant>
        <vt:i4>0</vt:i4>
      </vt:variant>
      <vt:variant>
        <vt:i4>5</vt:i4>
      </vt:variant>
      <vt:variant>
        <vt:lpwstr/>
      </vt:variant>
      <vt:variant>
        <vt:lpwstr>_Toc443578272</vt:lpwstr>
      </vt:variant>
      <vt:variant>
        <vt:i4>1638450</vt:i4>
      </vt:variant>
      <vt:variant>
        <vt:i4>422</vt:i4>
      </vt:variant>
      <vt:variant>
        <vt:i4>0</vt:i4>
      </vt:variant>
      <vt:variant>
        <vt:i4>5</vt:i4>
      </vt:variant>
      <vt:variant>
        <vt:lpwstr/>
      </vt:variant>
      <vt:variant>
        <vt:lpwstr>_Toc443578271</vt:lpwstr>
      </vt:variant>
      <vt:variant>
        <vt:i4>1638450</vt:i4>
      </vt:variant>
      <vt:variant>
        <vt:i4>416</vt:i4>
      </vt:variant>
      <vt:variant>
        <vt:i4>0</vt:i4>
      </vt:variant>
      <vt:variant>
        <vt:i4>5</vt:i4>
      </vt:variant>
      <vt:variant>
        <vt:lpwstr/>
      </vt:variant>
      <vt:variant>
        <vt:lpwstr>_Toc443578270</vt:lpwstr>
      </vt:variant>
      <vt:variant>
        <vt:i4>1572914</vt:i4>
      </vt:variant>
      <vt:variant>
        <vt:i4>410</vt:i4>
      </vt:variant>
      <vt:variant>
        <vt:i4>0</vt:i4>
      </vt:variant>
      <vt:variant>
        <vt:i4>5</vt:i4>
      </vt:variant>
      <vt:variant>
        <vt:lpwstr/>
      </vt:variant>
      <vt:variant>
        <vt:lpwstr>_Toc443578269</vt:lpwstr>
      </vt:variant>
      <vt:variant>
        <vt:i4>1572914</vt:i4>
      </vt:variant>
      <vt:variant>
        <vt:i4>404</vt:i4>
      </vt:variant>
      <vt:variant>
        <vt:i4>0</vt:i4>
      </vt:variant>
      <vt:variant>
        <vt:i4>5</vt:i4>
      </vt:variant>
      <vt:variant>
        <vt:lpwstr/>
      </vt:variant>
      <vt:variant>
        <vt:lpwstr>_Toc443578268</vt:lpwstr>
      </vt:variant>
      <vt:variant>
        <vt:i4>1572914</vt:i4>
      </vt:variant>
      <vt:variant>
        <vt:i4>398</vt:i4>
      </vt:variant>
      <vt:variant>
        <vt:i4>0</vt:i4>
      </vt:variant>
      <vt:variant>
        <vt:i4>5</vt:i4>
      </vt:variant>
      <vt:variant>
        <vt:lpwstr/>
      </vt:variant>
      <vt:variant>
        <vt:lpwstr>_Toc443578267</vt:lpwstr>
      </vt:variant>
      <vt:variant>
        <vt:i4>1572914</vt:i4>
      </vt:variant>
      <vt:variant>
        <vt:i4>392</vt:i4>
      </vt:variant>
      <vt:variant>
        <vt:i4>0</vt:i4>
      </vt:variant>
      <vt:variant>
        <vt:i4>5</vt:i4>
      </vt:variant>
      <vt:variant>
        <vt:lpwstr/>
      </vt:variant>
      <vt:variant>
        <vt:lpwstr>_Toc443578266</vt:lpwstr>
      </vt:variant>
      <vt:variant>
        <vt:i4>1572914</vt:i4>
      </vt:variant>
      <vt:variant>
        <vt:i4>386</vt:i4>
      </vt:variant>
      <vt:variant>
        <vt:i4>0</vt:i4>
      </vt:variant>
      <vt:variant>
        <vt:i4>5</vt:i4>
      </vt:variant>
      <vt:variant>
        <vt:lpwstr/>
      </vt:variant>
      <vt:variant>
        <vt:lpwstr>_Toc443578265</vt:lpwstr>
      </vt:variant>
      <vt:variant>
        <vt:i4>1572914</vt:i4>
      </vt:variant>
      <vt:variant>
        <vt:i4>380</vt:i4>
      </vt:variant>
      <vt:variant>
        <vt:i4>0</vt:i4>
      </vt:variant>
      <vt:variant>
        <vt:i4>5</vt:i4>
      </vt:variant>
      <vt:variant>
        <vt:lpwstr/>
      </vt:variant>
      <vt:variant>
        <vt:lpwstr>_Toc443578264</vt:lpwstr>
      </vt:variant>
      <vt:variant>
        <vt:i4>1572914</vt:i4>
      </vt:variant>
      <vt:variant>
        <vt:i4>374</vt:i4>
      </vt:variant>
      <vt:variant>
        <vt:i4>0</vt:i4>
      </vt:variant>
      <vt:variant>
        <vt:i4>5</vt:i4>
      </vt:variant>
      <vt:variant>
        <vt:lpwstr/>
      </vt:variant>
      <vt:variant>
        <vt:lpwstr>_Toc443578263</vt:lpwstr>
      </vt:variant>
      <vt:variant>
        <vt:i4>1572914</vt:i4>
      </vt:variant>
      <vt:variant>
        <vt:i4>368</vt:i4>
      </vt:variant>
      <vt:variant>
        <vt:i4>0</vt:i4>
      </vt:variant>
      <vt:variant>
        <vt:i4>5</vt:i4>
      </vt:variant>
      <vt:variant>
        <vt:lpwstr/>
      </vt:variant>
      <vt:variant>
        <vt:lpwstr>_Toc443578262</vt:lpwstr>
      </vt:variant>
      <vt:variant>
        <vt:i4>1572914</vt:i4>
      </vt:variant>
      <vt:variant>
        <vt:i4>362</vt:i4>
      </vt:variant>
      <vt:variant>
        <vt:i4>0</vt:i4>
      </vt:variant>
      <vt:variant>
        <vt:i4>5</vt:i4>
      </vt:variant>
      <vt:variant>
        <vt:lpwstr/>
      </vt:variant>
      <vt:variant>
        <vt:lpwstr>_Toc443578261</vt:lpwstr>
      </vt:variant>
      <vt:variant>
        <vt:i4>1572914</vt:i4>
      </vt:variant>
      <vt:variant>
        <vt:i4>356</vt:i4>
      </vt:variant>
      <vt:variant>
        <vt:i4>0</vt:i4>
      </vt:variant>
      <vt:variant>
        <vt:i4>5</vt:i4>
      </vt:variant>
      <vt:variant>
        <vt:lpwstr/>
      </vt:variant>
      <vt:variant>
        <vt:lpwstr>_Toc443578260</vt:lpwstr>
      </vt:variant>
      <vt:variant>
        <vt:i4>1769522</vt:i4>
      </vt:variant>
      <vt:variant>
        <vt:i4>350</vt:i4>
      </vt:variant>
      <vt:variant>
        <vt:i4>0</vt:i4>
      </vt:variant>
      <vt:variant>
        <vt:i4>5</vt:i4>
      </vt:variant>
      <vt:variant>
        <vt:lpwstr/>
      </vt:variant>
      <vt:variant>
        <vt:lpwstr>_Toc443578259</vt:lpwstr>
      </vt:variant>
      <vt:variant>
        <vt:i4>1769522</vt:i4>
      </vt:variant>
      <vt:variant>
        <vt:i4>344</vt:i4>
      </vt:variant>
      <vt:variant>
        <vt:i4>0</vt:i4>
      </vt:variant>
      <vt:variant>
        <vt:i4>5</vt:i4>
      </vt:variant>
      <vt:variant>
        <vt:lpwstr/>
      </vt:variant>
      <vt:variant>
        <vt:lpwstr>_Toc443578258</vt:lpwstr>
      </vt:variant>
      <vt:variant>
        <vt:i4>1769522</vt:i4>
      </vt:variant>
      <vt:variant>
        <vt:i4>338</vt:i4>
      </vt:variant>
      <vt:variant>
        <vt:i4>0</vt:i4>
      </vt:variant>
      <vt:variant>
        <vt:i4>5</vt:i4>
      </vt:variant>
      <vt:variant>
        <vt:lpwstr/>
      </vt:variant>
      <vt:variant>
        <vt:lpwstr>_Toc443578257</vt:lpwstr>
      </vt:variant>
      <vt:variant>
        <vt:i4>1769522</vt:i4>
      </vt:variant>
      <vt:variant>
        <vt:i4>332</vt:i4>
      </vt:variant>
      <vt:variant>
        <vt:i4>0</vt:i4>
      </vt:variant>
      <vt:variant>
        <vt:i4>5</vt:i4>
      </vt:variant>
      <vt:variant>
        <vt:lpwstr/>
      </vt:variant>
      <vt:variant>
        <vt:lpwstr>_Toc443578256</vt:lpwstr>
      </vt:variant>
      <vt:variant>
        <vt:i4>1769522</vt:i4>
      </vt:variant>
      <vt:variant>
        <vt:i4>326</vt:i4>
      </vt:variant>
      <vt:variant>
        <vt:i4>0</vt:i4>
      </vt:variant>
      <vt:variant>
        <vt:i4>5</vt:i4>
      </vt:variant>
      <vt:variant>
        <vt:lpwstr/>
      </vt:variant>
      <vt:variant>
        <vt:lpwstr>_Toc443578255</vt:lpwstr>
      </vt:variant>
      <vt:variant>
        <vt:i4>1769522</vt:i4>
      </vt:variant>
      <vt:variant>
        <vt:i4>320</vt:i4>
      </vt:variant>
      <vt:variant>
        <vt:i4>0</vt:i4>
      </vt:variant>
      <vt:variant>
        <vt:i4>5</vt:i4>
      </vt:variant>
      <vt:variant>
        <vt:lpwstr/>
      </vt:variant>
      <vt:variant>
        <vt:lpwstr>_Toc443578254</vt:lpwstr>
      </vt:variant>
      <vt:variant>
        <vt:i4>1769522</vt:i4>
      </vt:variant>
      <vt:variant>
        <vt:i4>314</vt:i4>
      </vt:variant>
      <vt:variant>
        <vt:i4>0</vt:i4>
      </vt:variant>
      <vt:variant>
        <vt:i4>5</vt:i4>
      </vt:variant>
      <vt:variant>
        <vt:lpwstr/>
      </vt:variant>
      <vt:variant>
        <vt:lpwstr>_Toc443578253</vt:lpwstr>
      </vt:variant>
      <vt:variant>
        <vt:i4>1769522</vt:i4>
      </vt:variant>
      <vt:variant>
        <vt:i4>308</vt:i4>
      </vt:variant>
      <vt:variant>
        <vt:i4>0</vt:i4>
      </vt:variant>
      <vt:variant>
        <vt:i4>5</vt:i4>
      </vt:variant>
      <vt:variant>
        <vt:lpwstr/>
      </vt:variant>
      <vt:variant>
        <vt:lpwstr>_Toc443578252</vt:lpwstr>
      </vt:variant>
      <vt:variant>
        <vt:i4>1769522</vt:i4>
      </vt:variant>
      <vt:variant>
        <vt:i4>302</vt:i4>
      </vt:variant>
      <vt:variant>
        <vt:i4>0</vt:i4>
      </vt:variant>
      <vt:variant>
        <vt:i4>5</vt:i4>
      </vt:variant>
      <vt:variant>
        <vt:lpwstr/>
      </vt:variant>
      <vt:variant>
        <vt:lpwstr>_Toc443578251</vt:lpwstr>
      </vt:variant>
      <vt:variant>
        <vt:i4>1769522</vt:i4>
      </vt:variant>
      <vt:variant>
        <vt:i4>296</vt:i4>
      </vt:variant>
      <vt:variant>
        <vt:i4>0</vt:i4>
      </vt:variant>
      <vt:variant>
        <vt:i4>5</vt:i4>
      </vt:variant>
      <vt:variant>
        <vt:lpwstr/>
      </vt:variant>
      <vt:variant>
        <vt:lpwstr>_Toc443578250</vt:lpwstr>
      </vt:variant>
      <vt:variant>
        <vt:i4>1703986</vt:i4>
      </vt:variant>
      <vt:variant>
        <vt:i4>290</vt:i4>
      </vt:variant>
      <vt:variant>
        <vt:i4>0</vt:i4>
      </vt:variant>
      <vt:variant>
        <vt:i4>5</vt:i4>
      </vt:variant>
      <vt:variant>
        <vt:lpwstr/>
      </vt:variant>
      <vt:variant>
        <vt:lpwstr>_Toc443578249</vt:lpwstr>
      </vt:variant>
      <vt:variant>
        <vt:i4>1703986</vt:i4>
      </vt:variant>
      <vt:variant>
        <vt:i4>284</vt:i4>
      </vt:variant>
      <vt:variant>
        <vt:i4>0</vt:i4>
      </vt:variant>
      <vt:variant>
        <vt:i4>5</vt:i4>
      </vt:variant>
      <vt:variant>
        <vt:lpwstr/>
      </vt:variant>
      <vt:variant>
        <vt:lpwstr>_Toc443578248</vt:lpwstr>
      </vt:variant>
      <vt:variant>
        <vt:i4>1703986</vt:i4>
      </vt:variant>
      <vt:variant>
        <vt:i4>278</vt:i4>
      </vt:variant>
      <vt:variant>
        <vt:i4>0</vt:i4>
      </vt:variant>
      <vt:variant>
        <vt:i4>5</vt:i4>
      </vt:variant>
      <vt:variant>
        <vt:lpwstr/>
      </vt:variant>
      <vt:variant>
        <vt:lpwstr>_Toc443578247</vt:lpwstr>
      </vt:variant>
      <vt:variant>
        <vt:i4>1703986</vt:i4>
      </vt:variant>
      <vt:variant>
        <vt:i4>272</vt:i4>
      </vt:variant>
      <vt:variant>
        <vt:i4>0</vt:i4>
      </vt:variant>
      <vt:variant>
        <vt:i4>5</vt:i4>
      </vt:variant>
      <vt:variant>
        <vt:lpwstr/>
      </vt:variant>
      <vt:variant>
        <vt:lpwstr>_Toc443578246</vt:lpwstr>
      </vt:variant>
      <vt:variant>
        <vt:i4>1703986</vt:i4>
      </vt:variant>
      <vt:variant>
        <vt:i4>266</vt:i4>
      </vt:variant>
      <vt:variant>
        <vt:i4>0</vt:i4>
      </vt:variant>
      <vt:variant>
        <vt:i4>5</vt:i4>
      </vt:variant>
      <vt:variant>
        <vt:lpwstr/>
      </vt:variant>
      <vt:variant>
        <vt:lpwstr>_Toc443578245</vt:lpwstr>
      </vt:variant>
      <vt:variant>
        <vt:i4>1703986</vt:i4>
      </vt:variant>
      <vt:variant>
        <vt:i4>260</vt:i4>
      </vt:variant>
      <vt:variant>
        <vt:i4>0</vt:i4>
      </vt:variant>
      <vt:variant>
        <vt:i4>5</vt:i4>
      </vt:variant>
      <vt:variant>
        <vt:lpwstr/>
      </vt:variant>
      <vt:variant>
        <vt:lpwstr>_Toc443578244</vt:lpwstr>
      </vt:variant>
      <vt:variant>
        <vt:i4>1703986</vt:i4>
      </vt:variant>
      <vt:variant>
        <vt:i4>254</vt:i4>
      </vt:variant>
      <vt:variant>
        <vt:i4>0</vt:i4>
      </vt:variant>
      <vt:variant>
        <vt:i4>5</vt:i4>
      </vt:variant>
      <vt:variant>
        <vt:lpwstr/>
      </vt:variant>
      <vt:variant>
        <vt:lpwstr>_Toc443578243</vt:lpwstr>
      </vt:variant>
      <vt:variant>
        <vt:i4>1703986</vt:i4>
      </vt:variant>
      <vt:variant>
        <vt:i4>248</vt:i4>
      </vt:variant>
      <vt:variant>
        <vt:i4>0</vt:i4>
      </vt:variant>
      <vt:variant>
        <vt:i4>5</vt:i4>
      </vt:variant>
      <vt:variant>
        <vt:lpwstr/>
      </vt:variant>
      <vt:variant>
        <vt:lpwstr>_Toc443578242</vt:lpwstr>
      </vt:variant>
      <vt:variant>
        <vt:i4>1703986</vt:i4>
      </vt:variant>
      <vt:variant>
        <vt:i4>242</vt:i4>
      </vt:variant>
      <vt:variant>
        <vt:i4>0</vt:i4>
      </vt:variant>
      <vt:variant>
        <vt:i4>5</vt:i4>
      </vt:variant>
      <vt:variant>
        <vt:lpwstr/>
      </vt:variant>
      <vt:variant>
        <vt:lpwstr>_Toc443578241</vt:lpwstr>
      </vt:variant>
      <vt:variant>
        <vt:i4>1703986</vt:i4>
      </vt:variant>
      <vt:variant>
        <vt:i4>236</vt:i4>
      </vt:variant>
      <vt:variant>
        <vt:i4>0</vt:i4>
      </vt:variant>
      <vt:variant>
        <vt:i4>5</vt:i4>
      </vt:variant>
      <vt:variant>
        <vt:lpwstr/>
      </vt:variant>
      <vt:variant>
        <vt:lpwstr>_Toc443578240</vt:lpwstr>
      </vt:variant>
      <vt:variant>
        <vt:i4>1900594</vt:i4>
      </vt:variant>
      <vt:variant>
        <vt:i4>230</vt:i4>
      </vt:variant>
      <vt:variant>
        <vt:i4>0</vt:i4>
      </vt:variant>
      <vt:variant>
        <vt:i4>5</vt:i4>
      </vt:variant>
      <vt:variant>
        <vt:lpwstr/>
      </vt:variant>
      <vt:variant>
        <vt:lpwstr>_Toc443578239</vt:lpwstr>
      </vt:variant>
      <vt:variant>
        <vt:i4>1900594</vt:i4>
      </vt:variant>
      <vt:variant>
        <vt:i4>224</vt:i4>
      </vt:variant>
      <vt:variant>
        <vt:i4>0</vt:i4>
      </vt:variant>
      <vt:variant>
        <vt:i4>5</vt:i4>
      </vt:variant>
      <vt:variant>
        <vt:lpwstr/>
      </vt:variant>
      <vt:variant>
        <vt:lpwstr>_Toc443578238</vt:lpwstr>
      </vt:variant>
      <vt:variant>
        <vt:i4>1900594</vt:i4>
      </vt:variant>
      <vt:variant>
        <vt:i4>218</vt:i4>
      </vt:variant>
      <vt:variant>
        <vt:i4>0</vt:i4>
      </vt:variant>
      <vt:variant>
        <vt:i4>5</vt:i4>
      </vt:variant>
      <vt:variant>
        <vt:lpwstr/>
      </vt:variant>
      <vt:variant>
        <vt:lpwstr>_Toc443578237</vt:lpwstr>
      </vt:variant>
      <vt:variant>
        <vt:i4>1900594</vt:i4>
      </vt:variant>
      <vt:variant>
        <vt:i4>212</vt:i4>
      </vt:variant>
      <vt:variant>
        <vt:i4>0</vt:i4>
      </vt:variant>
      <vt:variant>
        <vt:i4>5</vt:i4>
      </vt:variant>
      <vt:variant>
        <vt:lpwstr/>
      </vt:variant>
      <vt:variant>
        <vt:lpwstr>_Toc443578236</vt:lpwstr>
      </vt:variant>
      <vt:variant>
        <vt:i4>1900594</vt:i4>
      </vt:variant>
      <vt:variant>
        <vt:i4>206</vt:i4>
      </vt:variant>
      <vt:variant>
        <vt:i4>0</vt:i4>
      </vt:variant>
      <vt:variant>
        <vt:i4>5</vt:i4>
      </vt:variant>
      <vt:variant>
        <vt:lpwstr/>
      </vt:variant>
      <vt:variant>
        <vt:lpwstr>_Toc443578235</vt:lpwstr>
      </vt:variant>
      <vt:variant>
        <vt:i4>1900594</vt:i4>
      </vt:variant>
      <vt:variant>
        <vt:i4>200</vt:i4>
      </vt:variant>
      <vt:variant>
        <vt:i4>0</vt:i4>
      </vt:variant>
      <vt:variant>
        <vt:i4>5</vt:i4>
      </vt:variant>
      <vt:variant>
        <vt:lpwstr/>
      </vt:variant>
      <vt:variant>
        <vt:lpwstr>_Toc443578234</vt:lpwstr>
      </vt:variant>
      <vt:variant>
        <vt:i4>1900594</vt:i4>
      </vt:variant>
      <vt:variant>
        <vt:i4>194</vt:i4>
      </vt:variant>
      <vt:variant>
        <vt:i4>0</vt:i4>
      </vt:variant>
      <vt:variant>
        <vt:i4>5</vt:i4>
      </vt:variant>
      <vt:variant>
        <vt:lpwstr/>
      </vt:variant>
      <vt:variant>
        <vt:lpwstr>_Toc443578233</vt:lpwstr>
      </vt:variant>
      <vt:variant>
        <vt:i4>1900594</vt:i4>
      </vt:variant>
      <vt:variant>
        <vt:i4>188</vt:i4>
      </vt:variant>
      <vt:variant>
        <vt:i4>0</vt:i4>
      </vt:variant>
      <vt:variant>
        <vt:i4>5</vt:i4>
      </vt:variant>
      <vt:variant>
        <vt:lpwstr/>
      </vt:variant>
      <vt:variant>
        <vt:lpwstr>_Toc443578232</vt:lpwstr>
      </vt:variant>
      <vt:variant>
        <vt:i4>1900594</vt:i4>
      </vt:variant>
      <vt:variant>
        <vt:i4>182</vt:i4>
      </vt:variant>
      <vt:variant>
        <vt:i4>0</vt:i4>
      </vt:variant>
      <vt:variant>
        <vt:i4>5</vt:i4>
      </vt:variant>
      <vt:variant>
        <vt:lpwstr/>
      </vt:variant>
      <vt:variant>
        <vt:lpwstr>_Toc443578231</vt:lpwstr>
      </vt:variant>
      <vt:variant>
        <vt:i4>1900594</vt:i4>
      </vt:variant>
      <vt:variant>
        <vt:i4>176</vt:i4>
      </vt:variant>
      <vt:variant>
        <vt:i4>0</vt:i4>
      </vt:variant>
      <vt:variant>
        <vt:i4>5</vt:i4>
      </vt:variant>
      <vt:variant>
        <vt:lpwstr/>
      </vt:variant>
      <vt:variant>
        <vt:lpwstr>_Toc443578230</vt:lpwstr>
      </vt:variant>
      <vt:variant>
        <vt:i4>1835058</vt:i4>
      </vt:variant>
      <vt:variant>
        <vt:i4>170</vt:i4>
      </vt:variant>
      <vt:variant>
        <vt:i4>0</vt:i4>
      </vt:variant>
      <vt:variant>
        <vt:i4>5</vt:i4>
      </vt:variant>
      <vt:variant>
        <vt:lpwstr/>
      </vt:variant>
      <vt:variant>
        <vt:lpwstr>_Toc443578229</vt:lpwstr>
      </vt:variant>
      <vt:variant>
        <vt:i4>1835058</vt:i4>
      </vt:variant>
      <vt:variant>
        <vt:i4>164</vt:i4>
      </vt:variant>
      <vt:variant>
        <vt:i4>0</vt:i4>
      </vt:variant>
      <vt:variant>
        <vt:i4>5</vt:i4>
      </vt:variant>
      <vt:variant>
        <vt:lpwstr/>
      </vt:variant>
      <vt:variant>
        <vt:lpwstr>_Toc443578228</vt:lpwstr>
      </vt:variant>
      <vt:variant>
        <vt:i4>1835058</vt:i4>
      </vt:variant>
      <vt:variant>
        <vt:i4>158</vt:i4>
      </vt:variant>
      <vt:variant>
        <vt:i4>0</vt:i4>
      </vt:variant>
      <vt:variant>
        <vt:i4>5</vt:i4>
      </vt:variant>
      <vt:variant>
        <vt:lpwstr/>
      </vt:variant>
      <vt:variant>
        <vt:lpwstr>_Toc443578227</vt:lpwstr>
      </vt:variant>
      <vt:variant>
        <vt:i4>1835058</vt:i4>
      </vt:variant>
      <vt:variant>
        <vt:i4>152</vt:i4>
      </vt:variant>
      <vt:variant>
        <vt:i4>0</vt:i4>
      </vt:variant>
      <vt:variant>
        <vt:i4>5</vt:i4>
      </vt:variant>
      <vt:variant>
        <vt:lpwstr/>
      </vt:variant>
      <vt:variant>
        <vt:lpwstr>_Toc443578226</vt:lpwstr>
      </vt:variant>
      <vt:variant>
        <vt:i4>1835058</vt:i4>
      </vt:variant>
      <vt:variant>
        <vt:i4>146</vt:i4>
      </vt:variant>
      <vt:variant>
        <vt:i4>0</vt:i4>
      </vt:variant>
      <vt:variant>
        <vt:i4>5</vt:i4>
      </vt:variant>
      <vt:variant>
        <vt:lpwstr/>
      </vt:variant>
      <vt:variant>
        <vt:lpwstr>_Toc443578225</vt:lpwstr>
      </vt:variant>
      <vt:variant>
        <vt:i4>1835058</vt:i4>
      </vt:variant>
      <vt:variant>
        <vt:i4>140</vt:i4>
      </vt:variant>
      <vt:variant>
        <vt:i4>0</vt:i4>
      </vt:variant>
      <vt:variant>
        <vt:i4>5</vt:i4>
      </vt:variant>
      <vt:variant>
        <vt:lpwstr/>
      </vt:variant>
      <vt:variant>
        <vt:lpwstr>_Toc443578224</vt:lpwstr>
      </vt:variant>
      <vt:variant>
        <vt:i4>1835058</vt:i4>
      </vt:variant>
      <vt:variant>
        <vt:i4>134</vt:i4>
      </vt:variant>
      <vt:variant>
        <vt:i4>0</vt:i4>
      </vt:variant>
      <vt:variant>
        <vt:i4>5</vt:i4>
      </vt:variant>
      <vt:variant>
        <vt:lpwstr/>
      </vt:variant>
      <vt:variant>
        <vt:lpwstr>_Toc443578223</vt:lpwstr>
      </vt:variant>
      <vt:variant>
        <vt:i4>1835058</vt:i4>
      </vt:variant>
      <vt:variant>
        <vt:i4>128</vt:i4>
      </vt:variant>
      <vt:variant>
        <vt:i4>0</vt:i4>
      </vt:variant>
      <vt:variant>
        <vt:i4>5</vt:i4>
      </vt:variant>
      <vt:variant>
        <vt:lpwstr/>
      </vt:variant>
      <vt:variant>
        <vt:lpwstr>_Toc443578222</vt:lpwstr>
      </vt:variant>
      <vt:variant>
        <vt:i4>1835058</vt:i4>
      </vt:variant>
      <vt:variant>
        <vt:i4>122</vt:i4>
      </vt:variant>
      <vt:variant>
        <vt:i4>0</vt:i4>
      </vt:variant>
      <vt:variant>
        <vt:i4>5</vt:i4>
      </vt:variant>
      <vt:variant>
        <vt:lpwstr/>
      </vt:variant>
      <vt:variant>
        <vt:lpwstr>_Toc443578221</vt:lpwstr>
      </vt:variant>
      <vt:variant>
        <vt:i4>1835058</vt:i4>
      </vt:variant>
      <vt:variant>
        <vt:i4>116</vt:i4>
      </vt:variant>
      <vt:variant>
        <vt:i4>0</vt:i4>
      </vt:variant>
      <vt:variant>
        <vt:i4>5</vt:i4>
      </vt:variant>
      <vt:variant>
        <vt:lpwstr/>
      </vt:variant>
      <vt:variant>
        <vt:lpwstr>_Toc443578220</vt:lpwstr>
      </vt:variant>
      <vt:variant>
        <vt:i4>2031666</vt:i4>
      </vt:variant>
      <vt:variant>
        <vt:i4>110</vt:i4>
      </vt:variant>
      <vt:variant>
        <vt:i4>0</vt:i4>
      </vt:variant>
      <vt:variant>
        <vt:i4>5</vt:i4>
      </vt:variant>
      <vt:variant>
        <vt:lpwstr/>
      </vt:variant>
      <vt:variant>
        <vt:lpwstr>_Toc443578219</vt:lpwstr>
      </vt:variant>
      <vt:variant>
        <vt:i4>2031666</vt:i4>
      </vt:variant>
      <vt:variant>
        <vt:i4>104</vt:i4>
      </vt:variant>
      <vt:variant>
        <vt:i4>0</vt:i4>
      </vt:variant>
      <vt:variant>
        <vt:i4>5</vt:i4>
      </vt:variant>
      <vt:variant>
        <vt:lpwstr/>
      </vt:variant>
      <vt:variant>
        <vt:lpwstr>_Toc443578218</vt:lpwstr>
      </vt:variant>
      <vt:variant>
        <vt:i4>2031666</vt:i4>
      </vt:variant>
      <vt:variant>
        <vt:i4>98</vt:i4>
      </vt:variant>
      <vt:variant>
        <vt:i4>0</vt:i4>
      </vt:variant>
      <vt:variant>
        <vt:i4>5</vt:i4>
      </vt:variant>
      <vt:variant>
        <vt:lpwstr/>
      </vt:variant>
      <vt:variant>
        <vt:lpwstr>_Toc443578217</vt:lpwstr>
      </vt:variant>
      <vt:variant>
        <vt:i4>2031666</vt:i4>
      </vt:variant>
      <vt:variant>
        <vt:i4>92</vt:i4>
      </vt:variant>
      <vt:variant>
        <vt:i4>0</vt:i4>
      </vt:variant>
      <vt:variant>
        <vt:i4>5</vt:i4>
      </vt:variant>
      <vt:variant>
        <vt:lpwstr/>
      </vt:variant>
      <vt:variant>
        <vt:lpwstr>_Toc443578216</vt:lpwstr>
      </vt:variant>
      <vt:variant>
        <vt:i4>2031666</vt:i4>
      </vt:variant>
      <vt:variant>
        <vt:i4>86</vt:i4>
      </vt:variant>
      <vt:variant>
        <vt:i4>0</vt:i4>
      </vt:variant>
      <vt:variant>
        <vt:i4>5</vt:i4>
      </vt:variant>
      <vt:variant>
        <vt:lpwstr/>
      </vt:variant>
      <vt:variant>
        <vt:lpwstr>_Toc443578215</vt:lpwstr>
      </vt:variant>
      <vt:variant>
        <vt:i4>2031666</vt:i4>
      </vt:variant>
      <vt:variant>
        <vt:i4>80</vt:i4>
      </vt:variant>
      <vt:variant>
        <vt:i4>0</vt:i4>
      </vt:variant>
      <vt:variant>
        <vt:i4>5</vt:i4>
      </vt:variant>
      <vt:variant>
        <vt:lpwstr/>
      </vt:variant>
      <vt:variant>
        <vt:lpwstr>_Toc443578214</vt:lpwstr>
      </vt:variant>
      <vt:variant>
        <vt:i4>2031666</vt:i4>
      </vt:variant>
      <vt:variant>
        <vt:i4>74</vt:i4>
      </vt:variant>
      <vt:variant>
        <vt:i4>0</vt:i4>
      </vt:variant>
      <vt:variant>
        <vt:i4>5</vt:i4>
      </vt:variant>
      <vt:variant>
        <vt:lpwstr/>
      </vt:variant>
      <vt:variant>
        <vt:lpwstr>_Toc443578213</vt:lpwstr>
      </vt:variant>
      <vt:variant>
        <vt:i4>2031666</vt:i4>
      </vt:variant>
      <vt:variant>
        <vt:i4>68</vt:i4>
      </vt:variant>
      <vt:variant>
        <vt:i4>0</vt:i4>
      </vt:variant>
      <vt:variant>
        <vt:i4>5</vt:i4>
      </vt:variant>
      <vt:variant>
        <vt:lpwstr/>
      </vt:variant>
      <vt:variant>
        <vt:lpwstr>_Toc443578212</vt:lpwstr>
      </vt:variant>
      <vt:variant>
        <vt:i4>2031666</vt:i4>
      </vt:variant>
      <vt:variant>
        <vt:i4>62</vt:i4>
      </vt:variant>
      <vt:variant>
        <vt:i4>0</vt:i4>
      </vt:variant>
      <vt:variant>
        <vt:i4>5</vt:i4>
      </vt:variant>
      <vt:variant>
        <vt:lpwstr/>
      </vt:variant>
      <vt:variant>
        <vt:lpwstr>_Toc443578211</vt:lpwstr>
      </vt:variant>
      <vt:variant>
        <vt:i4>2031666</vt:i4>
      </vt:variant>
      <vt:variant>
        <vt:i4>56</vt:i4>
      </vt:variant>
      <vt:variant>
        <vt:i4>0</vt:i4>
      </vt:variant>
      <vt:variant>
        <vt:i4>5</vt:i4>
      </vt:variant>
      <vt:variant>
        <vt:lpwstr/>
      </vt:variant>
      <vt:variant>
        <vt:lpwstr>_Toc443578210</vt:lpwstr>
      </vt:variant>
      <vt:variant>
        <vt:i4>1966130</vt:i4>
      </vt:variant>
      <vt:variant>
        <vt:i4>50</vt:i4>
      </vt:variant>
      <vt:variant>
        <vt:i4>0</vt:i4>
      </vt:variant>
      <vt:variant>
        <vt:i4>5</vt:i4>
      </vt:variant>
      <vt:variant>
        <vt:lpwstr/>
      </vt:variant>
      <vt:variant>
        <vt:lpwstr>_Toc443578209</vt:lpwstr>
      </vt:variant>
      <vt:variant>
        <vt:i4>1966130</vt:i4>
      </vt:variant>
      <vt:variant>
        <vt:i4>44</vt:i4>
      </vt:variant>
      <vt:variant>
        <vt:i4>0</vt:i4>
      </vt:variant>
      <vt:variant>
        <vt:i4>5</vt:i4>
      </vt:variant>
      <vt:variant>
        <vt:lpwstr/>
      </vt:variant>
      <vt:variant>
        <vt:lpwstr>_Toc443578208</vt:lpwstr>
      </vt:variant>
      <vt:variant>
        <vt:i4>1966130</vt:i4>
      </vt:variant>
      <vt:variant>
        <vt:i4>38</vt:i4>
      </vt:variant>
      <vt:variant>
        <vt:i4>0</vt:i4>
      </vt:variant>
      <vt:variant>
        <vt:i4>5</vt:i4>
      </vt:variant>
      <vt:variant>
        <vt:lpwstr/>
      </vt:variant>
      <vt:variant>
        <vt:lpwstr>_Toc443578207</vt:lpwstr>
      </vt:variant>
      <vt:variant>
        <vt:i4>1966130</vt:i4>
      </vt:variant>
      <vt:variant>
        <vt:i4>32</vt:i4>
      </vt:variant>
      <vt:variant>
        <vt:i4>0</vt:i4>
      </vt:variant>
      <vt:variant>
        <vt:i4>5</vt:i4>
      </vt:variant>
      <vt:variant>
        <vt:lpwstr/>
      </vt:variant>
      <vt:variant>
        <vt:lpwstr>_Toc443578206</vt:lpwstr>
      </vt:variant>
      <vt:variant>
        <vt:i4>1966130</vt:i4>
      </vt:variant>
      <vt:variant>
        <vt:i4>26</vt:i4>
      </vt:variant>
      <vt:variant>
        <vt:i4>0</vt:i4>
      </vt:variant>
      <vt:variant>
        <vt:i4>5</vt:i4>
      </vt:variant>
      <vt:variant>
        <vt:lpwstr/>
      </vt:variant>
      <vt:variant>
        <vt:lpwstr>_Toc443578205</vt:lpwstr>
      </vt:variant>
      <vt:variant>
        <vt:i4>1966130</vt:i4>
      </vt:variant>
      <vt:variant>
        <vt:i4>20</vt:i4>
      </vt:variant>
      <vt:variant>
        <vt:i4>0</vt:i4>
      </vt:variant>
      <vt:variant>
        <vt:i4>5</vt:i4>
      </vt:variant>
      <vt:variant>
        <vt:lpwstr/>
      </vt:variant>
      <vt:variant>
        <vt:lpwstr>_Toc443578204</vt:lpwstr>
      </vt:variant>
      <vt:variant>
        <vt:i4>1966130</vt:i4>
      </vt:variant>
      <vt:variant>
        <vt:i4>14</vt:i4>
      </vt:variant>
      <vt:variant>
        <vt:i4>0</vt:i4>
      </vt:variant>
      <vt:variant>
        <vt:i4>5</vt:i4>
      </vt:variant>
      <vt:variant>
        <vt:lpwstr/>
      </vt:variant>
      <vt:variant>
        <vt:lpwstr>_Toc443578203</vt:lpwstr>
      </vt:variant>
      <vt:variant>
        <vt:i4>1966130</vt:i4>
      </vt:variant>
      <vt:variant>
        <vt:i4>8</vt:i4>
      </vt:variant>
      <vt:variant>
        <vt:i4>0</vt:i4>
      </vt:variant>
      <vt:variant>
        <vt:i4>5</vt:i4>
      </vt:variant>
      <vt:variant>
        <vt:lpwstr/>
      </vt:variant>
      <vt:variant>
        <vt:lpwstr>_Toc443578202</vt:lpwstr>
      </vt:variant>
      <vt:variant>
        <vt:i4>1966130</vt:i4>
      </vt:variant>
      <vt:variant>
        <vt:i4>2</vt:i4>
      </vt:variant>
      <vt:variant>
        <vt:i4>0</vt:i4>
      </vt:variant>
      <vt:variant>
        <vt:i4>5</vt:i4>
      </vt:variant>
      <vt:variant>
        <vt:lpwstr/>
      </vt:variant>
      <vt:variant>
        <vt:lpwstr>_Toc443578201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dc:title>
  <dc:subject/>
  <dc:creator>Default User</dc:creator>
  <cp:keywords/>
  <cp:lastModifiedBy>Roys, Robert T (CED)</cp:lastModifiedBy>
  <cp:revision>24</cp:revision>
  <cp:lastPrinted>2018-11-07T22:52:00Z</cp:lastPrinted>
  <dcterms:created xsi:type="dcterms:W3CDTF">2026-03-21T00:09:00Z</dcterms:created>
  <dcterms:modified xsi:type="dcterms:W3CDTF">2026-04-01T23:33:00Z</dcterms:modified>
</cp:coreProperties>
</file>