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4B25E830"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w:t>
      </w:r>
      <w:r w:rsidR="00D051B0">
        <w:rPr>
          <w:sz w:val="24"/>
        </w:rPr>
        <w:t>7</w:t>
      </w:r>
      <w:r w:rsidR="00441503">
        <w:rPr>
          <w:sz w:val="24"/>
        </w:rPr>
        <w:t>0</w:t>
      </w:r>
    </w:p>
    <w:p w14:paraId="377ED3F1" w14:textId="0B520161" w:rsidR="003F3A67" w:rsidRPr="008B653E" w:rsidRDefault="00885F99" w:rsidP="003F3A67">
      <w:pPr>
        <w:jc w:val="center"/>
        <w:rPr>
          <w:sz w:val="24"/>
        </w:rPr>
      </w:pPr>
      <w:r w:rsidRPr="00F06FB7">
        <w:rPr>
          <w:sz w:val="24"/>
        </w:rPr>
        <w:t>Title of ITB:</w:t>
      </w:r>
      <w:r w:rsidR="00055684">
        <w:rPr>
          <w:sz w:val="24"/>
        </w:rPr>
        <w:t xml:space="preserve"> </w:t>
      </w:r>
      <w:r w:rsidR="00441503">
        <w:rPr>
          <w:sz w:val="24"/>
        </w:rPr>
        <w:t>Earthquake Simulator</w:t>
      </w:r>
    </w:p>
    <w:p w14:paraId="5DEB43C6" w14:textId="1795837E" w:rsidR="00885F99" w:rsidRDefault="00885F99" w:rsidP="00885F99">
      <w:pPr>
        <w:jc w:val="center"/>
        <w:rPr>
          <w:sz w:val="24"/>
        </w:rPr>
      </w:pPr>
    </w:p>
    <w:p w14:paraId="2593E0F7" w14:textId="0584DD99" w:rsidR="00885F99" w:rsidRDefault="00885F99" w:rsidP="00885F99">
      <w:pPr>
        <w:widowControl/>
        <w:jc w:val="center"/>
        <w:rPr>
          <w:sz w:val="24"/>
        </w:rPr>
      </w:pPr>
      <w:r w:rsidRPr="00F06FB7">
        <w:rPr>
          <w:sz w:val="24"/>
        </w:rPr>
        <w:t>Date of Issue:</w:t>
      </w:r>
      <w:r w:rsidR="00EC76CE">
        <w:rPr>
          <w:sz w:val="24"/>
        </w:rPr>
        <w:t xml:space="preserve"> </w:t>
      </w:r>
      <w:r w:rsidR="00441503">
        <w:rPr>
          <w:sz w:val="24"/>
        </w:rPr>
        <w:t>March</w:t>
      </w:r>
      <w:r w:rsidR="00D051B0">
        <w:rPr>
          <w:sz w:val="24"/>
        </w:rPr>
        <w:t xml:space="preserve"> </w:t>
      </w:r>
      <w:r w:rsidR="005E3502">
        <w:rPr>
          <w:sz w:val="24"/>
        </w:rPr>
        <w:t>26</w:t>
      </w:r>
      <w:r w:rsidR="00D051B0">
        <w:rPr>
          <w:sz w:val="24"/>
        </w:rPr>
        <w:t>, 2026</w:t>
      </w:r>
    </w:p>
    <w:p w14:paraId="352A3BFF" w14:textId="3658F2B4" w:rsidR="00885F99" w:rsidRPr="00F01D79" w:rsidRDefault="00885F99" w:rsidP="00885F99">
      <w:pPr>
        <w:widowControl/>
        <w:jc w:val="center"/>
        <w:rPr>
          <w:sz w:val="24"/>
        </w:rPr>
      </w:pPr>
      <w:r w:rsidRPr="00F01D79">
        <w:rPr>
          <w:sz w:val="24"/>
        </w:rPr>
        <w:t>Request for Amendments Due</w:t>
      </w:r>
      <w:r w:rsidR="00422952">
        <w:rPr>
          <w:sz w:val="24"/>
        </w:rPr>
        <w:t xml:space="preserve">: </w:t>
      </w:r>
      <w:r w:rsidR="00632686">
        <w:rPr>
          <w:sz w:val="24"/>
        </w:rPr>
        <w:t xml:space="preserve">April </w:t>
      </w:r>
      <w:r w:rsidR="005E3502">
        <w:rPr>
          <w:sz w:val="24"/>
        </w:rPr>
        <w:t>17</w:t>
      </w:r>
      <w:r w:rsidR="00D051B0">
        <w:rPr>
          <w:sz w:val="24"/>
        </w:rPr>
        <w:t>, 2026</w:t>
      </w:r>
      <w:r w:rsidRPr="00F01D79">
        <w:rPr>
          <w:sz w:val="24"/>
        </w:rPr>
        <w:t xml:space="preserve"> (Reference Item 14) </w:t>
      </w:r>
    </w:p>
    <w:p w14:paraId="304C7E6E" w14:textId="19EBAD7A" w:rsidR="00885F99" w:rsidRDefault="00885F99" w:rsidP="00885F99">
      <w:pPr>
        <w:widowControl/>
        <w:jc w:val="center"/>
        <w:rPr>
          <w:sz w:val="24"/>
        </w:rPr>
      </w:pPr>
      <w:r w:rsidRPr="00F01D79">
        <w:rPr>
          <w:sz w:val="24"/>
        </w:rPr>
        <w:t>Bid Opening Date:</w:t>
      </w:r>
      <w:r w:rsidR="00422952">
        <w:rPr>
          <w:sz w:val="24"/>
        </w:rPr>
        <w:t xml:space="preserve"> </w:t>
      </w:r>
      <w:r w:rsidR="00441503">
        <w:rPr>
          <w:sz w:val="24"/>
        </w:rPr>
        <w:t>April</w:t>
      </w:r>
      <w:r w:rsidR="00632686">
        <w:rPr>
          <w:sz w:val="24"/>
        </w:rPr>
        <w:t xml:space="preserve"> </w:t>
      </w:r>
      <w:r w:rsidR="005E3502">
        <w:rPr>
          <w:sz w:val="24"/>
        </w:rPr>
        <w:t>28</w:t>
      </w:r>
      <w:r w:rsidR="00D051B0">
        <w:rPr>
          <w:sz w:val="24"/>
        </w:rPr>
        <w:t>, 2026</w:t>
      </w:r>
      <w:r w:rsidR="00BB3DB3">
        <w:rPr>
          <w:sz w:val="24"/>
        </w:rPr>
        <w:t xml:space="preserve"> </w:t>
      </w:r>
      <w:r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0EC09AC" w:rsidR="00885F99" w:rsidRPr="00F06FB7" w:rsidRDefault="00885F99" w:rsidP="00885F99">
      <w:pPr>
        <w:widowControl/>
        <w:jc w:val="center"/>
        <w:rPr>
          <w:sz w:val="24"/>
        </w:rPr>
      </w:pPr>
      <w:r w:rsidRPr="00F06FB7">
        <w:rPr>
          <w:sz w:val="24"/>
        </w:rPr>
        <w:t xml:space="preserve">Contracting Officer: </w:t>
      </w:r>
      <w:r w:rsidR="00441503">
        <w:rPr>
          <w:sz w:val="24"/>
        </w:rPr>
        <w:t>Tricia Dye</w:t>
      </w:r>
    </w:p>
    <w:p w14:paraId="1586BBA3" w14:textId="02891FB0"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41503">
        <w:rPr>
          <w:sz w:val="24"/>
        </w:rPr>
        <w:t>86</w:t>
      </w:r>
    </w:p>
    <w:p w14:paraId="4A35AC4E" w14:textId="63509F12" w:rsidR="00885F99" w:rsidRDefault="00885F99" w:rsidP="003F3A67">
      <w:pPr>
        <w:widowControl/>
        <w:jc w:val="center"/>
        <w:rPr>
          <w:sz w:val="24"/>
        </w:rPr>
      </w:pPr>
      <w:r w:rsidRPr="00F06FB7">
        <w:rPr>
          <w:sz w:val="24"/>
        </w:rPr>
        <w:t xml:space="preserve">E-Mail: </w:t>
      </w:r>
      <w:r w:rsidR="00441503">
        <w:rPr>
          <w:sz w:val="24"/>
        </w:rPr>
        <w:t>Tricia.Dye</w:t>
      </w:r>
      <w:r w:rsidR="00422952">
        <w:rPr>
          <w:sz w:val="24"/>
        </w:rPr>
        <w:t>@alaska.gov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30ED32F4" w:rsidR="00DF4853" w:rsidRPr="005E6DD0" w:rsidRDefault="00AB5E75" w:rsidP="00A83AD4">
      <w:pPr>
        <w:pStyle w:val="Heading2"/>
        <w:numPr>
          <w:ilvl w:val="0"/>
          <w:numId w:val="13"/>
        </w:numPr>
      </w:pPr>
      <w:r w:rsidRPr="005C2F14">
        <w:t>INTENT:  This invitation to bid (ITB) is intend</w:t>
      </w:r>
      <w:r w:rsidR="002D2FBF" w:rsidRPr="005C2F14">
        <w:t>ed to result in the purchase of</w:t>
      </w:r>
      <w:r w:rsidR="008F56F2">
        <w:t xml:space="preserve"> </w:t>
      </w:r>
      <w:r w:rsidR="00165A41">
        <w:t xml:space="preserve">a </w:t>
      </w:r>
      <w:r w:rsidR="00441503">
        <w:t>Earthquake Trailer</w:t>
      </w:r>
      <w:r w:rsidR="008F56F2" w:rsidRPr="005E6DD0">
        <w:rPr>
          <w:lang w:val="en-US"/>
        </w:rPr>
        <w:t>.</w:t>
      </w:r>
    </w:p>
    <w:p w14:paraId="3C0545A1" w14:textId="77777777" w:rsidR="001A5F27" w:rsidRPr="005E6DD0" w:rsidRDefault="001A5F27" w:rsidP="001A5F27">
      <w:pPr>
        <w:rPr>
          <w:rFonts w:cs="Arial"/>
          <w:lang w:val="x-none" w:eastAsia="x-none"/>
        </w:rPr>
      </w:pPr>
    </w:p>
    <w:p w14:paraId="5F3A4C89" w14:textId="1356140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001F317C" w:rsidRPr="00550FEE">
        <w:rPr>
          <w:rFonts w:cs="Arial"/>
          <w:szCs w:val="20"/>
        </w:rPr>
        <w:t>One time purchase</w:t>
      </w:r>
      <w:r w:rsidR="00D051B0" w:rsidRPr="00550FEE">
        <w:rPr>
          <w:rFonts w:cs="Arial"/>
          <w:szCs w:val="20"/>
        </w:rPr>
        <w:t>.</w:t>
      </w:r>
    </w:p>
    <w:p w14:paraId="5A971955" w14:textId="18279974"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E96C1D">
        <w:rPr>
          <w:rFonts w:cs="Arial"/>
          <w:szCs w:val="20"/>
        </w:rPr>
        <w:t>1</w:t>
      </w:r>
      <w:r>
        <w:rPr>
          <w:rFonts w:cs="Arial"/>
          <w:szCs w:val="20"/>
        </w:rPr>
        <w:t xml:space="preserve"> </w:t>
      </w:r>
    </w:p>
    <w:p w14:paraId="71B3AB7E" w14:textId="39C1FC1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441503">
        <w:rPr>
          <w:rFonts w:cs="Arial"/>
          <w:szCs w:val="20"/>
        </w:rPr>
        <w:t>JBER</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A83AD4">
      <w:pPr>
        <w:pStyle w:val="Heading2"/>
        <w:numPr>
          <w:ilvl w:val="0"/>
          <w:numId w:val="13"/>
        </w:numPr>
      </w:pPr>
      <w:r w:rsidRPr="005C2F14">
        <w:t>DELIVERY:</w:t>
      </w:r>
    </w:p>
    <w:p w14:paraId="52466961" w14:textId="536BCBCB"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Pre-delivery service: Prior to delivery</w:t>
      </w:r>
      <w:r w:rsidR="006B5E55">
        <w:rPr>
          <w:rFonts w:cs="Arial"/>
          <w:szCs w:val="20"/>
        </w:rPr>
        <w:t xml:space="preserve"> </w:t>
      </w:r>
      <w:r w:rsidRPr="005C2F14">
        <w:rPr>
          <w:rFonts w:cs="Arial"/>
          <w:szCs w:val="20"/>
        </w:rPr>
        <w:t xml:space="preserve">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1982760F"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Dealer and </w:t>
      </w:r>
      <w:r w:rsidR="006B5E55">
        <w:rPr>
          <w:rFonts w:cs="Arial"/>
          <w:szCs w:val="20"/>
        </w:rPr>
        <w:t>equipment</w:t>
      </w:r>
      <w:r w:rsidRPr="005C2F14">
        <w:rPr>
          <w:rFonts w:cs="Arial"/>
          <w:szCs w:val="20"/>
        </w:rPr>
        <w:t xml:space="preserv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4ED27707"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The </w:t>
      </w:r>
      <w:r w:rsidR="006B5E55" w:rsidRPr="00D6171E">
        <w:rPr>
          <w:rFonts w:cs="Arial"/>
          <w:szCs w:val="20"/>
        </w:rPr>
        <w:t>equipment’s</w:t>
      </w:r>
      <w:r w:rsidRPr="00D6171E">
        <w:rPr>
          <w:rFonts w:cs="Arial"/>
          <w:szCs w:val="20"/>
        </w:rPr>
        <w:t xml:space="preserve"> fluid compartments shall be filled to the manufacturer's recommended capacity.</w:t>
      </w:r>
    </w:p>
    <w:p w14:paraId="1F5E665A" w14:textId="69C39AF9"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Fuel tank shall be filled to at least register a minimum ¼ full on the fuel gauge, unless restricted by the commercial carrier, when the </w:t>
      </w:r>
      <w:r w:rsidR="006B5E55" w:rsidRPr="00D6171E">
        <w:rPr>
          <w:rFonts w:cs="Arial"/>
          <w:szCs w:val="20"/>
        </w:rPr>
        <w:t>equipment</w:t>
      </w:r>
      <w:r w:rsidRPr="00D6171E">
        <w:rPr>
          <w:rFonts w:cs="Arial"/>
          <w:szCs w:val="20"/>
        </w:rPr>
        <w:t xml:space="preserve"> arrives at the delivery location.</w:t>
      </w:r>
    </w:p>
    <w:p w14:paraId="03895F25" w14:textId="47398C5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w:t>
      </w:r>
      <w:r w:rsidR="006B5E55">
        <w:rPr>
          <w:rFonts w:cs="Arial"/>
          <w:szCs w:val="20"/>
        </w:rPr>
        <w:t>equipment</w:t>
      </w:r>
      <w:r w:rsidRPr="005C2F14">
        <w:rPr>
          <w:rFonts w:cs="Arial"/>
          <w:szCs w:val="20"/>
        </w:rPr>
        <w:t xml:space="preserv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A83AD4">
      <w:pPr>
        <w:pStyle w:val="Heading2"/>
        <w:numPr>
          <w:ilvl w:val="0"/>
          <w:numId w:val="13"/>
        </w:numPr>
      </w:pPr>
      <w:r>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proofErr w:type="gramStart"/>
      <w:r w:rsidR="008A09C5" w:rsidRPr="005C2F14">
        <w:rPr>
          <w:rFonts w:cs="Arial"/>
          <w:szCs w:val="20"/>
        </w:rPr>
        <w:t>the successful</w:t>
      </w:r>
      <w:proofErr w:type="gramEnd"/>
      <w:r w:rsidR="008A09C5" w:rsidRPr="005C2F14">
        <w:rPr>
          <w:rFonts w:cs="Arial"/>
          <w:szCs w:val="20"/>
        </w:rPr>
        <w:t xml:space="preserve">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lastRenderedPageBreak/>
        <w:t xml:space="preserve">Information will include at a minimum, make, model serial </w:t>
      </w:r>
      <w:proofErr w:type="gramStart"/>
      <w:r w:rsidRPr="005C2F14">
        <w:rPr>
          <w:rFonts w:cs="Arial"/>
          <w:szCs w:val="20"/>
        </w:rPr>
        <w:t>number</w:t>
      </w:r>
      <w:proofErr w:type="gramEnd"/>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1386997F"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805085" w:rsidRPr="006A2123">
          <w:rPr>
            <w:rStyle w:val="Hyperlink"/>
            <w:rFonts w:cs="Arial"/>
            <w:szCs w:val="20"/>
          </w:rPr>
          <w:t>tricia.dye@alaska.gov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A83AD4">
      <w:pPr>
        <w:pStyle w:val="Heading2"/>
        <w:numPr>
          <w:ilvl w:val="0"/>
          <w:numId w:val="13"/>
        </w:numPr>
      </w:pPr>
      <w:r w:rsidRPr="005C2F14">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A83AD4">
      <w:pPr>
        <w:pStyle w:val="Heading2"/>
        <w:numPr>
          <w:ilvl w:val="0"/>
          <w:numId w:val="13"/>
        </w:numPr>
      </w:pPr>
      <w:r w:rsidRPr="005C2F14">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A83AD4">
      <w:pPr>
        <w:pStyle w:val="Heading2"/>
        <w:numPr>
          <w:ilvl w:val="0"/>
          <w:numId w:val="13"/>
        </w:numPr>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 xml:space="preserve">ime lost waiting for parts and/or vendor assistance.  “Waiting downtime” also applies if need for parts/assistance is discovered during routine maintenance and return to service is deemed </w:t>
      </w:r>
      <w:r w:rsidRPr="00BA077E">
        <w:rPr>
          <w:rFonts w:cs="Arial"/>
          <w:szCs w:val="20"/>
        </w:rPr>
        <w:lastRenderedPageBreak/>
        <w:t>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 xml:space="preserve">In the case of dispute, at the expense of the State, a qualified agent from </w:t>
      </w:r>
      <w:r w:rsidRPr="00D6171E">
        <w:rPr>
          <w:rFonts w:cs="Arial"/>
          <w:szCs w:val="20"/>
        </w:rPr>
        <w:t>Northern Adjusters, Inc.</w:t>
      </w:r>
      <w:r w:rsidRPr="005C2F14">
        <w:rPr>
          <w:rFonts w:cs="Arial"/>
          <w:szCs w:val="20"/>
        </w:rPr>
        <w:t xml:space="preserve"> or another professionally recognized appraiser may be commissioned for an independent claim appraisal.  Such appraisal shall be binding upon the State and the contractor.</w:t>
      </w:r>
    </w:p>
    <w:p w14:paraId="0D7E3C21" w14:textId="016F5CEB" w:rsidR="00852919" w:rsidRPr="005C2F14" w:rsidRDefault="00852919" w:rsidP="00A83AD4">
      <w:pPr>
        <w:pStyle w:val="Heading2"/>
        <w:numPr>
          <w:ilvl w:val="0"/>
          <w:numId w:val="13"/>
        </w:numPr>
      </w:pPr>
      <w:r w:rsidRPr="005C2F14">
        <w:lastRenderedPageBreak/>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439EAC41"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In-Service Date: Warranty on </w:t>
      </w:r>
      <w:r w:rsidR="006B5E55">
        <w:rPr>
          <w:rFonts w:cs="Arial"/>
          <w:szCs w:val="20"/>
        </w:rPr>
        <w:t>equipment</w:t>
      </w:r>
      <w:r w:rsidRPr="005C2F14">
        <w:rPr>
          <w:rFonts w:cs="Arial"/>
          <w:szCs w:val="20"/>
        </w:rPr>
        <w:t xml:space="preserve">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 xml:space="preserve">Contractor (bidder) must have Authorized Warranty Dealer that has all required licenses, facilities and factory certified and trained personnel necessary to perform the warranty servicing and repair </w:t>
      </w:r>
      <w:r w:rsidRPr="005C2F14">
        <w:rPr>
          <w:rFonts w:cs="Arial"/>
        </w:rPr>
        <w:lastRenderedPageBreak/>
        <w:t>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0"/>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4C5A7335" w14:textId="77777777" w:rsidR="000342C4" w:rsidRPr="005C2F14" w:rsidRDefault="000342C4" w:rsidP="009F221F">
      <w:pPr>
        <w:pStyle w:val="BlockText"/>
        <w:widowControl/>
        <w:numPr>
          <w:ilvl w:val="0"/>
          <w:numId w:val="0"/>
        </w:numPr>
        <w:autoSpaceDE/>
        <w:adjustRightInd/>
        <w:spacing w:after="0"/>
        <w:ind w:left="3240" w:right="0"/>
        <w:jc w:val="both"/>
        <w:rPr>
          <w:rFonts w:cs="Arial"/>
          <w:szCs w:val="20"/>
        </w:rPr>
      </w:pP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A83AD4">
      <w:pPr>
        <w:pStyle w:val="Heading2"/>
        <w:numPr>
          <w:ilvl w:val="0"/>
          <w:numId w:val="13"/>
        </w:numPr>
      </w:pPr>
      <w:r w:rsidRPr="005C2F14">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A83AD4">
      <w:pPr>
        <w:pStyle w:val="Heading2"/>
        <w:numPr>
          <w:ilvl w:val="0"/>
          <w:numId w:val="13"/>
        </w:numPr>
      </w:pPr>
      <w:r w:rsidRPr="005C2F14">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D6171E">
        <w:rPr>
          <w:rFonts w:cs="Arial"/>
          <w:szCs w:val="20"/>
        </w:rPr>
        <w:t>Body, chassis,</w:t>
      </w:r>
      <w:r w:rsidR="00852919" w:rsidRPr="00D6171E">
        <w:rPr>
          <w:rFonts w:cs="Arial"/>
          <w:szCs w:val="20"/>
        </w:rPr>
        <w:t xml:space="preserve"> electrical</w:t>
      </w:r>
      <w:r w:rsidRPr="00D6171E">
        <w:rPr>
          <w:rFonts w:cs="Arial"/>
          <w:szCs w:val="20"/>
        </w:rPr>
        <w:t>, e</w:t>
      </w:r>
      <w:r w:rsidR="00852919" w:rsidRPr="00D6171E">
        <w:rPr>
          <w:rFonts w:cs="Arial"/>
          <w:szCs w:val="20"/>
        </w:rPr>
        <w:t>ngine, transmission, and differential(s) (service and rebuild)</w:t>
      </w:r>
      <w:r w:rsidRPr="00D6171E">
        <w:rPr>
          <w:rFonts w:cs="Arial"/>
          <w:szCs w:val="20"/>
        </w:rPr>
        <w:t>, e</w:t>
      </w:r>
      <w:r w:rsidR="00852919" w:rsidRPr="00D6171E">
        <w:rPr>
          <w:rFonts w:cs="Arial"/>
          <w:szCs w:val="20"/>
        </w:rPr>
        <w:t>lectrical and vacuum troubleshooting</w:t>
      </w:r>
      <w:r w:rsidRPr="00D6171E">
        <w:rPr>
          <w:rFonts w:cs="Arial"/>
          <w:szCs w:val="20"/>
        </w:rPr>
        <w:t>, w</w:t>
      </w:r>
      <w:r w:rsidR="00852919" w:rsidRPr="00D6171E">
        <w:rPr>
          <w:rFonts w:cs="Arial"/>
          <w:szCs w:val="20"/>
        </w:rPr>
        <w:t>iring diagrams</w:t>
      </w:r>
      <w:r w:rsidRPr="00D6171E">
        <w:rPr>
          <w:rFonts w:cs="Arial"/>
          <w:szCs w:val="20"/>
        </w:rPr>
        <w:t>, s</w:t>
      </w:r>
      <w:r w:rsidR="00852919" w:rsidRPr="00D6171E">
        <w:rPr>
          <w:rFonts w:cs="Arial"/>
          <w:szCs w:val="20"/>
        </w:rPr>
        <w:t>ervice specifications</w:t>
      </w:r>
      <w:r w:rsidRPr="00D6171E">
        <w:rPr>
          <w:rFonts w:cs="Arial"/>
          <w:szCs w:val="20"/>
        </w:rPr>
        <w:t>, and e</w:t>
      </w:r>
      <w:r w:rsidR="00852919" w:rsidRPr="00D6171E">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2E715199"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3" w:history="1">
        <w:r w:rsidR="00805085" w:rsidRPr="006A2123">
          <w:rPr>
            <w:rStyle w:val="Hyperlink"/>
            <w:rFonts w:cs="Arial"/>
            <w:szCs w:val="20"/>
          </w:rPr>
          <w:t>tricia.dye@alaska.gov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A83AD4">
      <w:pPr>
        <w:pStyle w:val="Heading2"/>
        <w:numPr>
          <w:ilvl w:val="0"/>
          <w:numId w:val="13"/>
        </w:numPr>
      </w:pPr>
      <w:r w:rsidRPr="005C2F14">
        <w:t xml:space="preserve">STATEMENT OF ORIGIN:  The bidder will be required to furnish a Manufacturer's Statement of Origin for Automotive or Non-Automotive rolling stock for each unit.  All such documents shall be </w:t>
      </w:r>
      <w:r w:rsidR="00684B1C" w:rsidRPr="005C2F14">
        <w:t>delivered with the invoice</w:t>
      </w:r>
      <w:r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A83AD4">
      <w:pPr>
        <w:pStyle w:val="Heading2"/>
        <w:numPr>
          <w:ilvl w:val="0"/>
          <w:numId w:val="13"/>
        </w:numPr>
      </w:pPr>
      <w:r w:rsidRPr="005C2F14">
        <w:t xml:space="preserve">WEIGHT VERIFICATION SLIPS:  If required in the Bid Price Schedule, a weight scale ticket of the completed unit </w:t>
      </w:r>
      <w:r w:rsidRPr="005C2F14">
        <w:lastRenderedPageBreak/>
        <w:t>will be included with the Statement of Origin.</w:t>
      </w:r>
    </w:p>
    <w:p w14:paraId="5597C171" w14:textId="77777777" w:rsidR="00852919" w:rsidRPr="005C2F14" w:rsidRDefault="00852919" w:rsidP="00A83AD4">
      <w:pPr>
        <w:pStyle w:val="Heading2"/>
        <w:numPr>
          <w:ilvl w:val="0"/>
          <w:numId w:val="13"/>
        </w:numPr>
      </w:pPr>
      <w:r w:rsidRPr="005C2F14">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0D738320"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w:t>
      </w:r>
      <w:r w:rsidR="00014035">
        <w:rPr>
          <w:rFonts w:cs="Arial"/>
          <w:szCs w:val="20"/>
        </w:rPr>
        <w:t>equipment</w:t>
      </w:r>
      <w:r w:rsidR="00014035" w:rsidRPr="005C2F14">
        <w:rPr>
          <w:rFonts w:cs="Arial"/>
          <w:szCs w:val="20"/>
        </w:rPr>
        <w:t xml:space="preserve"> purchased</w:t>
      </w:r>
      <w:r w:rsidRPr="005C2F14">
        <w:rPr>
          <w:rFonts w:cs="Arial"/>
          <w:szCs w:val="20"/>
        </w:rPr>
        <w:t xml:space="preserve"> under this contract, it shall be the </w:t>
      </w:r>
      <w:r w:rsidRPr="005C2F14">
        <w:rPr>
          <w:rFonts w:cs="Arial"/>
          <w:szCs w:val="20"/>
          <w:u w:val="single"/>
        </w:rPr>
        <w:t>BIDDER'S</w:t>
      </w:r>
      <w:r w:rsidRPr="005C2F14">
        <w:rPr>
          <w:rFonts w:cs="Arial"/>
          <w:szCs w:val="20"/>
        </w:rPr>
        <w:t xml:space="preserve"> responsibility to inform the Contracting officer in writing and to </w:t>
      </w:r>
      <w:proofErr w:type="gramStart"/>
      <w:r w:rsidRPr="005C2F14">
        <w:rPr>
          <w:rFonts w:cs="Arial"/>
          <w:szCs w:val="20"/>
        </w:rPr>
        <w:t>advise</w:t>
      </w:r>
      <w:proofErr w:type="gramEnd"/>
      <w:r w:rsidRPr="005C2F14">
        <w:rPr>
          <w:rFonts w:cs="Arial"/>
          <w:szCs w:val="20"/>
        </w:rPr>
        <w:t xml:space="preserve"> the procedures for obtaining such rebates.</w:t>
      </w:r>
    </w:p>
    <w:p w14:paraId="651E7B69" w14:textId="77777777" w:rsidR="00852919" w:rsidRPr="005C2F14" w:rsidRDefault="00852919" w:rsidP="00A83AD4">
      <w:pPr>
        <w:pStyle w:val="Heading2"/>
        <w:numPr>
          <w:ilvl w:val="0"/>
          <w:numId w:val="13"/>
        </w:numPr>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5591E8F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205C90EC"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r w:rsidR="00240CA0" w:rsidRPr="005C2F14">
        <w:rPr>
          <w:rFonts w:cs="Arial"/>
          <w:szCs w:val="20"/>
        </w:rPr>
        <w:t>,</w:t>
      </w:r>
      <w:r w:rsidR="00240CA0">
        <w:rPr>
          <w:rFonts w:cs="Arial"/>
          <w:szCs w:val="20"/>
        </w:rPr>
        <w:t xml:space="preserve"> </w:t>
      </w:r>
      <w:r w:rsidR="00240CA0" w:rsidRPr="005C2F14">
        <w:rPr>
          <w:rFonts w:cs="Arial"/>
          <w:szCs w:val="20"/>
        </w:rPr>
        <w:t>and less</w:t>
      </w:r>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A83AD4">
      <w:pPr>
        <w:pStyle w:val="Heading2"/>
        <w:numPr>
          <w:ilvl w:val="0"/>
          <w:numId w:val="13"/>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A83AD4">
      <w:pPr>
        <w:pStyle w:val="Heading2"/>
        <w:numPr>
          <w:ilvl w:val="0"/>
          <w:numId w:val="13"/>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A83AD4">
      <w:pPr>
        <w:pStyle w:val="Heading2"/>
        <w:numPr>
          <w:ilvl w:val="0"/>
          <w:numId w:val="13"/>
        </w:numPr>
      </w:pPr>
      <w:r w:rsidRPr="005C2F14">
        <w:lastRenderedPageBreak/>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19B3078C"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192797"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5422DEF"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61E5F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7199413"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8CCC439"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438569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F7886A"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D3DE0A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DC3FD8B"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45A180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D3A4B72"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C4750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35C681"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E94FF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81FC35"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D5C2CFE" w14:textId="35125635" w:rsidR="008B1C82" w:rsidRPr="00A83AD4" w:rsidRDefault="00055684" w:rsidP="00A83AD4">
      <w:pPr>
        <w:pStyle w:val="ListParagraph"/>
        <w:widowControl/>
        <w:numPr>
          <w:ilvl w:val="0"/>
          <w:numId w:val="38"/>
        </w:numPr>
        <w:tabs>
          <w:tab w:val="left" w:pos="180"/>
          <w:tab w:val="left" w:pos="630"/>
        </w:tabs>
        <w:autoSpaceDE/>
        <w:autoSpaceDN/>
        <w:adjustRightInd/>
        <w:spacing w:before="200"/>
        <w:jc w:val="both"/>
        <w:rPr>
          <w:rFonts w:cs="Arial"/>
          <w:szCs w:val="20"/>
        </w:rPr>
      </w:pPr>
      <w:r w:rsidRPr="00A83AD4">
        <w:rPr>
          <w:rFonts w:cs="Arial"/>
          <w:szCs w:val="20"/>
        </w:rPr>
        <w:t xml:space="preserve">ELECTRONIC BID SUBMISSION: Bids may be emailed to </w:t>
      </w:r>
      <w:hyperlink r:id="rId14" w:history="1">
        <w:r w:rsidR="00805085" w:rsidRPr="00A83AD4">
          <w:rPr>
            <w:rStyle w:val="Hyperlink"/>
            <w:rFonts w:cs="Arial"/>
            <w:szCs w:val="20"/>
          </w:rPr>
          <w:t>mailto:tricia.dye@alaska.gov</w:t>
        </w:r>
      </w:hyperlink>
      <w:r w:rsidRPr="00A83AD4">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A83AD4">
        <w:rPr>
          <w:rFonts w:cs="Arial"/>
          <w:szCs w:val="20"/>
        </w:rPr>
        <w:t>megabytes</w:t>
      </w:r>
      <w:proofErr w:type="gramEnd"/>
      <w:r w:rsidRPr="00A83AD4">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A83AD4">
      <w:pPr>
        <w:pStyle w:val="Heading2"/>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A83AD4">
      <w:pPr>
        <w:pStyle w:val="Heading2"/>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A83AD4">
      <w:pPr>
        <w:pStyle w:val="Heading2"/>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A83AD4">
      <w:pPr>
        <w:pStyle w:val="Heading2"/>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A83AD4">
      <w:pPr>
        <w:pStyle w:val="Heading2"/>
      </w:pPr>
      <w:r w:rsidRPr="005C2F14">
        <w:t>COMPLIANCE:</w:t>
      </w:r>
    </w:p>
    <w:p w14:paraId="49B001B6" w14:textId="77777777" w:rsidR="008B1C82" w:rsidRPr="00DD76EB" w:rsidRDefault="008B1C82" w:rsidP="00DD76EB">
      <w:pPr>
        <w:ind w:left="576"/>
        <w:jc w:val="both"/>
      </w:pPr>
      <w:r w:rsidRPr="00DD76EB">
        <w:t xml:space="preserve">In the performance of a contract that results from this ITB, the contractor must comply with all applicable federal, </w:t>
      </w:r>
      <w:r w:rsidRPr="00DD76EB">
        <w:lastRenderedPageBreak/>
        <w:t>state, and borough regulations, codes, and laws; be liable for all required insurance, licenses, permits and bonds; and pay all applicable federal, state, and borough taxes.</w:t>
      </w:r>
    </w:p>
    <w:p w14:paraId="003E7EFC" w14:textId="77777777" w:rsidR="00315E1C" w:rsidRPr="005C2F14" w:rsidRDefault="008B1C82" w:rsidP="00A83AD4">
      <w:pPr>
        <w:pStyle w:val="Heading2"/>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A83AD4">
      <w:pPr>
        <w:pStyle w:val="Heading2"/>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A83AD4">
      <w:pPr>
        <w:pStyle w:val="Heading2"/>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A83AD4">
      <w:pPr>
        <w:pStyle w:val="Heading2"/>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A83AD4">
      <w:pPr>
        <w:pStyle w:val="Heading2"/>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A83AD4">
      <w:pPr>
        <w:pStyle w:val="Heading2"/>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A83AD4">
      <w:pPr>
        <w:pStyle w:val="Heading2"/>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A83AD4">
      <w:pPr>
        <w:pStyle w:val="Heading2"/>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A83AD4">
      <w:pPr>
        <w:pStyle w:val="Heading2"/>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A83AD4">
      <w:pPr>
        <w:pStyle w:val="Heading2"/>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A83AD4">
      <w:pPr>
        <w:pStyle w:val="Heading2"/>
      </w:pPr>
      <w:r w:rsidRPr="005C2F14">
        <w:t>FORCE MAJEURE</w:t>
      </w:r>
      <w:r w:rsidR="00315E1C" w:rsidRPr="005C2F14">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A83AD4">
      <w:pPr>
        <w:pStyle w:val="Heading2"/>
      </w:pPr>
      <w:r w:rsidRPr="005C2F14">
        <w:lastRenderedPageBreak/>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A83AD4">
      <w:pPr>
        <w:pStyle w:val="Heading2"/>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A83AD4">
      <w:pPr>
        <w:pStyle w:val="Heading2"/>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A83AD4">
      <w:pPr>
        <w:pStyle w:val="Heading2"/>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A83AD4">
      <w:pPr>
        <w:pStyle w:val="Heading2"/>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w:t>
      </w:r>
      <w:proofErr w:type="gramStart"/>
      <w:r w:rsidRPr="00BE4B0F">
        <w:t>third party</w:t>
      </w:r>
      <w:proofErr w:type="gramEnd"/>
      <w:r w:rsidRPr="00BE4B0F">
        <w:t xml:space="preserve">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A83AD4">
      <w:pPr>
        <w:pStyle w:val="Heading2"/>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A83AD4">
      <w:pPr>
        <w:pStyle w:val="Heading2"/>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A83AD4">
      <w:pPr>
        <w:pStyle w:val="Heading2"/>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A83AD4">
      <w:pPr>
        <w:pStyle w:val="Heading2"/>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A83AD4">
      <w:pPr>
        <w:pStyle w:val="Heading2"/>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A83AD4">
      <w:pPr>
        <w:pStyle w:val="Heading2"/>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A83AD4">
      <w:pPr>
        <w:pStyle w:val="Heading2"/>
      </w:pPr>
      <w:r w:rsidRPr="005C2F14">
        <w:t xml:space="preserve">ALTERATIONS: </w:t>
      </w:r>
    </w:p>
    <w:p w14:paraId="5B74B794" w14:textId="7BC4D897" w:rsidR="000213D7" w:rsidRPr="00BE4B0F" w:rsidRDefault="000213D7" w:rsidP="00BE4B0F">
      <w:pPr>
        <w:ind w:left="576"/>
        <w:jc w:val="both"/>
      </w:pPr>
      <w:r w:rsidRPr="00BE4B0F">
        <w:t xml:space="preserve">The contractor must obtain </w:t>
      </w:r>
      <w:proofErr w:type="gramStart"/>
      <w:r w:rsidRPr="00BE4B0F">
        <w:t>the</w:t>
      </w:r>
      <w:r w:rsidR="00165A41">
        <w:t xml:space="preserve"> </w:t>
      </w:r>
      <w:r w:rsidRPr="00BE4B0F">
        <w:t>written</w:t>
      </w:r>
      <w:proofErr w:type="gramEnd"/>
      <w:r w:rsidRPr="00BE4B0F">
        <w:t xml:space="preserve"> approval from the contracting officer prior to making any alterations to the </w:t>
      </w:r>
      <w:r w:rsidRPr="00BE4B0F">
        <w:lastRenderedPageBreak/>
        <w:t>specifications contained in this ITB. The state will not pay for alterations that are not approved in advance and in writing by the contracting officer.</w:t>
      </w:r>
    </w:p>
    <w:p w14:paraId="27B39DE1" w14:textId="77777777" w:rsidR="00315E1C" w:rsidRPr="005C2F14" w:rsidRDefault="000213D7" w:rsidP="00A83AD4">
      <w:pPr>
        <w:pStyle w:val="Heading2"/>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A83AD4">
      <w:pPr>
        <w:pStyle w:val="Heading2"/>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A83AD4">
      <w:pPr>
        <w:pStyle w:val="Heading2"/>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A83AD4">
      <w:pPr>
        <w:pStyle w:val="Heading2"/>
      </w:pPr>
      <w:r w:rsidRPr="005C2F14">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A83AD4">
      <w:pPr>
        <w:pStyle w:val="Heading2"/>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A83AD4">
      <w:pPr>
        <w:pStyle w:val="Heading2"/>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A83AD4">
      <w:pPr>
        <w:pStyle w:val="Heading2"/>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A83AD4">
      <w:pPr>
        <w:pStyle w:val="Heading2"/>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A83AD4">
      <w:pPr>
        <w:pStyle w:val="Heading2"/>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A83AD4">
      <w:pPr>
        <w:pStyle w:val="Heading2"/>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A83AD4">
      <w:pPr>
        <w:pStyle w:val="Heading2"/>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A83AD4">
      <w:pPr>
        <w:pStyle w:val="Heading2"/>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 xml:space="preserve">Acceptable evidence of the service technician's competence may take the form of a letter or certificate, signed by an </w:t>
      </w:r>
      <w:r w:rsidRPr="00BE4B0F">
        <w:lastRenderedPageBreak/>
        <w:t>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A83AD4">
      <w:pPr>
        <w:pStyle w:val="Heading2"/>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A83AD4">
      <w:pPr>
        <w:pStyle w:val="Heading2"/>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A83AD4">
      <w:pPr>
        <w:pStyle w:val="Heading2"/>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A83AD4">
      <w:pPr>
        <w:pStyle w:val="Heading2"/>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A83AD4">
      <w:pPr>
        <w:pStyle w:val="Heading2"/>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A83AD4">
      <w:pPr>
        <w:pStyle w:val="Heading2"/>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A83AD4">
      <w:pPr>
        <w:pStyle w:val="Heading2"/>
      </w:pPr>
      <w:r w:rsidRPr="005C2F14">
        <w:t xml:space="preserve">CONTINUING OBLIGATION OF CONTRACTOR: </w:t>
      </w:r>
    </w:p>
    <w:p w14:paraId="5D7501C5" w14:textId="77777777" w:rsidR="008B1C82" w:rsidRPr="005162F5" w:rsidRDefault="008B1C82" w:rsidP="005162F5">
      <w:pPr>
        <w:ind w:left="576"/>
        <w:jc w:val="both"/>
      </w:pPr>
      <w:r w:rsidRPr="005162F5">
        <w:t xml:space="preserve">Notwithstanding the expiration date of a contract resulting from this ITB, the contractor is obligated to fulfill its </w:t>
      </w:r>
      <w:r w:rsidRPr="005162F5">
        <w:lastRenderedPageBreak/>
        <w:t>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A83AD4">
      <w:pPr>
        <w:pStyle w:val="Heading2"/>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A83AD4">
      <w:pPr>
        <w:pStyle w:val="Heading2"/>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A83AD4">
      <w:pPr>
        <w:pStyle w:val="Heading2"/>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A83AD4">
      <w:pPr>
        <w:pStyle w:val="Heading2"/>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A83AD4">
      <w:pPr>
        <w:pStyle w:val="Heading2"/>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A83AD4">
      <w:pPr>
        <w:pStyle w:val="Heading2"/>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A83AD4">
      <w:pPr>
        <w:pStyle w:val="Heading2"/>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A83AD4">
      <w:pPr>
        <w:pStyle w:val="Heading2"/>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w:t>
      </w:r>
      <w:r w:rsidRPr="005162F5">
        <w:lastRenderedPageBreak/>
        <w:t xml:space="preserve">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A83AD4">
      <w:pPr>
        <w:pStyle w:val="Heading2"/>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A83AD4">
      <w:pPr>
        <w:pStyle w:val="Heading2"/>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w:t>
      </w:r>
      <w:r w:rsidRPr="00F92233">
        <w:lastRenderedPageBreak/>
        <w:t>a statement certifying that all of those members or partners are residents of the state.</w:t>
      </w:r>
    </w:p>
    <w:p w14:paraId="25AD3095" w14:textId="5588CB26" w:rsidR="001D1F29" w:rsidRPr="005C2F14" w:rsidRDefault="006B7B78" w:rsidP="00A83AD4">
      <w:pPr>
        <w:pStyle w:val="Heading2"/>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A83AD4">
      <w:pPr>
        <w:pStyle w:val="Heading2"/>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A83AD4">
      <w:pPr>
        <w:pStyle w:val="Heading2"/>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A83AD4">
      <w:pPr>
        <w:pStyle w:val="Heading2"/>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A83AD4">
      <w:pPr>
        <w:pStyle w:val="Heading2"/>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A83AD4">
      <w:pPr>
        <w:pStyle w:val="Heading2"/>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w:t>
      </w:r>
      <w:r w:rsidRPr="00F92233">
        <w:lastRenderedPageBreak/>
        <w:t xml:space="preserve">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A83AD4">
      <w:pPr>
        <w:pStyle w:val="Heading2"/>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A83AD4">
      <w:pPr>
        <w:pStyle w:val="Heading2"/>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A83AD4">
      <w:pPr>
        <w:pStyle w:val="Heading2"/>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A83AD4">
      <w:pPr>
        <w:pStyle w:val="Heading2"/>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A83AD4">
      <w:pPr>
        <w:pStyle w:val="Heading2"/>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A83AD4">
      <w:pPr>
        <w:pStyle w:val="Heading2"/>
      </w:pPr>
      <w:r w:rsidRPr="005C2F14">
        <w:lastRenderedPageBreak/>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A83AD4">
      <w:pPr>
        <w:pStyle w:val="Heading2"/>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A83AD4">
      <w:pPr>
        <w:pStyle w:val="Heading2"/>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A83AD4">
      <w:pPr>
        <w:pStyle w:val="Heading2"/>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A83AD4">
      <w:pPr>
        <w:pStyle w:val="Heading2"/>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A83AD4">
      <w:pPr>
        <w:pStyle w:val="Heading2"/>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w:t>
      </w:r>
      <w:r w:rsidRPr="00F92233">
        <w:lastRenderedPageBreak/>
        <w:t xml:space="preserve">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6D18A6FF" w14:textId="77777777" w:rsidR="00856B70" w:rsidRPr="0033567F" w:rsidRDefault="00856B70" w:rsidP="00A83AD4">
      <w:pPr>
        <w:pStyle w:val="Heading2"/>
        <w:numPr>
          <w:ilvl w:val="0"/>
          <w:numId w:val="15"/>
        </w:numPr>
      </w:pPr>
      <w:bookmarkStart w:id="1" w:name="_Hlk210133419"/>
      <w:r w:rsidRPr="0033567F">
        <w:t>GENERAL SPECIFICATION:</w:t>
      </w:r>
    </w:p>
    <w:bookmarkEnd w:id="1"/>
    <w:p w14:paraId="732542CB" w14:textId="5308A0A9" w:rsidR="00D051B0" w:rsidRPr="00D051B0" w:rsidRDefault="00D051B0" w:rsidP="003054D4">
      <w:pPr>
        <w:spacing w:after="120" w:line="276" w:lineRule="auto"/>
        <w:jc w:val="both"/>
        <w:rPr>
          <w:rFonts w:cs="Arial"/>
          <w:szCs w:val="20"/>
        </w:rPr>
      </w:pPr>
      <w:r w:rsidRPr="006B5E55">
        <w:rPr>
          <w:rFonts w:cs="Arial"/>
          <w:szCs w:val="20"/>
        </w:rPr>
        <w:t xml:space="preserve">It is the purpose of this specification to </w:t>
      </w:r>
      <w:r w:rsidR="00D661E9" w:rsidRPr="006B5E55">
        <w:rPr>
          <w:rFonts w:cs="Arial"/>
          <w:szCs w:val="20"/>
        </w:rPr>
        <w:t>procure</w:t>
      </w:r>
      <w:r w:rsidRPr="006B5E55">
        <w:rPr>
          <w:rFonts w:cs="Arial"/>
          <w:szCs w:val="20"/>
        </w:rPr>
        <w:t xml:space="preserve"> a new, and of the manufacturer's latest current production model and design, </w:t>
      </w:r>
      <w:r w:rsidR="00D661E9" w:rsidRPr="006B5E55">
        <w:rPr>
          <w:rFonts w:cs="Arial"/>
          <w:szCs w:val="20"/>
        </w:rPr>
        <w:t>a Trailer Mounted Earthquake Simulator for educational and training purposes.</w:t>
      </w:r>
    </w:p>
    <w:p w14:paraId="77804F64" w14:textId="77777777" w:rsidR="00D051B0" w:rsidRPr="00D051B0" w:rsidRDefault="00D051B0" w:rsidP="003054D4">
      <w:pPr>
        <w:spacing w:after="120" w:line="276" w:lineRule="auto"/>
        <w:jc w:val="both"/>
        <w:rPr>
          <w:rFonts w:cs="Arial"/>
          <w:szCs w:val="20"/>
        </w:rPr>
      </w:pPr>
      <w:r w:rsidRPr="00D051B0">
        <w:rPr>
          <w:rFonts w:cs="Arial"/>
          <w:szCs w:val="20"/>
        </w:rPr>
        <w:t>Referenced Standards:</w:t>
      </w:r>
    </w:p>
    <w:p w14:paraId="1072B408" w14:textId="77777777" w:rsidR="00D051B0" w:rsidRPr="00D051B0" w:rsidRDefault="00D051B0" w:rsidP="003054D4">
      <w:pPr>
        <w:spacing w:after="120" w:line="276" w:lineRule="auto"/>
        <w:jc w:val="both"/>
        <w:rPr>
          <w:rFonts w:cs="Arial"/>
          <w:szCs w:val="20"/>
        </w:rPr>
      </w:pPr>
      <w:r w:rsidRPr="00D051B0">
        <w:rPr>
          <w:rFonts w:cs="Arial"/>
          <w:szCs w:val="20"/>
        </w:rPr>
        <w:t xml:space="preserve">The unit provided is required to meet all current federal and state regulations such as, but not limited to, EPA emissions, FMVSS, and CFR. </w:t>
      </w:r>
    </w:p>
    <w:p w14:paraId="1B713E65" w14:textId="77777777" w:rsidR="00D051B0" w:rsidRPr="00D051B0" w:rsidRDefault="00D051B0" w:rsidP="003054D4">
      <w:pPr>
        <w:spacing w:after="120" w:line="276" w:lineRule="auto"/>
        <w:jc w:val="both"/>
        <w:rPr>
          <w:rFonts w:cs="Arial"/>
          <w:szCs w:val="20"/>
        </w:rPr>
      </w:pPr>
      <w:r w:rsidRPr="00D051B0">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27377F7" w14:textId="77777777" w:rsidR="00D051B0" w:rsidRPr="00D051B0" w:rsidRDefault="00D051B0" w:rsidP="003054D4">
      <w:pPr>
        <w:spacing w:after="120" w:line="276" w:lineRule="auto"/>
        <w:jc w:val="both"/>
        <w:rPr>
          <w:rFonts w:cs="Arial"/>
          <w:szCs w:val="20"/>
        </w:rPr>
      </w:pPr>
      <w:r w:rsidRPr="00D051B0">
        <w:rPr>
          <w:rFonts w:cs="Arial"/>
          <w:szCs w:val="20"/>
        </w:rPr>
        <w:t>Component Selection:</w:t>
      </w:r>
    </w:p>
    <w:p w14:paraId="02CE1F51" w14:textId="77777777" w:rsidR="00D051B0" w:rsidRPr="00D051B0" w:rsidRDefault="00D051B0" w:rsidP="003054D4">
      <w:pPr>
        <w:spacing w:after="120" w:line="276" w:lineRule="auto"/>
        <w:jc w:val="both"/>
        <w:rPr>
          <w:rFonts w:cs="Arial"/>
          <w:szCs w:val="20"/>
        </w:rPr>
      </w:pPr>
      <w:r w:rsidRPr="00D051B0">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8941F13" w14:textId="77777777" w:rsidR="00D051B0" w:rsidRPr="00D051B0" w:rsidRDefault="00D051B0" w:rsidP="003054D4">
      <w:pPr>
        <w:spacing w:after="120" w:line="276" w:lineRule="auto"/>
        <w:jc w:val="both"/>
        <w:rPr>
          <w:rFonts w:cs="Arial"/>
          <w:szCs w:val="20"/>
        </w:rPr>
      </w:pPr>
      <w:r w:rsidRPr="00D051B0">
        <w:rPr>
          <w:rFonts w:cs="Arial"/>
          <w:szCs w:val="20"/>
        </w:rPr>
        <w:t>Standard Components:</w:t>
      </w:r>
    </w:p>
    <w:p w14:paraId="2578DBAC" w14:textId="77777777" w:rsidR="00D051B0" w:rsidRPr="00D051B0" w:rsidRDefault="00D051B0" w:rsidP="003054D4">
      <w:pPr>
        <w:spacing w:after="120" w:line="276" w:lineRule="auto"/>
        <w:jc w:val="both"/>
        <w:rPr>
          <w:rFonts w:cs="Arial"/>
          <w:szCs w:val="20"/>
        </w:rPr>
      </w:pPr>
      <w:r w:rsidRPr="00D051B0">
        <w:rPr>
          <w:rFonts w:cs="Arial"/>
          <w:szCs w:val="20"/>
        </w:rPr>
        <w:t>All components and accessories advertised in the manufacturer’s current model year brochure and specifications as standard, unless superseded by these specifications, shall be provided with the unit.</w:t>
      </w:r>
    </w:p>
    <w:p w14:paraId="28900FB5" w14:textId="77777777" w:rsidR="00D051B0" w:rsidRPr="00D051B0" w:rsidRDefault="00D051B0" w:rsidP="003054D4">
      <w:pPr>
        <w:spacing w:after="120" w:line="276" w:lineRule="auto"/>
        <w:jc w:val="both"/>
        <w:rPr>
          <w:rFonts w:cs="Arial"/>
          <w:szCs w:val="20"/>
        </w:rPr>
      </w:pPr>
      <w:r w:rsidRPr="00D051B0">
        <w:rPr>
          <w:rFonts w:cs="Arial"/>
          <w:szCs w:val="20"/>
        </w:rPr>
        <w:t>Necessary Components:</w:t>
      </w:r>
    </w:p>
    <w:p w14:paraId="39B74B67" w14:textId="77777777" w:rsidR="00D051B0" w:rsidRPr="00D051B0" w:rsidRDefault="00D051B0" w:rsidP="003054D4">
      <w:pPr>
        <w:spacing w:after="120" w:line="276" w:lineRule="auto"/>
        <w:jc w:val="both"/>
        <w:rPr>
          <w:rFonts w:cs="Arial"/>
          <w:szCs w:val="20"/>
        </w:rPr>
      </w:pPr>
      <w:r w:rsidRPr="00D051B0">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7D46E2F" w14:textId="77777777" w:rsidR="00D051B0" w:rsidRPr="00D051B0" w:rsidRDefault="00D051B0" w:rsidP="003054D4">
      <w:pPr>
        <w:spacing w:after="120" w:line="276" w:lineRule="auto"/>
        <w:jc w:val="both"/>
        <w:rPr>
          <w:rFonts w:cs="Arial"/>
          <w:szCs w:val="20"/>
        </w:rPr>
      </w:pPr>
      <w:r w:rsidRPr="00D051B0">
        <w:rPr>
          <w:rFonts w:cs="Arial"/>
          <w:szCs w:val="20"/>
        </w:rPr>
        <w:t>Application:</w:t>
      </w:r>
    </w:p>
    <w:p w14:paraId="3B93CAA8" w14:textId="16FED1BB" w:rsidR="00D051B0" w:rsidRPr="00D051B0" w:rsidRDefault="00D051B0" w:rsidP="003054D4">
      <w:pPr>
        <w:spacing w:after="120" w:line="276" w:lineRule="auto"/>
        <w:jc w:val="both"/>
        <w:rPr>
          <w:rFonts w:cs="Arial"/>
          <w:szCs w:val="20"/>
        </w:rPr>
      </w:pPr>
      <w:r w:rsidRPr="006B5E55">
        <w:rPr>
          <w:rFonts w:cs="Arial"/>
          <w:szCs w:val="20"/>
        </w:rPr>
        <w:t xml:space="preserve">General purpose use: </w:t>
      </w:r>
      <w:r w:rsidR="00D661E9" w:rsidRPr="006B5E55">
        <w:rPr>
          <w:rFonts w:cs="Arial"/>
          <w:szCs w:val="20"/>
        </w:rPr>
        <w:t>Trailer Mounted Earthquake Simulator to use for educational and training purposes.</w:t>
      </w:r>
      <w:r w:rsidR="00D661E9">
        <w:rPr>
          <w:rFonts w:cs="Arial"/>
          <w:szCs w:val="20"/>
        </w:rPr>
        <w:t xml:space="preserve">  </w:t>
      </w:r>
      <w:r w:rsidRPr="00D051B0">
        <w:rPr>
          <w:rFonts w:cs="Arial"/>
          <w:szCs w:val="20"/>
        </w:rPr>
        <w:t xml:space="preserve"> </w:t>
      </w:r>
    </w:p>
    <w:p w14:paraId="2FD250BF" w14:textId="77777777" w:rsidR="00D051B0" w:rsidRPr="00D051B0" w:rsidRDefault="00D051B0" w:rsidP="003054D4">
      <w:pPr>
        <w:spacing w:after="120" w:line="276" w:lineRule="auto"/>
        <w:jc w:val="both"/>
        <w:rPr>
          <w:rFonts w:cs="Arial"/>
          <w:szCs w:val="20"/>
        </w:rPr>
      </w:pPr>
      <w:r w:rsidRPr="00D051B0">
        <w:rPr>
          <w:rFonts w:cs="Arial"/>
          <w:szCs w:val="20"/>
        </w:rPr>
        <w:t>Documentation Required:</w:t>
      </w:r>
    </w:p>
    <w:p w14:paraId="32706E54" w14:textId="189D886E" w:rsidR="00D051B0" w:rsidRPr="00D051B0" w:rsidRDefault="00D051B0" w:rsidP="003054D4">
      <w:pPr>
        <w:spacing w:after="120" w:line="276" w:lineRule="auto"/>
        <w:jc w:val="both"/>
        <w:rPr>
          <w:rFonts w:cs="Arial"/>
          <w:szCs w:val="20"/>
        </w:rPr>
      </w:pPr>
      <w:r w:rsidRPr="00D051B0">
        <w:rPr>
          <w:rFonts w:cs="Arial"/>
          <w:szCs w:val="20"/>
        </w:rPr>
        <w:t xml:space="preserve">A basic manufacturer's product brochure describing the </w:t>
      </w:r>
      <w:r w:rsidR="00D661E9">
        <w:rPr>
          <w:rFonts w:cs="Arial"/>
          <w:szCs w:val="20"/>
        </w:rPr>
        <w:t>Trailer Mounted Earthquake Simulator</w:t>
      </w:r>
      <w:r w:rsidRPr="00D051B0">
        <w:rPr>
          <w:rFonts w:cs="Arial"/>
          <w:szCs w:val="20"/>
        </w:rPr>
        <w:t xml:space="preserve"> </w:t>
      </w:r>
      <w:proofErr w:type="gramStart"/>
      <w:r w:rsidRPr="00D051B0">
        <w:rPr>
          <w:rFonts w:cs="Arial"/>
          <w:szCs w:val="20"/>
        </w:rPr>
        <w:t>are</w:t>
      </w:r>
      <w:proofErr w:type="gramEnd"/>
      <w:r w:rsidRPr="00D051B0">
        <w:rPr>
          <w:rFonts w:cs="Arial"/>
          <w:szCs w:val="20"/>
        </w:rPr>
        <w:t xml:space="preserve"> to be provided with your bid package. Specifications marked with an asterisk </w:t>
      </w:r>
      <w:r w:rsidRPr="00D051B0">
        <w:rPr>
          <w:rFonts w:cs="Arial"/>
          <w:szCs w:val="20"/>
          <w:highlight w:val="yellow"/>
        </w:rPr>
        <w:t>(*)</w:t>
      </w:r>
      <w:r w:rsidRPr="00D051B0">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E45562C" w14:textId="77777777" w:rsidR="00D051B0" w:rsidRPr="00D051B0" w:rsidRDefault="00D051B0" w:rsidP="003054D4">
      <w:pPr>
        <w:spacing w:after="120" w:line="276" w:lineRule="auto"/>
        <w:jc w:val="both"/>
        <w:rPr>
          <w:rFonts w:cs="Arial"/>
          <w:szCs w:val="20"/>
        </w:rPr>
      </w:pPr>
      <w:r w:rsidRPr="00D051B0">
        <w:rPr>
          <w:rFonts w:cs="Arial"/>
          <w:szCs w:val="20"/>
        </w:rPr>
        <w:t>TYPICAL UNIT:</w:t>
      </w:r>
    </w:p>
    <w:p w14:paraId="65079EAA" w14:textId="10B1461E" w:rsidR="00D051B0" w:rsidRPr="00D051B0" w:rsidRDefault="00D661E9" w:rsidP="003054D4">
      <w:pPr>
        <w:spacing w:after="120" w:line="276" w:lineRule="auto"/>
        <w:jc w:val="both"/>
        <w:rPr>
          <w:rFonts w:cs="Arial"/>
          <w:szCs w:val="20"/>
        </w:rPr>
      </w:pPr>
      <w:r>
        <w:rPr>
          <w:rFonts w:cs="Arial"/>
          <w:szCs w:val="20"/>
        </w:rPr>
        <w:t>CARSO CARRIER 4 SEAT SIMULATOR ON TRAILER WITH GENERATOR AND MOTOR</w:t>
      </w:r>
      <w:r w:rsidR="00D051B0" w:rsidRPr="00D051B0">
        <w:rPr>
          <w:rFonts w:cs="Arial"/>
          <w:szCs w:val="20"/>
        </w:rPr>
        <w:t>, or State of Alaska approved manufacturer and model; provided all of the following minimum specifications are met. Any other manufacturer and model offered must be pre-approved prior to bid submittal.</w:t>
      </w:r>
    </w:p>
    <w:p w14:paraId="727614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CF19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62B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0BB02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8028BC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AC4E9B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75161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5101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08AD7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FE3F5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DC1BC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214A6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31D20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645E80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D81D2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E1A518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3B6D8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B81FD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84AD3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63050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8567C6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0A5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C6340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52A09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8ABC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1E664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7E60E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E10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4E39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4BC6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FA054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99A51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E7745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D3DD4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8919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AE3E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DDF0FB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16619D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52E7F4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2C26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57D07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0637A18"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07A75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E48772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3114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35E9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87A2BF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E2B3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17276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CB4B1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2313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F134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3FFCB1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9ED09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BB4F0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DEFF9D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9FDCCC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BA502A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96BF5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3889C2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48389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1DCBF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8175EE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C4905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23E5C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DB56B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2846C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E362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28527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D660FF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F6D1D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CAEE2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07A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9118B4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29F4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F1639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E5B8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F0FD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11C2D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6335F7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5BD4D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717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A369D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C6DC03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DC118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BA14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3A4873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7FD90C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84C68E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4833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FC8C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EE91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5FDD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21AA85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0253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0B04FB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6677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56B2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2EF4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F3258C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05EC0F0" w14:textId="5700B2DF" w:rsidR="00D051B0" w:rsidRPr="0093153F" w:rsidRDefault="00D661E9" w:rsidP="00A83AD4">
      <w:pPr>
        <w:pStyle w:val="Heading2"/>
        <w:numPr>
          <w:ilvl w:val="0"/>
          <w:numId w:val="41"/>
        </w:numPr>
      </w:pPr>
      <w:r>
        <w:t>GENERAL REQUIREMENTS</w:t>
      </w:r>
      <w:r w:rsidR="00D051B0" w:rsidRPr="0093153F">
        <w:t>:</w:t>
      </w:r>
    </w:p>
    <w:p w14:paraId="71ABDA57" w14:textId="6DB4FB0C" w:rsidR="00D661E9" w:rsidRPr="00D661E9"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Tandem axle</w:t>
      </w:r>
      <w:r w:rsidR="00D661E9" w:rsidRPr="00D661E9">
        <w:rPr>
          <w:rFonts w:cs="Arial"/>
          <w:szCs w:val="20"/>
        </w:rPr>
        <w:t xml:space="preserve"> trailer</w:t>
      </w:r>
      <w:r>
        <w:rPr>
          <w:rFonts w:cs="Arial"/>
          <w:szCs w:val="20"/>
        </w:rPr>
        <w:t xml:space="preserve"> with electric trailer brakes.</w:t>
      </w:r>
    </w:p>
    <w:p w14:paraId="0B2C1F8E" w14:textId="77777777"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Total trailer dimensions: 8’5” wide x 20’ long x 11’6” tall.</w:t>
      </w:r>
      <w:r w:rsidRPr="00D661E9">
        <w:rPr>
          <w:rFonts w:cs="Arial"/>
          <w:szCs w:val="20"/>
          <w:highlight w:val="yellow"/>
        </w:rPr>
        <w:t xml:space="preserve"> </w:t>
      </w:r>
    </w:p>
    <w:p w14:paraId="0FAA242D" w14:textId="77777777" w:rsid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Approximate total unit weight: 9,800 lbs.</w:t>
      </w:r>
      <w:r w:rsidRPr="00D661E9">
        <w:rPr>
          <w:rFonts w:cs="Arial"/>
          <w:szCs w:val="20"/>
          <w:highlight w:val="yellow"/>
        </w:rPr>
        <w:t xml:space="preserve"> </w:t>
      </w:r>
    </w:p>
    <w:p w14:paraId="3F1E30B3" w14:textId="794EC449" w:rsidR="00170B36"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Tongue jack</w:t>
      </w:r>
      <w:r w:rsidR="00650958">
        <w:rPr>
          <w:rFonts w:cs="Arial"/>
          <w:szCs w:val="20"/>
        </w:rPr>
        <w:t xml:space="preserve"> and stabilizer jacks </w:t>
      </w:r>
    </w:p>
    <w:p w14:paraId="423EFA99" w14:textId="56C6474C"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Fully enclosed with integrated viewing window, stairs, and exit ramp to allow safe entry/exit for participants.</w:t>
      </w:r>
    </w:p>
    <w:p w14:paraId="15A01745" w14:textId="19D67085"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Simulator Features Must Include</w:t>
      </w:r>
      <w:r w:rsidR="00D051B0" w:rsidRPr="0093153F">
        <w:rPr>
          <w:rFonts w:cs="Arial"/>
          <w:szCs w:val="20"/>
        </w:rPr>
        <w:t>:</w:t>
      </w:r>
    </w:p>
    <w:p w14:paraId="39A97B92" w14:textId="7A54FA4E" w:rsidR="00D051B0" w:rsidRPr="0093153F" w:rsidRDefault="00D661E9" w:rsidP="00165A41">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lastRenderedPageBreak/>
        <w:t>On-Board Drive System:</w:t>
      </w:r>
    </w:p>
    <w:p w14:paraId="35F67126" w14:textId="10048CCF"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Side-</w:t>
      </w:r>
      <w:proofErr w:type="gramStart"/>
      <w:r>
        <w:rPr>
          <w:rFonts w:cs="Arial"/>
          <w:szCs w:val="20"/>
        </w:rPr>
        <w:t>rail “Seismo-Drive”</w:t>
      </w:r>
      <w:proofErr w:type="gramEnd"/>
      <w:r>
        <w:rPr>
          <w:rFonts w:cs="Arial"/>
          <w:szCs w:val="20"/>
        </w:rPr>
        <w:t xml:space="preserve"> assembly.</w:t>
      </w:r>
    </w:p>
    <w:p w14:paraId="4A5F81DD" w14:textId="083CD282"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 xml:space="preserve">Drive motor </w:t>
      </w:r>
      <w:proofErr w:type="gramStart"/>
      <w:r>
        <w:rPr>
          <w:rFonts w:cs="Arial"/>
          <w:szCs w:val="20"/>
        </w:rPr>
        <w:t>capable</w:t>
      </w:r>
      <w:proofErr w:type="gramEnd"/>
      <w:r>
        <w:rPr>
          <w:rFonts w:cs="Arial"/>
          <w:szCs w:val="20"/>
        </w:rPr>
        <w:t xml:space="preserve"> of producing realistic earthquake motion effects.</w:t>
      </w:r>
    </w:p>
    <w:p w14:paraId="4D05EAEE" w14:textId="466FA2CC"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Control Option</w:t>
      </w:r>
      <w:r w:rsidR="00856E1B">
        <w:rPr>
          <w:rFonts w:cs="Arial"/>
          <w:szCs w:val="20"/>
        </w:rPr>
        <w:t>s</w:t>
      </w:r>
      <w:r w:rsidR="00D051B0" w:rsidRPr="0093153F">
        <w:rPr>
          <w:rFonts w:cs="Arial"/>
          <w:szCs w:val="20"/>
        </w:rPr>
        <w:t>:</w:t>
      </w:r>
    </w:p>
    <w:p w14:paraId="771278A9" w14:textId="02D8A1F4" w:rsidR="00D051B0" w:rsidRPr="0093153F" w:rsidRDefault="00D051B0" w:rsidP="001F317C">
      <w:pPr>
        <w:pStyle w:val="ListParagraph"/>
        <w:widowControl/>
        <w:numPr>
          <w:ilvl w:val="2"/>
          <w:numId w:val="32"/>
        </w:numPr>
        <w:autoSpaceDE/>
        <w:autoSpaceDN/>
        <w:adjustRightInd/>
        <w:spacing w:line="360" w:lineRule="auto"/>
        <w:contextualSpacing/>
        <w:jc w:val="both"/>
        <w:rPr>
          <w:rFonts w:cs="Arial"/>
          <w:szCs w:val="20"/>
        </w:rPr>
      </w:pPr>
      <w:r w:rsidRPr="0093153F">
        <w:rPr>
          <w:rFonts w:cs="Arial"/>
          <w:szCs w:val="20"/>
        </w:rPr>
        <w:t>V</w:t>
      </w:r>
      <w:r w:rsidR="00856E1B">
        <w:rPr>
          <w:rFonts w:cs="Arial"/>
          <w:szCs w:val="20"/>
        </w:rPr>
        <w:t>ariable manual speed control.</w:t>
      </w:r>
    </w:p>
    <w:p w14:paraId="7B0119A7" w14:textId="118E2E4B" w:rsidR="00D051B0" w:rsidRPr="00C04FF8" w:rsidRDefault="00856E1B" w:rsidP="001F317C">
      <w:pPr>
        <w:pStyle w:val="ListParagraph"/>
        <w:widowControl/>
        <w:numPr>
          <w:ilvl w:val="2"/>
          <w:numId w:val="32"/>
        </w:numPr>
        <w:autoSpaceDE/>
        <w:autoSpaceDN/>
        <w:adjustRightInd/>
        <w:spacing w:line="360" w:lineRule="auto"/>
        <w:contextualSpacing/>
        <w:jc w:val="both"/>
        <w:rPr>
          <w:rFonts w:cs="Arial"/>
          <w:szCs w:val="20"/>
        </w:rPr>
      </w:pPr>
      <w:r w:rsidRPr="00C04FF8">
        <w:rPr>
          <w:rFonts w:cs="Arial"/>
          <w:szCs w:val="20"/>
        </w:rPr>
        <w:t xml:space="preserve">Pre-programmed “3-ride” option with rides varying length and seismic force. </w:t>
      </w:r>
      <w:r w:rsidR="00D051B0" w:rsidRPr="00C04FF8">
        <w:rPr>
          <w:rFonts w:cs="Arial"/>
          <w:szCs w:val="20"/>
        </w:rPr>
        <w:t xml:space="preserve"> </w:t>
      </w:r>
    </w:p>
    <w:p w14:paraId="744204B7" w14:textId="21F93C5A" w:rsidR="00D051B0" w:rsidRPr="0093153F" w:rsidRDefault="00856E1B"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A</w:t>
      </w:r>
      <w:r w:rsidR="003842B8">
        <w:rPr>
          <w:rFonts w:cs="Arial"/>
          <w:szCs w:val="20"/>
        </w:rPr>
        <w:t>UDIO</w:t>
      </w:r>
      <w:r>
        <w:rPr>
          <w:rFonts w:cs="Arial"/>
          <w:szCs w:val="20"/>
        </w:rPr>
        <w:t>/</w:t>
      </w:r>
      <w:r w:rsidR="003842B8">
        <w:rPr>
          <w:rFonts w:cs="Arial"/>
          <w:szCs w:val="20"/>
        </w:rPr>
        <w:t>VISUAL ENHANCEMENTS</w:t>
      </w:r>
      <w:r>
        <w:rPr>
          <w:rFonts w:cs="Arial"/>
          <w:szCs w:val="20"/>
        </w:rPr>
        <w:t>:</w:t>
      </w:r>
    </w:p>
    <w:p w14:paraId="4FB63268" w14:textId="35EF3629" w:rsidR="00D051B0" w:rsidRPr="00856E1B" w:rsidRDefault="00856E1B"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Built-in enhanced surround-sound system integrated into the simulator experience.</w:t>
      </w:r>
      <w:r w:rsidR="00D051B0" w:rsidRPr="00856E1B">
        <w:rPr>
          <w:rFonts w:cs="Arial"/>
          <w:szCs w:val="20"/>
        </w:rPr>
        <w:t xml:space="preserve"> </w:t>
      </w:r>
    </w:p>
    <w:p w14:paraId="1BB8B1D3" w14:textId="5F47D352"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GENERATOR AND ELECTRICAL SYSTEM</w:t>
      </w:r>
      <w:r w:rsidR="00D051B0" w:rsidRPr="0093153F">
        <w:rPr>
          <w:rFonts w:cs="Arial"/>
          <w:szCs w:val="20"/>
        </w:rPr>
        <w:t>:</w:t>
      </w:r>
    </w:p>
    <w:p w14:paraId="178AB0AA" w14:textId="5C718D8C"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Honda EU7000IS generator (or equivalent).</w:t>
      </w:r>
    </w:p>
    <w:p w14:paraId="3EA82866" w14:textId="76B70BE0"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Generator housing/box/cage designed with adequate ventilation for the integrated advanced carbon monoxide detection system.</w:t>
      </w:r>
    </w:p>
    <w:p w14:paraId="7049E41A" w14:textId="73550F16" w:rsidR="00C04FF8"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SAFETY AND ACCESSABILITY</w:t>
      </w:r>
      <w:r w:rsidR="00D051B0" w:rsidRPr="0093153F">
        <w:rPr>
          <w:rFonts w:cs="Arial"/>
          <w:szCs w:val="20"/>
        </w:rPr>
        <w:t>:</w:t>
      </w:r>
      <w:r w:rsidR="00C04FF8">
        <w:rPr>
          <w:rFonts w:cs="Arial"/>
          <w:szCs w:val="20"/>
        </w:rPr>
        <w:t xml:space="preserve"> </w:t>
      </w:r>
    </w:p>
    <w:p w14:paraId="0DA1389A" w14:textId="2B128A8A" w:rsidR="00C04FF8" w:rsidRPr="00C04FF8"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Include sturdy stairs for safe boarding</w:t>
      </w:r>
      <w:r w:rsidR="00165A41">
        <w:rPr>
          <w:rFonts w:cs="Arial"/>
          <w:szCs w:val="20"/>
        </w:rPr>
        <w:t>.</w:t>
      </w:r>
    </w:p>
    <w:p w14:paraId="4A5D8709" w14:textId="03E6A763"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Include a compliant exit ramp for participant egress. </w:t>
      </w:r>
    </w:p>
    <w:p w14:paraId="01123DD0" w14:textId="10184C7D"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Be constructed with safety features suitable for public use and ADA considerations where applicable.</w:t>
      </w:r>
    </w:p>
    <w:p w14:paraId="11820796" w14:textId="0F335DD4"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CUSTOMIZATION AND APPEARANCE</w:t>
      </w:r>
      <w:r w:rsidR="00D051B0" w:rsidRPr="0093153F">
        <w:rPr>
          <w:rFonts w:cs="Arial"/>
          <w:szCs w:val="20"/>
        </w:rPr>
        <w:t>:</w:t>
      </w:r>
    </w:p>
    <w:p w14:paraId="4469BA8B" w14:textId="06BB098A"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Professionally </w:t>
      </w:r>
      <w:r w:rsidR="00332D44">
        <w:rPr>
          <w:rFonts w:cs="Arial"/>
          <w:szCs w:val="20"/>
        </w:rPr>
        <w:t xml:space="preserve">installed vinyl </w:t>
      </w:r>
      <w:proofErr w:type="gramStart"/>
      <w:r w:rsidR="00332D44">
        <w:rPr>
          <w:rFonts w:cs="Arial"/>
          <w:szCs w:val="20"/>
        </w:rPr>
        <w:t>wrap</w:t>
      </w:r>
      <w:proofErr w:type="gramEnd"/>
      <w:r w:rsidR="00332D44">
        <w:rPr>
          <w:rFonts w:cs="Arial"/>
          <w:szCs w:val="20"/>
        </w:rPr>
        <w:t xml:space="preserve"> on exterior.</w:t>
      </w:r>
    </w:p>
    <w:p w14:paraId="2726310D" w14:textId="071E0E53" w:rsidR="00D051B0"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Custom wrap design shall be coordinated with purchaser prior to production.</w:t>
      </w:r>
    </w:p>
    <w:p w14:paraId="188745DA" w14:textId="56A74DDC" w:rsidR="00332D44" w:rsidRPr="0093153F"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Vinyl wrap material must be UV-resistant and suitable for outdoor use.</w:t>
      </w:r>
    </w:p>
    <w:p w14:paraId="638AA8F1" w14:textId="31ACB4AD" w:rsidR="003054D4" w:rsidRPr="0093153F" w:rsidRDefault="003842B8" w:rsidP="00A83AD4">
      <w:pPr>
        <w:pStyle w:val="Heading2"/>
      </w:pPr>
      <w:r>
        <w:t>DELIVERY AND SET UP</w:t>
      </w:r>
      <w:r w:rsidR="00D051B0" w:rsidRPr="0093153F">
        <w:t>:</w:t>
      </w:r>
    </w:p>
    <w:p w14:paraId="1007EDD1" w14:textId="77777777" w:rsidR="0093153F" w:rsidRPr="0093153F" w:rsidRDefault="0093153F" w:rsidP="001F317C">
      <w:pPr>
        <w:pStyle w:val="ListParagraph"/>
        <w:numPr>
          <w:ilvl w:val="0"/>
          <w:numId w:val="32"/>
        </w:numPr>
        <w:spacing w:line="360" w:lineRule="auto"/>
        <w:rPr>
          <w:rFonts w:cs="Arial"/>
          <w:vanish/>
          <w:szCs w:val="20"/>
        </w:rPr>
      </w:pPr>
    </w:p>
    <w:p w14:paraId="6AEFA401" w14:textId="45DD147D" w:rsidR="003054D4" w:rsidRPr="0093153F" w:rsidRDefault="00332D44" w:rsidP="001F317C">
      <w:pPr>
        <w:pStyle w:val="ListParagraph"/>
        <w:numPr>
          <w:ilvl w:val="1"/>
          <w:numId w:val="32"/>
        </w:numPr>
        <w:spacing w:line="360" w:lineRule="auto"/>
        <w:rPr>
          <w:rFonts w:cs="Arial"/>
          <w:szCs w:val="20"/>
        </w:rPr>
      </w:pPr>
      <w:r>
        <w:rPr>
          <w:rFonts w:cs="Arial"/>
          <w:szCs w:val="20"/>
        </w:rPr>
        <w:t>Contractor shall provide delivery to purchaser’s designated location.</w:t>
      </w:r>
    </w:p>
    <w:p w14:paraId="72C19396" w14:textId="2358FDC9" w:rsidR="0093153F" w:rsidRPr="0093153F" w:rsidRDefault="00332D44" w:rsidP="001F317C">
      <w:pPr>
        <w:pStyle w:val="ListParagraph"/>
        <w:numPr>
          <w:ilvl w:val="1"/>
          <w:numId w:val="32"/>
        </w:numPr>
        <w:spacing w:line="360" w:lineRule="auto"/>
        <w:rPr>
          <w:rFonts w:cs="Arial"/>
          <w:szCs w:val="20"/>
        </w:rPr>
      </w:pPr>
      <w:r>
        <w:rPr>
          <w:rFonts w:cs="Arial"/>
          <w:szCs w:val="20"/>
        </w:rPr>
        <w:t>Contractor shall ensure proper unloading, assembly, and operational readiness of the simulator</w:t>
      </w:r>
      <w:r w:rsidR="00D051B0" w:rsidRPr="0093153F">
        <w:rPr>
          <w:rFonts w:cs="Arial"/>
          <w:szCs w:val="20"/>
        </w:rPr>
        <w:t xml:space="preserve">. </w:t>
      </w:r>
    </w:p>
    <w:p w14:paraId="4B68D6CB" w14:textId="0B4378A7" w:rsidR="0093153F" w:rsidRPr="0093153F" w:rsidRDefault="00AA0536" w:rsidP="00A83AD4">
      <w:pPr>
        <w:pStyle w:val="Heading2"/>
      </w:pPr>
      <w:r>
        <w:t>TRAINING</w:t>
      </w:r>
      <w:r w:rsidR="00165A41">
        <w:t>:</w:t>
      </w:r>
      <w:r>
        <w:t xml:space="preserve"> </w:t>
      </w:r>
    </w:p>
    <w:p w14:paraId="794E872B" w14:textId="77777777" w:rsidR="0093153F" w:rsidRPr="0093153F" w:rsidRDefault="0093153F" w:rsidP="001F317C">
      <w:pPr>
        <w:pStyle w:val="ListParagraph"/>
        <w:numPr>
          <w:ilvl w:val="0"/>
          <w:numId w:val="36"/>
        </w:numPr>
        <w:spacing w:line="360" w:lineRule="auto"/>
        <w:rPr>
          <w:rFonts w:cs="Arial"/>
          <w:vanish/>
          <w:szCs w:val="20"/>
        </w:rPr>
      </w:pPr>
    </w:p>
    <w:p w14:paraId="46F369C7" w14:textId="77777777" w:rsidR="0093153F" w:rsidRPr="0093153F" w:rsidRDefault="0093153F" w:rsidP="001F317C">
      <w:pPr>
        <w:pStyle w:val="ListParagraph"/>
        <w:numPr>
          <w:ilvl w:val="0"/>
          <w:numId w:val="36"/>
        </w:numPr>
        <w:spacing w:line="360" w:lineRule="auto"/>
        <w:rPr>
          <w:rFonts w:cs="Arial"/>
          <w:vanish/>
          <w:szCs w:val="20"/>
        </w:rPr>
      </w:pPr>
    </w:p>
    <w:p w14:paraId="0E050AD0" w14:textId="77777777" w:rsidR="0093153F" w:rsidRPr="0093153F" w:rsidRDefault="0093153F" w:rsidP="001F317C">
      <w:pPr>
        <w:pStyle w:val="ListParagraph"/>
        <w:numPr>
          <w:ilvl w:val="0"/>
          <w:numId w:val="36"/>
        </w:numPr>
        <w:spacing w:line="360" w:lineRule="auto"/>
        <w:rPr>
          <w:rFonts w:cs="Arial"/>
          <w:vanish/>
          <w:szCs w:val="20"/>
        </w:rPr>
      </w:pPr>
    </w:p>
    <w:p w14:paraId="7F8FE8E3" w14:textId="166AFB3E" w:rsidR="0093153F" w:rsidRDefault="00AA0536" w:rsidP="00692B00">
      <w:pPr>
        <w:pStyle w:val="ListParagraph"/>
        <w:numPr>
          <w:ilvl w:val="1"/>
          <w:numId w:val="36"/>
        </w:numPr>
        <w:spacing w:line="360" w:lineRule="auto"/>
        <w:rPr>
          <w:rFonts w:cs="Arial"/>
          <w:szCs w:val="20"/>
        </w:rPr>
      </w:pPr>
      <w:r>
        <w:rPr>
          <w:rFonts w:cs="Arial"/>
          <w:szCs w:val="20"/>
        </w:rPr>
        <w:t xml:space="preserve">Contractor </w:t>
      </w:r>
      <w:proofErr w:type="gramStart"/>
      <w:r>
        <w:rPr>
          <w:rFonts w:cs="Arial"/>
          <w:szCs w:val="20"/>
        </w:rPr>
        <w:t>shall</w:t>
      </w:r>
      <w:proofErr w:type="gramEnd"/>
      <w:r>
        <w:rPr>
          <w:rFonts w:cs="Arial"/>
          <w:szCs w:val="20"/>
        </w:rPr>
        <w:t xml:space="preserve"> provide onsite training for designated staff</w:t>
      </w:r>
      <w:r w:rsidR="00E83278">
        <w:rPr>
          <w:rFonts w:cs="Arial"/>
          <w:szCs w:val="20"/>
        </w:rPr>
        <w:t>:</w:t>
      </w:r>
    </w:p>
    <w:p w14:paraId="1B47CE71" w14:textId="77777777" w:rsidR="00165A41" w:rsidRDefault="003842B8" w:rsidP="00692B00">
      <w:pPr>
        <w:pStyle w:val="ListParagraph"/>
        <w:numPr>
          <w:ilvl w:val="2"/>
          <w:numId w:val="36"/>
        </w:numPr>
        <w:spacing w:line="360" w:lineRule="auto"/>
        <w:rPr>
          <w:rFonts w:cs="Arial"/>
          <w:szCs w:val="20"/>
        </w:rPr>
      </w:pPr>
      <w:r w:rsidRPr="00165A41">
        <w:rPr>
          <w:rFonts w:cs="Arial"/>
          <w:szCs w:val="20"/>
        </w:rPr>
        <w:t xml:space="preserve">Training shall occur at the State Equipment Fleet Maintenance Facility in Anchorage, Alaska as listed </w:t>
      </w:r>
      <w:proofErr w:type="gramStart"/>
      <w:r w:rsidRPr="00165A41">
        <w:rPr>
          <w:rFonts w:cs="Arial"/>
          <w:szCs w:val="20"/>
        </w:rPr>
        <w:t>on</w:t>
      </w:r>
      <w:proofErr w:type="gramEnd"/>
      <w:r w:rsidRPr="00165A41">
        <w:rPr>
          <w:rFonts w:cs="Arial"/>
          <w:szCs w:val="20"/>
        </w:rPr>
        <w:t xml:space="preserve"> the </w:t>
      </w:r>
      <w:r w:rsidR="007F1382" w:rsidRPr="00165A41">
        <w:rPr>
          <w:rFonts w:cs="Arial"/>
          <w:szCs w:val="20"/>
        </w:rPr>
        <w:t xml:space="preserve">Purchase Order. For award purposes, price should include all travel and training related costs to Anchorage, Alaska. </w:t>
      </w:r>
    </w:p>
    <w:p w14:paraId="22941780" w14:textId="46649227" w:rsidR="007F1382" w:rsidRPr="00165A41" w:rsidRDefault="007F1382" w:rsidP="00692B00">
      <w:pPr>
        <w:pStyle w:val="ListParagraph"/>
        <w:numPr>
          <w:ilvl w:val="2"/>
          <w:numId w:val="36"/>
        </w:numPr>
        <w:spacing w:line="360" w:lineRule="auto"/>
        <w:rPr>
          <w:rFonts w:cs="Arial"/>
          <w:szCs w:val="20"/>
        </w:rPr>
      </w:pPr>
      <w:r w:rsidRPr="00165A41">
        <w:rPr>
          <w:rFonts w:cs="Arial"/>
          <w:szCs w:val="20"/>
        </w:rPr>
        <w:t xml:space="preserve">Bidder to provide a qualified factory trained instructor(s), within 30 days of acceptance by the State. Advanced notice is required. </w:t>
      </w:r>
    </w:p>
    <w:p w14:paraId="096AF164" w14:textId="63AAD5AC" w:rsidR="00AA0536" w:rsidRPr="00AA0536" w:rsidRDefault="00AA0536" w:rsidP="00692B00">
      <w:pPr>
        <w:pStyle w:val="ListParagraph"/>
        <w:numPr>
          <w:ilvl w:val="2"/>
          <w:numId w:val="36"/>
        </w:numPr>
        <w:spacing w:line="360" w:lineRule="auto"/>
        <w:rPr>
          <w:rFonts w:cs="Arial"/>
          <w:szCs w:val="20"/>
        </w:rPr>
      </w:pPr>
      <w:r>
        <w:rPr>
          <w:rFonts w:cs="Arial"/>
          <w:szCs w:val="20"/>
        </w:rPr>
        <w:t>Training to include the following as a minimal applicable age</w:t>
      </w:r>
      <w:r w:rsidR="00D6171E">
        <w:rPr>
          <w:rFonts w:cs="Arial"/>
          <w:szCs w:val="20"/>
        </w:rPr>
        <w:t>nda</w:t>
      </w:r>
      <w:r w:rsidR="00D6171E" w:rsidRPr="005C2F14">
        <w:rPr>
          <w:rFonts w:cs="Arial"/>
          <w:szCs w:val="20"/>
        </w:rPr>
        <w:t xml:space="preserve"> cove</w:t>
      </w:r>
      <w:r w:rsidR="00D6171E">
        <w:rPr>
          <w:rFonts w:cs="Arial"/>
          <w:szCs w:val="20"/>
        </w:rPr>
        <w:t>ring prime unit and attachments</w:t>
      </w:r>
      <w:r>
        <w:rPr>
          <w:rFonts w:cs="Arial"/>
          <w:szCs w:val="20"/>
        </w:rPr>
        <w:t>:</w:t>
      </w:r>
    </w:p>
    <w:p w14:paraId="0A1787B2" w14:textId="7F7F9487" w:rsidR="0093153F" w:rsidRPr="0093153F" w:rsidRDefault="00E83278" w:rsidP="00692B00">
      <w:pPr>
        <w:pStyle w:val="ListParagraph"/>
        <w:numPr>
          <w:ilvl w:val="3"/>
          <w:numId w:val="36"/>
        </w:numPr>
        <w:spacing w:line="360" w:lineRule="auto"/>
        <w:rPr>
          <w:rFonts w:cs="Arial"/>
          <w:szCs w:val="20"/>
        </w:rPr>
      </w:pPr>
      <w:r>
        <w:rPr>
          <w:rFonts w:cs="Arial"/>
          <w:szCs w:val="20"/>
        </w:rPr>
        <w:t>Safe operation and maintenance of the simulator.</w:t>
      </w:r>
    </w:p>
    <w:p w14:paraId="3C604144" w14:textId="11309AF8" w:rsidR="0093153F" w:rsidRPr="0093153F" w:rsidRDefault="00E83278" w:rsidP="00692B00">
      <w:pPr>
        <w:pStyle w:val="ListParagraph"/>
        <w:numPr>
          <w:ilvl w:val="3"/>
          <w:numId w:val="36"/>
        </w:numPr>
        <w:spacing w:line="360" w:lineRule="auto"/>
        <w:rPr>
          <w:rFonts w:cs="Arial"/>
          <w:szCs w:val="20"/>
        </w:rPr>
      </w:pPr>
      <w:r>
        <w:rPr>
          <w:rFonts w:cs="Arial"/>
          <w:szCs w:val="20"/>
        </w:rPr>
        <w:t>Control settings, ride programming, and manual operation.</w:t>
      </w:r>
    </w:p>
    <w:p w14:paraId="18B4CFEF" w14:textId="424BF457" w:rsidR="00E83278" w:rsidRPr="00E83278" w:rsidRDefault="00E83278" w:rsidP="00692B00">
      <w:pPr>
        <w:pStyle w:val="ListParagraph"/>
        <w:numPr>
          <w:ilvl w:val="3"/>
          <w:numId w:val="36"/>
        </w:numPr>
        <w:spacing w:line="360" w:lineRule="auto"/>
        <w:rPr>
          <w:rFonts w:cs="Arial"/>
          <w:szCs w:val="20"/>
        </w:rPr>
      </w:pPr>
      <w:r>
        <w:rPr>
          <w:rFonts w:cs="Arial"/>
          <w:szCs w:val="20"/>
        </w:rPr>
        <w:t>Generator operation, safety protocols and CO monitoring system.</w:t>
      </w:r>
    </w:p>
    <w:p w14:paraId="540E03B8" w14:textId="23611BF4" w:rsidR="00D051B0" w:rsidRPr="00D051B0" w:rsidRDefault="00AA0536" w:rsidP="00A83AD4">
      <w:pPr>
        <w:pStyle w:val="Heading2"/>
      </w:pPr>
      <w:r>
        <w:t>ACCEPTANCE</w:t>
      </w:r>
      <w:r w:rsidR="00D051B0" w:rsidRPr="00D051B0">
        <w:t>:</w:t>
      </w:r>
    </w:p>
    <w:p w14:paraId="268B616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2CE6CA30"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45580E7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38B17A05" w14:textId="643B9942" w:rsidR="00D051B0" w:rsidRP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Acceptance will be based on verification that the delivered unit meets all specifications listed herein. </w:t>
      </w:r>
    </w:p>
    <w:p w14:paraId="0BA2D2EF" w14:textId="5B4D8FDC" w:rsid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Any deficiencies must be corrected by the contractor prior to final acceptance. </w:t>
      </w:r>
    </w:p>
    <w:p w14:paraId="73197554" w14:textId="77777777" w:rsidR="00650958" w:rsidRDefault="00650958" w:rsidP="00650958">
      <w:pPr>
        <w:widowControl/>
        <w:autoSpaceDE/>
        <w:autoSpaceDN/>
        <w:adjustRightInd/>
        <w:spacing w:line="360" w:lineRule="auto"/>
        <w:contextualSpacing/>
        <w:jc w:val="both"/>
        <w:rPr>
          <w:rFonts w:cs="Arial"/>
          <w:szCs w:val="20"/>
        </w:rPr>
      </w:pPr>
    </w:p>
    <w:p w14:paraId="47E2A51A" w14:textId="77777777" w:rsidR="00650958" w:rsidRDefault="00650958" w:rsidP="00650958">
      <w:pPr>
        <w:widowControl/>
        <w:autoSpaceDE/>
        <w:autoSpaceDN/>
        <w:adjustRightInd/>
        <w:spacing w:line="360" w:lineRule="auto"/>
        <w:contextualSpacing/>
        <w:jc w:val="both"/>
        <w:rPr>
          <w:noProof/>
        </w:rPr>
      </w:pPr>
    </w:p>
    <w:p w14:paraId="058D1BA7" w14:textId="27E35E18" w:rsidR="00650958" w:rsidRDefault="00650958" w:rsidP="00650958">
      <w:pPr>
        <w:widowControl/>
        <w:autoSpaceDE/>
        <w:autoSpaceDN/>
        <w:adjustRightInd/>
        <w:spacing w:line="360" w:lineRule="auto"/>
        <w:contextualSpacing/>
        <w:jc w:val="both"/>
        <w:rPr>
          <w:noProof/>
        </w:rPr>
      </w:pPr>
      <w:r>
        <w:rPr>
          <w:noProof/>
        </w:rPr>
        <w:lastRenderedPageBreak/>
        <w:t>For reference: This is the existing simulator operating in Alaska.</w:t>
      </w:r>
    </w:p>
    <w:p w14:paraId="283D6DCC" w14:textId="2A0E719B" w:rsidR="00650958" w:rsidRDefault="006A03D1" w:rsidP="00650958">
      <w:pPr>
        <w:widowControl/>
        <w:autoSpaceDE/>
        <w:autoSpaceDN/>
        <w:adjustRightInd/>
        <w:spacing w:line="360" w:lineRule="auto"/>
        <w:contextualSpacing/>
        <w:jc w:val="both"/>
        <w:rPr>
          <w:noProof/>
        </w:rPr>
      </w:pPr>
      <w:r>
        <w:rPr>
          <w:rFonts w:cs="Arial"/>
          <w:noProof/>
          <w:szCs w:val="20"/>
        </w:rPr>
        <w:drawing>
          <wp:anchor distT="0" distB="0" distL="114300" distR="114300" simplePos="0" relativeHeight="251662336" behindDoc="0" locked="0" layoutInCell="1" allowOverlap="1" wp14:anchorId="7BACE75C" wp14:editId="66B03B1E">
            <wp:simplePos x="0" y="0"/>
            <wp:positionH relativeFrom="margin">
              <wp:align>right</wp:align>
            </wp:positionH>
            <wp:positionV relativeFrom="paragraph">
              <wp:posOffset>107288</wp:posOffset>
            </wp:positionV>
            <wp:extent cx="2900156" cy="3866874"/>
            <wp:effectExtent l="0" t="0" r="0" b="635"/>
            <wp:wrapNone/>
            <wp:docPr id="1817419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00156" cy="386687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noProof/>
          <w:szCs w:val="20"/>
        </w:rPr>
        <w:drawing>
          <wp:anchor distT="0" distB="0" distL="114300" distR="114300" simplePos="0" relativeHeight="251661312" behindDoc="0" locked="0" layoutInCell="1" allowOverlap="1" wp14:anchorId="13F8C473" wp14:editId="5FDD6B27">
            <wp:simplePos x="0" y="0"/>
            <wp:positionH relativeFrom="margin">
              <wp:align>left</wp:align>
            </wp:positionH>
            <wp:positionV relativeFrom="paragraph">
              <wp:posOffset>170732</wp:posOffset>
            </wp:positionV>
            <wp:extent cx="2838616" cy="3781125"/>
            <wp:effectExtent l="0" t="0" r="0" b="0"/>
            <wp:wrapNone/>
            <wp:docPr id="16589420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38616" cy="3781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84D843" w14:textId="412AB6FB" w:rsidR="00650958" w:rsidRDefault="00650958" w:rsidP="00650958">
      <w:pPr>
        <w:widowControl/>
        <w:autoSpaceDE/>
        <w:autoSpaceDN/>
        <w:adjustRightInd/>
        <w:spacing w:line="360" w:lineRule="auto"/>
        <w:contextualSpacing/>
        <w:jc w:val="both"/>
        <w:rPr>
          <w:rFonts w:cs="Arial"/>
          <w:szCs w:val="20"/>
        </w:rPr>
      </w:pPr>
    </w:p>
    <w:p w14:paraId="54BEE257" w14:textId="21E2EB3B" w:rsidR="005E3502" w:rsidRDefault="005E3502" w:rsidP="00650958">
      <w:pPr>
        <w:widowControl/>
        <w:autoSpaceDE/>
        <w:autoSpaceDN/>
        <w:adjustRightInd/>
        <w:spacing w:line="360" w:lineRule="auto"/>
        <w:contextualSpacing/>
        <w:jc w:val="both"/>
        <w:rPr>
          <w:rFonts w:cs="Arial"/>
          <w:szCs w:val="20"/>
        </w:rPr>
      </w:pPr>
    </w:p>
    <w:p w14:paraId="34FAB44B" w14:textId="5F30FC47" w:rsidR="005E3502" w:rsidRDefault="005E3502" w:rsidP="00650958">
      <w:pPr>
        <w:widowControl/>
        <w:autoSpaceDE/>
        <w:autoSpaceDN/>
        <w:adjustRightInd/>
        <w:spacing w:line="360" w:lineRule="auto"/>
        <w:contextualSpacing/>
        <w:jc w:val="both"/>
        <w:rPr>
          <w:rFonts w:cs="Arial"/>
          <w:szCs w:val="20"/>
        </w:rPr>
      </w:pPr>
    </w:p>
    <w:p w14:paraId="76FA7985" w14:textId="1A8A8AA9" w:rsidR="005E3502" w:rsidRDefault="005E3502" w:rsidP="00650958">
      <w:pPr>
        <w:widowControl/>
        <w:autoSpaceDE/>
        <w:autoSpaceDN/>
        <w:adjustRightInd/>
        <w:spacing w:line="360" w:lineRule="auto"/>
        <w:contextualSpacing/>
        <w:jc w:val="both"/>
        <w:rPr>
          <w:rFonts w:cs="Arial"/>
          <w:szCs w:val="20"/>
        </w:rPr>
      </w:pPr>
    </w:p>
    <w:p w14:paraId="15A7822E" w14:textId="501D5151" w:rsidR="005E3502" w:rsidRPr="00650958" w:rsidRDefault="005E3502" w:rsidP="00650958">
      <w:pPr>
        <w:widowControl/>
        <w:autoSpaceDE/>
        <w:autoSpaceDN/>
        <w:adjustRightInd/>
        <w:spacing w:line="360" w:lineRule="auto"/>
        <w:contextualSpacing/>
        <w:jc w:val="both"/>
        <w:rPr>
          <w:rFonts w:cs="Arial"/>
          <w:szCs w:val="20"/>
        </w:rPr>
      </w:pPr>
    </w:p>
    <w:p w14:paraId="4620463B" w14:textId="494E0BBD" w:rsidR="00D051B0" w:rsidRDefault="006A03D1" w:rsidP="00D051B0">
      <w:pPr>
        <w:spacing w:line="360" w:lineRule="auto"/>
        <w:ind w:left="936"/>
        <w:rPr>
          <w:rFonts w:cs="Arial"/>
          <w:szCs w:val="20"/>
          <w:highlight w:val="yellow"/>
        </w:rPr>
      </w:pPr>
      <w:r>
        <w:rPr>
          <w:rFonts w:cs="Arial"/>
          <w:noProof/>
          <w:szCs w:val="20"/>
        </w:rPr>
        <w:drawing>
          <wp:anchor distT="0" distB="0" distL="114300" distR="114300" simplePos="0" relativeHeight="251660288" behindDoc="0" locked="0" layoutInCell="1" allowOverlap="1" wp14:anchorId="4B4DD09C" wp14:editId="07B5DB71">
            <wp:simplePos x="0" y="0"/>
            <wp:positionH relativeFrom="margin">
              <wp:align>center</wp:align>
            </wp:positionH>
            <wp:positionV relativeFrom="paragraph">
              <wp:posOffset>2791212</wp:posOffset>
            </wp:positionV>
            <wp:extent cx="4747095" cy="3563180"/>
            <wp:effectExtent l="0" t="0" r="0" b="0"/>
            <wp:wrapNone/>
            <wp:docPr id="675350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47095" cy="3563180"/>
                    </a:xfrm>
                    <a:prstGeom prst="rect">
                      <a:avLst/>
                    </a:prstGeom>
                    <a:noFill/>
                    <a:ln>
                      <a:noFill/>
                    </a:ln>
                  </pic:spPr>
                </pic:pic>
              </a:graphicData>
            </a:graphic>
          </wp:anchor>
        </w:drawing>
      </w:r>
    </w:p>
    <w:p w14:paraId="073E9397" w14:textId="73D4FCFB" w:rsidR="00014035" w:rsidRPr="00014035" w:rsidRDefault="00014035" w:rsidP="00014035">
      <w:pPr>
        <w:tabs>
          <w:tab w:val="left" w:pos="8130"/>
        </w:tabs>
        <w:rPr>
          <w:rFonts w:cs="Arial"/>
          <w:szCs w:val="20"/>
        </w:rPr>
        <w:sectPr w:rsidR="00014035" w:rsidRPr="00014035"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pPr>
    </w:p>
    <w:p w14:paraId="6A4D88CC" w14:textId="77777777" w:rsidR="00536BDF" w:rsidRPr="005C2F14" w:rsidRDefault="00536BDF" w:rsidP="00536BDF">
      <w:pPr>
        <w:pStyle w:val="Heading1"/>
        <w:rPr>
          <w:rFonts w:cs="Arial"/>
        </w:rPr>
      </w:pPr>
      <w:r w:rsidRPr="005C2F14">
        <w:rPr>
          <w:rFonts w:cs="Arial"/>
        </w:rPr>
        <w:lastRenderedPageBreak/>
        <w:t>BID SCHEDULE INSTRUCTIONS:</w:t>
      </w:r>
    </w:p>
    <w:p w14:paraId="3B85EC60"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1BC9F8CB"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2E5A3606"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5D75972"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418F5F61"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44AD478"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35C5DD54"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02C8C246"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6AD1BA57"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11171D2"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53398A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AA4FE8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2DE70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C9D42C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29D453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B6B1660" w14:textId="46D2DA39" w:rsidR="00536BDF" w:rsidRDefault="009032FE" w:rsidP="009032FE">
      <w:pPr>
        <w:widowControl/>
        <w:tabs>
          <w:tab w:val="left" w:pos="-1440"/>
          <w:tab w:val="left" w:pos="-720"/>
          <w:tab w:val="left" w:pos="1"/>
          <w:tab w:val="left" w:pos="7920"/>
        </w:tabs>
        <w:autoSpaceDE/>
        <w:autoSpaceDN/>
        <w:adjustRightInd/>
        <w:jc w:val="both"/>
        <w:rPr>
          <w:rFonts w:cs="Arial"/>
          <w:szCs w:val="20"/>
        </w:rPr>
      </w:pPr>
      <w:r>
        <w:rPr>
          <w:rFonts w:cs="Arial"/>
          <w:szCs w:val="20"/>
        </w:rPr>
        <w:tab/>
      </w:r>
      <w:r>
        <w:rPr>
          <w:rFonts w:cs="Arial"/>
          <w:szCs w:val="20"/>
        </w:rPr>
        <w:tab/>
      </w:r>
    </w:p>
    <w:p w14:paraId="4646DE3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75E75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3A0878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BCE8B4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202180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3A0594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A4148C2"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FB10EA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AC2A41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AA58251"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41B83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7897E1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D868D2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C2C8ED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9D83F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96AB3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AB84D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07F84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8A7DC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EF74B8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CA82A2F"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7B7B59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3E78DB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669D6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3B390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4B4772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82045C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B7607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4E0EA4C" w14:textId="77777777" w:rsidR="00536BDF" w:rsidRPr="005C2F14"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A72FD8E" w14:textId="4842ECC9" w:rsidR="00856B70" w:rsidRPr="005C2F14" w:rsidRDefault="00856B70" w:rsidP="000342C4">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6A03D1">
        <w:rPr>
          <w:rFonts w:cs="Arial"/>
          <w:szCs w:val="20"/>
          <w:lang w:val="en-US"/>
        </w:rPr>
        <w:t xml:space="preserve">Earthquake Trailer </w:t>
      </w:r>
      <w:r w:rsidR="006A03D1">
        <w:rPr>
          <w:rFonts w:cs="Arial"/>
          <w:szCs w:val="20"/>
          <w:lang w:val="en-US"/>
        </w:rPr>
        <w:tab/>
        <w:t>$</w:t>
      </w:r>
      <w:r w:rsidR="006A03D1" w:rsidRPr="005C2F14">
        <w:rPr>
          <w:rFonts w:cs="Arial"/>
          <w:szCs w:val="20"/>
        </w:rPr>
        <w:fldChar w:fldCharType="begin">
          <w:ffData>
            <w:name w:val="Text49"/>
            <w:enabled/>
            <w:calcOnExit w:val="0"/>
            <w:textInput/>
          </w:ffData>
        </w:fldChar>
      </w:r>
      <w:r w:rsidR="006A03D1" w:rsidRPr="005C2F14">
        <w:rPr>
          <w:rFonts w:cs="Arial"/>
          <w:szCs w:val="20"/>
        </w:rPr>
        <w:instrText xml:space="preserve"> FORMTEXT </w:instrText>
      </w:r>
      <w:r w:rsidR="006A03D1" w:rsidRPr="005C2F14">
        <w:rPr>
          <w:rFonts w:cs="Arial"/>
          <w:szCs w:val="20"/>
        </w:rPr>
      </w:r>
      <w:r w:rsidR="006A03D1" w:rsidRPr="005C2F14">
        <w:rPr>
          <w:rFonts w:cs="Arial"/>
          <w:szCs w:val="20"/>
        </w:rPr>
        <w:fldChar w:fldCharType="separate"/>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szCs w:val="20"/>
        </w:rPr>
        <w:fldChar w:fldCharType="end"/>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2"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2"/>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F500D7C" w:rsidR="00856B70" w:rsidRPr="005C2F14" w:rsidRDefault="00856B70" w:rsidP="00856B70">
      <w:pPr>
        <w:tabs>
          <w:tab w:val="left" w:pos="10080"/>
        </w:tabs>
        <w:jc w:val="both"/>
        <w:rPr>
          <w:rFonts w:cs="Arial"/>
          <w:szCs w:val="20"/>
        </w:rPr>
      </w:pPr>
      <w:r w:rsidRPr="005C2F14">
        <w:rPr>
          <w:rFonts w:cs="Arial"/>
          <w:szCs w:val="20"/>
        </w:rPr>
        <w:t xml:space="preserve">For pricing purposes, the F.O.B. point is </w:t>
      </w:r>
      <w:r w:rsidR="00240CA0">
        <w:rPr>
          <w:rFonts w:cs="Arial"/>
          <w:szCs w:val="20"/>
        </w:rPr>
        <w:t>Anchorage, Alaska.</w:t>
      </w:r>
    </w:p>
    <w:p w14:paraId="0A987513" w14:textId="77777777" w:rsidR="00856B70" w:rsidRPr="005C2F14" w:rsidRDefault="00856B70" w:rsidP="00856B70">
      <w:pPr>
        <w:tabs>
          <w:tab w:val="left" w:pos="10080"/>
        </w:tabs>
        <w:jc w:val="both"/>
        <w:rPr>
          <w:rFonts w:cs="Arial"/>
          <w:szCs w:val="20"/>
        </w:rPr>
      </w:pPr>
    </w:p>
    <w:p w14:paraId="17908247" w14:textId="6221A94D"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36BDF">
        <w:rPr>
          <w:rFonts w:cs="Arial"/>
          <w:szCs w:val="20"/>
        </w:rPr>
        <w:t>2</w:t>
      </w:r>
      <w:r w:rsidR="00165A41">
        <w:rPr>
          <w:rFonts w:cs="Arial"/>
          <w:szCs w:val="20"/>
        </w:rPr>
        <w:t>7</w:t>
      </w:r>
      <w:r w:rsidR="00536BDF">
        <w:rPr>
          <w:rFonts w:cs="Arial"/>
          <w:szCs w:val="20"/>
        </w:rPr>
        <w:t>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1F86E9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617F22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ABF59E9"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AB464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FB36644"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74BF5"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E600F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A61303"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D1A9C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2345CC5" w14:textId="77777777" w:rsidR="00186176" w:rsidRPr="005C2F14" w:rsidRDefault="0018617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FD4FAD"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FD4FAD"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6"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7"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8"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9"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30"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FD4FAD"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1"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FD4FAD"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2"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FD4FAD"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3"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FD4FAD"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4" w:anchor="16.05.415" w:history="1">
        <w:r w:rsidRPr="00500EFA">
          <w:rPr>
            <w:rStyle w:val="Hyperlink"/>
            <w:rFonts w:cs="Arial"/>
            <w:i/>
            <w:color w:val="0070C0"/>
            <w:szCs w:val="20"/>
          </w:rPr>
          <w:t>AS 16.05.415(a)</w:t>
        </w:r>
      </w:hyperlink>
      <w:r w:rsidRPr="00500EFA">
        <w:rPr>
          <w:rFonts w:cs="Arial"/>
          <w:szCs w:val="20"/>
        </w:rPr>
        <w:t xml:space="preserve"> per </w:t>
      </w:r>
      <w:hyperlink r:id="rId35"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6"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FD4FAD"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7"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FD4FAD"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8"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FD4FAD"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9"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FD4FAD"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40"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3" w:name="_Hlk534640323"/>
      <w:r w:rsidRPr="00500EFA">
        <w:rPr>
          <w:rFonts w:cs="Arial"/>
          <w:szCs w:val="20"/>
        </w:rPr>
        <w:t>Incorporated or qualified to do business under the laws of the state?</w:t>
      </w:r>
    </w:p>
    <w:p w14:paraId="770F91E2" w14:textId="77777777" w:rsidR="00904C87" w:rsidRPr="00500EFA" w:rsidRDefault="00FD4FAD"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FD4FAD"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FD4FAD"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FD4FAD"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3"/>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4" w:name="_Hlk534641741"/>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4"/>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FD4FAD"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FD4FAD"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FD4FAD"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FD4FAD"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2"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FD4FAD"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3"/>
      <w:footerReference w:type="default" r:id="rId4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089F6" w14:textId="77777777" w:rsidR="00323689" w:rsidRDefault="00323689" w:rsidP="0012222C">
      <w:r>
        <w:separator/>
      </w:r>
    </w:p>
  </w:endnote>
  <w:endnote w:type="continuationSeparator" w:id="0">
    <w:p w14:paraId="7C86E19A" w14:textId="77777777" w:rsidR="00323689" w:rsidRDefault="0032368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1E8D2FB7"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D051B0">
      <w:rPr>
        <w:rFonts w:cs="Arial"/>
        <w:i/>
        <w:lang w:val="en-US"/>
      </w:rPr>
      <w:t>7</w:t>
    </w:r>
    <w:r w:rsidR="00441503">
      <w:rPr>
        <w:rFonts w:cs="Arial"/>
        <w:i/>
        <w:lang w:val="en-US"/>
      </w:rPr>
      <w:t>0 Earthquake Trailer</w:t>
    </w:r>
  </w:p>
  <w:p w14:paraId="784A938E" w14:textId="0CE876FB"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FD4FAD">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4C7963CF"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w:t>
    </w:r>
    <w:r>
      <w:rPr>
        <w:rFonts w:cs="Arial"/>
        <w:i/>
      </w:rPr>
      <w:t xml:space="preserve"> </w:t>
    </w:r>
    <w:r w:rsidR="00536BDF">
      <w:rPr>
        <w:rFonts w:cs="Arial"/>
        <w:i/>
      </w:rPr>
      <w:t>Specifications</w:t>
    </w:r>
  </w:p>
  <w:p w14:paraId="143166FC" w14:textId="037FEA56" w:rsidR="000342C4" w:rsidRDefault="000342C4" w:rsidP="00F40CA1">
    <w:pPr>
      <w:pStyle w:val="Footer"/>
      <w:jc w:val="center"/>
      <w:rPr>
        <w:rFonts w:cs="Arial"/>
        <w:i/>
        <w:lang w:val="en-US"/>
      </w:rPr>
    </w:pPr>
    <w:r w:rsidRPr="00D97DC3">
      <w:rPr>
        <w:rFonts w:cs="Arial"/>
        <w:i/>
      </w:rPr>
      <w:t>SEF</w:t>
    </w:r>
    <w:r w:rsidRPr="00D97DC3">
      <w:rPr>
        <w:rFonts w:cs="Arial"/>
        <w:i/>
        <w:lang w:val="en-US"/>
      </w:rPr>
      <w:t>-24</w:t>
    </w:r>
    <w:r w:rsidR="00D051B0">
      <w:rPr>
        <w:rFonts w:cs="Arial"/>
        <w:i/>
        <w:lang w:val="en-US"/>
      </w:rPr>
      <w:t>7</w:t>
    </w:r>
    <w:r w:rsidR="00C13215">
      <w:rPr>
        <w:rFonts w:cs="Arial"/>
        <w:i/>
        <w:lang w:val="en-US"/>
      </w:rPr>
      <w:t>0</w:t>
    </w:r>
    <w:r w:rsidR="00D051B0">
      <w:rPr>
        <w:rFonts w:cs="Arial"/>
        <w:i/>
        <w:lang w:val="en-US"/>
      </w:rPr>
      <w:t xml:space="preserve"> </w:t>
    </w:r>
    <w:r w:rsidR="00C13215">
      <w:rPr>
        <w:rFonts w:cs="Arial"/>
        <w:i/>
        <w:lang w:val="en-US"/>
      </w:rPr>
      <w:t>Earthquake Trailer</w:t>
    </w:r>
    <w:r>
      <w:rPr>
        <w:rFonts w:cs="Arial"/>
        <w:i/>
        <w:lang w:val="en-US"/>
      </w:rPr>
      <w:t xml:space="preserve"> </w:t>
    </w:r>
  </w:p>
  <w:p w14:paraId="57909353" w14:textId="2424A4AF"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FD4FAD">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59E0" w14:textId="308E82AF" w:rsidR="00536BDF" w:rsidRPr="003C39D9" w:rsidRDefault="00536BDF" w:rsidP="00F40CA1">
    <w:pPr>
      <w:pStyle w:val="Footer"/>
      <w:jc w:val="center"/>
      <w:rPr>
        <w:rFonts w:cs="Arial"/>
        <w:i/>
        <w:lang w:val="en-US"/>
      </w:rPr>
    </w:pPr>
    <w:r w:rsidRPr="00D641E2">
      <w:rPr>
        <w:rFonts w:cs="Arial"/>
        <w:i/>
      </w:rPr>
      <w:t xml:space="preserve">Section </w:t>
    </w:r>
    <w:r>
      <w:rPr>
        <w:rFonts w:cs="Arial"/>
        <w:i/>
      </w:rPr>
      <w:t>II</w:t>
    </w:r>
    <w:r>
      <w:rPr>
        <w:rFonts w:cs="Arial"/>
        <w:i/>
        <w:lang w:val="en-US"/>
      </w:rPr>
      <w:t>I-</w:t>
    </w:r>
    <w:r>
      <w:rPr>
        <w:rFonts w:cs="Arial"/>
        <w:i/>
      </w:rPr>
      <w:t xml:space="preserve"> Bid Price Schedule</w:t>
    </w:r>
  </w:p>
  <w:p w14:paraId="0F2AA325" w14:textId="3E9C12CE" w:rsidR="00536BDF" w:rsidRDefault="00536BDF" w:rsidP="00F40CA1">
    <w:pPr>
      <w:pStyle w:val="Footer"/>
      <w:jc w:val="center"/>
      <w:rPr>
        <w:rFonts w:cs="Arial"/>
        <w:i/>
        <w:lang w:val="en-US"/>
      </w:rPr>
    </w:pPr>
    <w:r w:rsidRPr="00D97DC3">
      <w:rPr>
        <w:rFonts w:cs="Arial"/>
        <w:i/>
      </w:rPr>
      <w:t>SEF</w:t>
    </w:r>
    <w:r w:rsidRPr="00D97DC3">
      <w:rPr>
        <w:rFonts w:cs="Arial"/>
        <w:i/>
        <w:lang w:val="en-US"/>
      </w:rPr>
      <w:t>-24</w:t>
    </w:r>
    <w:r>
      <w:rPr>
        <w:rFonts w:cs="Arial"/>
        <w:i/>
        <w:lang w:val="en-US"/>
      </w:rPr>
      <w:t>7</w:t>
    </w:r>
    <w:r w:rsidR="00C13215">
      <w:rPr>
        <w:rFonts w:cs="Arial"/>
        <w:i/>
        <w:lang w:val="en-US"/>
      </w:rPr>
      <w:t>0</w:t>
    </w:r>
    <w:r>
      <w:rPr>
        <w:rFonts w:cs="Arial"/>
        <w:i/>
        <w:lang w:val="en-US"/>
      </w:rPr>
      <w:t xml:space="preserve"> </w:t>
    </w:r>
    <w:r w:rsidR="00C13215">
      <w:rPr>
        <w:rFonts w:cs="Arial"/>
        <w:i/>
        <w:lang w:val="en-US"/>
      </w:rPr>
      <w:t>Earthquake Trailer</w:t>
    </w:r>
    <w:r>
      <w:rPr>
        <w:rFonts w:cs="Arial"/>
        <w:i/>
        <w:lang w:val="en-US"/>
      </w:rPr>
      <w:t xml:space="preserve"> </w:t>
    </w:r>
  </w:p>
  <w:p w14:paraId="71C181D4" w14:textId="7C17E605" w:rsidR="00536BDF" w:rsidRPr="00D641E2" w:rsidRDefault="00536BDF"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FD4FAD">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78F" w14:textId="77777777" w:rsidR="00323689" w:rsidRDefault="00323689" w:rsidP="0012222C">
      <w:r>
        <w:separator/>
      </w:r>
    </w:p>
  </w:footnote>
  <w:footnote w:type="continuationSeparator" w:id="0">
    <w:p w14:paraId="282B788F" w14:textId="77777777" w:rsidR="00323689" w:rsidRDefault="0032368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C707" w14:textId="77777777" w:rsidR="00F36F31" w:rsidRPr="00F36F31" w:rsidRDefault="00F36F31" w:rsidP="00F36F31">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594B7586"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3A267033" w:rsidR="00E325E0" w:rsidRPr="00440195" w:rsidRDefault="00536BDF" w:rsidP="00AC0516">
          <w:pPr>
            <w:pStyle w:val="Header"/>
            <w:rPr>
              <w:rFonts w:ascii="Helvetica" w:hAnsi="Helvetica"/>
              <w:lang w:val="en-US"/>
            </w:rPr>
          </w:pPr>
          <w:r>
            <w:rPr>
              <w:rFonts w:ascii="Helvetica" w:hAnsi="Helvetica"/>
              <w:lang w:val="en-US"/>
            </w:rPr>
            <w:t>SPECIFICATIONS</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36BDF" w14:paraId="26B792E4" w14:textId="77777777" w:rsidTr="00AC0516">
      <w:tc>
        <w:tcPr>
          <w:tcW w:w="5148" w:type="dxa"/>
        </w:tcPr>
        <w:p w14:paraId="7F34F901" w14:textId="7FFCF330" w:rsidR="00536BDF" w:rsidRPr="00440195" w:rsidRDefault="00536BDF"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2E41A083" w14:textId="77777777" w:rsidR="00536BDF" w:rsidRDefault="00536BDF" w:rsidP="00AC0516">
          <w:pPr>
            <w:pStyle w:val="Header"/>
            <w:rPr>
              <w:rFonts w:ascii="Helvetica" w:hAnsi="Helvetica"/>
            </w:rPr>
          </w:pPr>
        </w:p>
      </w:tc>
    </w:tr>
    <w:tr w:rsidR="00536BDF" w14:paraId="54DF7DB5" w14:textId="77777777" w:rsidTr="00C525DB">
      <w:trPr>
        <w:trHeight w:val="80"/>
      </w:trPr>
      <w:tc>
        <w:tcPr>
          <w:tcW w:w="5148" w:type="dxa"/>
        </w:tcPr>
        <w:p w14:paraId="6B8AEB60" w14:textId="24DAF40B" w:rsidR="00536BDF" w:rsidRPr="00440195" w:rsidRDefault="00536BDF" w:rsidP="00AC0516">
          <w:pPr>
            <w:pStyle w:val="Header"/>
            <w:rPr>
              <w:rFonts w:ascii="Helvetica" w:hAnsi="Helvetica"/>
              <w:lang w:val="en-US"/>
            </w:rPr>
          </w:pPr>
          <w:r>
            <w:rPr>
              <w:rFonts w:ascii="Helvetica" w:hAnsi="Helvetica"/>
              <w:lang w:val="en-US"/>
            </w:rPr>
            <w:t>BID PRICE SCHEDULE</w:t>
          </w:r>
        </w:p>
      </w:tc>
      <w:tc>
        <w:tcPr>
          <w:tcW w:w="5148" w:type="dxa"/>
        </w:tcPr>
        <w:p w14:paraId="4B74A4B4" w14:textId="77777777" w:rsidR="00536BDF" w:rsidRDefault="00536BDF" w:rsidP="00AC0516">
          <w:pPr>
            <w:pStyle w:val="Header"/>
            <w:jc w:val="right"/>
            <w:rPr>
              <w:rFonts w:ascii="Helvetica" w:hAnsi="Helvetica"/>
              <w:u w:val="single"/>
            </w:rPr>
          </w:pPr>
        </w:p>
      </w:tc>
    </w:tr>
  </w:tbl>
  <w:p w14:paraId="1CE66D4F" w14:textId="77777777" w:rsidR="00536BDF" w:rsidRDefault="00536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86478"/>
    <w:multiLevelType w:val="multilevel"/>
    <w:tmpl w:val="EAB0E70C"/>
    <w:lvl w:ilvl="0">
      <w:numFmt w:val="decimal"/>
      <w:lvlText w:val="100.%1"/>
      <w:lvlJc w:val="left"/>
      <w:pPr>
        <w:ind w:left="492" w:hanging="492"/>
      </w:pPr>
      <w:rPr>
        <w:rFonts w:hint="default"/>
      </w:rPr>
    </w:lvl>
    <w:lvl w:ilvl="1">
      <w:start w:val="1"/>
      <w:numFmt w:val="decimal"/>
      <w:lvlText w:val="%1.%2"/>
      <w:lvlJc w:val="left"/>
      <w:pPr>
        <w:ind w:left="1032" w:hanging="49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 w15:restartNumberingAfterBreak="0">
    <w:nsid w:val="1230758D"/>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E7A75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8" w15:restartNumberingAfterBreak="0">
    <w:nsid w:val="202A126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692D21"/>
    <w:multiLevelType w:val="hybridMultilevel"/>
    <w:tmpl w:val="20C68F80"/>
    <w:lvl w:ilvl="0" w:tplc="96C6D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98D33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13" w15:restartNumberingAfterBreak="0">
    <w:nsid w:val="2A43048E"/>
    <w:multiLevelType w:val="multilevel"/>
    <w:tmpl w:val="86A4DE7C"/>
    <w:numStyleLink w:val="TermsAndConditionsListStyle"/>
  </w:abstractNum>
  <w:abstractNum w:abstractNumId="14" w15:restartNumberingAfterBreak="0">
    <w:nsid w:val="2AD26714"/>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6" w15:restartNumberingAfterBreak="0">
    <w:nsid w:val="380B44B9"/>
    <w:multiLevelType w:val="multilevel"/>
    <w:tmpl w:val="86A4DE7C"/>
    <w:numStyleLink w:val="Specification1ListStyle"/>
  </w:abstractNum>
  <w:abstractNum w:abstractNumId="17"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B74B0A"/>
    <w:multiLevelType w:val="multilevel"/>
    <w:tmpl w:val="FC9EEED2"/>
    <w:lvl w:ilvl="0">
      <w:start w:val="20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39D4922"/>
    <w:multiLevelType w:val="multilevel"/>
    <w:tmpl w:val="8DF8EABC"/>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8506F63"/>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30"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7"/>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3"/>
  </w:num>
  <w:num w:numId="4" w16cid:durableId="1272279693">
    <w:abstractNumId w:val="27"/>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15"/>
  </w:num>
  <w:num w:numId="7" w16cid:durableId="607855640">
    <w:abstractNumId w:val="6"/>
  </w:num>
  <w:num w:numId="8" w16cid:durableId="1831556319">
    <w:abstractNumId w:val="4"/>
  </w:num>
  <w:num w:numId="9" w16cid:durableId="1777405286">
    <w:abstractNumId w:val="24"/>
  </w:num>
  <w:num w:numId="10" w16cid:durableId="2060784080">
    <w:abstractNumId w:val="28"/>
  </w:num>
  <w:num w:numId="11" w16cid:durableId="1195193351">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21"/>
  </w:num>
  <w:num w:numId="13" w16cid:durableId="1412660491">
    <w:abstractNumId w:val="13"/>
  </w:num>
  <w:num w:numId="14" w16cid:durableId="1017272504">
    <w:abstractNumId w:val="11"/>
  </w:num>
  <w:num w:numId="15" w16cid:durableId="1798063082">
    <w:abstractNumId w:val="16"/>
  </w:num>
  <w:num w:numId="16" w16cid:durableId="1502771268">
    <w:abstractNumId w:val="18"/>
  </w:num>
  <w:num w:numId="17" w16cid:durableId="637762586">
    <w:abstractNumId w:val="1"/>
  </w:num>
  <w:num w:numId="18" w16cid:durableId="1341664920">
    <w:abstractNumId w:val="3"/>
  </w:num>
  <w:num w:numId="19" w16cid:durableId="676881924">
    <w:abstractNumId w:val="30"/>
  </w:num>
  <w:num w:numId="20" w16cid:durableId="1566331047">
    <w:abstractNumId w:val="5"/>
  </w:num>
  <w:num w:numId="21" w16cid:durableId="1063873561">
    <w:abstractNumId w:val="9"/>
  </w:num>
  <w:num w:numId="22" w16cid:durableId="447431164">
    <w:abstractNumId w:val="26"/>
  </w:num>
  <w:num w:numId="23" w16cid:durableId="618679897">
    <w:abstractNumId w:val="9"/>
    <w:lvlOverride w:ilvl="0">
      <w:startOverride w:val="1"/>
    </w:lvlOverride>
  </w:num>
  <w:num w:numId="24" w16cid:durableId="269775648">
    <w:abstractNumId w:val="19"/>
  </w:num>
  <w:num w:numId="25" w16cid:durableId="194394084">
    <w:abstractNumId w:val="23"/>
  </w:num>
  <w:num w:numId="26" w16cid:durableId="1144200910">
    <w:abstractNumId w:val="22"/>
  </w:num>
  <w:num w:numId="27" w16cid:durableId="1510870165">
    <w:abstractNumId w:val="16"/>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13"/>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6698090">
    <w:abstractNumId w:val="20"/>
  </w:num>
  <w:num w:numId="30" w16cid:durableId="839346640">
    <w:abstractNumId w:val="10"/>
  </w:num>
  <w:num w:numId="31" w16cid:durableId="1458378676">
    <w:abstractNumId w:val="2"/>
  </w:num>
  <w:num w:numId="32" w16cid:durableId="2120179642">
    <w:abstractNumId w:val="7"/>
  </w:num>
  <w:num w:numId="33" w16cid:durableId="1255826054">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4" w16cid:durableId="586496259">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5" w16cid:durableId="213741935">
    <w:abstractNumId w:val="29"/>
  </w:num>
  <w:num w:numId="36" w16cid:durableId="1255553034">
    <w:abstractNumId w:val="12"/>
  </w:num>
  <w:num w:numId="37" w16cid:durableId="1937321110">
    <w:abstractNumId w:val="8"/>
  </w:num>
  <w:num w:numId="38" w16cid:durableId="539710293">
    <w:abstractNumId w:val="14"/>
  </w:num>
  <w:num w:numId="39" w16cid:durableId="1575310824">
    <w:abstractNumId w:val="25"/>
  </w:num>
  <w:num w:numId="40" w16cid:durableId="139274496">
    <w:abstractNumId w:val="25"/>
  </w:num>
  <w:num w:numId="41" w16cid:durableId="421755805">
    <w:abstractNumId w:val="25"/>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4ARpxsTU369cjz3h19ST3/BAid+xvf3p4vhW4Sm+m2Uaw9ZmCeGBLAOD/CAP6l+LbXSb/2pMpswxB9xY0Xrkhg==" w:salt="fw8ZWB8fsV/6xs7h4jAb0g=="/>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14035"/>
    <w:rsid w:val="000213D7"/>
    <w:rsid w:val="00021B8D"/>
    <w:rsid w:val="00026BD2"/>
    <w:rsid w:val="00031FE6"/>
    <w:rsid w:val="00033E6E"/>
    <w:rsid w:val="000342C4"/>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C6B14"/>
    <w:rsid w:val="000D2A8D"/>
    <w:rsid w:val="000D387F"/>
    <w:rsid w:val="000F11B7"/>
    <w:rsid w:val="000F5D90"/>
    <w:rsid w:val="00102611"/>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5A41"/>
    <w:rsid w:val="001666F2"/>
    <w:rsid w:val="00170B36"/>
    <w:rsid w:val="001737CE"/>
    <w:rsid w:val="00175B46"/>
    <w:rsid w:val="00177F49"/>
    <w:rsid w:val="00180A69"/>
    <w:rsid w:val="00182C2B"/>
    <w:rsid w:val="00184D81"/>
    <w:rsid w:val="00186176"/>
    <w:rsid w:val="001A2EA4"/>
    <w:rsid w:val="001A5542"/>
    <w:rsid w:val="001A5F27"/>
    <w:rsid w:val="001B1A03"/>
    <w:rsid w:val="001B1D3F"/>
    <w:rsid w:val="001B44EF"/>
    <w:rsid w:val="001C27A9"/>
    <w:rsid w:val="001C33EE"/>
    <w:rsid w:val="001C41B6"/>
    <w:rsid w:val="001C6B7A"/>
    <w:rsid w:val="001D11EF"/>
    <w:rsid w:val="001D1F29"/>
    <w:rsid w:val="001D5C54"/>
    <w:rsid w:val="001D6E8E"/>
    <w:rsid w:val="001D71F9"/>
    <w:rsid w:val="001E6ED2"/>
    <w:rsid w:val="001F1CD8"/>
    <w:rsid w:val="001F317C"/>
    <w:rsid w:val="001F55A1"/>
    <w:rsid w:val="001F7A27"/>
    <w:rsid w:val="0020270E"/>
    <w:rsid w:val="002049A6"/>
    <w:rsid w:val="00206A72"/>
    <w:rsid w:val="002102C0"/>
    <w:rsid w:val="0021204B"/>
    <w:rsid w:val="002133D7"/>
    <w:rsid w:val="00214393"/>
    <w:rsid w:val="00215B8D"/>
    <w:rsid w:val="0022181D"/>
    <w:rsid w:val="002236DA"/>
    <w:rsid w:val="0023109D"/>
    <w:rsid w:val="00237A5F"/>
    <w:rsid w:val="00240879"/>
    <w:rsid w:val="00240CA0"/>
    <w:rsid w:val="002421A5"/>
    <w:rsid w:val="002661F1"/>
    <w:rsid w:val="00272E01"/>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2F470A"/>
    <w:rsid w:val="00301361"/>
    <w:rsid w:val="00302F0E"/>
    <w:rsid w:val="003054D4"/>
    <w:rsid w:val="0031098A"/>
    <w:rsid w:val="00311B4D"/>
    <w:rsid w:val="003124FE"/>
    <w:rsid w:val="00314041"/>
    <w:rsid w:val="00315E1C"/>
    <w:rsid w:val="003205BD"/>
    <w:rsid w:val="00323689"/>
    <w:rsid w:val="00327195"/>
    <w:rsid w:val="003315B6"/>
    <w:rsid w:val="00332D44"/>
    <w:rsid w:val="00343842"/>
    <w:rsid w:val="00344849"/>
    <w:rsid w:val="00345C04"/>
    <w:rsid w:val="003461C8"/>
    <w:rsid w:val="0035159B"/>
    <w:rsid w:val="00351D55"/>
    <w:rsid w:val="00353CCD"/>
    <w:rsid w:val="003609FE"/>
    <w:rsid w:val="0036569D"/>
    <w:rsid w:val="00374E3E"/>
    <w:rsid w:val="00380593"/>
    <w:rsid w:val="003842B8"/>
    <w:rsid w:val="003842DC"/>
    <w:rsid w:val="003848A6"/>
    <w:rsid w:val="0038675B"/>
    <w:rsid w:val="00386AB7"/>
    <w:rsid w:val="00390077"/>
    <w:rsid w:val="003A39C1"/>
    <w:rsid w:val="003A5ABD"/>
    <w:rsid w:val="003A6B23"/>
    <w:rsid w:val="003B08C1"/>
    <w:rsid w:val="003B2E86"/>
    <w:rsid w:val="003C39D9"/>
    <w:rsid w:val="003C4ACE"/>
    <w:rsid w:val="003E530C"/>
    <w:rsid w:val="003E64AB"/>
    <w:rsid w:val="003F1894"/>
    <w:rsid w:val="003F3A67"/>
    <w:rsid w:val="003F6B10"/>
    <w:rsid w:val="00406685"/>
    <w:rsid w:val="00414143"/>
    <w:rsid w:val="0041683D"/>
    <w:rsid w:val="00422952"/>
    <w:rsid w:val="0042506A"/>
    <w:rsid w:val="00426B81"/>
    <w:rsid w:val="00431782"/>
    <w:rsid w:val="00440195"/>
    <w:rsid w:val="00440281"/>
    <w:rsid w:val="00440833"/>
    <w:rsid w:val="00441503"/>
    <w:rsid w:val="0044528D"/>
    <w:rsid w:val="00445564"/>
    <w:rsid w:val="00445F69"/>
    <w:rsid w:val="00452F69"/>
    <w:rsid w:val="00454091"/>
    <w:rsid w:val="0045647F"/>
    <w:rsid w:val="00456ED4"/>
    <w:rsid w:val="00456FE2"/>
    <w:rsid w:val="00457988"/>
    <w:rsid w:val="00467E3C"/>
    <w:rsid w:val="00482BBD"/>
    <w:rsid w:val="004855C0"/>
    <w:rsid w:val="00493401"/>
    <w:rsid w:val="00495C17"/>
    <w:rsid w:val="0049637F"/>
    <w:rsid w:val="004A051D"/>
    <w:rsid w:val="004A7B83"/>
    <w:rsid w:val="004B3E34"/>
    <w:rsid w:val="004B422C"/>
    <w:rsid w:val="004C2CC2"/>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36BDF"/>
    <w:rsid w:val="00550FEE"/>
    <w:rsid w:val="00554DE4"/>
    <w:rsid w:val="005641BB"/>
    <w:rsid w:val="005708C3"/>
    <w:rsid w:val="00575712"/>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3502"/>
    <w:rsid w:val="005E6DD0"/>
    <w:rsid w:val="005F106D"/>
    <w:rsid w:val="005F1A1C"/>
    <w:rsid w:val="00604F41"/>
    <w:rsid w:val="00605FF6"/>
    <w:rsid w:val="00606A05"/>
    <w:rsid w:val="0060776C"/>
    <w:rsid w:val="00612DF7"/>
    <w:rsid w:val="00613B65"/>
    <w:rsid w:val="0062543D"/>
    <w:rsid w:val="00627543"/>
    <w:rsid w:val="00632686"/>
    <w:rsid w:val="00636C93"/>
    <w:rsid w:val="00642B1F"/>
    <w:rsid w:val="00643FF6"/>
    <w:rsid w:val="00646452"/>
    <w:rsid w:val="0064683F"/>
    <w:rsid w:val="00650958"/>
    <w:rsid w:val="00653762"/>
    <w:rsid w:val="0066311F"/>
    <w:rsid w:val="00666269"/>
    <w:rsid w:val="00670D21"/>
    <w:rsid w:val="00680760"/>
    <w:rsid w:val="00684B1C"/>
    <w:rsid w:val="00685948"/>
    <w:rsid w:val="00687361"/>
    <w:rsid w:val="006909E7"/>
    <w:rsid w:val="00692B00"/>
    <w:rsid w:val="006A03D1"/>
    <w:rsid w:val="006A4C67"/>
    <w:rsid w:val="006A7498"/>
    <w:rsid w:val="006B34D0"/>
    <w:rsid w:val="006B5E55"/>
    <w:rsid w:val="006B7B78"/>
    <w:rsid w:val="006C6F10"/>
    <w:rsid w:val="006D024C"/>
    <w:rsid w:val="006D2E83"/>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1382"/>
    <w:rsid w:val="007F49EF"/>
    <w:rsid w:val="007F739B"/>
    <w:rsid w:val="008005F3"/>
    <w:rsid w:val="008020C4"/>
    <w:rsid w:val="00802270"/>
    <w:rsid w:val="00805085"/>
    <w:rsid w:val="008108B7"/>
    <w:rsid w:val="00810FB9"/>
    <w:rsid w:val="0081176C"/>
    <w:rsid w:val="008131AD"/>
    <w:rsid w:val="00830114"/>
    <w:rsid w:val="00833433"/>
    <w:rsid w:val="0083661A"/>
    <w:rsid w:val="00845971"/>
    <w:rsid w:val="00852919"/>
    <w:rsid w:val="008559E3"/>
    <w:rsid w:val="00856B70"/>
    <w:rsid w:val="00856E1B"/>
    <w:rsid w:val="00861241"/>
    <w:rsid w:val="00864EEC"/>
    <w:rsid w:val="0086669E"/>
    <w:rsid w:val="00870500"/>
    <w:rsid w:val="00875D46"/>
    <w:rsid w:val="00883303"/>
    <w:rsid w:val="00884360"/>
    <w:rsid w:val="008844E3"/>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32FE"/>
    <w:rsid w:val="00904C87"/>
    <w:rsid w:val="00910441"/>
    <w:rsid w:val="00920164"/>
    <w:rsid w:val="009259D1"/>
    <w:rsid w:val="0093153F"/>
    <w:rsid w:val="0093267D"/>
    <w:rsid w:val="00934FB9"/>
    <w:rsid w:val="009378D4"/>
    <w:rsid w:val="00944489"/>
    <w:rsid w:val="00945409"/>
    <w:rsid w:val="00945CF4"/>
    <w:rsid w:val="009501AC"/>
    <w:rsid w:val="00952DC9"/>
    <w:rsid w:val="009552CB"/>
    <w:rsid w:val="0096073E"/>
    <w:rsid w:val="00967B6D"/>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3AD4"/>
    <w:rsid w:val="00A84FFD"/>
    <w:rsid w:val="00A9102A"/>
    <w:rsid w:val="00AA0447"/>
    <w:rsid w:val="00AA0536"/>
    <w:rsid w:val="00AA3229"/>
    <w:rsid w:val="00AA35F0"/>
    <w:rsid w:val="00AA62C4"/>
    <w:rsid w:val="00AA62FC"/>
    <w:rsid w:val="00AB0714"/>
    <w:rsid w:val="00AB5E75"/>
    <w:rsid w:val="00AC0516"/>
    <w:rsid w:val="00AC2AB6"/>
    <w:rsid w:val="00AC649F"/>
    <w:rsid w:val="00AD214E"/>
    <w:rsid w:val="00AD4BBF"/>
    <w:rsid w:val="00AE3F91"/>
    <w:rsid w:val="00AE51D0"/>
    <w:rsid w:val="00AF2D2E"/>
    <w:rsid w:val="00B10B9B"/>
    <w:rsid w:val="00B13400"/>
    <w:rsid w:val="00B21532"/>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033A"/>
    <w:rsid w:val="00BD2D50"/>
    <w:rsid w:val="00BE4B0F"/>
    <w:rsid w:val="00BE5ED5"/>
    <w:rsid w:val="00C04FF8"/>
    <w:rsid w:val="00C07AAE"/>
    <w:rsid w:val="00C07E9F"/>
    <w:rsid w:val="00C123E2"/>
    <w:rsid w:val="00C13215"/>
    <w:rsid w:val="00C25758"/>
    <w:rsid w:val="00C30F22"/>
    <w:rsid w:val="00C32985"/>
    <w:rsid w:val="00C42EA7"/>
    <w:rsid w:val="00C4474F"/>
    <w:rsid w:val="00C525DB"/>
    <w:rsid w:val="00C5343C"/>
    <w:rsid w:val="00C53BF1"/>
    <w:rsid w:val="00C614F4"/>
    <w:rsid w:val="00C622D6"/>
    <w:rsid w:val="00C6762A"/>
    <w:rsid w:val="00C70B61"/>
    <w:rsid w:val="00C725A9"/>
    <w:rsid w:val="00C76DA8"/>
    <w:rsid w:val="00C76DAC"/>
    <w:rsid w:val="00C84860"/>
    <w:rsid w:val="00C91404"/>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51B0"/>
    <w:rsid w:val="00D06A93"/>
    <w:rsid w:val="00D16354"/>
    <w:rsid w:val="00D2164E"/>
    <w:rsid w:val="00D23394"/>
    <w:rsid w:val="00D2476D"/>
    <w:rsid w:val="00D24C87"/>
    <w:rsid w:val="00D2644C"/>
    <w:rsid w:val="00D32A34"/>
    <w:rsid w:val="00D40B10"/>
    <w:rsid w:val="00D43C9A"/>
    <w:rsid w:val="00D51C01"/>
    <w:rsid w:val="00D552B8"/>
    <w:rsid w:val="00D60596"/>
    <w:rsid w:val="00D6171E"/>
    <w:rsid w:val="00D641E2"/>
    <w:rsid w:val="00D643F1"/>
    <w:rsid w:val="00D661E9"/>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26C9"/>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334E7"/>
    <w:rsid w:val="00E4620E"/>
    <w:rsid w:val="00E5005B"/>
    <w:rsid w:val="00E534E0"/>
    <w:rsid w:val="00E57FB5"/>
    <w:rsid w:val="00E62098"/>
    <w:rsid w:val="00E65E6B"/>
    <w:rsid w:val="00E705F3"/>
    <w:rsid w:val="00E7229F"/>
    <w:rsid w:val="00E80443"/>
    <w:rsid w:val="00E811B2"/>
    <w:rsid w:val="00E83230"/>
    <w:rsid w:val="00E83278"/>
    <w:rsid w:val="00E872F9"/>
    <w:rsid w:val="00E96C1D"/>
    <w:rsid w:val="00EA6A62"/>
    <w:rsid w:val="00EB329A"/>
    <w:rsid w:val="00EC2A0B"/>
    <w:rsid w:val="00EC4282"/>
    <w:rsid w:val="00EC53F1"/>
    <w:rsid w:val="00EC76CE"/>
    <w:rsid w:val="00ED197E"/>
    <w:rsid w:val="00ED2A8D"/>
    <w:rsid w:val="00ED5327"/>
    <w:rsid w:val="00ED591F"/>
    <w:rsid w:val="00EE14A2"/>
    <w:rsid w:val="00EE2083"/>
    <w:rsid w:val="00EE4783"/>
    <w:rsid w:val="00EE5975"/>
    <w:rsid w:val="00EE5CBD"/>
    <w:rsid w:val="00EE5F39"/>
    <w:rsid w:val="00EE775E"/>
    <w:rsid w:val="00EF0D79"/>
    <w:rsid w:val="00EF32A9"/>
    <w:rsid w:val="00EF422D"/>
    <w:rsid w:val="00F01D79"/>
    <w:rsid w:val="00F046E0"/>
    <w:rsid w:val="00F05979"/>
    <w:rsid w:val="00F05AD6"/>
    <w:rsid w:val="00F06FB7"/>
    <w:rsid w:val="00F1772A"/>
    <w:rsid w:val="00F23C23"/>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77C4C"/>
    <w:rsid w:val="00F80D0F"/>
    <w:rsid w:val="00F81C8A"/>
    <w:rsid w:val="00F8558F"/>
    <w:rsid w:val="00F86FE2"/>
    <w:rsid w:val="00F911E2"/>
    <w:rsid w:val="00F92233"/>
    <w:rsid w:val="00F93A83"/>
    <w:rsid w:val="00F973F2"/>
    <w:rsid w:val="00FA576A"/>
    <w:rsid w:val="00FA7E75"/>
    <w:rsid w:val="00FC60C3"/>
    <w:rsid w:val="00FD11EE"/>
    <w:rsid w:val="00FD159E"/>
    <w:rsid w:val="00FD4FAD"/>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A83AD4"/>
    <w:pPr>
      <w:keepNext/>
      <w:numPr>
        <w:numId w:val="39"/>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A83AD4"/>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ricia.dye@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3.jpeg"/><Relationship Id="rId34" Type="http://schemas.openxmlformats.org/officeDocument/2006/relationships/hyperlink" Target="http://www.akleg.gov/basis/statutes.asp" TargetMode="External"/><Relationship Id="rId42" Type="http://schemas.openxmlformats.org/officeDocument/2006/relationships/hyperlink" Target="http://www.akleg.gov/basis/statutes.asp"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header" Target="header6.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tricia.dye@alaska.gov" TargetMode="External"/><Relationship Id="rId22" Type="http://schemas.openxmlformats.org/officeDocument/2006/relationships/image" Target="media/image4.jpeg"/><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aac.asp" TargetMode="External"/><Relationship Id="rId43" Type="http://schemas.openxmlformats.org/officeDocument/2006/relationships/header" Target="head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tricia.dye@alaska.gov" TargetMode="External"/><Relationship Id="rId17" Type="http://schemas.openxmlformats.org/officeDocument/2006/relationships/header" Target="header4.xml"/><Relationship Id="rId25" Type="http://schemas.openxmlformats.org/officeDocument/2006/relationships/image" Target="media/image5.png"/><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46" Type="http://schemas.openxmlformats.org/officeDocument/2006/relationships/glossaryDocument" Target="glossary/document.xml"/><Relationship Id="rId20" Type="http://schemas.openxmlformats.org/officeDocument/2006/relationships/image" Target="media/image2.jpeg"/><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1D5C54"/>
    <w:rsid w:val="001D71F9"/>
    <w:rsid w:val="00206A72"/>
    <w:rsid w:val="002B0136"/>
    <w:rsid w:val="002F470A"/>
    <w:rsid w:val="0044528D"/>
    <w:rsid w:val="004C2CC2"/>
    <w:rsid w:val="0062543D"/>
    <w:rsid w:val="0064743E"/>
    <w:rsid w:val="00666269"/>
    <w:rsid w:val="006732CE"/>
    <w:rsid w:val="006B5408"/>
    <w:rsid w:val="007F739B"/>
    <w:rsid w:val="008334A4"/>
    <w:rsid w:val="008844E3"/>
    <w:rsid w:val="009C0D40"/>
    <w:rsid w:val="009F6BCF"/>
    <w:rsid w:val="00A6286E"/>
    <w:rsid w:val="00AB0714"/>
    <w:rsid w:val="00AE782E"/>
    <w:rsid w:val="00AF5809"/>
    <w:rsid w:val="00C91404"/>
    <w:rsid w:val="00CF287F"/>
    <w:rsid w:val="00E3202C"/>
    <w:rsid w:val="00E354CD"/>
    <w:rsid w:val="00F77C4C"/>
    <w:rsid w:val="00FC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27</Pages>
  <Words>13997</Words>
  <Characters>74606</Characters>
  <Application>Microsoft Office Word</Application>
  <DocSecurity>0</DocSecurity>
  <Lines>1407</Lines>
  <Paragraphs>686</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87917</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4</cp:revision>
  <cp:lastPrinted>2018-02-26T18:39:00Z</cp:lastPrinted>
  <dcterms:created xsi:type="dcterms:W3CDTF">2026-03-26T22:12:00Z</dcterms:created>
  <dcterms:modified xsi:type="dcterms:W3CDTF">2026-03-26T22:17:00Z</dcterms:modified>
</cp:coreProperties>
</file>