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0F357B27"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246</w:t>
      </w:r>
      <w:r w:rsidR="000342C4">
        <w:rPr>
          <w:sz w:val="24"/>
        </w:rPr>
        <w:t>8</w:t>
      </w:r>
    </w:p>
    <w:p w14:paraId="377ED3F1" w14:textId="5DA65C43" w:rsidR="003F3A67" w:rsidRPr="008B653E" w:rsidRDefault="00885F99" w:rsidP="003F3A67">
      <w:pPr>
        <w:jc w:val="center"/>
        <w:rPr>
          <w:sz w:val="24"/>
        </w:rPr>
      </w:pPr>
      <w:r w:rsidRPr="00F06FB7">
        <w:rPr>
          <w:sz w:val="24"/>
        </w:rPr>
        <w:t>Title of ITB:</w:t>
      </w:r>
      <w:r w:rsidR="00055684">
        <w:rPr>
          <w:sz w:val="24"/>
        </w:rPr>
        <w:t xml:space="preserve"> </w:t>
      </w:r>
      <w:r w:rsidR="000342C4">
        <w:rPr>
          <w:sz w:val="24"/>
        </w:rPr>
        <w:t>1,700 TPH Snow Blowers</w:t>
      </w:r>
    </w:p>
    <w:p w14:paraId="5DEB43C6" w14:textId="1795837E" w:rsidR="00885F99" w:rsidRDefault="00885F99" w:rsidP="00885F99">
      <w:pPr>
        <w:jc w:val="center"/>
        <w:rPr>
          <w:sz w:val="24"/>
        </w:rPr>
      </w:pPr>
    </w:p>
    <w:p w14:paraId="2593E0F7" w14:textId="0D8DE128" w:rsidR="00885F99" w:rsidRDefault="00885F99" w:rsidP="00885F99">
      <w:pPr>
        <w:widowControl/>
        <w:jc w:val="center"/>
        <w:rPr>
          <w:sz w:val="24"/>
        </w:rPr>
      </w:pPr>
      <w:r w:rsidRPr="00F06FB7">
        <w:rPr>
          <w:sz w:val="24"/>
        </w:rPr>
        <w:t>Date of Issue:</w:t>
      </w:r>
      <w:r w:rsidR="00EC76CE">
        <w:rPr>
          <w:sz w:val="24"/>
        </w:rPr>
        <w:t xml:space="preserve"> </w:t>
      </w:r>
      <w:r w:rsidR="000342C4">
        <w:rPr>
          <w:sz w:val="24"/>
        </w:rPr>
        <w:t>October 15, 2025</w:t>
      </w:r>
    </w:p>
    <w:p w14:paraId="352A3BFF" w14:textId="26984D32" w:rsidR="00885F99" w:rsidRPr="00F01D79" w:rsidRDefault="00885F99" w:rsidP="00885F99">
      <w:pPr>
        <w:widowControl/>
        <w:jc w:val="center"/>
        <w:rPr>
          <w:sz w:val="24"/>
        </w:rPr>
      </w:pPr>
      <w:r w:rsidRPr="00F01D79">
        <w:rPr>
          <w:sz w:val="24"/>
        </w:rPr>
        <w:t>Request for Amendments Due</w:t>
      </w:r>
      <w:r w:rsidR="00422952">
        <w:rPr>
          <w:sz w:val="24"/>
        </w:rPr>
        <w:t xml:space="preserve">: October </w:t>
      </w:r>
      <w:r w:rsidR="000342C4">
        <w:rPr>
          <w:sz w:val="24"/>
        </w:rPr>
        <w:t>29</w:t>
      </w:r>
      <w:r w:rsidR="00422952">
        <w:rPr>
          <w:sz w:val="24"/>
        </w:rPr>
        <w:t>, 2025</w:t>
      </w:r>
      <w:r w:rsidRPr="00F01D79">
        <w:rPr>
          <w:sz w:val="24"/>
        </w:rPr>
        <w:t xml:space="preserve"> (Reference Item 14) </w:t>
      </w:r>
    </w:p>
    <w:p w14:paraId="304C7E6E" w14:textId="14A9EE74" w:rsidR="00885F99" w:rsidRDefault="00885F99" w:rsidP="00885F99">
      <w:pPr>
        <w:widowControl/>
        <w:jc w:val="center"/>
        <w:rPr>
          <w:sz w:val="24"/>
        </w:rPr>
      </w:pPr>
      <w:r w:rsidRPr="00F01D79">
        <w:rPr>
          <w:sz w:val="24"/>
        </w:rPr>
        <w:t>Bid Opening Date:</w:t>
      </w:r>
      <w:r w:rsidR="00422952">
        <w:rPr>
          <w:sz w:val="24"/>
        </w:rPr>
        <w:t xml:space="preserve"> </w:t>
      </w:r>
      <w:r w:rsidR="000342C4">
        <w:rPr>
          <w:sz w:val="24"/>
        </w:rPr>
        <w:t>November 6</w:t>
      </w:r>
      <w:r w:rsidR="00422952">
        <w:rPr>
          <w:sz w:val="24"/>
        </w:rPr>
        <w:t>, 2025</w:t>
      </w:r>
      <w:r w:rsidR="00BB3DB3">
        <w:rPr>
          <w:sz w:val="24"/>
        </w:rPr>
        <w:t xml:space="preserve"> </w:t>
      </w:r>
      <w:r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39E18662" w:rsidR="00DF4853" w:rsidRPr="005E6DD0" w:rsidRDefault="00AB5E75" w:rsidP="00DD76EB">
      <w:pPr>
        <w:pStyle w:val="Heading2"/>
        <w:numPr>
          <w:ilvl w:val="0"/>
          <w:numId w:val="13"/>
        </w:numPr>
        <w:rPr>
          <w:rFonts w:cs="Arial"/>
        </w:rPr>
      </w:pPr>
      <w:r w:rsidRPr="005C2F14">
        <w:rPr>
          <w:rFonts w:cs="Arial"/>
        </w:rPr>
        <w:t>INTENT:  This invitation to bid (ITB) is intend</w:t>
      </w:r>
      <w:r w:rsidR="002D2FBF" w:rsidRPr="005C2F14">
        <w:rPr>
          <w:rFonts w:cs="Arial"/>
        </w:rPr>
        <w:t>ed to result in the purchase of</w:t>
      </w:r>
      <w:r w:rsidR="008F56F2">
        <w:rPr>
          <w:rFonts w:cs="Arial"/>
        </w:rPr>
        <w:t xml:space="preserve"> </w:t>
      </w:r>
      <w:r w:rsidR="000342C4">
        <w:rPr>
          <w:rFonts w:cs="Arial"/>
        </w:rPr>
        <w:t>1,700 TPH Snow Blowers</w:t>
      </w:r>
      <w:r w:rsidR="008F56F2" w:rsidRPr="005E6DD0">
        <w:rPr>
          <w:rFonts w:cs="Arial"/>
          <w:lang w:val="en-US"/>
        </w:rPr>
        <w:t>.</w:t>
      </w:r>
    </w:p>
    <w:p w14:paraId="3C0545A1" w14:textId="77777777" w:rsidR="001A5F27" w:rsidRPr="005E6DD0" w:rsidRDefault="001A5F27" w:rsidP="001A5F27">
      <w:pPr>
        <w:rPr>
          <w:rFonts w:cs="Arial"/>
          <w:lang w:val="x-none" w:eastAsia="x-none"/>
        </w:rPr>
      </w:pPr>
    </w:p>
    <w:p w14:paraId="5F3A4C89" w14:textId="7777777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Pr="00BC4A84">
        <w:rPr>
          <w:rFonts w:cs="Arial"/>
          <w:szCs w:val="20"/>
        </w:rPr>
        <w:t>One time purchase</w:t>
      </w:r>
    </w:p>
    <w:p w14:paraId="5A971955" w14:textId="3932483C"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0342C4">
        <w:rPr>
          <w:rFonts w:cs="Arial"/>
          <w:szCs w:val="20"/>
        </w:rPr>
        <w:t>2</w:t>
      </w:r>
      <w:r>
        <w:rPr>
          <w:rFonts w:cs="Arial"/>
          <w:szCs w:val="20"/>
        </w:rPr>
        <w:t xml:space="preserve"> </w:t>
      </w:r>
    </w:p>
    <w:p w14:paraId="71B3AB7E" w14:textId="01345633"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0342C4">
        <w:rPr>
          <w:rFonts w:cs="Arial"/>
          <w:szCs w:val="20"/>
        </w:rPr>
        <w:t>Anchorage</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DD76EB">
      <w:pPr>
        <w:pStyle w:val="Heading2"/>
        <w:numPr>
          <w:ilvl w:val="0"/>
          <w:numId w:val="13"/>
        </w:numPr>
        <w:rPr>
          <w:rFonts w:cs="Arial"/>
        </w:rPr>
      </w:pPr>
      <w:r w:rsidRPr="005C2F14">
        <w:rPr>
          <w:rFonts w:cs="Arial"/>
        </w:rPr>
        <w:t>DELIVERY:</w:t>
      </w:r>
    </w:p>
    <w:p w14:paraId="52466961" w14:textId="0D4A89CA"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D76EB">
      <w:pPr>
        <w:pStyle w:val="Heading2"/>
        <w:numPr>
          <w:ilvl w:val="0"/>
          <w:numId w:val="13"/>
        </w:numPr>
      </w:pPr>
      <w:r>
        <w:rPr>
          <w:lang w:val="en-US"/>
        </w:rPr>
        <w:lastRenderedPageBreak/>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make, model serial number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D76EB">
      <w:pPr>
        <w:pStyle w:val="Heading2"/>
        <w:numPr>
          <w:ilvl w:val="0"/>
          <w:numId w:val="13"/>
        </w:numPr>
        <w:rPr>
          <w:rFonts w:cs="Arial"/>
        </w:rPr>
      </w:pPr>
      <w:r w:rsidRPr="005C2F14">
        <w:rPr>
          <w:rFonts w:cs="Arial"/>
        </w:rPr>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F63BE1">
      <w:pPr>
        <w:pStyle w:val="Heading2"/>
        <w:numPr>
          <w:ilvl w:val="0"/>
          <w:numId w:val="13"/>
        </w:numPr>
        <w:rPr>
          <w:rFonts w:cs="Arial"/>
        </w:rPr>
      </w:pPr>
      <w:r w:rsidRPr="005C2F14">
        <w:rPr>
          <w:rFonts w:cs="Arial"/>
        </w:rPr>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damages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F63BE1">
      <w:pPr>
        <w:pStyle w:val="Heading2"/>
        <w:numPr>
          <w:ilvl w:val="0"/>
          <w:numId w:val="13"/>
        </w:numPr>
        <w:rPr>
          <w:rFonts w:cs="Arial"/>
        </w:rPr>
      </w:pPr>
      <w:r w:rsidRPr="005C2F14">
        <w:rPr>
          <w:rFonts w:cs="Arial"/>
        </w:rPr>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lastRenderedPageBreak/>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 xml:space="preserve">Note **:  </w:t>
            </w:r>
            <w:r w:rsidR="007D543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D76EB">
      <w:pPr>
        <w:pStyle w:val="Heading2"/>
        <w:numPr>
          <w:ilvl w:val="0"/>
          <w:numId w:val="13"/>
        </w:numPr>
        <w:rPr>
          <w:rFonts w:cs="Arial"/>
        </w:rPr>
      </w:pPr>
      <w:r w:rsidRPr="005C2F14">
        <w:rPr>
          <w:rFonts w:cs="Arial"/>
        </w:rPr>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lastRenderedPageBreak/>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D76EB">
      <w:pPr>
        <w:pStyle w:val="Heading2"/>
        <w:numPr>
          <w:ilvl w:val="0"/>
          <w:numId w:val="13"/>
        </w:numPr>
        <w:rPr>
          <w:rFonts w:cs="Arial"/>
        </w:rPr>
      </w:pPr>
      <w:r w:rsidRPr="005C2F14">
        <w:rPr>
          <w:rFonts w:cs="Arial"/>
        </w:rPr>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D76EB">
      <w:pPr>
        <w:pStyle w:val="Heading2"/>
        <w:numPr>
          <w:ilvl w:val="0"/>
          <w:numId w:val="13"/>
        </w:numPr>
        <w:rPr>
          <w:rFonts w:cs="Arial"/>
        </w:rPr>
      </w:pPr>
      <w:r w:rsidRPr="005C2F14">
        <w:rPr>
          <w:rFonts w:cs="Arial"/>
        </w:rPr>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Parts manuals are to be customized by serial number.</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9480135"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provide at time of delivery.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DD76EB">
      <w:pPr>
        <w:pStyle w:val="Heading2"/>
        <w:numPr>
          <w:ilvl w:val="0"/>
          <w:numId w:val="13"/>
        </w:numPr>
        <w:rPr>
          <w:rFonts w:cs="Arial"/>
        </w:rPr>
      </w:pPr>
      <w:r w:rsidRPr="005C2F14">
        <w:rPr>
          <w:rFonts w:cs="Arial"/>
        </w:rPr>
        <w:t xml:space="preserve">STATEMENT OF ORIGIN:  The bidder will be required to furnish a Manufacturer's Statement of Origin for Automotive </w:t>
      </w:r>
      <w:r w:rsidRPr="005C2F14">
        <w:rPr>
          <w:rFonts w:cs="Arial"/>
        </w:rPr>
        <w:lastRenderedPageBreak/>
        <w:t xml:space="preserve">or Non-Automotive rolling stock for each unit.  All such documents shall be </w:t>
      </w:r>
      <w:r w:rsidR="00684B1C" w:rsidRPr="005C2F14">
        <w:rPr>
          <w:rFonts w:cs="Arial"/>
        </w:rPr>
        <w:t>delivered with the invoice</w:t>
      </w:r>
      <w:r w:rsidRPr="005C2F14">
        <w:rPr>
          <w:rFonts w:cs="Arial"/>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DD76EB">
      <w:pPr>
        <w:pStyle w:val="Heading2"/>
        <w:numPr>
          <w:ilvl w:val="0"/>
          <w:numId w:val="13"/>
        </w:numPr>
        <w:rPr>
          <w:rFonts w:cs="Arial"/>
        </w:rPr>
      </w:pPr>
      <w:r w:rsidRPr="005C2F14">
        <w:rPr>
          <w:rFonts w:cs="Arial"/>
        </w:rPr>
        <w:t>WEIGHT VERIFICATION SLIPS:  If required in the Bid Price Schedule, a weight scale ticket of the completed unit will be included with the Statement of Origin.</w:t>
      </w:r>
    </w:p>
    <w:p w14:paraId="5597C171" w14:textId="77777777" w:rsidR="00852919" w:rsidRPr="005C2F14" w:rsidRDefault="00852919" w:rsidP="00DD76EB">
      <w:pPr>
        <w:pStyle w:val="Heading2"/>
        <w:numPr>
          <w:ilvl w:val="0"/>
          <w:numId w:val="13"/>
        </w:numPr>
        <w:rPr>
          <w:rFonts w:cs="Arial"/>
        </w:rPr>
      </w:pPr>
      <w:r w:rsidRPr="005C2F14">
        <w:rPr>
          <w:rFonts w:cs="Arial"/>
        </w:rPr>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affects only the item(s)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D76EB">
      <w:pPr>
        <w:pStyle w:val="Heading2"/>
        <w:numPr>
          <w:ilvl w:val="0"/>
          <w:numId w:val="13"/>
        </w:numPr>
        <w:rPr>
          <w:rFonts w:cs="Arial"/>
        </w:rPr>
      </w:pPr>
      <w:r w:rsidRPr="005C2F14">
        <w:rPr>
          <w:rFonts w:cs="Arial"/>
        </w:rPr>
        <w:t>REPLACEMENT PARTS</w:t>
      </w:r>
      <w:r w:rsidR="00684B1C" w:rsidRPr="005C2F14">
        <w:rPr>
          <w:rFonts w:cs="Arial"/>
        </w:rPr>
        <w:t xml:space="preserve"> AND REPAIRS</w:t>
      </w:r>
      <w:r w:rsidRPr="005C2F14">
        <w:rPr>
          <w:rFonts w:cs="Arial"/>
        </w:rPr>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shall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DD76EB">
      <w:pPr>
        <w:pStyle w:val="Heading2"/>
        <w:numPr>
          <w:ilvl w:val="0"/>
          <w:numId w:val="13"/>
        </w:numPr>
        <w:rPr>
          <w:rFonts w:cs="Arial"/>
        </w:rPr>
      </w:pPr>
      <w:r w:rsidRPr="005C2F14">
        <w:rPr>
          <w:rFonts w:cs="Arial"/>
        </w:rPr>
        <w:t xml:space="preserve">INVITATION TO BID (ITB) REVIEW: </w:t>
      </w:r>
    </w:p>
    <w:p w14:paraId="7C00AC3A" w14:textId="77777777" w:rsidR="008B1C82" w:rsidRPr="00DD76EB" w:rsidRDefault="008B1C82" w:rsidP="00DD76EB">
      <w:pPr>
        <w:ind w:left="576"/>
        <w:jc w:val="both"/>
      </w:pPr>
      <w:r w:rsidRPr="00DD76EB">
        <w:t xml:space="preserve">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w:t>
      </w:r>
      <w:r w:rsidRPr="00DD76EB">
        <w:lastRenderedPageBreak/>
        <w:t>authority listed on the front of this ITB.</w:t>
      </w:r>
    </w:p>
    <w:p w14:paraId="40DC33F1" w14:textId="77777777" w:rsidR="00DF4853" w:rsidRPr="005C2F14" w:rsidRDefault="008B1C82" w:rsidP="00DD76EB">
      <w:pPr>
        <w:pStyle w:val="Heading2"/>
        <w:numPr>
          <w:ilvl w:val="0"/>
          <w:numId w:val="13"/>
        </w:numPr>
        <w:rPr>
          <w:rFonts w:cs="Arial"/>
        </w:rPr>
      </w:pPr>
      <w:r w:rsidRPr="005C2F14">
        <w:rPr>
          <w:rFonts w:cs="Arial"/>
        </w:rPr>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D76EB">
      <w:pPr>
        <w:pStyle w:val="Heading2"/>
        <w:numPr>
          <w:ilvl w:val="0"/>
          <w:numId w:val="13"/>
        </w:numPr>
        <w:rPr>
          <w:rFonts w:cs="Arial"/>
        </w:rPr>
      </w:pPr>
      <w:r w:rsidRPr="005C2F14">
        <w:rPr>
          <w:rFonts w:cs="Arial"/>
        </w:rPr>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D76EB">
      <w:pPr>
        <w:pStyle w:val="Heading2"/>
        <w:numPr>
          <w:ilvl w:val="0"/>
          <w:numId w:val="13"/>
        </w:numPr>
        <w:rPr>
          <w:rFonts w:cs="Arial"/>
        </w:rPr>
      </w:pPr>
      <w:r w:rsidRPr="005C2F14">
        <w:rPr>
          <w:rFonts w:cs="Arial"/>
        </w:rPr>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D76EB">
      <w:pPr>
        <w:pStyle w:val="Heading2"/>
        <w:numPr>
          <w:ilvl w:val="0"/>
          <w:numId w:val="13"/>
        </w:numPr>
        <w:rPr>
          <w:rFonts w:cs="Arial"/>
        </w:rPr>
      </w:pPr>
      <w:r w:rsidRPr="005C2F14">
        <w:rPr>
          <w:rFonts w:cs="Arial"/>
        </w:rPr>
        <w:t xml:space="preserve">VENDOR TAX ID NUMBER: </w:t>
      </w:r>
    </w:p>
    <w:p w14:paraId="2A3A4FAC" w14:textId="77777777" w:rsidR="008B1C82" w:rsidRPr="00DD76EB" w:rsidRDefault="008B1C82" w:rsidP="00DD76EB">
      <w:pPr>
        <w:ind w:left="576"/>
        <w:jc w:val="both"/>
      </w:pPr>
      <w:r w:rsidRPr="00DD76EB">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D76EB">
      <w:pPr>
        <w:pStyle w:val="Heading2"/>
        <w:numPr>
          <w:ilvl w:val="0"/>
          <w:numId w:val="13"/>
        </w:numPr>
        <w:rPr>
          <w:rFonts w:cs="Arial"/>
        </w:rPr>
      </w:pPr>
      <w:r w:rsidRPr="005C2F14">
        <w:rPr>
          <w:rFonts w:cs="Arial"/>
        </w:rPr>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lastRenderedPageBreak/>
        <w:t>CONDITIONS:</w:t>
      </w:r>
    </w:p>
    <w:p w14:paraId="3F7FB290" w14:textId="77777777" w:rsidR="00315E1C" w:rsidRPr="005C2F14" w:rsidRDefault="008B1C82" w:rsidP="00DD76EB">
      <w:pPr>
        <w:pStyle w:val="Heading2"/>
        <w:numPr>
          <w:ilvl w:val="0"/>
          <w:numId w:val="13"/>
        </w:numPr>
        <w:rPr>
          <w:rFonts w:cs="Arial"/>
        </w:rPr>
      </w:pPr>
      <w:r w:rsidRPr="005C2F14">
        <w:rPr>
          <w:rFonts w:cs="Arial"/>
        </w:rPr>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D76EB">
      <w:pPr>
        <w:pStyle w:val="Heading2"/>
        <w:numPr>
          <w:ilvl w:val="0"/>
          <w:numId w:val="13"/>
        </w:numPr>
        <w:rPr>
          <w:rFonts w:cs="Arial"/>
        </w:rPr>
      </w:pPr>
      <w:r w:rsidRPr="005C2F14">
        <w:rPr>
          <w:rFonts w:cs="Arial"/>
        </w:rPr>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D76EB">
      <w:pPr>
        <w:pStyle w:val="Heading2"/>
        <w:numPr>
          <w:ilvl w:val="0"/>
          <w:numId w:val="13"/>
        </w:numPr>
        <w:rPr>
          <w:rFonts w:cs="Arial"/>
        </w:rPr>
      </w:pPr>
      <w:r w:rsidRPr="005C2F14">
        <w:rPr>
          <w:rFonts w:cs="Arial"/>
        </w:rPr>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D76EB">
      <w:pPr>
        <w:pStyle w:val="Heading2"/>
        <w:numPr>
          <w:ilvl w:val="0"/>
          <w:numId w:val="13"/>
        </w:numPr>
        <w:rPr>
          <w:rFonts w:cs="Arial"/>
        </w:rPr>
      </w:pPr>
      <w:r w:rsidRPr="005C2F14">
        <w:rPr>
          <w:rFonts w:cs="Arial"/>
        </w:rPr>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D76EB">
      <w:pPr>
        <w:pStyle w:val="Heading2"/>
        <w:numPr>
          <w:ilvl w:val="0"/>
          <w:numId w:val="13"/>
        </w:numPr>
        <w:rPr>
          <w:rFonts w:cs="Arial"/>
        </w:rPr>
      </w:pPr>
      <w:r w:rsidRPr="005C2F14">
        <w:rPr>
          <w:rFonts w:cs="Arial"/>
        </w:rPr>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D76EB">
      <w:pPr>
        <w:pStyle w:val="Heading2"/>
        <w:numPr>
          <w:ilvl w:val="0"/>
          <w:numId w:val="13"/>
        </w:numPr>
        <w:rPr>
          <w:rFonts w:cs="Arial"/>
        </w:rPr>
      </w:pPr>
      <w:r w:rsidRPr="005C2F14">
        <w:rPr>
          <w:rFonts w:cs="Arial"/>
        </w:rPr>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r w:rsidR="007D543F" w:rsidRPr="00DD76EB">
        <w:t xml:space="preserve">lot </w:t>
      </w:r>
      <w:r w:rsidRPr="00DD76EB">
        <w:t>bid, the lot prices will govern.</w:t>
      </w:r>
    </w:p>
    <w:p w14:paraId="15A41F63" w14:textId="77777777" w:rsidR="00315E1C" w:rsidRPr="005C2F14" w:rsidRDefault="008B1C82" w:rsidP="00DD76EB">
      <w:pPr>
        <w:pStyle w:val="Heading2"/>
        <w:numPr>
          <w:ilvl w:val="0"/>
          <w:numId w:val="13"/>
        </w:numPr>
        <w:rPr>
          <w:rFonts w:cs="Arial"/>
        </w:rPr>
      </w:pPr>
      <w:r w:rsidRPr="005C2F14">
        <w:rPr>
          <w:rFonts w:cs="Arial"/>
        </w:rPr>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D76EB">
      <w:pPr>
        <w:pStyle w:val="Heading2"/>
        <w:numPr>
          <w:ilvl w:val="0"/>
          <w:numId w:val="13"/>
        </w:numPr>
        <w:rPr>
          <w:rFonts w:cs="Arial"/>
        </w:rPr>
      </w:pPr>
      <w:r w:rsidRPr="005C2F14">
        <w:rPr>
          <w:rFonts w:cs="Arial"/>
        </w:rPr>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D76EB">
      <w:pPr>
        <w:pStyle w:val="Heading2"/>
        <w:numPr>
          <w:ilvl w:val="0"/>
          <w:numId w:val="13"/>
        </w:numPr>
        <w:rPr>
          <w:rFonts w:cs="Arial"/>
        </w:rPr>
      </w:pPr>
      <w:r w:rsidRPr="005C2F14">
        <w:rPr>
          <w:rFonts w:cs="Arial"/>
        </w:rPr>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D76EB">
      <w:pPr>
        <w:pStyle w:val="Heading2"/>
        <w:numPr>
          <w:ilvl w:val="0"/>
          <w:numId w:val="13"/>
        </w:numPr>
        <w:rPr>
          <w:rFonts w:cs="Arial"/>
        </w:rPr>
      </w:pPr>
      <w:r w:rsidRPr="005C2F14">
        <w:rPr>
          <w:rFonts w:cs="Arial"/>
        </w:rPr>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D76EB">
      <w:pPr>
        <w:pStyle w:val="Heading2"/>
        <w:numPr>
          <w:ilvl w:val="0"/>
          <w:numId w:val="13"/>
        </w:numPr>
        <w:rPr>
          <w:rFonts w:cs="Arial"/>
        </w:rPr>
      </w:pPr>
      <w:r w:rsidRPr="005C2F14">
        <w:rPr>
          <w:rFonts w:cs="Arial"/>
        </w:rPr>
        <w:t xml:space="preserve">ASSIGNMENT(S): </w:t>
      </w:r>
    </w:p>
    <w:p w14:paraId="029E90D9" w14:textId="77777777" w:rsidR="008B1C82" w:rsidRPr="00BE4B0F" w:rsidRDefault="008B1C82" w:rsidP="00BE4B0F">
      <w:pPr>
        <w:ind w:left="576"/>
        <w:jc w:val="both"/>
      </w:pPr>
      <w:r w:rsidRPr="00BE4B0F">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182776A1" w14:textId="77777777" w:rsidR="00315E1C" w:rsidRPr="005C2F14" w:rsidRDefault="008B1C82" w:rsidP="00DD76EB">
      <w:pPr>
        <w:pStyle w:val="Heading2"/>
        <w:numPr>
          <w:ilvl w:val="0"/>
          <w:numId w:val="13"/>
        </w:numPr>
        <w:rPr>
          <w:rFonts w:cs="Arial"/>
        </w:rPr>
      </w:pPr>
      <w:r w:rsidRPr="005C2F14">
        <w:rPr>
          <w:rFonts w:cs="Arial"/>
        </w:rPr>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D76EB">
      <w:pPr>
        <w:pStyle w:val="Heading2"/>
        <w:numPr>
          <w:ilvl w:val="0"/>
          <w:numId w:val="13"/>
        </w:numPr>
        <w:rPr>
          <w:rFonts w:cs="Arial"/>
        </w:rPr>
      </w:pPr>
      <w:r w:rsidRPr="005C2F14">
        <w:rPr>
          <w:rFonts w:cs="Arial"/>
        </w:rPr>
        <w:t>FORCE MAJEURE</w:t>
      </w:r>
      <w:r w:rsidR="00315E1C" w:rsidRPr="005C2F14">
        <w:rPr>
          <w:rFonts w:cs="Arial"/>
        </w:rPr>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w:t>
      </w:r>
      <w:r w:rsidRPr="00BE4B0F">
        <w:lastRenderedPageBreak/>
        <w:t>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DD76EB">
      <w:pPr>
        <w:pStyle w:val="Heading2"/>
        <w:numPr>
          <w:ilvl w:val="0"/>
          <w:numId w:val="13"/>
        </w:numPr>
        <w:rPr>
          <w:rFonts w:cs="Arial"/>
        </w:rPr>
      </w:pPr>
      <w:r w:rsidRPr="005C2F14">
        <w:rPr>
          <w:rFonts w:cs="Arial"/>
        </w:rPr>
        <w:t xml:space="preserve">LATE BIDS: </w:t>
      </w:r>
    </w:p>
    <w:p w14:paraId="2CFFAA79" w14:textId="77777777" w:rsidR="008B1C82" w:rsidRPr="00DD76EB" w:rsidRDefault="008B1C82" w:rsidP="00BE4B0F">
      <w:pPr>
        <w:ind w:left="576"/>
        <w:jc w:val="both"/>
        <w:rPr>
          <w:rFonts w:cs="Arial"/>
          <w:szCs w:val="20"/>
        </w:rPr>
      </w:pPr>
      <w:r w:rsidRPr="00BE4B0F">
        <w:t>Late bids are bids received after the time and date set for receipt of the bids. Late bids will not be accepted.</w:t>
      </w:r>
    </w:p>
    <w:p w14:paraId="673BA9DD" w14:textId="77777777" w:rsidR="00315E1C" w:rsidRPr="005C2F14" w:rsidRDefault="008B1C82" w:rsidP="00DD76EB">
      <w:pPr>
        <w:pStyle w:val="Heading2"/>
        <w:numPr>
          <w:ilvl w:val="0"/>
          <w:numId w:val="13"/>
        </w:numPr>
        <w:rPr>
          <w:rFonts w:cs="Arial"/>
        </w:rPr>
      </w:pPr>
      <w:r w:rsidRPr="005C2F14">
        <w:rPr>
          <w:rFonts w:cs="Arial"/>
        </w:rPr>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D76EB">
      <w:pPr>
        <w:pStyle w:val="Heading2"/>
        <w:numPr>
          <w:ilvl w:val="0"/>
          <w:numId w:val="13"/>
        </w:numPr>
        <w:rPr>
          <w:rFonts w:cs="Arial"/>
        </w:rPr>
      </w:pPr>
      <w:r w:rsidRPr="005C2F14">
        <w:rPr>
          <w:rFonts w:cs="Arial"/>
        </w:rPr>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D76EB">
      <w:pPr>
        <w:pStyle w:val="Heading2"/>
        <w:numPr>
          <w:ilvl w:val="0"/>
          <w:numId w:val="13"/>
        </w:numPr>
        <w:rPr>
          <w:rFonts w:cs="Arial"/>
        </w:rPr>
      </w:pPr>
      <w:r w:rsidRPr="005C2F14">
        <w:rPr>
          <w:rFonts w:cs="Arial"/>
        </w:rPr>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D76EB">
      <w:pPr>
        <w:pStyle w:val="Heading2"/>
        <w:numPr>
          <w:ilvl w:val="0"/>
          <w:numId w:val="13"/>
        </w:numPr>
        <w:rPr>
          <w:rFonts w:cs="Arial"/>
        </w:rPr>
      </w:pPr>
      <w:r w:rsidRPr="005C2F14">
        <w:rPr>
          <w:rFonts w:cs="Arial"/>
        </w:rPr>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D76EB">
      <w:pPr>
        <w:pStyle w:val="Heading2"/>
        <w:numPr>
          <w:ilvl w:val="0"/>
          <w:numId w:val="13"/>
        </w:numPr>
        <w:rPr>
          <w:rFonts w:cs="Arial"/>
          <w:i/>
          <w:u w:val="single"/>
        </w:rPr>
      </w:pPr>
      <w:r w:rsidRPr="005C2F14">
        <w:rPr>
          <w:rFonts w:cs="Arial"/>
        </w:rPr>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782796">
      <w:pPr>
        <w:pStyle w:val="Heading2"/>
        <w:numPr>
          <w:ilvl w:val="0"/>
          <w:numId w:val="13"/>
        </w:numPr>
        <w:rPr>
          <w:rFonts w:cs="Arial"/>
          <w:i/>
          <w:u w:val="single"/>
        </w:rPr>
      </w:pPr>
      <w:r w:rsidRPr="005C2F14">
        <w:rPr>
          <w:rFonts w:cs="Arial"/>
        </w:rPr>
        <w:t xml:space="preserve">GOVERNING LAW; FORUM SELECTION: </w:t>
      </w:r>
    </w:p>
    <w:p w14:paraId="5555C680" w14:textId="24683497" w:rsidR="00782796" w:rsidRPr="00782796" w:rsidRDefault="00782796" w:rsidP="00782796">
      <w:pPr>
        <w:ind w:left="576"/>
        <w:jc w:val="both"/>
      </w:pPr>
      <w:r w:rsidRPr="00BE4B0F">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181032E9" w14:textId="2AB3F89F" w:rsidR="00315E1C" w:rsidRPr="005C2F14" w:rsidRDefault="000213D7" w:rsidP="00DD76EB">
      <w:pPr>
        <w:pStyle w:val="Heading2"/>
        <w:numPr>
          <w:ilvl w:val="0"/>
          <w:numId w:val="13"/>
        </w:numPr>
        <w:rPr>
          <w:rFonts w:cs="Arial"/>
        </w:rPr>
      </w:pPr>
      <w:r w:rsidRPr="005C2F14">
        <w:rPr>
          <w:rFonts w:cs="Arial"/>
        </w:rPr>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D76EB">
      <w:pPr>
        <w:pStyle w:val="Heading2"/>
        <w:numPr>
          <w:ilvl w:val="0"/>
          <w:numId w:val="13"/>
        </w:numPr>
        <w:rPr>
          <w:rFonts w:cs="Arial"/>
        </w:rPr>
      </w:pPr>
      <w:r w:rsidRPr="005C2F14">
        <w:rPr>
          <w:rFonts w:cs="Arial"/>
        </w:rPr>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DD76EB">
      <w:pPr>
        <w:pStyle w:val="Heading2"/>
        <w:numPr>
          <w:ilvl w:val="0"/>
          <w:numId w:val="13"/>
        </w:numPr>
        <w:rPr>
          <w:rFonts w:cs="Arial"/>
        </w:rPr>
      </w:pPr>
      <w:r w:rsidRPr="005C2F14">
        <w:rPr>
          <w:rFonts w:cs="Arial"/>
        </w:rPr>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D76EB">
      <w:pPr>
        <w:pStyle w:val="Heading2"/>
        <w:numPr>
          <w:ilvl w:val="0"/>
          <w:numId w:val="13"/>
        </w:numPr>
        <w:rPr>
          <w:rFonts w:cs="Arial"/>
        </w:rPr>
      </w:pPr>
      <w:r w:rsidRPr="005C2F14">
        <w:rPr>
          <w:rFonts w:cs="Arial"/>
        </w:rPr>
        <w:lastRenderedPageBreak/>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D76EB">
      <w:pPr>
        <w:pStyle w:val="Heading2"/>
        <w:numPr>
          <w:ilvl w:val="0"/>
          <w:numId w:val="13"/>
        </w:numPr>
        <w:rPr>
          <w:rFonts w:cs="Arial"/>
        </w:rPr>
      </w:pPr>
      <w:r w:rsidRPr="005C2F14">
        <w:rPr>
          <w:rFonts w:cs="Arial"/>
        </w:rPr>
        <w:t xml:space="preserve">ALTERATIONS: </w:t>
      </w:r>
    </w:p>
    <w:p w14:paraId="5B74B794" w14:textId="77777777" w:rsidR="000213D7" w:rsidRPr="00BE4B0F" w:rsidRDefault="000213D7" w:rsidP="00BE4B0F">
      <w:pPr>
        <w:ind w:left="576"/>
        <w:jc w:val="both"/>
      </w:pPr>
      <w:r w:rsidRPr="00BE4B0F">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D76EB">
      <w:pPr>
        <w:pStyle w:val="Heading2"/>
        <w:numPr>
          <w:ilvl w:val="0"/>
          <w:numId w:val="13"/>
        </w:numPr>
        <w:rPr>
          <w:rFonts w:cs="Arial"/>
        </w:rPr>
      </w:pPr>
      <w:r w:rsidRPr="005C2F14">
        <w:rPr>
          <w:rFonts w:cs="Arial"/>
        </w:rPr>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D76EB">
      <w:pPr>
        <w:pStyle w:val="Heading2"/>
        <w:numPr>
          <w:ilvl w:val="0"/>
          <w:numId w:val="13"/>
        </w:numPr>
        <w:rPr>
          <w:rFonts w:cs="Arial"/>
        </w:rPr>
      </w:pPr>
      <w:r w:rsidRPr="005C2F14">
        <w:rPr>
          <w:rFonts w:cs="Arial"/>
        </w:rPr>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D76EB">
      <w:pPr>
        <w:pStyle w:val="Heading2"/>
        <w:numPr>
          <w:ilvl w:val="0"/>
          <w:numId w:val="13"/>
        </w:numPr>
        <w:rPr>
          <w:rFonts w:cs="Arial"/>
        </w:rPr>
      </w:pPr>
      <w:r w:rsidRPr="005C2F14">
        <w:rPr>
          <w:rFonts w:cs="Arial"/>
        </w:rPr>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D76EB">
      <w:pPr>
        <w:pStyle w:val="Heading2"/>
        <w:numPr>
          <w:ilvl w:val="0"/>
          <w:numId w:val="13"/>
        </w:numPr>
        <w:rPr>
          <w:rFonts w:cs="Arial"/>
        </w:rPr>
      </w:pPr>
      <w:r w:rsidRPr="005C2F14">
        <w:rPr>
          <w:rFonts w:cs="Arial"/>
        </w:rPr>
        <w:t xml:space="preserve">DELIVERY CONFIRMATION: </w:t>
      </w:r>
    </w:p>
    <w:p w14:paraId="4A080305" w14:textId="77777777" w:rsidR="000213D7" w:rsidRPr="00BE4B0F" w:rsidRDefault="000213D7" w:rsidP="00BE4B0F">
      <w:pPr>
        <w:ind w:left="576"/>
        <w:jc w:val="both"/>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782796">
      <w:pPr>
        <w:pStyle w:val="Heading2"/>
        <w:numPr>
          <w:ilvl w:val="0"/>
          <w:numId w:val="13"/>
        </w:numPr>
        <w:rPr>
          <w:rFonts w:cs="Arial"/>
        </w:rPr>
      </w:pPr>
      <w:r w:rsidRPr="005C2F14">
        <w:rPr>
          <w:rFonts w:cs="Arial"/>
        </w:rPr>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D76EB">
      <w:pPr>
        <w:pStyle w:val="Heading2"/>
        <w:numPr>
          <w:ilvl w:val="0"/>
          <w:numId w:val="13"/>
        </w:numPr>
        <w:rPr>
          <w:rFonts w:cs="Arial"/>
        </w:rPr>
      </w:pPr>
      <w:r w:rsidRPr="005C2F14">
        <w:rPr>
          <w:rFonts w:cs="Arial"/>
        </w:rPr>
        <w:t xml:space="preserve">THIRD-PARTY FINANCING AGREEMENTS NOT ALLOWED: </w:t>
      </w:r>
    </w:p>
    <w:p w14:paraId="6ED9E464" w14:textId="77777777" w:rsidR="000213D7" w:rsidRPr="00BE4B0F" w:rsidRDefault="000213D7" w:rsidP="00BE4B0F">
      <w:pPr>
        <w:ind w:left="576"/>
        <w:jc w:val="both"/>
      </w:pPr>
      <w:r w:rsidRPr="00BE4B0F">
        <w:t>Because of the additional administrative and accounting time required of state agencies when third party financing agreements are permitted, they will not be allowed under this contract.</w:t>
      </w:r>
    </w:p>
    <w:p w14:paraId="381BC31E" w14:textId="77777777" w:rsidR="001D1F29" w:rsidRPr="005C2F14" w:rsidRDefault="000213D7" w:rsidP="00DD76EB">
      <w:pPr>
        <w:pStyle w:val="Heading2"/>
        <w:numPr>
          <w:ilvl w:val="0"/>
          <w:numId w:val="13"/>
        </w:numPr>
        <w:rPr>
          <w:rFonts w:cs="Arial"/>
        </w:rPr>
      </w:pPr>
      <w:r w:rsidRPr="005C2F14">
        <w:rPr>
          <w:rFonts w:cs="Arial"/>
        </w:rPr>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D76EB">
      <w:pPr>
        <w:pStyle w:val="Heading2"/>
        <w:numPr>
          <w:ilvl w:val="0"/>
          <w:numId w:val="13"/>
        </w:numPr>
        <w:rPr>
          <w:rFonts w:cs="Arial"/>
        </w:rPr>
      </w:pPr>
      <w:r w:rsidRPr="005C2F14">
        <w:rPr>
          <w:rFonts w:cs="Arial"/>
        </w:rPr>
        <w:t xml:space="preserve">ESTIMATED QUANTITIES: </w:t>
      </w:r>
    </w:p>
    <w:p w14:paraId="1B5E79F7" w14:textId="77777777" w:rsidR="000213D7" w:rsidRPr="00BE4B0F" w:rsidRDefault="000213D7" w:rsidP="00BE4B0F">
      <w:pPr>
        <w:ind w:left="576"/>
        <w:jc w:val="both"/>
      </w:pPr>
      <w:r w:rsidRPr="00BE4B0F">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D76EB">
      <w:pPr>
        <w:pStyle w:val="Heading2"/>
        <w:numPr>
          <w:ilvl w:val="0"/>
          <w:numId w:val="13"/>
        </w:numPr>
        <w:rPr>
          <w:rFonts w:cs="Arial"/>
        </w:rPr>
      </w:pPr>
      <w:r w:rsidRPr="005C2F14">
        <w:rPr>
          <w:rFonts w:cs="Arial"/>
        </w:rPr>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D76EB">
      <w:pPr>
        <w:pStyle w:val="Heading2"/>
        <w:numPr>
          <w:ilvl w:val="0"/>
          <w:numId w:val="13"/>
        </w:numPr>
        <w:rPr>
          <w:rFonts w:cs="Arial"/>
        </w:rPr>
      </w:pPr>
      <w:r w:rsidRPr="005C2F14">
        <w:rPr>
          <w:rFonts w:cs="Arial"/>
        </w:rPr>
        <w:t xml:space="preserve">PARTS: </w:t>
      </w:r>
    </w:p>
    <w:p w14:paraId="199C5754" w14:textId="77777777" w:rsidR="000213D7" w:rsidRPr="00BE4B0F" w:rsidRDefault="000213D7" w:rsidP="00BE4B0F">
      <w:pPr>
        <w:ind w:left="576"/>
        <w:jc w:val="both"/>
      </w:pPr>
      <w:r w:rsidRPr="00BE4B0F">
        <w:t>Only parts designed for the purpose they are being used, and warranted as new, may be used in the repair of state equipment.</w:t>
      </w:r>
    </w:p>
    <w:p w14:paraId="1DCEFC26" w14:textId="77777777" w:rsidR="001D1F29" w:rsidRPr="005C2F14" w:rsidRDefault="000213D7" w:rsidP="00DD76EB">
      <w:pPr>
        <w:pStyle w:val="Heading2"/>
        <w:numPr>
          <w:ilvl w:val="0"/>
          <w:numId w:val="13"/>
        </w:numPr>
        <w:rPr>
          <w:rFonts w:cs="Arial"/>
        </w:rPr>
      </w:pPr>
      <w:r w:rsidRPr="005C2F14">
        <w:rPr>
          <w:rFonts w:cs="Arial"/>
        </w:rPr>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D76EB">
      <w:pPr>
        <w:pStyle w:val="Heading2"/>
        <w:numPr>
          <w:ilvl w:val="0"/>
          <w:numId w:val="13"/>
        </w:numPr>
        <w:rPr>
          <w:rFonts w:cs="Arial"/>
        </w:rPr>
      </w:pPr>
      <w:r w:rsidRPr="005C2F14">
        <w:rPr>
          <w:rFonts w:cs="Arial"/>
        </w:rPr>
        <w:lastRenderedPageBreak/>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D76EB">
      <w:pPr>
        <w:pStyle w:val="Heading2"/>
        <w:numPr>
          <w:ilvl w:val="0"/>
          <w:numId w:val="13"/>
        </w:numPr>
        <w:rPr>
          <w:rFonts w:cs="Arial"/>
        </w:rPr>
      </w:pPr>
      <w:r w:rsidRPr="005C2F14">
        <w:rPr>
          <w:rFonts w:cs="Arial"/>
        </w:rPr>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D76EB">
      <w:pPr>
        <w:pStyle w:val="Heading2"/>
        <w:numPr>
          <w:ilvl w:val="0"/>
          <w:numId w:val="13"/>
        </w:numPr>
        <w:rPr>
          <w:rFonts w:cs="Arial"/>
        </w:rPr>
      </w:pPr>
      <w:r w:rsidRPr="005C2F14">
        <w:rPr>
          <w:rFonts w:cs="Arial"/>
        </w:rPr>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D76EB">
      <w:pPr>
        <w:pStyle w:val="Heading2"/>
        <w:numPr>
          <w:ilvl w:val="0"/>
          <w:numId w:val="13"/>
        </w:numPr>
        <w:rPr>
          <w:rFonts w:cs="Arial"/>
        </w:rPr>
      </w:pPr>
      <w:r w:rsidRPr="005C2F14">
        <w:rPr>
          <w:rFonts w:cs="Arial"/>
        </w:rPr>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D76EB">
      <w:pPr>
        <w:pStyle w:val="Heading2"/>
        <w:numPr>
          <w:ilvl w:val="0"/>
          <w:numId w:val="13"/>
        </w:numPr>
        <w:rPr>
          <w:rFonts w:cs="Arial"/>
        </w:rPr>
      </w:pPr>
      <w:r w:rsidRPr="005C2F14">
        <w:rPr>
          <w:rFonts w:cs="Arial"/>
        </w:rPr>
        <w:t xml:space="preserve">CONTRACTOR SELECTION PROCESS: </w:t>
      </w:r>
    </w:p>
    <w:p w14:paraId="017AD901" w14:textId="1239D2D4" w:rsidR="000213D7" w:rsidRPr="005162F5" w:rsidRDefault="000213D7" w:rsidP="005162F5">
      <w:pPr>
        <w:ind w:left="576"/>
        <w:jc w:val="both"/>
      </w:pPr>
      <w:r w:rsidRPr="005162F5">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D76EB">
      <w:pPr>
        <w:pStyle w:val="Heading2"/>
        <w:numPr>
          <w:ilvl w:val="0"/>
          <w:numId w:val="13"/>
        </w:numPr>
        <w:rPr>
          <w:rFonts w:cs="Arial"/>
        </w:rPr>
      </w:pPr>
      <w:r w:rsidRPr="005C2F14">
        <w:rPr>
          <w:rFonts w:cs="Arial"/>
        </w:rPr>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D76EB">
      <w:pPr>
        <w:pStyle w:val="Heading2"/>
        <w:numPr>
          <w:ilvl w:val="0"/>
          <w:numId w:val="13"/>
        </w:numPr>
        <w:rPr>
          <w:rFonts w:cs="Arial"/>
        </w:rPr>
      </w:pPr>
      <w:r w:rsidRPr="005C2F14">
        <w:rPr>
          <w:rFonts w:cs="Arial"/>
        </w:rPr>
        <w:lastRenderedPageBreak/>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D76EB">
      <w:pPr>
        <w:pStyle w:val="Heading2"/>
        <w:numPr>
          <w:ilvl w:val="0"/>
          <w:numId w:val="13"/>
        </w:numPr>
        <w:rPr>
          <w:rFonts w:cs="Arial"/>
        </w:rPr>
      </w:pPr>
      <w:r w:rsidRPr="005C2F14">
        <w:rPr>
          <w:rFonts w:cs="Arial"/>
        </w:rPr>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782796">
      <w:pPr>
        <w:pStyle w:val="Heading2"/>
        <w:numPr>
          <w:ilvl w:val="0"/>
          <w:numId w:val="13"/>
        </w:numPr>
        <w:rPr>
          <w:rFonts w:cs="Arial"/>
        </w:rPr>
      </w:pPr>
      <w:r w:rsidRPr="005C2F14">
        <w:rPr>
          <w:rFonts w:cs="Arial"/>
        </w:rPr>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782796">
      <w:pPr>
        <w:pStyle w:val="Heading2"/>
        <w:numPr>
          <w:ilvl w:val="0"/>
          <w:numId w:val="13"/>
        </w:numPr>
        <w:rPr>
          <w:rFonts w:cs="Arial"/>
        </w:rPr>
      </w:pPr>
      <w:r w:rsidRPr="005C2F14">
        <w:rPr>
          <w:rFonts w:cs="Arial"/>
        </w:rPr>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782796">
      <w:pPr>
        <w:pStyle w:val="Heading2"/>
        <w:numPr>
          <w:ilvl w:val="0"/>
          <w:numId w:val="13"/>
        </w:numPr>
        <w:rPr>
          <w:rFonts w:cs="Arial"/>
        </w:rPr>
      </w:pPr>
      <w:r w:rsidRPr="005C2F14">
        <w:rPr>
          <w:rFonts w:cs="Arial"/>
        </w:rPr>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782796">
      <w:pPr>
        <w:pStyle w:val="Heading2"/>
        <w:numPr>
          <w:ilvl w:val="0"/>
          <w:numId w:val="13"/>
        </w:numPr>
        <w:rPr>
          <w:rFonts w:cs="Arial"/>
        </w:rPr>
      </w:pPr>
      <w:r w:rsidRPr="005C2F14">
        <w:rPr>
          <w:rFonts w:cs="Arial"/>
        </w:rPr>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782796">
      <w:pPr>
        <w:pStyle w:val="Heading2"/>
        <w:numPr>
          <w:ilvl w:val="0"/>
          <w:numId w:val="13"/>
        </w:numPr>
        <w:rPr>
          <w:rFonts w:cs="Arial"/>
        </w:rPr>
      </w:pPr>
      <w:r w:rsidRPr="005C2F14">
        <w:rPr>
          <w:rFonts w:cs="Arial"/>
        </w:rPr>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782796">
      <w:pPr>
        <w:pStyle w:val="Heading2"/>
        <w:numPr>
          <w:ilvl w:val="0"/>
          <w:numId w:val="13"/>
        </w:numPr>
        <w:rPr>
          <w:rFonts w:cs="Arial"/>
        </w:rPr>
      </w:pPr>
      <w:r w:rsidRPr="005C2F14">
        <w:rPr>
          <w:rFonts w:cs="Arial"/>
        </w:rPr>
        <w:t xml:space="preserve">EMPLOYMENT PROGRAM PREFERENCE: </w:t>
      </w:r>
    </w:p>
    <w:p w14:paraId="4C503D83" w14:textId="77777777" w:rsidR="00782796" w:rsidRPr="005162F5" w:rsidRDefault="00782796" w:rsidP="00782796">
      <w:pPr>
        <w:ind w:left="576"/>
        <w:jc w:val="both"/>
      </w:pPr>
      <w:r w:rsidRPr="005162F5">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782796">
      <w:pPr>
        <w:pStyle w:val="Heading2"/>
        <w:numPr>
          <w:ilvl w:val="0"/>
          <w:numId w:val="13"/>
        </w:numPr>
        <w:rPr>
          <w:rFonts w:cs="Arial"/>
        </w:rPr>
      </w:pPr>
      <w:r w:rsidRPr="005C2F14">
        <w:rPr>
          <w:rFonts w:cs="Arial"/>
        </w:rPr>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782796">
      <w:pPr>
        <w:pStyle w:val="Heading2"/>
        <w:numPr>
          <w:ilvl w:val="0"/>
          <w:numId w:val="13"/>
        </w:numPr>
        <w:rPr>
          <w:rFonts w:cs="Arial"/>
        </w:rPr>
      </w:pPr>
      <w:r w:rsidRPr="005C2F14">
        <w:rPr>
          <w:rFonts w:cs="Arial"/>
        </w:rPr>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w:t>
      </w:r>
      <w:r w:rsidRPr="005162F5">
        <w:lastRenderedPageBreak/>
        <w:t xml:space="preserve">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782796">
      <w:pPr>
        <w:pStyle w:val="Heading2"/>
        <w:numPr>
          <w:ilvl w:val="0"/>
          <w:numId w:val="13"/>
        </w:numPr>
        <w:rPr>
          <w:rFonts w:cs="Arial"/>
          <w:strike/>
          <w:color w:val="000000"/>
        </w:rPr>
      </w:pPr>
      <w:r w:rsidRPr="00782796">
        <w:rPr>
          <w:rFonts w:cs="Arial"/>
        </w:rPr>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Mining licenses issued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782796">
      <w:pPr>
        <w:pStyle w:val="Heading2"/>
        <w:numPr>
          <w:ilvl w:val="0"/>
          <w:numId w:val="13"/>
        </w:numPr>
        <w:rPr>
          <w:rFonts w:cs="Arial"/>
        </w:rPr>
      </w:pPr>
      <w:r w:rsidRPr="005C2F14">
        <w:rPr>
          <w:rFonts w:cs="Arial"/>
        </w:rPr>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w:t>
      </w:r>
      <w:r w:rsidRPr="00F92233">
        <w:lastRenderedPageBreak/>
        <w:t xml:space="preserve">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D76EB">
      <w:pPr>
        <w:pStyle w:val="Heading2"/>
        <w:numPr>
          <w:ilvl w:val="0"/>
          <w:numId w:val="13"/>
        </w:numPr>
        <w:rPr>
          <w:rFonts w:cs="Arial"/>
        </w:rPr>
      </w:pPr>
      <w:r w:rsidRPr="005C2F14">
        <w:rPr>
          <w:rFonts w:cs="Arial"/>
        </w:rPr>
        <w:t xml:space="preserve">BIDDERS WITH DISABILITIES: </w:t>
      </w:r>
    </w:p>
    <w:p w14:paraId="6DADEBD2" w14:textId="793BBD9D" w:rsidR="006B7B78" w:rsidRPr="00F92233" w:rsidRDefault="006B7B78" w:rsidP="00782796">
      <w:pPr>
        <w:ind w:left="576"/>
        <w:jc w:val="both"/>
      </w:pPr>
      <w:r w:rsidRPr="00F92233">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782796">
      <w:pPr>
        <w:pStyle w:val="Heading2"/>
        <w:numPr>
          <w:ilvl w:val="0"/>
          <w:numId w:val="13"/>
        </w:numPr>
        <w:rPr>
          <w:rFonts w:cs="Arial"/>
        </w:rPr>
      </w:pPr>
      <w:r w:rsidRPr="005C2F14">
        <w:rPr>
          <w:rFonts w:cs="Arial"/>
        </w:rPr>
        <w:t>PREFERENCE Q</w:t>
      </w:r>
      <w:r w:rsidRPr="005C2F14">
        <w:rPr>
          <w:rFonts w:cs="Arial"/>
          <w:lang w:val="en-US"/>
        </w:rPr>
        <w:t>UALIFICATION</w:t>
      </w:r>
      <w:r w:rsidRPr="005C2F14">
        <w:rPr>
          <w:rFonts w:cs="Arial"/>
        </w:rPr>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D76EB">
      <w:pPr>
        <w:pStyle w:val="Heading2"/>
        <w:numPr>
          <w:ilvl w:val="0"/>
          <w:numId w:val="13"/>
        </w:numPr>
        <w:rPr>
          <w:rFonts w:cs="Arial"/>
        </w:rPr>
      </w:pPr>
      <w:r w:rsidRPr="005C2F14">
        <w:rPr>
          <w:rFonts w:cs="Arial"/>
        </w:rPr>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D76EB">
      <w:pPr>
        <w:pStyle w:val="Heading2"/>
        <w:numPr>
          <w:ilvl w:val="0"/>
          <w:numId w:val="13"/>
        </w:numPr>
        <w:rPr>
          <w:rFonts w:cs="Arial"/>
        </w:rPr>
      </w:pPr>
      <w:r w:rsidRPr="005C2F14">
        <w:rPr>
          <w:rFonts w:cs="Arial"/>
        </w:rPr>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D76EB">
      <w:pPr>
        <w:pStyle w:val="Heading2"/>
        <w:numPr>
          <w:ilvl w:val="0"/>
          <w:numId w:val="13"/>
        </w:numPr>
        <w:rPr>
          <w:rFonts w:cs="Arial"/>
        </w:rPr>
      </w:pPr>
      <w:r w:rsidRPr="005C2F14">
        <w:rPr>
          <w:rFonts w:cs="Arial"/>
          <w:lang w:val="en-US"/>
        </w:rPr>
        <w:t>N</w:t>
      </w:r>
      <w:r w:rsidR="006B7B78" w:rsidRPr="005C2F14">
        <w:rPr>
          <w:rFonts w:cs="Arial"/>
        </w:rPr>
        <w:t xml:space="preserve">OTICE OF INTENT TO AWARD: </w:t>
      </w:r>
    </w:p>
    <w:p w14:paraId="205CEB18" w14:textId="77777777" w:rsidR="006B7B78" w:rsidRPr="00F92233" w:rsidRDefault="006B7B78" w:rsidP="00F92233">
      <w:pPr>
        <w:ind w:left="576"/>
        <w:jc w:val="both"/>
      </w:pPr>
      <w:r w:rsidRPr="00F92233">
        <w:t xml:space="preserve">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w:t>
      </w:r>
      <w:r w:rsidRPr="00F92233">
        <w:lastRenderedPageBreak/>
        <w:t>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D76EB">
      <w:pPr>
        <w:pStyle w:val="Heading2"/>
        <w:numPr>
          <w:ilvl w:val="0"/>
          <w:numId w:val="13"/>
        </w:numPr>
        <w:rPr>
          <w:rFonts w:cs="Arial"/>
        </w:rPr>
      </w:pPr>
      <w:r w:rsidRPr="005C2F14">
        <w:rPr>
          <w:rFonts w:cs="Arial"/>
        </w:rPr>
        <w:t xml:space="preserve">PAYMENT FOR STATE PURCHASES: </w:t>
      </w:r>
    </w:p>
    <w:p w14:paraId="35AC8CF4" w14:textId="77777777" w:rsidR="006B7B78" w:rsidRPr="00F92233" w:rsidRDefault="006B7B78" w:rsidP="00F92233">
      <w:pPr>
        <w:ind w:left="576"/>
        <w:jc w:val="both"/>
      </w:pPr>
      <w:r w:rsidRPr="00F92233">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D76EB">
      <w:pPr>
        <w:pStyle w:val="Heading2"/>
        <w:numPr>
          <w:ilvl w:val="0"/>
          <w:numId w:val="13"/>
        </w:numPr>
        <w:rPr>
          <w:rFonts w:cs="Arial"/>
        </w:rPr>
      </w:pPr>
      <w:r w:rsidRPr="005C2F14">
        <w:rPr>
          <w:rFonts w:cs="Arial"/>
        </w:rPr>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D76EB">
      <w:pPr>
        <w:pStyle w:val="Heading2"/>
        <w:numPr>
          <w:ilvl w:val="0"/>
          <w:numId w:val="13"/>
        </w:numPr>
        <w:rPr>
          <w:rFonts w:cs="Arial"/>
        </w:rPr>
      </w:pPr>
      <w:r w:rsidRPr="005C2F14">
        <w:rPr>
          <w:rFonts w:cs="Arial"/>
        </w:rPr>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D76EB">
      <w:pPr>
        <w:pStyle w:val="Heading2"/>
        <w:numPr>
          <w:ilvl w:val="0"/>
          <w:numId w:val="13"/>
        </w:numPr>
        <w:rPr>
          <w:rFonts w:cs="Arial"/>
        </w:rPr>
      </w:pPr>
      <w:r w:rsidRPr="005C2F14">
        <w:rPr>
          <w:rFonts w:cs="Arial"/>
        </w:rPr>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D76EB">
      <w:pPr>
        <w:pStyle w:val="Heading2"/>
        <w:numPr>
          <w:ilvl w:val="0"/>
          <w:numId w:val="13"/>
        </w:numPr>
        <w:rPr>
          <w:rFonts w:cs="Arial"/>
        </w:rPr>
      </w:pPr>
      <w:r w:rsidRPr="005C2F14">
        <w:rPr>
          <w:rFonts w:cs="Arial"/>
        </w:rPr>
        <w:t xml:space="preserve">INSURANCE: </w:t>
      </w:r>
    </w:p>
    <w:p w14:paraId="5417E0B9" w14:textId="77777777" w:rsidR="0005770E" w:rsidRPr="00F92233" w:rsidRDefault="006B7B78" w:rsidP="00F92233">
      <w:pPr>
        <w:ind w:left="576"/>
        <w:jc w:val="both"/>
      </w:pPr>
      <w:r w:rsidRPr="00F92233">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DD76EB">
      <w:pPr>
        <w:pStyle w:val="Heading2"/>
        <w:numPr>
          <w:ilvl w:val="0"/>
          <w:numId w:val="13"/>
        </w:numPr>
        <w:rPr>
          <w:rFonts w:cs="Arial"/>
        </w:rPr>
      </w:pPr>
      <w:r w:rsidRPr="005C2F14">
        <w:rPr>
          <w:rFonts w:cs="Arial"/>
        </w:rPr>
        <w:lastRenderedPageBreak/>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D76EB">
      <w:pPr>
        <w:pStyle w:val="Heading2"/>
        <w:numPr>
          <w:ilvl w:val="0"/>
          <w:numId w:val="13"/>
        </w:numPr>
        <w:rPr>
          <w:rFonts w:cs="Arial"/>
        </w:rPr>
      </w:pPr>
      <w:r w:rsidRPr="005C2F14">
        <w:rPr>
          <w:rFonts w:cs="Arial"/>
        </w:rPr>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D76EB">
      <w:pPr>
        <w:pStyle w:val="Heading2"/>
        <w:numPr>
          <w:ilvl w:val="0"/>
          <w:numId w:val="13"/>
        </w:numPr>
        <w:rPr>
          <w:rFonts w:cs="Arial"/>
        </w:rPr>
      </w:pPr>
      <w:r w:rsidRPr="005C2F14">
        <w:rPr>
          <w:rFonts w:cs="Arial"/>
        </w:rPr>
        <w:t xml:space="preserve">SUPPORTING INFORMATION: </w:t>
      </w:r>
    </w:p>
    <w:p w14:paraId="7FE7357E" w14:textId="77777777" w:rsidR="006B7B78" w:rsidRPr="00F92233" w:rsidRDefault="006B7B78" w:rsidP="00F92233">
      <w:pPr>
        <w:ind w:left="576"/>
        <w:jc w:val="both"/>
      </w:pPr>
      <w:r w:rsidRPr="00F92233">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D76EB">
      <w:pPr>
        <w:pStyle w:val="Heading2"/>
        <w:numPr>
          <w:ilvl w:val="0"/>
          <w:numId w:val="13"/>
        </w:numPr>
        <w:rPr>
          <w:rFonts w:cs="Arial"/>
        </w:rPr>
      </w:pPr>
      <w:r w:rsidRPr="005C2F14">
        <w:rPr>
          <w:rFonts w:cs="Arial"/>
        </w:rPr>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782796">
      <w:pPr>
        <w:pStyle w:val="Heading2"/>
        <w:numPr>
          <w:ilvl w:val="0"/>
          <w:numId w:val="13"/>
        </w:numPr>
        <w:rPr>
          <w:rFonts w:cs="Arial"/>
        </w:rPr>
      </w:pPr>
      <w:r w:rsidRPr="005C2F14">
        <w:rPr>
          <w:rFonts w:cs="Arial"/>
        </w:rPr>
        <w:t xml:space="preserve">LOCAL AGRICULTURAL AND FISHERIES PRODUCT PREFERENCE: </w:t>
      </w:r>
    </w:p>
    <w:p w14:paraId="2862705D" w14:textId="77777777" w:rsidR="00782796" w:rsidRPr="00F92233" w:rsidRDefault="00782796" w:rsidP="00782796">
      <w:pPr>
        <w:ind w:left="576"/>
        <w:jc w:val="both"/>
      </w:pPr>
      <w:r w:rsidRPr="00F92233">
        <w:t xml:space="preserve">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782796">
      <w:pPr>
        <w:pStyle w:val="Heading2"/>
        <w:numPr>
          <w:ilvl w:val="0"/>
          <w:numId w:val="13"/>
        </w:numPr>
        <w:rPr>
          <w:rFonts w:cs="Arial"/>
        </w:rPr>
      </w:pPr>
      <w:r w:rsidRPr="005C2F14">
        <w:rPr>
          <w:rFonts w:cs="Arial"/>
        </w:rPr>
        <w:t xml:space="preserve">ALASKA PRODUCT PREFERENCE: </w:t>
      </w:r>
    </w:p>
    <w:p w14:paraId="5C544777" w14:textId="5D8EF8AE" w:rsidR="00782796" w:rsidRPr="00F92233" w:rsidRDefault="00782796" w:rsidP="00782796">
      <w:pPr>
        <w:ind w:left="576"/>
        <w:jc w:val="both"/>
      </w:pPr>
      <w:r w:rsidRPr="00F92233">
        <w:t>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F92233">
        <w:softHyphen/>
        <w:t>changes/</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D76EB">
      <w:pPr>
        <w:pStyle w:val="Heading2"/>
        <w:numPr>
          <w:ilvl w:val="0"/>
          <w:numId w:val="13"/>
        </w:numPr>
        <w:rPr>
          <w:rFonts w:cs="Arial"/>
        </w:rPr>
      </w:pPr>
      <w:r w:rsidRPr="005C2F14">
        <w:rPr>
          <w:rFonts w:cs="Arial"/>
        </w:rPr>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w:t>
      </w:r>
      <w:r w:rsidRPr="00F92233">
        <w:lastRenderedPageBreak/>
        <w:t>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6D18A6FF" w14:textId="77777777" w:rsidR="00856B70" w:rsidRPr="0033567F" w:rsidRDefault="00856B70" w:rsidP="00856B70">
      <w:pPr>
        <w:pStyle w:val="Heading2"/>
        <w:numPr>
          <w:ilvl w:val="0"/>
          <w:numId w:val="15"/>
        </w:numPr>
      </w:pPr>
      <w:bookmarkStart w:id="1" w:name="_Hlk210133419"/>
      <w:r w:rsidRPr="0033567F">
        <w:t>GENERAL SPECIFICATION:</w:t>
      </w:r>
    </w:p>
    <w:p w14:paraId="65CB7CF8" w14:textId="1F358A60" w:rsidR="00856B70" w:rsidRPr="00595260" w:rsidRDefault="00856B70" w:rsidP="00856B70">
      <w:pPr>
        <w:ind w:left="576"/>
        <w:jc w:val="both"/>
      </w:pPr>
      <w:r w:rsidRPr="00595260">
        <w:t xml:space="preserve">It is the purpose of this specification to describe a new, and of the manufacturer's latest current production model and design, </w:t>
      </w:r>
      <w:r w:rsidR="000342C4">
        <w:t>1,700 TPH Snow Blower</w:t>
      </w:r>
      <w:r w:rsidRPr="00595260">
        <w:t>.</w:t>
      </w:r>
      <w:r w:rsidR="000342C4">
        <w:t xml:space="preserve">  These will be used with John Deere Ag Tractors, Model 6145M.</w:t>
      </w:r>
    </w:p>
    <w:p w14:paraId="4A862B82" w14:textId="77777777" w:rsidR="00856B70" w:rsidRPr="00595260" w:rsidRDefault="00856B70" w:rsidP="00856B70">
      <w:pPr>
        <w:ind w:left="576"/>
        <w:jc w:val="both"/>
      </w:pPr>
    </w:p>
    <w:p w14:paraId="183FE5E8" w14:textId="77777777" w:rsidR="00856B70" w:rsidRPr="00595260" w:rsidRDefault="00856B70" w:rsidP="00856B70">
      <w:pPr>
        <w:ind w:left="576"/>
        <w:jc w:val="both"/>
      </w:pPr>
      <w:r w:rsidRPr="00595260">
        <w:t>Referenced Standards:</w:t>
      </w:r>
    </w:p>
    <w:p w14:paraId="6663BA4A" w14:textId="77777777" w:rsidR="00856B70" w:rsidRPr="00595260" w:rsidRDefault="00856B70" w:rsidP="00856B70">
      <w:pPr>
        <w:ind w:left="576"/>
        <w:jc w:val="both"/>
      </w:pPr>
      <w:r w:rsidRPr="00595260">
        <w:t>The unit provided is required to meet all current federal and state regulations such as, but not limited to, EPA emissions, FMVSS, and CFR.</w:t>
      </w:r>
    </w:p>
    <w:p w14:paraId="1AEE8DE4" w14:textId="77777777" w:rsidR="00856B70" w:rsidRPr="00595260" w:rsidRDefault="00856B70" w:rsidP="00856B70">
      <w:pPr>
        <w:ind w:left="576"/>
        <w:jc w:val="both"/>
      </w:pPr>
      <w:r w:rsidRPr="00595260">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4CC6119C" w14:textId="77777777" w:rsidR="00856B70" w:rsidRPr="00595260" w:rsidRDefault="00856B70" w:rsidP="00856B70">
      <w:pPr>
        <w:ind w:left="576"/>
        <w:jc w:val="both"/>
      </w:pPr>
    </w:p>
    <w:p w14:paraId="659E66D6" w14:textId="77777777" w:rsidR="00856B70" w:rsidRPr="00595260" w:rsidRDefault="00856B70" w:rsidP="00856B70">
      <w:pPr>
        <w:ind w:left="576"/>
        <w:jc w:val="both"/>
      </w:pPr>
      <w:r w:rsidRPr="00595260">
        <w:t>Component Selection:</w:t>
      </w:r>
    </w:p>
    <w:p w14:paraId="08DBFF6E" w14:textId="77777777" w:rsidR="00856B70" w:rsidRPr="00595260" w:rsidRDefault="00856B70" w:rsidP="00856B70">
      <w:pPr>
        <w:ind w:left="576"/>
        <w:jc w:val="both"/>
      </w:pPr>
      <w:r w:rsidRPr="00595260">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7AE2D0B6" w14:textId="77777777" w:rsidR="00856B70" w:rsidRPr="00595260" w:rsidRDefault="00856B70" w:rsidP="00856B70">
      <w:pPr>
        <w:ind w:left="576"/>
        <w:jc w:val="both"/>
      </w:pPr>
    </w:p>
    <w:p w14:paraId="6A6DC755" w14:textId="77777777" w:rsidR="00856B70" w:rsidRPr="00595260" w:rsidRDefault="00856B70" w:rsidP="00856B70">
      <w:pPr>
        <w:ind w:left="576"/>
        <w:jc w:val="both"/>
      </w:pPr>
      <w:r w:rsidRPr="00595260">
        <w:t>Standard Components:</w:t>
      </w:r>
    </w:p>
    <w:p w14:paraId="1084F367" w14:textId="77777777" w:rsidR="00856B70" w:rsidRPr="00595260" w:rsidRDefault="00856B70" w:rsidP="00856B70">
      <w:pPr>
        <w:ind w:left="576"/>
        <w:jc w:val="both"/>
      </w:pPr>
      <w:r w:rsidRPr="00595260">
        <w:t>All components and accessories advertised in the manufacturer’s current model year brochure and specifications as standard, unless superseded by these specifications, shall be provided with the unit.</w:t>
      </w:r>
    </w:p>
    <w:p w14:paraId="577A82FE" w14:textId="77777777" w:rsidR="00856B70" w:rsidRPr="00595260" w:rsidRDefault="00856B70" w:rsidP="00856B70">
      <w:pPr>
        <w:ind w:left="576"/>
        <w:jc w:val="both"/>
      </w:pPr>
    </w:p>
    <w:p w14:paraId="12003C8B" w14:textId="77777777" w:rsidR="00856B70" w:rsidRPr="00595260" w:rsidRDefault="00856B70" w:rsidP="00856B70">
      <w:pPr>
        <w:ind w:left="576"/>
        <w:jc w:val="both"/>
      </w:pPr>
      <w:r w:rsidRPr="00595260">
        <w:t>Necessary Components:</w:t>
      </w:r>
    </w:p>
    <w:p w14:paraId="2E1F540C" w14:textId="77777777" w:rsidR="00856B70" w:rsidRPr="00595260" w:rsidRDefault="00856B70" w:rsidP="00856B70">
      <w:pPr>
        <w:ind w:left="576"/>
        <w:jc w:val="both"/>
      </w:pPr>
      <w:r w:rsidRPr="00595260">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2E82901" w14:textId="77777777" w:rsidR="00856B70" w:rsidRPr="00595260" w:rsidRDefault="00856B70" w:rsidP="00856B70">
      <w:pPr>
        <w:ind w:left="576"/>
        <w:jc w:val="both"/>
      </w:pPr>
    </w:p>
    <w:p w14:paraId="1F79BA45" w14:textId="77777777" w:rsidR="00856B70" w:rsidRPr="00595260" w:rsidRDefault="00856B70" w:rsidP="00856B70">
      <w:pPr>
        <w:ind w:left="576"/>
        <w:jc w:val="both"/>
      </w:pPr>
      <w:r w:rsidRPr="00595260">
        <w:t>Application:</w:t>
      </w:r>
    </w:p>
    <w:p w14:paraId="1BEBB7AC" w14:textId="77777777" w:rsidR="00856B70" w:rsidRPr="00595260" w:rsidRDefault="00856B70" w:rsidP="00856B70">
      <w:pPr>
        <w:ind w:left="576"/>
        <w:jc w:val="both"/>
      </w:pPr>
      <w:r w:rsidRPr="00595260">
        <w:t xml:space="preserve">Applying water to gravel roads for maintenance purposes.  Varying terrain and weather conditions throughout the State of Alaska to - 50 </w:t>
      </w:r>
      <w:r w:rsidRPr="00595260">
        <w:rPr>
          <w:rFonts w:ascii="Cambria Math" w:hAnsi="Cambria Math" w:cs="Cambria Math"/>
        </w:rPr>
        <w:t>℉</w:t>
      </w:r>
      <w:r w:rsidRPr="00595260">
        <w:t xml:space="preserve">. </w:t>
      </w:r>
    </w:p>
    <w:p w14:paraId="3CF1FA5B" w14:textId="77777777" w:rsidR="00856B70" w:rsidRPr="00595260" w:rsidRDefault="00856B70" w:rsidP="00856B70">
      <w:pPr>
        <w:ind w:left="576"/>
        <w:jc w:val="both"/>
      </w:pPr>
    </w:p>
    <w:p w14:paraId="2A1E49BB" w14:textId="77777777" w:rsidR="00856B70" w:rsidRPr="00595260" w:rsidRDefault="00856B70" w:rsidP="00856B70">
      <w:pPr>
        <w:ind w:left="576"/>
        <w:jc w:val="both"/>
      </w:pPr>
      <w:r w:rsidRPr="00595260">
        <w:t>Documentation Required:</w:t>
      </w:r>
    </w:p>
    <w:p w14:paraId="66FF4826" w14:textId="77777777" w:rsidR="00856B70" w:rsidRPr="00595260" w:rsidRDefault="00856B70" w:rsidP="00856B70">
      <w:pPr>
        <w:ind w:left="576"/>
        <w:jc w:val="both"/>
      </w:pPr>
      <w:r w:rsidRPr="00595260">
        <w:t>A basic manufacturer's product brochure describing the equipment bid is to be provided with your bid package.</w:t>
      </w:r>
    </w:p>
    <w:p w14:paraId="6A7FC300" w14:textId="77777777" w:rsidR="00856B70" w:rsidRPr="00595260" w:rsidRDefault="00856B70" w:rsidP="00856B70">
      <w:pPr>
        <w:ind w:left="576"/>
        <w:jc w:val="both"/>
      </w:pPr>
      <w:r w:rsidRPr="00595260">
        <w:t xml:space="preserve">Specifications marked with an asterisk </w:t>
      </w:r>
      <w:r w:rsidRPr="00956456">
        <w:rPr>
          <w:highlight w:val="yellow"/>
        </w:rPr>
        <w:t>(*)</w:t>
      </w:r>
      <w:r w:rsidRPr="00595260">
        <w:t xml:space="preserve"> require supporting documentation in the form of a product brochure, manufacturer's technical data sheet, or a letter of clarification which indicates specifically what the bidder intends to supply regarding said items and/or how specifications will be met.  To help prevent technical errors, following each asterisked item is space that may be used to address the asterisked items. It is required that a letter of clarification or the space behind the asterisked items be used to supply the required information.</w:t>
      </w:r>
    </w:p>
    <w:p w14:paraId="4268D81A" w14:textId="77777777" w:rsidR="00856B70" w:rsidRPr="00595260" w:rsidRDefault="00856B70" w:rsidP="00856B70">
      <w:pPr>
        <w:ind w:left="576"/>
        <w:jc w:val="both"/>
      </w:pPr>
    </w:p>
    <w:p w14:paraId="4B373603" w14:textId="77777777" w:rsidR="00856B70" w:rsidRPr="00595260" w:rsidRDefault="00856B70" w:rsidP="00856B70">
      <w:pPr>
        <w:ind w:left="576"/>
        <w:jc w:val="both"/>
      </w:pPr>
      <w:r w:rsidRPr="00595260">
        <w:t>TYPICAL UNIT:</w:t>
      </w:r>
    </w:p>
    <w:p w14:paraId="201FDF64" w14:textId="0544C377" w:rsidR="00856B70" w:rsidRPr="00595260" w:rsidRDefault="000342C4" w:rsidP="00856B70">
      <w:pPr>
        <w:ind w:left="576"/>
        <w:jc w:val="both"/>
      </w:pPr>
      <w:r>
        <w:t>NORMAND 102-342HTRI</w:t>
      </w:r>
      <w:r w:rsidR="00856B70" w:rsidRPr="00595260">
        <w:t xml:space="preserve"> or State of Alaska approved manufacturer and model; provided all of the following minimum specifications are met.  Any other manufacturer and model offered must be pre-approved before bid submittal.</w:t>
      </w:r>
    </w:p>
    <w:p w14:paraId="01C9D20E" w14:textId="77777777" w:rsidR="00856B70" w:rsidRPr="005C2F14" w:rsidRDefault="00856B70" w:rsidP="00856B70">
      <w:pPr>
        <w:ind w:left="576" w:firstLine="150"/>
        <w:jc w:val="both"/>
        <w:rPr>
          <w:rFonts w:cs="Arial"/>
          <w:szCs w:val="20"/>
        </w:rPr>
      </w:pPr>
    </w:p>
    <w:p w14:paraId="368C0494" w14:textId="40278F3B" w:rsidR="00856B70" w:rsidRDefault="000342C4" w:rsidP="00856B70">
      <w:pPr>
        <w:pStyle w:val="Heading2"/>
        <w:numPr>
          <w:ilvl w:val="0"/>
          <w:numId w:val="15"/>
        </w:numPr>
      </w:pPr>
      <w:r>
        <w:t>CAPACITY</w:t>
      </w:r>
      <w:r w:rsidR="00856B70" w:rsidRPr="00613BE8">
        <w:t>:</w:t>
      </w:r>
    </w:p>
    <w:p w14:paraId="34988307" w14:textId="77777777" w:rsidR="00856B70" w:rsidRPr="00985B6A" w:rsidRDefault="00856B70" w:rsidP="00856B70">
      <w:pPr>
        <w:rPr>
          <w:lang w:val="x-none" w:eastAsia="x-none"/>
        </w:rPr>
      </w:pPr>
    </w:p>
    <w:p w14:paraId="59E7652E" w14:textId="2BD17E19" w:rsidR="00856B70" w:rsidRPr="00595260" w:rsidRDefault="00856B70" w:rsidP="00856B70">
      <w:pPr>
        <w:pStyle w:val="BlockText"/>
        <w:numPr>
          <w:ilvl w:val="1"/>
          <w:numId w:val="15"/>
        </w:numPr>
        <w:ind w:right="0"/>
        <w:jc w:val="both"/>
        <w:rPr>
          <w:rFonts w:cs="Arial"/>
          <w:szCs w:val="20"/>
        </w:rPr>
      </w:pPr>
      <w:r w:rsidRPr="00595260">
        <w:rPr>
          <w:rFonts w:cs="Arial"/>
          <w:szCs w:val="20"/>
        </w:rPr>
        <w:t xml:space="preserve">Capacity: </w:t>
      </w:r>
      <w:r w:rsidR="000342C4">
        <w:rPr>
          <w:rFonts w:cs="Arial"/>
          <w:szCs w:val="20"/>
        </w:rPr>
        <w:t>1,700 Ton Per Hour Minimum</w:t>
      </w:r>
      <w:r w:rsidRPr="00595260">
        <w:rPr>
          <w:rFonts w:cs="Arial"/>
          <w:szCs w:val="20"/>
        </w:rPr>
        <w:t xml:space="preserve">. </w:t>
      </w:r>
    </w:p>
    <w:p w14:paraId="1D21740C" w14:textId="77777777" w:rsidR="00856B70" w:rsidRPr="00595260" w:rsidRDefault="00856B70" w:rsidP="00856B70">
      <w:pPr>
        <w:pStyle w:val="BlockText"/>
        <w:numPr>
          <w:ilvl w:val="1"/>
          <w:numId w:val="15"/>
        </w:numPr>
        <w:ind w:right="0"/>
        <w:jc w:val="both"/>
        <w:rPr>
          <w:rFonts w:cs="Arial"/>
          <w:szCs w:val="20"/>
        </w:rPr>
      </w:pPr>
      <w:r w:rsidRPr="00595260">
        <w:rPr>
          <w:rFonts w:cs="Arial"/>
          <w:szCs w:val="20"/>
        </w:rPr>
        <w:t>Design and Construction:</w:t>
      </w:r>
    </w:p>
    <w:p w14:paraId="43BC109A" w14:textId="77777777" w:rsidR="000342C4" w:rsidRDefault="000342C4" w:rsidP="000342C4">
      <w:pPr>
        <w:pStyle w:val="ListParagraph"/>
        <w:widowControl/>
        <w:numPr>
          <w:ilvl w:val="2"/>
          <w:numId w:val="15"/>
        </w:numPr>
        <w:autoSpaceDE/>
        <w:autoSpaceDN/>
        <w:adjustRightInd/>
        <w:spacing w:after="160" w:line="278" w:lineRule="auto"/>
        <w:contextualSpacing/>
      </w:pPr>
      <w:r>
        <w:t>Blower head is to have a minimum cutting width of 102.0”, and a minimum cutting height of 52.0”.</w:t>
      </w:r>
    </w:p>
    <w:p w14:paraId="20D5B877" w14:textId="77777777" w:rsidR="000342C4" w:rsidRDefault="000342C4" w:rsidP="000342C4">
      <w:pPr>
        <w:pStyle w:val="ListParagraph"/>
        <w:widowControl/>
        <w:numPr>
          <w:ilvl w:val="2"/>
          <w:numId w:val="15"/>
        </w:numPr>
        <w:autoSpaceDE/>
        <w:autoSpaceDN/>
        <w:adjustRightInd/>
        <w:spacing w:after="160" w:line="278" w:lineRule="auto"/>
        <w:contextualSpacing/>
      </w:pPr>
      <w:r>
        <w:t>Blower head sides to be constructed of Hardox 450 steel.</w:t>
      </w:r>
    </w:p>
    <w:p w14:paraId="421282E0" w14:textId="77777777" w:rsidR="000342C4" w:rsidRDefault="000342C4" w:rsidP="000342C4">
      <w:pPr>
        <w:pStyle w:val="ListParagraph"/>
        <w:widowControl/>
        <w:numPr>
          <w:ilvl w:val="2"/>
          <w:numId w:val="15"/>
        </w:numPr>
        <w:autoSpaceDE/>
        <w:autoSpaceDN/>
        <w:adjustRightInd/>
        <w:spacing w:after="160" w:line="278" w:lineRule="auto"/>
        <w:contextualSpacing/>
      </w:pPr>
      <w:r>
        <w:t>Blower bottom to be a triple bottom design constructed of Hardox 450 steel.</w:t>
      </w:r>
    </w:p>
    <w:p w14:paraId="5B339674" w14:textId="77777777" w:rsidR="000342C4" w:rsidRDefault="000342C4" w:rsidP="000342C4">
      <w:pPr>
        <w:pStyle w:val="ListParagraph"/>
        <w:widowControl/>
        <w:numPr>
          <w:ilvl w:val="2"/>
          <w:numId w:val="15"/>
        </w:numPr>
        <w:autoSpaceDE/>
        <w:autoSpaceDN/>
        <w:adjustRightInd/>
        <w:spacing w:after="160" w:line="278" w:lineRule="auto"/>
        <w:contextualSpacing/>
      </w:pPr>
      <w:r>
        <w:t xml:space="preserve">Blower head shall have truck/guardrail diverters on both sides. </w:t>
      </w:r>
    </w:p>
    <w:p w14:paraId="7A1872CA" w14:textId="77777777" w:rsidR="000342C4" w:rsidRDefault="000342C4" w:rsidP="000342C4">
      <w:pPr>
        <w:pStyle w:val="ListParagraph"/>
        <w:widowControl/>
        <w:autoSpaceDE/>
        <w:autoSpaceDN/>
        <w:adjustRightInd/>
        <w:spacing w:after="160" w:line="278" w:lineRule="auto"/>
        <w:ind w:left="2160"/>
        <w:contextualSpacing/>
      </w:pPr>
    </w:p>
    <w:p w14:paraId="71F0A59A" w14:textId="77777777" w:rsidR="000342C4" w:rsidRDefault="000342C4" w:rsidP="000342C4">
      <w:pPr>
        <w:pStyle w:val="ListParagraph"/>
        <w:widowControl/>
        <w:autoSpaceDE/>
        <w:autoSpaceDN/>
        <w:adjustRightInd/>
        <w:spacing w:after="160" w:line="278" w:lineRule="auto"/>
        <w:ind w:left="2160"/>
        <w:contextualSpacing/>
      </w:pPr>
    </w:p>
    <w:p w14:paraId="5A74D55B" w14:textId="77777777" w:rsidR="000342C4" w:rsidRDefault="000342C4" w:rsidP="000342C4">
      <w:pPr>
        <w:pStyle w:val="ListParagraph"/>
        <w:widowControl/>
        <w:autoSpaceDE/>
        <w:autoSpaceDN/>
        <w:adjustRightInd/>
        <w:spacing w:after="160" w:line="278" w:lineRule="auto"/>
        <w:ind w:left="2160"/>
        <w:contextualSpacing/>
      </w:pPr>
    </w:p>
    <w:p w14:paraId="6EF13A47" w14:textId="50E43865" w:rsidR="000342C4" w:rsidRDefault="000342C4" w:rsidP="000342C4">
      <w:pPr>
        <w:pStyle w:val="ListParagraph"/>
        <w:widowControl/>
        <w:numPr>
          <w:ilvl w:val="0"/>
          <w:numId w:val="15"/>
        </w:numPr>
        <w:autoSpaceDE/>
        <w:autoSpaceDN/>
        <w:adjustRightInd/>
        <w:spacing w:after="160" w:line="278" w:lineRule="auto"/>
        <w:contextualSpacing/>
      </w:pPr>
      <w:r>
        <w:lastRenderedPageBreak/>
        <w:t>M</w:t>
      </w:r>
      <w:r>
        <w:t>OUNT:</w:t>
      </w:r>
    </w:p>
    <w:p w14:paraId="3755AC68" w14:textId="77777777" w:rsidR="000342C4" w:rsidRDefault="000342C4" w:rsidP="000342C4">
      <w:pPr>
        <w:pStyle w:val="ListParagraph"/>
        <w:widowControl/>
        <w:numPr>
          <w:ilvl w:val="2"/>
          <w:numId w:val="15"/>
        </w:numPr>
        <w:autoSpaceDE/>
        <w:autoSpaceDN/>
        <w:adjustRightInd/>
        <w:spacing w:after="160" w:line="278" w:lineRule="auto"/>
        <w:contextualSpacing/>
      </w:pPr>
      <w:r>
        <w:t xml:space="preserve">Mounting plates for three-point hitch are to be fitted for a category 2 hitch and constructed of Hardox 450 steel. </w:t>
      </w:r>
    </w:p>
    <w:p w14:paraId="6CC3D9EF" w14:textId="77777777" w:rsidR="000342C4" w:rsidRDefault="000342C4" w:rsidP="000342C4">
      <w:pPr>
        <w:pStyle w:val="ListParagraph"/>
        <w:ind w:left="792"/>
      </w:pPr>
    </w:p>
    <w:p w14:paraId="308CA2F5" w14:textId="7425F074" w:rsidR="000342C4" w:rsidRDefault="000342C4" w:rsidP="000342C4">
      <w:pPr>
        <w:pStyle w:val="ListParagraph"/>
        <w:widowControl/>
        <w:numPr>
          <w:ilvl w:val="0"/>
          <w:numId w:val="15"/>
        </w:numPr>
        <w:autoSpaceDE/>
        <w:autoSpaceDN/>
        <w:adjustRightInd/>
        <w:spacing w:after="160" w:line="278" w:lineRule="auto"/>
        <w:contextualSpacing/>
      </w:pPr>
      <w:r>
        <w:t>AUGER AND IMPELLER:</w:t>
      </w:r>
    </w:p>
    <w:p w14:paraId="1E5451AB" w14:textId="77777777" w:rsidR="000342C4" w:rsidRDefault="000342C4" w:rsidP="000342C4">
      <w:pPr>
        <w:pStyle w:val="ListParagraph"/>
        <w:widowControl/>
        <w:numPr>
          <w:ilvl w:val="1"/>
          <w:numId w:val="15"/>
        </w:numPr>
        <w:autoSpaceDE/>
        <w:autoSpaceDN/>
        <w:adjustRightInd/>
        <w:spacing w:after="160" w:line="278" w:lineRule="auto"/>
        <w:contextualSpacing/>
      </w:pPr>
      <w:r>
        <w:t xml:space="preserve">Must have two balanced, Hardox 450 augers with ice cutting teeth. </w:t>
      </w:r>
    </w:p>
    <w:p w14:paraId="23CDDD99" w14:textId="77777777" w:rsidR="000342C4" w:rsidRDefault="000342C4" w:rsidP="000342C4">
      <w:pPr>
        <w:pStyle w:val="ListParagraph"/>
        <w:widowControl/>
        <w:numPr>
          <w:ilvl w:val="1"/>
          <w:numId w:val="15"/>
        </w:numPr>
        <w:autoSpaceDE/>
        <w:autoSpaceDN/>
        <w:adjustRightInd/>
        <w:spacing w:after="160" w:line="278" w:lineRule="auto"/>
        <w:contextualSpacing/>
      </w:pPr>
      <w:r>
        <w:t>Main auger to be 30” diameter with replaceable ribbon sections, double bolted. Upper auger can be a welded ribbon design, 16” diameter.</w:t>
      </w:r>
    </w:p>
    <w:p w14:paraId="2BBAED35" w14:textId="77777777" w:rsidR="000342C4" w:rsidRDefault="000342C4" w:rsidP="000342C4">
      <w:pPr>
        <w:pStyle w:val="ListParagraph"/>
        <w:widowControl/>
        <w:numPr>
          <w:ilvl w:val="1"/>
          <w:numId w:val="15"/>
        </w:numPr>
        <w:autoSpaceDE/>
        <w:autoSpaceDN/>
        <w:adjustRightInd/>
        <w:spacing w:after="160" w:line="278" w:lineRule="auto"/>
        <w:contextualSpacing/>
      </w:pPr>
      <w:r>
        <w:t>Impeller shall be a Hardox 450, balanced five-paddle design, 34” diameter and a depth of 16”.</w:t>
      </w:r>
    </w:p>
    <w:p w14:paraId="3D2ACDB1" w14:textId="77777777" w:rsidR="000342C4" w:rsidRDefault="000342C4" w:rsidP="000342C4">
      <w:pPr>
        <w:pStyle w:val="ListParagraph"/>
        <w:widowControl/>
        <w:numPr>
          <w:ilvl w:val="1"/>
          <w:numId w:val="15"/>
        </w:numPr>
        <w:autoSpaceDE/>
        <w:autoSpaceDN/>
        <w:adjustRightInd/>
        <w:spacing w:after="160" w:line="278" w:lineRule="auto"/>
        <w:contextualSpacing/>
      </w:pPr>
      <w:r>
        <w:t xml:space="preserve">Impeller Volute to be Hardox 450 steel, minimum thickness 3/8” and removable for service or replacement. Must be capable of hydraulic rotation left or right to allow for casting snow when not chute loading. </w:t>
      </w:r>
    </w:p>
    <w:p w14:paraId="2E21C50F" w14:textId="77777777" w:rsidR="000342C4" w:rsidRDefault="000342C4" w:rsidP="000342C4">
      <w:pPr>
        <w:pStyle w:val="ListParagraph"/>
        <w:ind w:left="792"/>
      </w:pPr>
    </w:p>
    <w:p w14:paraId="6091AE68" w14:textId="4738646F" w:rsidR="000342C4" w:rsidRDefault="000342C4" w:rsidP="000342C4">
      <w:pPr>
        <w:pStyle w:val="ListParagraph"/>
        <w:widowControl/>
        <w:numPr>
          <w:ilvl w:val="0"/>
          <w:numId w:val="15"/>
        </w:numPr>
        <w:autoSpaceDE/>
        <w:autoSpaceDN/>
        <w:adjustRightInd/>
        <w:spacing w:after="160" w:line="278" w:lineRule="auto"/>
        <w:contextualSpacing/>
      </w:pPr>
      <w:r>
        <w:t>DRIVE SYSTEM:</w:t>
      </w:r>
    </w:p>
    <w:p w14:paraId="4FDCC371" w14:textId="77777777" w:rsidR="000342C4" w:rsidRDefault="000342C4" w:rsidP="000342C4">
      <w:pPr>
        <w:pStyle w:val="ListParagraph"/>
        <w:widowControl/>
        <w:numPr>
          <w:ilvl w:val="1"/>
          <w:numId w:val="15"/>
        </w:numPr>
        <w:autoSpaceDE/>
        <w:autoSpaceDN/>
        <w:adjustRightInd/>
        <w:spacing w:after="160" w:line="278" w:lineRule="auto"/>
        <w:contextualSpacing/>
      </w:pPr>
      <w:r>
        <w:t>Blower drive system must have a reducer/inverter gearbox for a 1000/540 RPM PTO conversion. Input shaft to be 20 spline, 1-3/4”.</w:t>
      </w:r>
    </w:p>
    <w:p w14:paraId="6342A2F6" w14:textId="77777777" w:rsidR="000342C4" w:rsidRDefault="000342C4" w:rsidP="000342C4">
      <w:pPr>
        <w:pStyle w:val="ListParagraph"/>
        <w:widowControl/>
        <w:numPr>
          <w:ilvl w:val="1"/>
          <w:numId w:val="15"/>
        </w:numPr>
        <w:autoSpaceDE/>
        <w:autoSpaceDN/>
        <w:adjustRightInd/>
        <w:spacing w:after="160" w:line="278" w:lineRule="auto"/>
        <w:contextualSpacing/>
      </w:pPr>
      <w:r>
        <w:t xml:space="preserve">Auger drive to be oil bath chain type, with a clutch protected drive shaft. Shear bolts/pins are not acceptable. </w:t>
      </w:r>
    </w:p>
    <w:p w14:paraId="0E729A33" w14:textId="77777777" w:rsidR="000342C4" w:rsidRDefault="000342C4" w:rsidP="000342C4">
      <w:pPr>
        <w:pStyle w:val="ListParagraph"/>
        <w:widowControl/>
        <w:numPr>
          <w:ilvl w:val="1"/>
          <w:numId w:val="15"/>
        </w:numPr>
        <w:autoSpaceDE/>
        <w:autoSpaceDN/>
        <w:adjustRightInd/>
        <w:spacing w:after="160" w:line="278" w:lineRule="auto"/>
        <w:contextualSpacing/>
      </w:pPr>
      <w:r>
        <w:t xml:space="preserve">PTO shaft to be clutch protected, 1-3/4”, 20-spline coupler on both ends. Shear bolts/pins are not acceptable. </w:t>
      </w:r>
    </w:p>
    <w:p w14:paraId="5D926068" w14:textId="77777777" w:rsidR="000342C4" w:rsidRDefault="000342C4" w:rsidP="000342C4">
      <w:pPr>
        <w:pStyle w:val="ListParagraph"/>
        <w:ind w:left="792"/>
      </w:pPr>
    </w:p>
    <w:p w14:paraId="5389535E" w14:textId="5E3C5759" w:rsidR="000342C4" w:rsidRDefault="000342C4" w:rsidP="000342C4">
      <w:pPr>
        <w:pStyle w:val="ListParagraph"/>
        <w:widowControl/>
        <w:numPr>
          <w:ilvl w:val="0"/>
          <w:numId w:val="15"/>
        </w:numPr>
        <w:autoSpaceDE/>
        <w:autoSpaceDN/>
        <w:adjustRightInd/>
        <w:spacing w:after="160" w:line="278" w:lineRule="auto"/>
        <w:contextualSpacing/>
      </w:pPr>
      <w:r>
        <w:t>CHUTE:</w:t>
      </w:r>
    </w:p>
    <w:p w14:paraId="565011F7" w14:textId="77777777" w:rsidR="000342C4" w:rsidRDefault="000342C4" w:rsidP="000342C4">
      <w:pPr>
        <w:pStyle w:val="ListParagraph"/>
        <w:widowControl/>
        <w:numPr>
          <w:ilvl w:val="1"/>
          <w:numId w:val="15"/>
        </w:numPr>
        <w:autoSpaceDE/>
        <w:autoSpaceDN/>
        <w:adjustRightInd/>
        <w:spacing w:after="160" w:line="278" w:lineRule="auto"/>
        <w:contextualSpacing/>
      </w:pPr>
      <w:r>
        <w:t xml:space="preserve">Must have a telescopic loading chute with hydraulically controlled rotation, angle deflection, and telescoping capabilities. </w:t>
      </w:r>
    </w:p>
    <w:p w14:paraId="58CE223F" w14:textId="77777777" w:rsidR="000342C4" w:rsidRDefault="000342C4" w:rsidP="000342C4">
      <w:pPr>
        <w:pStyle w:val="ListParagraph"/>
        <w:widowControl/>
        <w:numPr>
          <w:ilvl w:val="1"/>
          <w:numId w:val="15"/>
        </w:numPr>
        <w:autoSpaceDE/>
        <w:autoSpaceDN/>
        <w:adjustRightInd/>
        <w:spacing w:after="160" w:line="278" w:lineRule="auto"/>
        <w:contextualSpacing/>
      </w:pPr>
      <w:r>
        <w:t xml:space="preserve">Chute deflectors must be constructed of Hardox 450 steel. </w:t>
      </w:r>
    </w:p>
    <w:p w14:paraId="7704ABD7" w14:textId="77777777" w:rsidR="000342C4" w:rsidRDefault="000342C4" w:rsidP="000342C4">
      <w:pPr>
        <w:pStyle w:val="ListParagraph"/>
        <w:widowControl/>
        <w:numPr>
          <w:ilvl w:val="1"/>
          <w:numId w:val="15"/>
        </w:numPr>
        <w:autoSpaceDE/>
        <w:autoSpaceDN/>
        <w:adjustRightInd/>
        <w:spacing w:after="160" w:line="278" w:lineRule="auto"/>
        <w:contextualSpacing/>
      </w:pPr>
      <w:r>
        <w:t xml:space="preserve">Chute must have work lights on both sides of the upper work section. </w:t>
      </w:r>
    </w:p>
    <w:p w14:paraId="094158F6" w14:textId="77777777" w:rsidR="000342C4" w:rsidRDefault="000342C4" w:rsidP="000342C4">
      <w:pPr>
        <w:pStyle w:val="ListParagraph"/>
        <w:ind w:left="792"/>
      </w:pPr>
    </w:p>
    <w:p w14:paraId="2AFE809A" w14:textId="78CFF440" w:rsidR="000342C4" w:rsidRDefault="000342C4" w:rsidP="000342C4">
      <w:pPr>
        <w:pStyle w:val="ListParagraph"/>
        <w:widowControl/>
        <w:numPr>
          <w:ilvl w:val="0"/>
          <w:numId w:val="15"/>
        </w:numPr>
        <w:autoSpaceDE/>
        <w:autoSpaceDN/>
        <w:adjustRightInd/>
        <w:spacing w:after="160" w:line="278" w:lineRule="auto"/>
        <w:contextualSpacing/>
      </w:pPr>
      <w:r>
        <w:t>W</w:t>
      </w:r>
      <w:r>
        <w:t>EAR COMPONENTS:</w:t>
      </w:r>
    </w:p>
    <w:p w14:paraId="0098665F" w14:textId="77777777" w:rsidR="000342C4" w:rsidRDefault="000342C4" w:rsidP="000342C4">
      <w:pPr>
        <w:pStyle w:val="ListParagraph"/>
        <w:widowControl/>
        <w:numPr>
          <w:ilvl w:val="1"/>
          <w:numId w:val="15"/>
        </w:numPr>
        <w:autoSpaceDE/>
        <w:autoSpaceDN/>
        <w:adjustRightInd/>
        <w:spacing w:after="160" w:line="278" w:lineRule="auto"/>
        <w:contextualSpacing/>
      </w:pPr>
      <w:r>
        <w:t xml:space="preserve">Reversible cutting edge constructed of Hardox 450 steel. </w:t>
      </w:r>
    </w:p>
    <w:p w14:paraId="719BF67E" w14:textId="77777777" w:rsidR="000342C4" w:rsidRDefault="000342C4" w:rsidP="000342C4">
      <w:pPr>
        <w:pStyle w:val="ListParagraph"/>
        <w:widowControl/>
        <w:numPr>
          <w:ilvl w:val="1"/>
          <w:numId w:val="15"/>
        </w:numPr>
        <w:autoSpaceDE/>
        <w:autoSpaceDN/>
        <w:adjustRightInd/>
        <w:spacing w:after="160" w:line="278" w:lineRule="auto"/>
        <w:contextualSpacing/>
      </w:pPr>
      <w:r>
        <w:t xml:space="preserve">Fixed and adjustable skid shoes and wheels to be constructed of hardox 450 steel. </w:t>
      </w:r>
    </w:p>
    <w:p w14:paraId="074C3185" w14:textId="77777777" w:rsidR="000342C4" w:rsidRDefault="000342C4" w:rsidP="000342C4">
      <w:pPr>
        <w:pStyle w:val="ListParagraph"/>
        <w:widowControl/>
        <w:numPr>
          <w:ilvl w:val="1"/>
          <w:numId w:val="15"/>
        </w:numPr>
        <w:autoSpaceDE/>
        <w:autoSpaceDN/>
        <w:adjustRightInd/>
        <w:spacing w:after="160" w:line="278" w:lineRule="auto"/>
        <w:contextualSpacing/>
      </w:pPr>
      <w:r>
        <w:t>Blower head to have drift cutter blades constructed of Hardox 450 steel.</w:t>
      </w:r>
    </w:p>
    <w:p w14:paraId="52D2981A" w14:textId="77777777" w:rsidR="00856B70" w:rsidRDefault="00856B70" w:rsidP="00856B70">
      <w:pPr>
        <w:pStyle w:val="Heading2"/>
        <w:numPr>
          <w:ilvl w:val="0"/>
          <w:numId w:val="15"/>
        </w:numPr>
      </w:pPr>
      <w:r w:rsidRPr="00595260">
        <w:t>PUBLICATIONS:</w:t>
      </w:r>
    </w:p>
    <w:p w14:paraId="742207B1" w14:textId="77777777" w:rsidR="00856B70" w:rsidRPr="00985B6A" w:rsidRDefault="00856B70" w:rsidP="00856B70">
      <w:pPr>
        <w:rPr>
          <w:lang w:val="x-none" w:eastAsia="x-none"/>
        </w:rPr>
      </w:pPr>
    </w:p>
    <w:p w14:paraId="588E00DE" w14:textId="77777777"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 xml:space="preserve">Paper publications are to be received by the State at the time of delivery.  Delivery will not be considered complete until the publications for each unit have been received by the State of Alaska.  </w:t>
      </w:r>
    </w:p>
    <w:p w14:paraId="5AC43052" w14:textId="555F998F"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Operator’s Manuals: Complete paper set to include prime unit and attachments.</w:t>
      </w:r>
    </w:p>
    <w:p w14:paraId="337E944E" w14:textId="191AC251"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Service Manuals: Complete paper set to include applicable information covering prime unit and attachments.  To include, at a minimum:  Body, chassis, suspension, and electrical information.</w:t>
      </w:r>
    </w:p>
    <w:p w14:paraId="1A0C3800" w14:textId="77777777"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Parts Manuals: Complete paper set including all supplied components.</w:t>
      </w:r>
    </w:p>
    <w:p w14:paraId="61CD0C4C" w14:textId="2FF0075C"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Quantities: 1 each operator’s, service, and parts manuals.</w:t>
      </w:r>
    </w:p>
    <w:p w14:paraId="125DB793" w14:textId="56A737EF"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 xml:space="preserve">Service Bulletins, </w:t>
      </w:r>
      <w:r w:rsidR="00D97DC3" w:rsidRPr="00595260">
        <w:rPr>
          <w:rFonts w:cs="Arial"/>
        </w:rPr>
        <w:t>etc.</w:t>
      </w:r>
      <w:r w:rsidRPr="00595260">
        <w:rPr>
          <w:rFonts w:cs="Arial"/>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is provided notification of all changes or improvements that may affect the maintenance, reliability, longevity, and safety of our equipment.  </w:t>
      </w:r>
    </w:p>
    <w:p w14:paraId="30582E76" w14:textId="69F0BD83"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 xml:space="preserve">In addition to paper publications listed, online access or digital copies of manuals must be provided at the time of delivery.  All shared access credentials and/or digital copies shall be provided to:  </w:t>
      </w:r>
      <w:hyperlink r:id="rId20" w:history="1">
        <w:r w:rsidR="00D97DC3" w:rsidRPr="00252822">
          <w:rPr>
            <w:rStyle w:val="Hyperlink"/>
          </w:rPr>
          <w:t>kristi.futrel@alaska.gov</w:t>
        </w:r>
      </w:hyperlink>
      <w:r w:rsidRPr="00595260">
        <w:rPr>
          <w:rFonts w:cs="Arial"/>
        </w:rPr>
        <w:t>.</w:t>
      </w:r>
    </w:p>
    <w:p w14:paraId="3F961EDA" w14:textId="7599592E" w:rsidR="003F3A67" w:rsidRPr="008B653E" w:rsidRDefault="00856B70" w:rsidP="009F221F">
      <w:pPr>
        <w:pStyle w:val="Heading1"/>
        <w:jc w:val="both"/>
        <w:rPr>
          <w:rFonts w:cs="Arial"/>
        </w:rPr>
        <w:sectPr w:rsidR="003F3A67" w:rsidRPr="008B653E" w:rsidSect="003F3A67">
          <w:headerReference w:type="default" r:id="rId21"/>
          <w:footerReference w:type="default" r:id="rId22"/>
          <w:pgSz w:w="12240" w:h="15840" w:code="1"/>
          <w:pgMar w:top="720" w:right="720" w:bottom="720" w:left="720" w:header="432" w:footer="432" w:gutter="0"/>
          <w:pgNumType w:start="1"/>
          <w:cols w:space="720"/>
          <w:noEndnote/>
          <w:docGrid w:linePitch="326"/>
        </w:sectPr>
      </w:pPr>
      <w:r w:rsidRPr="005C2F14">
        <w:rPr>
          <w:rFonts w:cs="Arial"/>
        </w:rPr>
        <w:t xml:space="preserve">END </w:t>
      </w:r>
      <w:r>
        <w:rPr>
          <w:rFonts w:cs="Arial"/>
        </w:rPr>
        <w:t>OF SPECIFICATION</w:t>
      </w:r>
      <w:bookmarkEnd w:id="1"/>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27DA5F06"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D35B945" w14:textId="4258424E" w:rsidR="00715EB2" w:rsidRPr="00904C87" w:rsidRDefault="00374E3E"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b/>
          <w:bCs/>
          <w:szCs w:val="20"/>
        </w:rPr>
      </w:pPr>
      <w:r w:rsidRPr="00904C87">
        <w:rPr>
          <w:rFonts w:cs="Arial"/>
          <w:b/>
          <w:bCs/>
          <w:szCs w:val="20"/>
        </w:rPr>
        <w:lastRenderedPageBreak/>
        <w:t>LOT 1</w:t>
      </w: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25A9D746" w:rsidR="00856B70" w:rsidRPr="005C2F14"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0342C4">
        <w:rPr>
          <w:rFonts w:cs="Arial"/>
          <w:szCs w:val="20"/>
          <w:lang w:val="en-US"/>
        </w:rPr>
        <w:t>1,700 Ton Per Hour</w:t>
      </w:r>
      <w:r w:rsidR="00240CA0">
        <w:rPr>
          <w:rFonts w:cs="Arial"/>
          <w:szCs w:val="20"/>
          <w:lang w:val="en-US"/>
        </w:rPr>
        <w:t xml:space="preserve"> Snow Blower</w:t>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2"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2"/>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2C89B0F9"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Pr="005C2F14">
        <w:rPr>
          <w:rFonts w:cs="Arial"/>
          <w:bCs/>
          <w:szCs w:val="20"/>
        </w:rPr>
        <w:t>180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Pr="005C2F14"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w:t>
      </w:r>
      <w:r w:rsidRPr="005C2F14">
        <w:rPr>
          <w:rFonts w:cs="Arial"/>
          <w:szCs w:val="16"/>
        </w:rPr>
        <w:lastRenderedPageBreak/>
        <w:t>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42506A"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DOES YOUR BUSINESS QUALIFY FOR THE VETERANS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42506A"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4"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5"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8"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42506A"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9"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42506A"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42506A"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42506A"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 xml:space="preserve">The bidder or offeror, or at least one employee of the bidder or offeror, must be a resident of the state under </w:t>
      </w:r>
      <w:hyperlink r:id="rId32" w:anchor="16.05.415" w:history="1">
        <w:r w:rsidRPr="00500EFA">
          <w:rPr>
            <w:rStyle w:val="Hyperlink"/>
            <w:rFonts w:cs="Arial"/>
            <w:i/>
            <w:color w:val="0070C0"/>
            <w:szCs w:val="20"/>
          </w:rPr>
          <w:t>AS 16.05.415(a)</w:t>
        </w:r>
      </w:hyperlink>
      <w:r w:rsidRPr="00500EFA">
        <w:rPr>
          <w:rFonts w:cs="Arial"/>
          <w:szCs w:val="20"/>
        </w:rPr>
        <w:t xml:space="preserve"> per </w:t>
      </w:r>
      <w:hyperlink r:id="rId33"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42506A"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42506A"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6"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42506A"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42506A"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8"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3" w:name="_Hlk534640323"/>
      <w:r w:rsidRPr="00500EFA">
        <w:rPr>
          <w:rFonts w:cs="Arial"/>
          <w:szCs w:val="20"/>
        </w:rPr>
        <w:t>Incorporated or qualified to do business under the laws of the state?</w:t>
      </w:r>
    </w:p>
    <w:p w14:paraId="770F91E2" w14:textId="77777777" w:rsidR="00904C87" w:rsidRPr="00500EFA" w:rsidRDefault="0042506A"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A sole proprietorship AND the proprietor is a resident of the state?</w:t>
      </w:r>
    </w:p>
    <w:p w14:paraId="7CB1FFAE" w14:textId="77777777" w:rsidR="00904C87" w:rsidRPr="00500EFA" w:rsidRDefault="0042506A"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5901FCC9" w14:textId="77777777" w:rsidR="00904C87" w:rsidRPr="00500EFA" w:rsidRDefault="0042506A"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FEFD8B1" w14:textId="77777777" w:rsidR="00904C87" w:rsidRPr="00500EFA" w:rsidRDefault="0042506A"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3"/>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4" w:name="_Hlk534641741"/>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4"/>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07E0E24B" w14:textId="77777777" w:rsidR="00904C87" w:rsidRPr="00500EFA" w:rsidRDefault="0042506A"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A partnership under AS 32.06 or AS 32.11 AND a majority of the partners are Alaska veterans?</w:t>
      </w:r>
    </w:p>
    <w:p w14:paraId="55398921" w14:textId="77777777" w:rsidR="00904C87" w:rsidRPr="00500EFA" w:rsidRDefault="0042506A"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F5C0F18" w14:textId="77777777" w:rsidR="00904C87" w:rsidRPr="00500EFA" w:rsidRDefault="0042506A"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veterans? </w:t>
      </w:r>
    </w:p>
    <w:p w14:paraId="38375290" w14:textId="77777777" w:rsidR="00904C87" w:rsidRPr="00500EFA" w:rsidRDefault="0042506A"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42506A"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lastRenderedPageBreak/>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89F6" w14:textId="77777777" w:rsidR="00323689" w:rsidRDefault="00323689" w:rsidP="0012222C">
      <w:r>
        <w:separator/>
      </w:r>
    </w:p>
  </w:endnote>
  <w:endnote w:type="continuationSeparator" w:id="0">
    <w:p w14:paraId="7C86E19A" w14:textId="77777777" w:rsidR="00323689" w:rsidRDefault="0032368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36A99C2A"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246</w:t>
    </w:r>
    <w:r w:rsidR="000342C4">
      <w:rPr>
        <w:rFonts w:cs="Arial"/>
        <w:i/>
        <w:lang w:val="en-US"/>
      </w:rPr>
      <w:t>8 1,700 TPH Snow Blowers</w:t>
    </w:r>
  </w:p>
  <w:p w14:paraId="784A938E" w14:textId="1A9C4875"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2506A">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7C54" w14:textId="77777777" w:rsidR="003F3A67" w:rsidRPr="003C39D9" w:rsidRDefault="003F3A6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5A35AF82" w14:textId="7AE420CB" w:rsidR="003B2E86" w:rsidRPr="00D97DC3" w:rsidRDefault="000342C4" w:rsidP="003B2E86">
    <w:pPr>
      <w:pStyle w:val="Footer"/>
      <w:jc w:val="center"/>
      <w:rPr>
        <w:rFonts w:cs="Arial"/>
        <w:i/>
        <w:lang w:val="en-US"/>
      </w:rPr>
    </w:pPr>
    <w:r w:rsidRPr="00D97DC3">
      <w:rPr>
        <w:rFonts w:cs="Arial"/>
        <w:i/>
      </w:rPr>
      <w:t>SEF</w:t>
    </w:r>
    <w:r w:rsidRPr="00D97DC3">
      <w:rPr>
        <w:rFonts w:cs="Arial"/>
        <w:i/>
        <w:lang w:val="en-US"/>
      </w:rPr>
      <w:t>-246</w:t>
    </w:r>
    <w:r>
      <w:rPr>
        <w:rFonts w:cs="Arial"/>
        <w:i/>
        <w:lang w:val="en-US"/>
      </w:rPr>
      <w:t>8 1,700 TPH Snow</w:t>
    </w:r>
    <w:r>
      <w:rPr>
        <w:rFonts w:cs="Arial"/>
        <w:i/>
        <w:lang w:val="en-US"/>
      </w:rPr>
      <w:t xml:space="preserve"> Blowers</w:t>
    </w:r>
  </w:p>
  <w:p w14:paraId="2093A4E4" w14:textId="3EF9FDA9" w:rsidR="003F3A67" w:rsidRPr="00D74266" w:rsidRDefault="003F3A6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2506A">
      <w:rPr>
        <w:rFonts w:cs="Arial"/>
        <w:i/>
        <w:noProof/>
        <w:szCs w:val="20"/>
      </w:rPr>
      <w:t>2</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143166FC" w14:textId="77777777" w:rsidR="000342C4" w:rsidRDefault="000342C4" w:rsidP="00F40CA1">
    <w:pPr>
      <w:pStyle w:val="Footer"/>
      <w:jc w:val="center"/>
      <w:rPr>
        <w:rFonts w:cs="Arial"/>
        <w:i/>
        <w:lang w:val="en-US"/>
      </w:rPr>
    </w:pPr>
    <w:r w:rsidRPr="00D97DC3">
      <w:rPr>
        <w:rFonts w:cs="Arial"/>
        <w:i/>
      </w:rPr>
      <w:t>SEF</w:t>
    </w:r>
    <w:r w:rsidRPr="00D97DC3">
      <w:rPr>
        <w:rFonts w:cs="Arial"/>
        <w:i/>
        <w:lang w:val="en-US"/>
      </w:rPr>
      <w:t>-246</w:t>
    </w:r>
    <w:r>
      <w:rPr>
        <w:rFonts w:cs="Arial"/>
        <w:i/>
        <w:lang w:val="en-US"/>
      </w:rPr>
      <w:t xml:space="preserve">8 1,700 TPH Snow </w:t>
    </w:r>
  </w:p>
  <w:p w14:paraId="57909353" w14:textId="05C99233"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2506A">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78F" w14:textId="77777777" w:rsidR="00323689" w:rsidRDefault="00323689" w:rsidP="0012222C">
      <w:r>
        <w:separator/>
      </w:r>
    </w:p>
  </w:footnote>
  <w:footnote w:type="continuationSeparator" w:id="0">
    <w:p w14:paraId="282B788F" w14:textId="77777777" w:rsidR="00323689" w:rsidRDefault="0032368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77777777" w:rsidR="00F36F31" w:rsidRPr="00F36F31" w:rsidRDefault="00F36F31" w:rsidP="00F36F31">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F3A67" w14:paraId="5FFA8688" w14:textId="77777777" w:rsidTr="00AC0516">
      <w:tc>
        <w:tcPr>
          <w:tcW w:w="5148" w:type="dxa"/>
        </w:tcPr>
        <w:p w14:paraId="7D2A7452" w14:textId="77777777" w:rsidR="003F3A67" w:rsidRPr="00440195" w:rsidRDefault="003F3A6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60BD79E7" w14:textId="77777777" w:rsidR="003F3A67" w:rsidRDefault="003F3A67" w:rsidP="00AC0516">
          <w:pPr>
            <w:pStyle w:val="Header"/>
            <w:rPr>
              <w:rFonts w:ascii="Helvetica" w:hAnsi="Helvetica"/>
            </w:rPr>
          </w:pPr>
        </w:p>
      </w:tc>
    </w:tr>
    <w:tr w:rsidR="003F3A67" w14:paraId="057AB125" w14:textId="77777777" w:rsidTr="00C525DB">
      <w:trPr>
        <w:trHeight w:val="80"/>
      </w:trPr>
      <w:tc>
        <w:tcPr>
          <w:tcW w:w="5148" w:type="dxa"/>
        </w:tcPr>
        <w:p w14:paraId="2907F3A9" w14:textId="77777777" w:rsidR="003F3A67" w:rsidRPr="00440195" w:rsidRDefault="003F3A67" w:rsidP="00AC0516">
          <w:pPr>
            <w:pStyle w:val="Header"/>
            <w:rPr>
              <w:rFonts w:ascii="Helvetica" w:hAnsi="Helvetica"/>
              <w:lang w:val="en-US"/>
            </w:rPr>
          </w:pPr>
          <w:r>
            <w:rPr>
              <w:rFonts w:ascii="Helvetica" w:hAnsi="Helvetica"/>
              <w:lang w:val="en-US"/>
            </w:rPr>
            <w:t>SPECIFICATION</w:t>
          </w:r>
        </w:p>
      </w:tc>
      <w:tc>
        <w:tcPr>
          <w:tcW w:w="5148" w:type="dxa"/>
        </w:tcPr>
        <w:p w14:paraId="311B7595" w14:textId="77777777" w:rsidR="003F3A67" w:rsidRDefault="003F3A67" w:rsidP="00AC0516">
          <w:pPr>
            <w:pStyle w:val="Header"/>
            <w:jc w:val="right"/>
            <w:rPr>
              <w:rFonts w:ascii="Helvetica" w:hAnsi="Helvetica"/>
              <w:u w:val="single"/>
            </w:rPr>
          </w:pPr>
        </w:p>
      </w:tc>
    </w:tr>
  </w:tbl>
  <w:p w14:paraId="4EEA8E04" w14:textId="77777777" w:rsidR="003F3A67" w:rsidRDefault="003F3A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30758D"/>
    <w:multiLevelType w:val="multilevel"/>
    <w:tmpl w:val="86A4DE7C"/>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3048E"/>
    <w:multiLevelType w:val="multilevel"/>
    <w:tmpl w:val="86A4DE7C"/>
    <w:numStyleLink w:val="TermsAndConditionsListStyle"/>
  </w:abstractNum>
  <w:abstractNum w:abstractNumId="9"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0" w15:restartNumberingAfterBreak="0">
    <w:nsid w:val="380B44B9"/>
    <w:multiLevelType w:val="multilevel"/>
    <w:tmpl w:val="86A4DE7C"/>
    <w:numStyleLink w:val="Specification1ListStyle"/>
  </w:abstractNum>
  <w:abstractNum w:abstractNumId="1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3"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1"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1"/>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2"/>
  </w:num>
  <w:num w:numId="4" w16cid:durableId="1272279693">
    <w:abstractNumId w:val="20"/>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9"/>
  </w:num>
  <w:num w:numId="7" w16cid:durableId="607855640">
    <w:abstractNumId w:val="5"/>
  </w:num>
  <w:num w:numId="8" w16cid:durableId="1831556319">
    <w:abstractNumId w:val="3"/>
  </w:num>
  <w:num w:numId="9" w16cid:durableId="1777405286">
    <w:abstractNumId w:val="18"/>
  </w:num>
  <w:num w:numId="10" w16cid:durableId="2060784080">
    <w:abstractNumId w:val="21"/>
  </w:num>
  <w:num w:numId="11" w16cid:durableId="1195193351">
    <w:abstractNumId w:val="2"/>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15"/>
  </w:num>
  <w:num w:numId="13" w16cid:durableId="1412660491">
    <w:abstractNumId w:val="8"/>
  </w:num>
  <w:num w:numId="14" w16cid:durableId="1017272504">
    <w:abstractNumId w:val="7"/>
  </w:num>
  <w:num w:numId="15" w16cid:durableId="1798063082">
    <w:abstractNumId w:val="10"/>
  </w:num>
  <w:num w:numId="16" w16cid:durableId="1502771268">
    <w:abstractNumId w:val="12"/>
  </w:num>
  <w:num w:numId="17" w16cid:durableId="637762586">
    <w:abstractNumId w:val="1"/>
  </w:num>
  <w:num w:numId="18" w16cid:durableId="1341664920">
    <w:abstractNumId w:val="2"/>
  </w:num>
  <w:num w:numId="19" w16cid:durableId="676881924">
    <w:abstractNumId w:val="22"/>
  </w:num>
  <w:num w:numId="20" w16cid:durableId="1566331047">
    <w:abstractNumId w:val="4"/>
  </w:num>
  <w:num w:numId="21" w16cid:durableId="1063873561">
    <w:abstractNumId w:val="6"/>
  </w:num>
  <w:num w:numId="22" w16cid:durableId="447431164">
    <w:abstractNumId w:val="19"/>
  </w:num>
  <w:num w:numId="23" w16cid:durableId="618679897">
    <w:abstractNumId w:val="6"/>
    <w:lvlOverride w:ilvl="0">
      <w:startOverride w:val="1"/>
    </w:lvlOverride>
  </w:num>
  <w:num w:numId="24" w16cid:durableId="269775648">
    <w:abstractNumId w:val="13"/>
  </w:num>
  <w:num w:numId="25" w16cid:durableId="194394084">
    <w:abstractNumId w:val="17"/>
  </w:num>
  <w:num w:numId="26" w16cid:durableId="1144200910">
    <w:abstractNumId w:val="16"/>
  </w:num>
  <w:num w:numId="27" w16cid:durableId="1510870165">
    <w:abstractNumId w:val="10"/>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8"/>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oB7eYonVdLxJa653nyWpx6lr19nHmvZ6H653h7UZ6PP0x1orhMtpwBMCBPs9N4ugzCWZ9V74aEfvMTtHHqhQpQ==" w:salt="HxZzHjTGrCLB5SrBNLjgfA=="/>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D71F9"/>
    <w:rsid w:val="001E6ED2"/>
    <w:rsid w:val="001F1CD8"/>
    <w:rsid w:val="001F55A1"/>
    <w:rsid w:val="001F7A27"/>
    <w:rsid w:val="0020270E"/>
    <w:rsid w:val="002049A6"/>
    <w:rsid w:val="002102C0"/>
    <w:rsid w:val="0021204B"/>
    <w:rsid w:val="002133D7"/>
    <w:rsid w:val="00214393"/>
    <w:rsid w:val="00215B8D"/>
    <w:rsid w:val="0022181D"/>
    <w:rsid w:val="002236DA"/>
    <w:rsid w:val="0023109D"/>
    <w:rsid w:val="00237A5F"/>
    <w:rsid w:val="00240879"/>
    <w:rsid w:val="00240CA0"/>
    <w:rsid w:val="002421A5"/>
    <w:rsid w:val="002661F1"/>
    <w:rsid w:val="00272E01"/>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1098A"/>
    <w:rsid w:val="00311B4D"/>
    <w:rsid w:val="003124FE"/>
    <w:rsid w:val="00314041"/>
    <w:rsid w:val="00315E1C"/>
    <w:rsid w:val="003205BD"/>
    <w:rsid w:val="00323689"/>
    <w:rsid w:val="00327195"/>
    <w:rsid w:val="003315B6"/>
    <w:rsid w:val="00343842"/>
    <w:rsid w:val="00344849"/>
    <w:rsid w:val="00345C04"/>
    <w:rsid w:val="003461C8"/>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B2E86"/>
    <w:rsid w:val="003C39D9"/>
    <w:rsid w:val="003C4ACE"/>
    <w:rsid w:val="003E530C"/>
    <w:rsid w:val="003E64AB"/>
    <w:rsid w:val="003F1894"/>
    <w:rsid w:val="003F3A67"/>
    <w:rsid w:val="003F6B10"/>
    <w:rsid w:val="00406685"/>
    <w:rsid w:val="00414143"/>
    <w:rsid w:val="0041683D"/>
    <w:rsid w:val="00422952"/>
    <w:rsid w:val="0042506A"/>
    <w:rsid w:val="00426B81"/>
    <w:rsid w:val="00431782"/>
    <w:rsid w:val="00440195"/>
    <w:rsid w:val="00440281"/>
    <w:rsid w:val="00440833"/>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42B1F"/>
    <w:rsid w:val="00643FF6"/>
    <w:rsid w:val="0064683F"/>
    <w:rsid w:val="00653762"/>
    <w:rsid w:val="0066311F"/>
    <w:rsid w:val="00670D21"/>
    <w:rsid w:val="00680760"/>
    <w:rsid w:val="00684B1C"/>
    <w:rsid w:val="00687361"/>
    <w:rsid w:val="006909E7"/>
    <w:rsid w:val="006A4C67"/>
    <w:rsid w:val="006A7498"/>
    <w:rsid w:val="006B34D0"/>
    <w:rsid w:val="006B7B78"/>
    <w:rsid w:val="006C6F10"/>
    <w:rsid w:val="006D024C"/>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7F739B"/>
    <w:rsid w:val="008005F3"/>
    <w:rsid w:val="008020C4"/>
    <w:rsid w:val="00802270"/>
    <w:rsid w:val="008108B7"/>
    <w:rsid w:val="00810FB9"/>
    <w:rsid w:val="0081176C"/>
    <w:rsid w:val="008131AD"/>
    <w:rsid w:val="00830114"/>
    <w:rsid w:val="00833433"/>
    <w:rsid w:val="0083661A"/>
    <w:rsid w:val="00845971"/>
    <w:rsid w:val="00852919"/>
    <w:rsid w:val="008559E3"/>
    <w:rsid w:val="00856B70"/>
    <w:rsid w:val="00861241"/>
    <w:rsid w:val="00864EEC"/>
    <w:rsid w:val="0086669E"/>
    <w:rsid w:val="00870500"/>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4C87"/>
    <w:rsid w:val="00910441"/>
    <w:rsid w:val="00920164"/>
    <w:rsid w:val="009259D1"/>
    <w:rsid w:val="0093267D"/>
    <w:rsid w:val="009378D4"/>
    <w:rsid w:val="00944489"/>
    <w:rsid w:val="00945409"/>
    <w:rsid w:val="00945CF4"/>
    <w:rsid w:val="009501AC"/>
    <w:rsid w:val="00952DC9"/>
    <w:rsid w:val="009552CB"/>
    <w:rsid w:val="0096073E"/>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8"/>
    <w:rsid w:val="00C76DAC"/>
    <w:rsid w:val="00C84860"/>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6A93"/>
    <w:rsid w:val="00D2164E"/>
    <w:rsid w:val="00D23394"/>
    <w:rsid w:val="00D2476D"/>
    <w:rsid w:val="00D24C87"/>
    <w:rsid w:val="00D2644C"/>
    <w:rsid w:val="00D32A34"/>
    <w:rsid w:val="00D40B10"/>
    <w:rsid w:val="00D43C9A"/>
    <w:rsid w:val="00D51C01"/>
    <w:rsid w:val="00D552B8"/>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975"/>
    <w:rsid w:val="00EE5CBD"/>
    <w:rsid w:val="00EE5F39"/>
    <w:rsid w:val="00EE775E"/>
    <w:rsid w:val="00EF0D79"/>
    <w:rsid w:val="00EF32A9"/>
    <w:rsid w:val="00EF422D"/>
    <w:rsid w:val="00F01D79"/>
    <w:rsid w:val="00F046E0"/>
    <w:rsid w:val="00F05979"/>
    <w:rsid w:val="00F05AD6"/>
    <w:rsid w:val="00F06FB7"/>
    <w:rsid w:val="00F1772A"/>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1EE"/>
    <w:rsid w:val="00FD159E"/>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A068C"/>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A068C"/>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yperlink" Target="mailto:kristi.futrel@alaska.gov" TargetMode="Externa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1D71F9"/>
    <w:rsid w:val="0062543D"/>
    <w:rsid w:val="007F739B"/>
    <w:rsid w:val="008334A4"/>
    <w:rsid w:val="00A6286E"/>
    <w:rsid w:val="00AE782E"/>
    <w:rsid w:val="00E3202C"/>
    <w:rsid w:val="00E35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26</Pages>
  <Words>13328</Words>
  <Characters>75975</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89125</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5</cp:revision>
  <cp:lastPrinted>2018-02-26T18:39:00Z</cp:lastPrinted>
  <dcterms:created xsi:type="dcterms:W3CDTF">2025-10-15T18:54:00Z</dcterms:created>
  <dcterms:modified xsi:type="dcterms:W3CDTF">2025-10-15T19:10:00Z</dcterms:modified>
</cp:coreProperties>
</file>