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51E98983"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2462</w:t>
      </w:r>
    </w:p>
    <w:p w14:paraId="7C121CE4" w14:textId="3B4607E7" w:rsidR="00885F99" w:rsidRPr="00F06FB7" w:rsidRDefault="00885F99" w:rsidP="00885F99">
      <w:pPr>
        <w:jc w:val="center"/>
        <w:rPr>
          <w:sz w:val="24"/>
        </w:rPr>
      </w:pPr>
      <w:r w:rsidRPr="00F06FB7">
        <w:rPr>
          <w:sz w:val="24"/>
        </w:rPr>
        <w:t>Title of ITB:</w:t>
      </w:r>
      <w:r w:rsidR="00055684">
        <w:rPr>
          <w:sz w:val="24"/>
        </w:rPr>
        <w:t xml:space="preserve"> </w:t>
      </w:r>
      <w:r w:rsidR="005330ED">
        <w:rPr>
          <w:sz w:val="24"/>
        </w:rPr>
        <w:t xml:space="preserve">Contract for </w:t>
      </w:r>
      <w:r w:rsidR="00F36F31" w:rsidRPr="005E6DD0">
        <w:rPr>
          <w:sz w:val="24"/>
        </w:rPr>
        <w:t>3</w:t>
      </w:r>
      <w:r w:rsidR="005E6DD0">
        <w:rPr>
          <w:sz w:val="24"/>
        </w:rPr>
        <w:t>3</w:t>
      </w:r>
      <w:r w:rsidR="00F36F31" w:rsidRPr="005E6DD0">
        <w:rPr>
          <w:sz w:val="24"/>
        </w:rPr>
        <w:t xml:space="preserve">,000 </w:t>
      </w:r>
      <w:r w:rsidR="00055684">
        <w:rPr>
          <w:sz w:val="24"/>
        </w:rPr>
        <w:t>GVWR Chassis</w:t>
      </w:r>
    </w:p>
    <w:p w14:paraId="5DEB43C6" w14:textId="77777777" w:rsidR="00885F99" w:rsidRDefault="00885F99" w:rsidP="00885F99">
      <w:pPr>
        <w:jc w:val="center"/>
        <w:rPr>
          <w:sz w:val="24"/>
        </w:rPr>
      </w:pPr>
    </w:p>
    <w:p w14:paraId="2593E0F7" w14:textId="7B17C722" w:rsidR="00885F99" w:rsidRDefault="00885F99" w:rsidP="00885F99">
      <w:pPr>
        <w:widowControl/>
        <w:jc w:val="center"/>
        <w:rPr>
          <w:sz w:val="24"/>
        </w:rPr>
      </w:pPr>
      <w:r w:rsidRPr="00F06FB7">
        <w:rPr>
          <w:sz w:val="24"/>
        </w:rPr>
        <w:t>Date of Issue:</w:t>
      </w:r>
      <w:r w:rsidR="00EC76CE">
        <w:rPr>
          <w:sz w:val="24"/>
        </w:rPr>
        <w:t xml:space="preserve"> </w:t>
      </w:r>
      <w:r w:rsidR="00BB3DB3">
        <w:rPr>
          <w:sz w:val="24"/>
        </w:rPr>
        <w:t>July 31, 2025</w:t>
      </w:r>
    </w:p>
    <w:p w14:paraId="352A3BFF" w14:textId="01F2201F" w:rsidR="00885F99" w:rsidRPr="00F01D79" w:rsidRDefault="00885F99" w:rsidP="00885F99">
      <w:pPr>
        <w:widowControl/>
        <w:jc w:val="center"/>
        <w:rPr>
          <w:sz w:val="24"/>
        </w:rPr>
      </w:pPr>
      <w:r w:rsidRPr="00F01D79">
        <w:rPr>
          <w:sz w:val="24"/>
        </w:rPr>
        <w:t>Request for Amendments Due</w:t>
      </w:r>
      <w:r w:rsidR="00BB3DB3">
        <w:rPr>
          <w:sz w:val="24"/>
        </w:rPr>
        <w:t>: August 8, 2025</w:t>
      </w:r>
      <w:r w:rsidRPr="00F01D79">
        <w:rPr>
          <w:sz w:val="24"/>
        </w:rPr>
        <w:t xml:space="preserve"> (Reference Item 14): </w:t>
      </w:r>
    </w:p>
    <w:p w14:paraId="304C7E6E" w14:textId="6D737998" w:rsidR="00885F99" w:rsidRDefault="00885F99" w:rsidP="00885F99">
      <w:pPr>
        <w:widowControl/>
        <w:jc w:val="center"/>
        <w:rPr>
          <w:sz w:val="24"/>
        </w:rPr>
      </w:pPr>
      <w:r w:rsidRPr="00F01D79">
        <w:rPr>
          <w:sz w:val="24"/>
        </w:rPr>
        <w:t>Bid Opening Date:</w:t>
      </w:r>
      <w:r w:rsidR="00BB3DB3">
        <w:rPr>
          <w:sz w:val="24"/>
        </w:rPr>
        <w:t xml:space="preserve"> August </w:t>
      </w:r>
      <w:r w:rsidR="00BB3DB3" w:rsidRPr="006972DB">
        <w:rPr>
          <w:strike/>
          <w:color w:val="FF0000"/>
          <w:sz w:val="24"/>
        </w:rPr>
        <w:t>25</w:t>
      </w:r>
      <w:r w:rsidR="006972DB">
        <w:rPr>
          <w:sz w:val="24"/>
        </w:rPr>
        <w:t xml:space="preserve"> </w:t>
      </w:r>
      <w:r w:rsidR="006972DB" w:rsidRPr="006972DB">
        <w:rPr>
          <w:color w:val="FF0000"/>
          <w:sz w:val="24"/>
        </w:rPr>
        <w:t>27</w:t>
      </w:r>
      <w:r w:rsidR="00BB3DB3">
        <w:rPr>
          <w:sz w:val="24"/>
        </w:rPr>
        <w:t>, 2025</w:t>
      </w:r>
      <w:r w:rsidR="005E6DD0">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470518E4" w:rsidR="00885F99" w:rsidRPr="00F06FB7" w:rsidRDefault="00885F99" w:rsidP="00885F99">
      <w:pPr>
        <w:widowControl/>
        <w:jc w:val="center"/>
        <w:rPr>
          <w:sz w:val="24"/>
        </w:rPr>
      </w:pPr>
      <w:r w:rsidRPr="00F06FB7">
        <w:rPr>
          <w:sz w:val="24"/>
        </w:rPr>
        <w:t xml:space="preserve">Contracting Officer: </w:t>
      </w:r>
      <w:r w:rsidR="007D543F">
        <w:rPr>
          <w:sz w:val="24"/>
        </w:rPr>
        <w:t>Kristi Futrel</w:t>
      </w:r>
    </w:p>
    <w:p w14:paraId="1586BBA3" w14:textId="7716BD9C"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7D543F">
        <w:rPr>
          <w:sz w:val="24"/>
        </w:rPr>
        <w:t>93</w:t>
      </w:r>
    </w:p>
    <w:p w14:paraId="6CD92468" w14:textId="0645029A" w:rsidR="00885F99" w:rsidRPr="00F06FB7" w:rsidRDefault="00885F99" w:rsidP="00885F99">
      <w:pPr>
        <w:widowControl/>
        <w:jc w:val="center"/>
        <w:rPr>
          <w:sz w:val="24"/>
        </w:rPr>
      </w:pPr>
      <w:r w:rsidRPr="00F06FB7">
        <w:rPr>
          <w:sz w:val="24"/>
        </w:rPr>
        <w:t xml:space="preserve">E-Mail: </w:t>
      </w:r>
      <w:r w:rsidR="007D543F">
        <w:rPr>
          <w:sz w:val="24"/>
        </w:rPr>
        <w:t>kristi.futrel</w:t>
      </w:r>
      <w:r w:rsidRPr="00F06FB7">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19B4C660" w:rsidR="00DF4853" w:rsidRPr="005E6DD0" w:rsidRDefault="00AB5E75" w:rsidP="00DD76EB">
      <w:pPr>
        <w:pStyle w:val="Heading2"/>
        <w:numPr>
          <w:ilvl w:val="0"/>
          <w:numId w:val="13"/>
        </w:numPr>
        <w:rPr>
          <w:rFonts w:cs="Arial"/>
        </w:rPr>
      </w:pPr>
      <w:r w:rsidRPr="005C2F14">
        <w:rPr>
          <w:rFonts w:cs="Arial"/>
        </w:rPr>
        <w:t>INTENT:  This invitation to bid (ITB) is intend</w:t>
      </w:r>
      <w:r w:rsidR="002D2FBF" w:rsidRPr="005C2F14">
        <w:rPr>
          <w:rFonts w:cs="Arial"/>
        </w:rPr>
        <w:t>ed to result in the purchase of</w:t>
      </w:r>
      <w:r w:rsidR="008F56F2">
        <w:rPr>
          <w:rFonts w:cs="Arial"/>
        </w:rPr>
        <w:t xml:space="preserve"> </w:t>
      </w:r>
      <w:r w:rsidR="00F36F31" w:rsidRPr="005E6DD0">
        <w:rPr>
          <w:rFonts w:cs="Arial"/>
          <w:lang w:val="en-US"/>
        </w:rPr>
        <w:t>3</w:t>
      </w:r>
      <w:r w:rsidR="005E6DD0" w:rsidRPr="005E6DD0">
        <w:rPr>
          <w:rFonts w:cs="Arial"/>
          <w:lang w:val="en-US"/>
        </w:rPr>
        <w:t>3</w:t>
      </w:r>
      <w:r w:rsidR="00F36F31" w:rsidRPr="005E6DD0">
        <w:rPr>
          <w:rFonts w:cs="Arial"/>
          <w:lang w:val="en-US"/>
        </w:rPr>
        <w:t>,000</w:t>
      </w:r>
      <w:r w:rsidR="008F56F2" w:rsidRPr="005E6DD0">
        <w:rPr>
          <w:rFonts w:cs="Arial"/>
          <w:lang w:val="en-US"/>
        </w:rPr>
        <w:t xml:space="preserve"> GVWR Truck Chassis.</w:t>
      </w:r>
    </w:p>
    <w:p w14:paraId="3C0545A1" w14:textId="77777777" w:rsidR="001A5F27" w:rsidRPr="005E6DD0" w:rsidRDefault="001A5F27" w:rsidP="001A5F27">
      <w:pPr>
        <w:rPr>
          <w:rFonts w:cs="Arial"/>
          <w:lang w:val="x-none" w:eastAsia="x-none"/>
        </w:rPr>
      </w:pPr>
    </w:p>
    <w:p w14:paraId="314D16F2" w14:textId="5488642D" w:rsidR="00FA576A" w:rsidRPr="008F56F2" w:rsidRDefault="00FA7E75"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sidR="008F56F2">
        <w:rPr>
          <w:rFonts w:cs="Arial"/>
          <w:b/>
          <w:szCs w:val="20"/>
        </w:rPr>
        <w:t xml:space="preserve"> </w:t>
      </w:r>
      <w:r w:rsidR="008F56F2" w:rsidRPr="008F56F2">
        <w:rPr>
          <w:rFonts w:cs="Arial"/>
          <w:szCs w:val="20"/>
        </w:rPr>
        <w:t>One year</w:t>
      </w:r>
    </w:p>
    <w:p w14:paraId="7575FE9A" w14:textId="29D3A86D" w:rsidR="008D076C" w:rsidRPr="005E6DD0" w:rsidRDefault="00AB5E75"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Quantities: </w:t>
      </w:r>
      <w:r w:rsidR="0083661A" w:rsidRPr="005E6DD0">
        <w:rPr>
          <w:rFonts w:cs="Arial"/>
          <w:szCs w:val="20"/>
        </w:rPr>
        <w:t xml:space="preserve">One </w:t>
      </w:r>
      <w:r w:rsidR="00B90FE1" w:rsidRPr="005E6DD0">
        <w:rPr>
          <w:rFonts w:cs="Arial"/>
          <w:szCs w:val="20"/>
        </w:rPr>
        <w:t>for immediate purchase</w:t>
      </w:r>
      <w:r w:rsidR="00374E3E" w:rsidRPr="005E6DD0">
        <w:rPr>
          <w:rFonts w:cs="Arial"/>
          <w:szCs w:val="20"/>
        </w:rPr>
        <w:t>.</w:t>
      </w:r>
    </w:p>
    <w:p w14:paraId="4AB55F18" w14:textId="46325404" w:rsidR="00AB5E75" w:rsidRPr="005C2F14" w:rsidRDefault="00AB5E75" w:rsidP="00DD76EB">
      <w:pPr>
        <w:pStyle w:val="BlockText"/>
        <w:numPr>
          <w:ilvl w:val="1"/>
          <w:numId w:val="13"/>
        </w:numPr>
        <w:spacing w:after="0"/>
        <w:ind w:right="0"/>
        <w:jc w:val="both"/>
        <w:rPr>
          <w:rFonts w:cs="Arial"/>
          <w:bCs/>
          <w:szCs w:val="20"/>
        </w:rPr>
      </w:pPr>
      <w:r w:rsidRPr="005C2F14">
        <w:rPr>
          <w:rFonts w:cs="Arial"/>
          <w:szCs w:val="20"/>
        </w:rPr>
        <w:t xml:space="preserve">Location of Use:  </w:t>
      </w:r>
      <w:r w:rsidR="00055684">
        <w:rPr>
          <w:rFonts w:cs="Arial"/>
          <w:szCs w:val="20"/>
        </w:rPr>
        <w:t>Statewide</w:t>
      </w:r>
    </w:p>
    <w:p w14:paraId="2B0DED04" w14:textId="6387EF31" w:rsidR="00FA576A" w:rsidRPr="005C2F14" w:rsidRDefault="00FA7E75" w:rsidP="00DD76EB">
      <w:pPr>
        <w:pStyle w:val="BlockText"/>
        <w:numPr>
          <w:ilvl w:val="1"/>
          <w:numId w:val="13"/>
        </w:numPr>
        <w:spacing w:after="0"/>
        <w:ind w:right="0"/>
        <w:jc w:val="both"/>
        <w:rPr>
          <w:rFonts w:cs="Arial"/>
          <w:bCs/>
          <w:szCs w:val="20"/>
        </w:rPr>
      </w:pPr>
      <w:r w:rsidRPr="005C2F14">
        <w:rPr>
          <w:rFonts w:cs="Arial"/>
          <w:szCs w:val="20"/>
        </w:rPr>
        <w:t>Warranty locations:</w:t>
      </w:r>
      <w:r w:rsidR="00162BB8" w:rsidRPr="005C2F14">
        <w:rPr>
          <w:rFonts w:cs="Arial"/>
          <w:szCs w:val="20"/>
        </w:rPr>
        <w:t xml:space="preserve"> </w:t>
      </w:r>
      <w:r w:rsidR="00055684">
        <w:rPr>
          <w:rFonts w:cs="Arial"/>
          <w:szCs w:val="20"/>
        </w:rPr>
        <w:t>Anchorage and Fairbanks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DD76EB">
      <w:pPr>
        <w:pStyle w:val="Heading2"/>
        <w:numPr>
          <w:ilvl w:val="0"/>
          <w:numId w:val="13"/>
        </w:numPr>
        <w:rPr>
          <w:rFonts w:cs="Arial"/>
        </w:rPr>
      </w:pPr>
      <w:r w:rsidRPr="005C2F14">
        <w:rPr>
          <w:rFonts w:cs="Arial"/>
        </w:rPr>
        <w:t>DELIVERY:</w:t>
      </w:r>
    </w:p>
    <w:p w14:paraId="5246696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D76EB">
      <w:pPr>
        <w:pStyle w:val="Heading2"/>
        <w:numPr>
          <w:ilvl w:val="0"/>
          <w:numId w:val="13"/>
        </w:numPr>
      </w:pPr>
      <w:r>
        <w:rPr>
          <w:lang w:val="en-US"/>
        </w:rPr>
        <w:lastRenderedPageBreak/>
        <w:t>BUILD SHEETS</w:t>
      </w:r>
    </w:p>
    <w:p w14:paraId="49468CA8" w14:textId="29961476"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67661E1A"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D76EB">
      <w:pPr>
        <w:pStyle w:val="Heading2"/>
        <w:numPr>
          <w:ilvl w:val="0"/>
          <w:numId w:val="13"/>
        </w:numPr>
        <w:rPr>
          <w:rFonts w:cs="Arial"/>
        </w:rPr>
      </w:pPr>
      <w:r w:rsidRPr="005C2F14">
        <w:rPr>
          <w:rFonts w:cs="Arial"/>
        </w:rPr>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F63BE1">
      <w:pPr>
        <w:pStyle w:val="Heading2"/>
        <w:numPr>
          <w:ilvl w:val="0"/>
          <w:numId w:val="13"/>
        </w:numPr>
        <w:rPr>
          <w:rFonts w:cs="Arial"/>
        </w:rPr>
      </w:pPr>
      <w:r w:rsidRPr="005C2F14">
        <w:rPr>
          <w:rFonts w:cs="Arial"/>
        </w:rPr>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F63BE1">
      <w:pPr>
        <w:pStyle w:val="Heading2"/>
        <w:numPr>
          <w:ilvl w:val="0"/>
          <w:numId w:val="13"/>
        </w:numPr>
        <w:rPr>
          <w:rFonts w:cs="Arial"/>
        </w:rPr>
      </w:pPr>
      <w:r w:rsidRPr="005C2F14">
        <w:rPr>
          <w:rFonts w:cs="Arial"/>
        </w:rPr>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12-months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lastRenderedPageBreak/>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65036D01"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Reporting Downtime:  The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77777777" w:rsidR="00F63BE1" w:rsidRPr="00DD76EB" w:rsidRDefault="00F63BE1" w:rsidP="00F63BE1">
            <w:r w:rsidRPr="00DD76EB">
              <w:t>Note *:  Fractional days apply, i.e., a unit is out of service 8 hours in a 24 hour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 xml:space="preserve">Note **:  </w:t>
            </w:r>
            <w:r w:rsidR="007D543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D76EB">
      <w:pPr>
        <w:pStyle w:val="Heading2"/>
        <w:numPr>
          <w:ilvl w:val="0"/>
          <w:numId w:val="13"/>
        </w:numPr>
        <w:rPr>
          <w:rFonts w:cs="Arial"/>
        </w:rPr>
      </w:pPr>
      <w:r w:rsidRPr="005C2F14">
        <w:rPr>
          <w:rFonts w:cs="Arial"/>
        </w:rPr>
        <w:t>WARRANTY:</w:t>
      </w:r>
    </w:p>
    <w:p w14:paraId="3ED57F8D" w14:textId="77777777"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lastRenderedPageBreak/>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D76EB">
      <w:pPr>
        <w:pStyle w:val="Heading2"/>
        <w:numPr>
          <w:ilvl w:val="0"/>
          <w:numId w:val="13"/>
        </w:numPr>
        <w:rPr>
          <w:rFonts w:cs="Arial"/>
        </w:rPr>
      </w:pPr>
      <w:r w:rsidRPr="005C2F14">
        <w:rPr>
          <w:rFonts w:cs="Arial"/>
        </w:rPr>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D76EB">
      <w:pPr>
        <w:pStyle w:val="Heading2"/>
        <w:numPr>
          <w:ilvl w:val="0"/>
          <w:numId w:val="13"/>
        </w:numPr>
        <w:rPr>
          <w:rFonts w:cs="Arial"/>
        </w:rPr>
      </w:pPr>
      <w:r w:rsidRPr="005C2F14">
        <w:rPr>
          <w:rFonts w:cs="Arial"/>
        </w:rPr>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4CABEA4A"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Parts manuals are to be customized by serial number.</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383F691D"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9480135"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provide at time of delivery.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DD76EB">
      <w:pPr>
        <w:pStyle w:val="Heading2"/>
        <w:numPr>
          <w:ilvl w:val="0"/>
          <w:numId w:val="13"/>
        </w:numPr>
        <w:rPr>
          <w:rFonts w:cs="Arial"/>
        </w:rPr>
      </w:pPr>
      <w:r w:rsidRPr="005C2F14">
        <w:rPr>
          <w:rFonts w:cs="Arial"/>
        </w:rPr>
        <w:lastRenderedPageBreak/>
        <w:t xml:space="preserve">STATEMENT OF ORIGIN:  The bidder will be required to furnish a Manufacturer's Statement of Origin for Automotive or Non-Automotive rolling stock for each unit.  All such documents shall be </w:t>
      </w:r>
      <w:r w:rsidR="00684B1C" w:rsidRPr="005C2F14">
        <w:rPr>
          <w:rFonts w:cs="Arial"/>
        </w:rPr>
        <w:t>delivered with the invoice</w:t>
      </w:r>
      <w:r w:rsidRPr="005C2F14">
        <w:rPr>
          <w:rFonts w:cs="Arial"/>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DD76EB">
      <w:pPr>
        <w:pStyle w:val="Heading2"/>
        <w:numPr>
          <w:ilvl w:val="0"/>
          <w:numId w:val="13"/>
        </w:numPr>
        <w:rPr>
          <w:rFonts w:cs="Arial"/>
        </w:rPr>
      </w:pPr>
      <w:r w:rsidRPr="005C2F14">
        <w:rPr>
          <w:rFonts w:cs="Arial"/>
        </w:rPr>
        <w:t>WEIGHT VERIFICATION SLIPS:  If required in the Bid Price Schedule, a weight scale ticket of the completed unit will be included with the Statement of Origin.</w:t>
      </w:r>
    </w:p>
    <w:p w14:paraId="5597C171" w14:textId="77777777" w:rsidR="00852919" w:rsidRPr="005C2F14" w:rsidRDefault="00852919" w:rsidP="00DD76EB">
      <w:pPr>
        <w:pStyle w:val="Heading2"/>
        <w:numPr>
          <w:ilvl w:val="0"/>
          <w:numId w:val="13"/>
        </w:numPr>
        <w:rPr>
          <w:rFonts w:cs="Arial"/>
        </w:rPr>
      </w:pPr>
      <w:r w:rsidRPr="005C2F14">
        <w:rPr>
          <w:rFonts w:cs="Arial"/>
        </w:rPr>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affects only the item(s)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D76EB">
      <w:pPr>
        <w:pStyle w:val="Heading2"/>
        <w:numPr>
          <w:ilvl w:val="0"/>
          <w:numId w:val="13"/>
        </w:numPr>
        <w:rPr>
          <w:rFonts w:cs="Arial"/>
        </w:rPr>
      </w:pPr>
      <w:r w:rsidRPr="005C2F14">
        <w:rPr>
          <w:rFonts w:cs="Arial"/>
        </w:rPr>
        <w:t>REPLACEMENT PARTS</w:t>
      </w:r>
      <w:r w:rsidR="00684B1C" w:rsidRPr="005C2F14">
        <w:rPr>
          <w:rFonts w:cs="Arial"/>
        </w:rPr>
        <w:t xml:space="preserve"> AND REPAIRS</w:t>
      </w:r>
      <w:r w:rsidRPr="005C2F14">
        <w:rPr>
          <w:rFonts w:cs="Arial"/>
        </w:rPr>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7CF2D27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shall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7777777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 xml:space="preserve">Within 12 months of the invoice date, the State is to be allowed to return new parts with full refund, less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7777777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DD76EB">
      <w:pPr>
        <w:pStyle w:val="Heading2"/>
        <w:numPr>
          <w:ilvl w:val="0"/>
          <w:numId w:val="13"/>
        </w:numPr>
        <w:rPr>
          <w:rFonts w:cs="Arial"/>
        </w:rPr>
      </w:pPr>
      <w:r w:rsidRPr="005C2F14">
        <w:rPr>
          <w:rFonts w:cs="Arial"/>
        </w:rPr>
        <w:t xml:space="preserve">INVITATION TO BID (ITB) REVIEW: </w:t>
      </w:r>
    </w:p>
    <w:p w14:paraId="7C00AC3A" w14:textId="77777777" w:rsidR="008B1C82" w:rsidRPr="00DD76EB" w:rsidRDefault="008B1C82" w:rsidP="00DD76EB">
      <w:pPr>
        <w:ind w:left="576"/>
        <w:jc w:val="both"/>
      </w:pPr>
      <w:r w:rsidRPr="00DD76EB">
        <w:t xml:space="preserve">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w:t>
      </w:r>
      <w:r w:rsidRPr="00DD76EB">
        <w:lastRenderedPageBreak/>
        <w:t>made, and the resultant exposure of bidders' prices. Bidders' original comments should be sent to the purchasing authority listed on the front of this ITB.</w:t>
      </w:r>
    </w:p>
    <w:p w14:paraId="40DC33F1" w14:textId="77777777" w:rsidR="00DF4853" w:rsidRPr="005C2F14" w:rsidRDefault="008B1C82" w:rsidP="00DD76EB">
      <w:pPr>
        <w:pStyle w:val="Heading2"/>
        <w:numPr>
          <w:ilvl w:val="0"/>
          <w:numId w:val="13"/>
        </w:numPr>
        <w:rPr>
          <w:rFonts w:cs="Arial"/>
        </w:rPr>
      </w:pPr>
      <w:r w:rsidRPr="005C2F14">
        <w:rPr>
          <w:rFonts w:cs="Arial"/>
        </w:rPr>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D76EB">
      <w:pPr>
        <w:pStyle w:val="Heading2"/>
        <w:numPr>
          <w:ilvl w:val="0"/>
          <w:numId w:val="13"/>
        </w:numPr>
        <w:rPr>
          <w:rFonts w:cs="Arial"/>
        </w:rPr>
      </w:pPr>
      <w:r w:rsidRPr="005C2F14">
        <w:rPr>
          <w:rFonts w:cs="Arial"/>
        </w:rPr>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D76EB">
      <w:pPr>
        <w:pStyle w:val="Heading2"/>
        <w:numPr>
          <w:ilvl w:val="0"/>
          <w:numId w:val="13"/>
        </w:numPr>
        <w:rPr>
          <w:rFonts w:cs="Arial"/>
        </w:rPr>
      </w:pPr>
      <w:r w:rsidRPr="005C2F14">
        <w:rPr>
          <w:rFonts w:cs="Arial"/>
        </w:rPr>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D76EB">
      <w:pPr>
        <w:pStyle w:val="Heading2"/>
        <w:numPr>
          <w:ilvl w:val="0"/>
          <w:numId w:val="13"/>
        </w:numPr>
        <w:rPr>
          <w:rFonts w:cs="Arial"/>
        </w:rPr>
      </w:pPr>
      <w:r w:rsidRPr="005C2F14">
        <w:rPr>
          <w:rFonts w:cs="Arial"/>
        </w:rPr>
        <w:t xml:space="preserve">VENDOR TAX ID NUMBER: </w:t>
      </w:r>
    </w:p>
    <w:p w14:paraId="2A3A4FAC" w14:textId="77777777" w:rsidR="008B1C82" w:rsidRPr="00DD76EB" w:rsidRDefault="008B1C82" w:rsidP="00DD76EB">
      <w:pPr>
        <w:ind w:left="576"/>
        <w:jc w:val="both"/>
      </w:pPr>
      <w:r w:rsidRPr="00DD76EB">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D76EB">
      <w:pPr>
        <w:pStyle w:val="Heading2"/>
        <w:numPr>
          <w:ilvl w:val="0"/>
          <w:numId w:val="13"/>
        </w:numPr>
        <w:rPr>
          <w:rFonts w:cs="Arial"/>
        </w:rPr>
      </w:pPr>
      <w:r w:rsidRPr="005C2F14">
        <w:rPr>
          <w:rFonts w:cs="Arial"/>
        </w:rPr>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lastRenderedPageBreak/>
        <w:t>CONDITIONS:</w:t>
      </w:r>
    </w:p>
    <w:p w14:paraId="3F7FB290" w14:textId="77777777" w:rsidR="00315E1C" w:rsidRPr="005C2F14" w:rsidRDefault="008B1C82" w:rsidP="00DD76EB">
      <w:pPr>
        <w:pStyle w:val="Heading2"/>
        <w:numPr>
          <w:ilvl w:val="0"/>
          <w:numId w:val="13"/>
        </w:numPr>
        <w:rPr>
          <w:rFonts w:cs="Arial"/>
        </w:rPr>
      </w:pPr>
      <w:r w:rsidRPr="005C2F14">
        <w:rPr>
          <w:rFonts w:cs="Arial"/>
        </w:rPr>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D76EB">
      <w:pPr>
        <w:pStyle w:val="Heading2"/>
        <w:numPr>
          <w:ilvl w:val="0"/>
          <w:numId w:val="13"/>
        </w:numPr>
        <w:rPr>
          <w:rFonts w:cs="Arial"/>
        </w:rPr>
      </w:pPr>
      <w:r w:rsidRPr="005C2F14">
        <w:rPr>
          <w:rFonts w:cs="Arial"/>
        </w:rPr>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D76EB">
      <w:pPr>
        <w:pStyle w:val="Heading2"/>
        <w:numPr>
          <w:ilvl w:val="0"/>
          <w:numId w:val="13"/>
        </w:numPr>
        <w:rPr>
          <w:rFonts w:cs="Arial"/>
        </w:rPr>
      </w:pPr>
      <w:r w:rsidRPr="005C2F14">
        <w:rPr>
          <w:rFonts w:cs="Arial"/>
        </w:rPr>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D76EB">
      <w:pPr>
        <w:pStyle w:val="Heading2"/>
        <w:numPr>
          <w:ilvl w:val="0"/>
          <w:numId w:val="13"/>
        </w:numPr>
        <w:rPr>
          <w:rFonts w:cs="Arial"/>
        </w:rPr>
      </w:pPr>
      <w:r w:rsidRPr="005C2F14">
        <w:rPr>
          <w:rFonts w:cs="Arial"/>
        </w:rPr>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D76EB">
      <w:pPr>
        <w:pStyle w:val="Heading2"/>
        <w:numPr>
          <w:ilvl w:val="0"/>
          <w:numId w:val="13"/>
        </w:numPr>
        <w:rPr>
          <w:rFonts w:cs="Arial"/>
        </w:rPr>
      </w:pPr>
      <w:r w:rsidRPr="005C2F14">
        <w:rPr>
          <w:rFonts w:cs="Arial"/>
        </w:rPr>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D76EB">
      <w:pPr>
        <w:pStyle w:val="Heading2"/>
        <w:numPr>
          <w:ilvl w:val="0"/>
          <w:numId w:val="13"/>
        </w:numPr>
        <w:rPr>
          <w:rFonts w:cs="Arial"/>
        </w:rPr>
      </w:pPr>
      <w:r w:rsidRPr="005C2F14">
        <w:rPr>
          <w:rFonts w:cs="Arial"/>
        </w:rPr>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r w:rsidR="007D543F" w:rsidRPr="00DD76EB">
        <w:t xml:space="preserve">lot </w:t>
      </w:r>
      <w:r w:rsidRPr="00DD76EB">
        <w:t>bid, the lot prices will govern.</w:t>
      </w:r>
    </w:p>
    <w:p w14:paraId="15A41F63" w14:textId="77777777" w:rsidR="00315E1C" w:rsidRPr="005C2F14" w:rsidRDefault="008B1C82" w:rsidP="00DD76EB">
      <w:pPr>
        <w:pStyle w:val="Heading2"/>
        <w:numPr>
          <w:ilvl w:val="0"/>
          <w:numId w:val="13"/>
        </w:numPr>
        <w:rPr>
          <w:rFonts w:cs="Arial"/>
        </w:rPr>
      </w:pPr>
      <w:r w:rsidRPr="005C2F14">
        <w:rPr>
          <w:rFonts w:cs="Arial"/>
        </w:rPr>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D76EB">
      <w:pPr>
        <w:pStyle w:val="Heading2"/>
        <w:numPr>
          <w:ilvl w:val="0"/>
          <w:numId w:val="13"/>
        </w:numPr>
        <w:rPr>
          <w:rFonts w:cs="Arial"/>
        </w:rPr>
      </w:pPr>
      <w:r w:rsidRPr="005C2F14">
        <w:rPr>
          <w:rFonts w:cs="Arial"/>
        </w:rPr>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D76EB">
      <w:pPr>
        <w:pStyle w:val="Heading2"/>
        <w:numPr>
          <w:ilvl w:val="0"/>
          <w:numId w:val="13"/>
        </w:numPr>
        <w:rPr>
          <w:rFonts w:cs="Arial"/>
        </w:rPr>
      </w:pPr>
      <w:r w:rsidRPr="005C2F14">
        <w:rPr>
          <w:rFonts w:cs="Arial"/>
        </w:rPr>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D76EB">
      <w:pPr>
        <w:pStyle w:val="Heading2"/>
        <w:numPr>
          <w:ilvl w:val="0"/>
          <w:numId w:val="13"/>
        </w:numPr>
        <w:rPr>
          <w:rFonts w:cs="Arial"/>
        </w:rPr>
      </w:pPr>
      <w:r w:rsidRPr="005C2F14">
        <w:rPr>
          <w:rFonts w:cs="Arial"/>
        </w:rPr>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D76EB">
      <w:pPr>
        <w:pStyle w:val="Heading2"/>
        <w:numPr>
          <w:ilvl w:val="0"/>
          <w:numId w:val="13"/>
        </w:numPr>
        <w:rPr>
          <w:rFonts w:cs="Arial"/>
        </w:rPr>
      </w:pPr>
      <w:r w:rsidRPr="005C2F14">
        <w:rPr>
          <w:rFonts w:cs="Arial"/>
        </w:rPr>
        <w:t xml:space="preserve">ASSIGNMENT(S): </w:t>
      </w:r>
    </w:p>
    <w:p w14:paraId="029E90D9" w14:textId="77777777" w:rsidR="008B1C82" w:rsidRPr="00BE4B0F" w:rsidRDefault="008B1C82" w:rsidP="00BE4B0F">
      <w:pPr>
        <w:ind w:left="576"/>
        <w:jc w:val="both"/>
      </w:pPr>
      <w:r w:rsidRPr="00BE4B0F">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182776A1" w14:textId="77777777" w:rsidR="00315E1C" w:rsidRPr="005C2F14" w:rsidRDefault="008B1C82" w:rsidP="00DD76EB">
      <w:pPr>
        <w:pStyle w:val="Heading2"/>
        <w:numPr>
          <w:ilvl w:val="0"/>
          <w:numId w:val="13"/>
        </w:numPr>
        <w:rPr>
          <w:rFonts w:cs="Arial"/>
        </w:rPr>
      </w:pPr>
      <w:r w:rsidRPr="005C2F14">
        <w:rPr>
          <w:rFonts w:cs="Arial"/>
        </w:rPr>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D76EB">
      <w:pPr>
        <w:pStyle w:val="Heading2"/>
        <w:numPr>
          <w:ilvl w:val="0"/>
          <w:numId w:val="13"/>
        </w:numPr>
        <w:rPr>
          <w:rFonts w:cs="Arial"/>
        </w:rPr>
      </w:pPr>
      <w:r w:rsidRPr="005C2F14">
        <w:rPr>
          <w:rFonts w:cs="Arial"/>
        </w:rPr>
        <w:t>FORCE MAJEURE</w:t>
      </w:r>
      <w:r w:rsidR="00315E1C" w:rsidRPr="005C2F14">
        <w:rPr>
          <w:rFonts w:cs="Arial"/>
        </w:rPr>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w:t>
      </w:r>
      <w:r w:rsidRPr="00BE4B0F">
        <w:lastRenderedPageBreak/>
        <w:t>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DD76EB">
      <w:pPr>
        <w:pStyle w:val="Heading2"/>
        <w:numPr>
          <w:ilvl w:val="0"/>
          <w:numId w:val="13"/>
        </w:numPr>
        <w:rPr>
          <w:rFonts w:cs="Arial"/>
        </w:rPr>
      </w:pPr>
      <w:r w:rsidRPr="005C2F14">
        <w:rPr>
          <w:rFonts w:cs="Arial"/>
        </w:rPr>
        <w:t xml:space="preserve">LATE BIDS: </w:t>
      </w:r>
    </w:p>
    <w:p w14:paraId="2CFFAA79" w14:textId="77777777" w:rsidR="008B1C82" w:rsidRPr="00DD76EB" w:rsidRDefault="008B1C82" w:rsidP="00BE4B0F">
      <w:pPr>
        <w:ind w:left="576"/>
        <w:jc w:val="both"/>
        <w:rPr>
          <w:rFonts w:cs="Arial"/>
          <w:szCs w:val="20"/>
        </w:rPr>
      </w:pPr>
      <w:r w:rsidRPr="00BE4B0F">
        <w:t>Late bids are bids received after the time and date set for receipt of the bids. Late bids will not be accepted.</w:t>
      </w:r>
    </w:p>
    <w:p w14:paraId="673BA9DD" w14:textId="77777777" w:rsidR="00315E1C" w:rsidRPr="005C2F14" w:rsidRDefault="008B1C82" w:rsidP="00DD76EB">
      <w:pPr>
        <w:pStyle w:val="Heading2"/>
        <w:numPr>
          <w:ilvl w:val="0"/>
          <w:numId w:val="13"/>
        </w:numPr>
        <w:rPr>
          <w:rFonts w:cs="Arial"/>
        </w:rPr>
      </w:pPr>
      <w:r w:rsidRPr="005C2F14">
        <w:rPr>
          <w:rFonts w:cs="Arial"/>
        </w:rPr>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D76EB">
      <w:pPr>
        <w:pStyle w:val="Heading2"/>
        <w:numPr>
          <w:ilvl w:val="0"/>
          <w:numId w:val="13"/>
        </w:numPr>
        <w:rPr>
          <w:rFonts w:cs="Arial"/>
        </w:rPr>
      </w:pPr>
      <w:r w:rsidRPr="005C2F14">
        <w:rPr>
          <w:rFonts w:cs="Arial"/>
        </w:rPr>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D76EB">
      <w:pPr>
        <w:pStyle w:val="Heading2"/>
        <w:numPr>
          <w:ilvl w:val="0"/>
          <w:numId w:val="13"/>
        </w:numPr>
        <w:rPr>
          <w:rFonts w:cs="Arial"/>
        </w:rPr>
      </w:pPr>
      <w:r w:rsidRPr="005C2F14">
        <w:rPr>
          <w:rFonts w:cs="Arial"/>
        </w:rPr>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D76EB">
      <w:pPr>
        <w:pStyle w:val="Heading2"/>
        <w:numPr>
          <w:ilvl w:val="0"/>
          <w:numId w:val="13"/>
        </w:numPr>
        <w:rPr>
          <w:rFonts w:cs="Arial"/>
        </w:rPr>
      </w:pPr>
      <w:r w:rsidRPr="005C2F14">
        <w:rPr>
          <w:rFonts w:cs="Arial"/>
        </w:rPr>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D76EB">
      <w:pPr>
        <w:pStyle w:val="Heading2"/>
        <w:numPr>
          <w:ilvl w:val="0"/>
          <w:numId w:val="13"/>
        </w:numPr>
        <w:rPr>
          <w:rFonts w:cs="Arial"/>
          <w:i/>
          <w:u w:val="single"/>
        </w:rPr>
      </w:pPr>
      <w:r w:rsidRPr="005C2F14">
        <w:rPr>
          <w:rFonts w:cs="Arial"/>
        </w:rPr>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782796">
      <w:pPr>
        <w:pStyle w:val="Heading2"/>
        <w:numPr>
          <w:ilvl w:val="0"/>
          <w:numId w:val="13"/>
        </w:numPr>
        <w:rPr>
          <w:rFonts w:cs="Arial"/>
          <w:i/>
          <w:u w:val="single"/>
        </w:rPr>
      </w:pPr>
      <w:r w:rsidRPr="005C2F14">
        <w:rPr>
          <w:rFonts w:cs="Arial"/>
        </w:rPr>
        <w:t xml:space="preserve">GOVERNING LAW; FORUM SELECTION: </w:t>
      </w:r>
    </w:p>
    <w:p w14:paraId="5555C680" w14:textId="24683497" w:rsidR="00782796" w:rsidRPr="00782796" w:rsidRDefault="00782796" w:rsidP="00782796">
      <w:pPr>
        <w:ind w:left="576"/>
        <w:jc w:val="both"/>
      </w:pPr>
      <w:r w:rsidRPr="00BE4B0F">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81032E9" w14:textId="2AB3F89F" w:rsidR="00315E1C" w:rsidRPr="005C2F14" w:rsidRDefault="000213D7" w:rsidP="00DD76EB">
      <w:pPr>
        <w:pStyle w:val="Heading2"/>
        <w:numPr>
          <w:ilvl w:val="0"/>
          <w:numId w:val="13"/>
        </w:numPr>
        <w:rPr>
          <w:rFonts w:cs="Arial"/>
        </w:rPr>
      </w:pPr>
      <w:r w:rsidRPr="005C2F14">
        <w:rPr>
          <w:rFonts w:cs="Arial"/>
        </w:rPr>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D76EB">
      <w:pPr>
        <w:pStyle w:val="Heading2"/>
        <w:numPr>
          <w:ilvl w:val="0"/>
          <w:numId w:val="13"/>
        </w:numPr>
        <w:rPr>
          <w:rFonts w:cs="Arial"/>
        </w:rPr>
      </w:pPr>
      <w:r w:rsidRPr="005C2F14">
        <w:rPr>
          <w:rFonts w:cs="Arial"/>
        </w:rPr>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DD76EB">
      <w:pPr>
        <w:pStyle w:val="Heading2"/>
        <w:numPr>
          <w:ilvl w:val="0"/>
          <w:numId w:val="13"/>
        </w:numPr>
        <w:rPr>
          <w:rFonts w:cs="Arial"/>
        </w:rPr>
      </w:pPr>
      <w:r w:rsidRPr="005C2F14">
        <w:rPr>
          <w:rFonts w:cs="Arial"/>
        </w:rPr>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D76EB">
      <w:pPr>
        <w:pStyle w:val="Heading2"/>
        <w:numPr>
          <w:ilvl w:val="0"/>
          <w:numId w:val="13"/>
        </w:numPr>
        <w:rPr>
          <w:rFonts w:cs="Arial"/>
        </w:rPr>
      </w:pPr>
      <w:r w:rsidRPr="005C2F14">
        <w:rPr>
          <w:rFonts w:cs="Arial"/>
        </w:rPr>
        <w:lastRenderedPageBreak/>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D76EB">
      <w:pPr>
        <w:pStyle w:val="Heading2"/>
        <w:numPr>
          <w:ilvl w:val="0"/>
          <w:numId w:val="13"/>
        </w:numPr>
        <w:rPr>
          <w:rFonts w:cs="Arial"/>
        </w:rPr>
      </w:pPr>
      <w:r w:rsidRPr="005C2F14">
        <w:rPr>
          <w:rFonts w:cs="Arial"/>
        </w:rPr>
        <w:t xml:space="preserve">ALTERATIONS: </w:t>
      </w:r>
    </w:p>
    <w:p w14:paraId="5B74B794" w14:textId="77777777" w:rsidR="000213D7" w:rsidRPr="00BE4B0F" w:rsidRDefault="000213D7" w:rsidP="00BE4B0F">
      <w:pPr>
        <w:ind w:left="576"/>
        <w:jc w:val="both"/>
      </w:pPr>
      <w:r w:rsidRPr="00BE4B0F">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D76EB">
      <w:pPr>
        <w:pStyle w:val="Heading2"/>
        <w:numPr>
          <w:ilvl w:val="0"/>
          <w:numId w:val="13"/>
        </w:numPr>
        <w:rPr>
          <w:rFonts w:cs="Arial"/>
        </w:rPr>
      </w:pPr>
      <w:r w:rsidRPr="005C2F14">
        <w:rPr>
          <w:rFonts w:cs="Arial"/>
        </w:rPr>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D76EB">
      <w:pPr>
        <w:pStyle w:val="Heading2"/>
        <w:numPr>
          <w:ilvl w:val="0"/>
          <w:numId w:val="13"/>
        </w:numPr>
        <w:rPr>
          <w:rFonts w:cs="Arial"/>
        </w:rPr>
      </w:pPr>
      <w:r w:rsidRPr="005C2F14">
        <w:rPr>
          <w:rFonts w:cs="Arial"/>
        </w:rPr>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D76EB">
      <w:pPr>
        <w:pStyle w:val="Heading2"/>
        <w:numPr>
          <w:ilvl w:val="0"/>
          <w:numId w:val="13"/>
        </w:numPr>
        <w:rPr>
          <w:rFonts w:cs="Arial"/>
        </w:rPr>
      </w:pPr>
      <w:r w:rsidRPr="005C2F14">
        <w:rPr>
          <w:rFonts w:cs="Arial"/>
        </w:rPr>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D76EB">
      <w:pPr>
        <w:pStyle w:val="Heading2"/>
        <w:numPr>
          <w:ilvl w:val="0"/>
          <w:numId w:val="13"/>
        </w:numPr>
        <w:rPr>
          <w:rFonts w:cs="Arial"/>
        </w:rPr>
      </w:pPr>
      <w:r w:rsidRPr="005C2F14">
        <w:rPr>
          <w:rFonts w:cs="Arial"/>
        </w:rPr>
        <w:t xml:space="preserve">DELIVERY CONFIRMATION: </w:t>
      </w:r>
    </w:p>
    <w:p w14:paraId="4A080305" w14:textId="77777777" w:rsidR="000213D7" w:rsidRPr="00BE4B0F" w:rsidRDefault="000213D7" w:rsidP="00BE4B0F">
      <w:pPr>
        <w:ind w:left="576"/>
        <w:jc w:val="both"/>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782796">
      <w:pPr>
        <w:pStyle w:val="Heading2"/>
        <w:numPr>
          <w:ilvl w:val="0"/>
          <w:numId w:val="13"/>
        </w:numPr>
        <w:rPr>
          <w:rFonts w:cs="Arial"/>
        </w:rPr>
      </w:pPr>
      <w:r w:rsidRPr="005C2F14">
        <w:rPr>
          <w:rFonts w:cs="Arial"/>
        </w:rPr>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D76EB">
      <w:pPr>
        <w:pStyle w:val="Heading2"/>
        <w:numPr>
          <w:ilvl w:val="0"/>
          <w:numId w:val="13"/>
        </w:numPr>
        <w:rPr>
          <w:rFonts w:cs="Arial"/>
        </w:rPr>
      </w:pPr>
      <w:r w:rsidRPr="005C2F14">
        <w:rPr>
          <w:rFonts w:cs="Arial"/>
        </w:rPr>
        <w:t xml:space="preserve">THIRD-PARTY FINANCING AGREEMENTS NOT ALLOWED: </w:t>
      </w:r>
    </w:p>
    <w:p w14:paraId="6ED9E464" w14:textId="77777777" w:rsidR="000213D7" w:rsidRPr="00BE4B0F" w:rsidRDefault="000213D7" w:rsidP="00BE4B0F">
      <w:pPr>
        <w:ind w:left="576"/>
        <w:jc w:val="both"/>
      </w:pPr>
      <w:r w:rsidRPr="00BE4B0F">
        <w:t>Because of the additional administrative and accounting time required of state agencies when third party financing agreements are permitted, they will not be allowed under this contract.</w:t>
      </w:r>
    </w:p>
    <w:p w14:paraId="381BC31E" w14:textId="77777777" w:rsidR="001D1F29" w:rsidRPr="005C2F14" w:rsidRDefault="000213D7" w:rsidP="00DD76EB">
      <w:pPr>
        <w:pStyle w:val="Heading2"/>
        <w:numPr>
          <w:ilvl w:val="0"/>
          <w:numId w:val="13"/>
        </w:numPr>
        <w:rPr>
          <w:rFonts w:cs="Arial"/>
        </w:rPr>
      </w:pPr>
      <w:r w:rsidRPr="005C2F14">
        <w:rPr>
          <w:rFonts w:cs="Arial"/>
        </w:rPr>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D76EB">
      <w:pPr>
        <w:pStyle w:val="Heading2"/>
        <w:numPr>
          <w:ilvl w:val="0"/>
          <w:numId w:val="13"/>
        </w:numPr>
        <w:rPr>
          <w:rFonts w:cs="Arial"/>
        </w:rPr>
      </w:pPr>
      <w:r w:rsidRPr="005C2F14">
        <w:rPr>
          <w:rFonts w:cs="Arial"/>
        </w:rPr>
        <w:t xml:space="preserve">ESTIMATED QUANTITIES: </w:t>
      </w:r>
    </w:p>
    <w:p w14:paraId="1B5E79F7" w14:textId="77777777" w:rsidR="000213D7" w:rsidRPr="00BE4B0F" w:rsidRDefault="000213D7" w:rsidP="00BE4B0F">
      <w:pPr>
        <w:ind w:left="576"/>
        <w:jc w:val="both"/>
      </w:pPr>
      <w:r w:rsidRPr="00BE4B0F">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D76EB">
      <w:pPr>
        <w:pStyle w:val="Heading2"/>
        <w:numPr>
          <w:ilvl w:val="0"/>
          <w:numId w:val="13"/>
        </w:numPr>
        <w:rPr>
          <w:rFonts w:cs="Arial"/>
        </w:rPr>
      </w:pPr>
      <w:r w:rsidRPr="005C2F14">
        <w:rPr>
          <w:rFonts w:cs="Arial"/>
        </w:rPr>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D76EB">
      <w:pPr>
        <w:pStyle w:val="Heading2"/>
        <w:numPr>
          <w:ilvl w:val="0"/>
          <w:numId w:val="13"/>
        </w:numPr>
        <w:rPr>
          <w:rFonts w:cs="Arial"/>
        </w:rPr>
      </w:pPr>
      <w:r w:rsidRPr="005C2F14">
        <w:rPr>
          <w:rFonts w:cs="Arial"/>
        </w:rPr>
        <w:t xml:space="preserve">PARTS: </w:t>
      </w:r>
    </w:p>
    <w:p w14:paraId="199C5754" w14:textId="77777777" w:rsidR="000213D7" w:rsidRPr="00BE4B0F" w:rsidRDefault="000213D7" w:rsidP="00BE4B0F">
      <w:pPr>
        <w:ind w:left="576"/>
        <w:jc w:val="both"/>
      </w:pPr>
      <w:r w:rsidRPr="00BE4B0F">
        <w:t>Only parts designed for the purpose they are being used, and warranted as new, may be used in the repair of state equipment.</w:t>
      </w:r>
    </w:p>
    <w:p w14:paraId="1DCEFC26" w14:textId="77777777" w:rsidR="001D1F29" w:rsidRPr="005C2F14" w:rsidRDefault="000213D7" w:rsidP="00DD76EB">
      <w:pPr>
        <w:pStyle w:val="Heading2"/>
        <w:numPr>
          <w:ilvl w:val="0"/>
          <w:numId w:val="13"/>
        </w:numPr>
        <w:rPr>
          <w:rFonts w:cs="Arial"/>
        </w:rPr>
      </w:pPr>
      <w:r w:rsidRPr="005C2F14">
        <w:rPr>
          <w:rFonts w:cs="Arial"/>
        </w:rPr>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D76EB">
      <w:pPr>
        <w:pStyle w:val="Heading2"/>
        <w:numPr>
          <w:ilvl w:val="0"/>
          <w:numId w:val="13"/>
        </w:numPr>
        <w:rPr>
          <w:rFonts w:cs="Arial"/>
        </w:rPr>
      </w:pPr>
      <w:r w:rsidRPr="005C2F14">
        <w:rPr>
          <w:rFonts w:cs="Arial"/>
        </w:rPr>
        <w:lastRenderedPageBreak/>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D76EB">
      <w:pPr>
        <w:pStyle w:val="Heading2"/>
        <w:numPr>
          <w:ilvl w:val="0"/>
          <w:numId w:val="13"/>
        </w:numPr>
        <w:rPr>
          <w:rFonts w:cs="Arial"/>
        </w:rPr>
      </w:pPr>
      <w:r w:rsidRPr="005C2F14">
        <w:rPr>
          <w:rFonts w:cs="Arial"/>
        </w:rPr>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D76EB">
      <w:pPr>
        <w:pStyle w:val="Heading2"/>
        <w:numPr>
          <w:ilvl w:val="0"/>
          <w:numId w:val="13"/>
        </w:numPr>
        <w:rPr>
          <w:rFonts w:cs="Arial"/>
        </w:rPr>
      </w:pPr>
      <w:r w:rsidRPr="005C2F14">
        <w:rPr>
          <w:rFonts w:cs="Arial"/>
        </w:rPr>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D76EB">
      <w:pPr>
        <w:pStyle w:val="Heading2"/>
        <w:numPr>
          <w:ilvl w:val="0"/>
          <w:numId w:val="13"/>
        </w:numPr>
        <w:rPr>
          <w:rFonts w:cs="Arial"/>
        </w:rPr>
      </w:pPr>
      <w:r w:rsidRPr="005C2F14">
        <w:rPr>
          <w:rFonts w:cs="Arial"/>
        </w:rPr>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D76EB">
      <w:pPr>
        <w:pStyle w:val="Heading2"/>
        <w:numPr>
          <w:ilvl w:val="0"/>
          <w:numId w:val="13"/>
        </w:numPr>
        <w:rPr>
          <w:rFonts w:cs="Arial"/>
        </w:rPr>
      </w:pPr>
      <w:r w:rsidRPr="005C2F14">
        <w:rPr>
          <w:rFonts w:cs="Arial"/>
        </w:rPr>
        <w:t xml:space="preserve">CONTRACTOR SELECTION PROCESS: </w:t>
      </w:r>
    </w:p>
    <w:p w14:paraId="017AD901" w14:textId="1239D2D4" w:rsidR="000213D7" w:rsidRPr="005162F5" w:rsidRDefault="000213D7" w:rsidP="005162F5">
      <w:pPr>
        <w:ind w:left="576"/>
        <w:jc w:val="both"/>
      </w:pPr>
      <w:r w:rsidRPr="005162F5">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D76EB">
      <w:pPr>
        <w:pStyle w:val="Heading2"/>
        <w:numPr>
          <w:ilvl w:val="0"/>
          <w:numId w:val="13"/>
        </w:numPr>
        <w:rPr>
          <w:rFonts w:cs="Arial"/>
        </w:rPr>
      </w:pPr>
      <w:r w:rsidRPr="005C2F14">
        <w:rPr>
          <w:rFonts w:cs="Arial"/>
        </w:rPr>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D76EB">
      <w:pPr>
        <w:pStyle w:val="Heading2"/>
        <w:numPr>
          <w:ilvl w:val="0"/>
          <w:numId w:val="13"/>
        </w:numPr>
        <w:rPr>
          <w:rFonts w:cs="Arial"/>
        </w:rPr>
      </w:pPr>
      <w:r w:rsidRPr="005C2F14">
        <w:rPr>
          <w:rFonts w:cs="Arial"/>
        </w:rPr>
        <w:lastRenderedPageBreak/>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D76EB">
      <w:pPr>
        <w:pStyle w:val="Heading2"/>
        <w:numPr>
          <w:ilvl w:val="0"/>
          <w:numId w:val="13"/>
        </w:numPr>
        <w:rPr>
          <w:rFonts w:cs="Arial"/>
        </w:rPr>
      </w:pPr>
      <w:r w:rsidRPr="005C2F14">
        <w:rPr>
          <w:rFonts w:cs="Arial"/>
        </w:rPr>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782796">
      <w:pPr>
        <w:pStyle w:val="Heading2"/>
        <w:numPr>
          <w:ilvl w:val="0"/>
          <w:numId w:val="13"/>
        </w:numPr>
        <w:rPr>
          <w:rFonts w:cs="Arial"/>
        </w:rPr>
      </w:pPr>
      <w:r w:rsidRPr="005C2F14">
        <w:rPr>
          <w:rFonts w:cs="Arial"/>
        </w:rPr>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782796">
      <w:pPr>
        <w:pStyle w:val="Heading2"/>
        <w:numPr>
          <w:ilvl w:val="0"/>
          <w:numId w:val="13"/>
        </w:numPr>
        <w:rPr>
          <w:rFonts w:cs="Arial"/>
        </w:rPr>
      </w:pPr>
      <w:r w:rsidRPr="005C2F14">
        <w:rPr>
          <w:rFonts w:cs="Arial"/>
        </w:rPr>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782796">
      <w:pPr>
        <w:pStyle w:val="Heading2"/>
        <w:numPr>
          <w:ilvl w:val="0"/>
          <w:numId w:val="13"/>
        </w:numPr>
        <w:rPr>
          <w:rFonts w:cs="Arial"/>
        </w:rPr>
      </w:pPr>
      <w:r w:rsidRPr="005C2F14">
        <w:rPr>
          <w:rFonts w:cs="Arial"/>
        </w:rPr>
        <w:t xml:space="preserve">EMPLOYMENT PROGRAM PREFERENCE: </w:t>
      </w:r>
    </w:p>
    <w:p w14:paraId="4C503D83" w14:textId="77777777" w:rsidR="00782796" w:rsidRPr="005162F5" w:rsidRDefault="00782796" w:rsidP="00782796">
      <w:pPr>
        <w:ind w:left="576"/>
        <w:jc w:val="both"/>
      </w:pPr>
      <w:r w:rsidRPr="005162F5">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782796">
      <w:pPr>
        <w:pStyle w:val="Heading2"/>
        <w:numPr>
          <w:ilvl w:val="0"/>
          <w:numId w:val="13"/>
        </w:numPr>
        <w:rPr>
          <w:rFonts w:cs="Arial"/>
        </w:rPr>
      </w:pPr>
      <w:r w:rsidRPr="005C2F14">
        <w:rPr>
          <w:rFonts w:cs="Arial"/>
        </w:rPr>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782796">
      <w:pPr>
        <w:pStyle w:val="Heading2"/>
        <w:numPr>
          <w:ilvl w:val="0"/>
          <w:numId w:val="13"/>
        </w:numPr>
        <w:rPr>
          <w:rFonts w:cs="Arial"/>
        </w:rPr>
      </w:pPr>
      <w:r w:rsidRPr="005C2F14">
        <w:rPr>
          <w:rFonts w:cs="Arial"/>
        </w:rPr>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w:t>
      </w:r>
      <w:r w:rsidRPr="005162F5">
        <w:lastRenderedPageBreak/>
        <w:t xml:space="preserve">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782796">
      <w:pPr>
        <w:pStyle w:val="Heading2"/>
        <w:numPr>
          <w:ilvl w:val="0"/>
          <w:numId w:val="13"/>
        </w:numPr>
        <w:rPr>
          <w:rFonts w:cs="Arial"/>
          <w:strike/>
          <w:color w:val="000000"/>
        </w:rPr>
      </w:pPr>
      <w:r w:rsidRPr="00782796">
        <w:rPr>
          <w:rFonts w:cs="Arial"/>
        </w:rPr>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Mining licenses issued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w:t>
      </w:r>
      <w:r w:rsidRPr="00F92233">
        <w:lastRenderedPageBreak/>
        <w:t xml:space="preserve">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D76EB">
      <w:pPr>
        <w:pStyle w:val="Heading2"/>
        <w:numPr>
          <w:ilvl w:val="0"/>
          <w:numId w:val="13"/>
        </w:numPr>
        <w:rPr>
          <w:rFonts w:cs="Arial"/>
        </w:rPr>
      </w:pPr>
      <w:r w:rsidRPr="005C2F14">
        <w:rPr>
          <w:rFonts w:cs="Arial"/>
        </w:rPr>
        <w:t xml:space="preserve">BIDDERS WITH DISABILITIES: </w:t>
      </w:r>
    </w:p>
    <w:p w14:paraId="6DADEBD2" w14:textId="793BBD9D" w:rsidR="006B7B78" w:rsidRPr="00F92233" w:rsidRDefault="006B7B78" w:rsidP="00782796">
      <w:pPr>
        <w:ind w:left="576"/>
        <w:jc w:val="both"/>
      </w:pPr>
      <w:r w:rsidRPr="00F92233">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782796">
      <w:pPr>
        <w:pStyle w:val="Heading2"/>
        <w:numPr>
          <w:ilvl w:val="0"/>
          <w:numId w:val="13"/>
        </w:numPr>
        <w:rPr>
          <w:rFonts w:cs="Arial"/>
        </w:rPr>
      </w:pPr>
      <w:r w:rsidRPr="005C2F14">
        <w:rPr>
          <w:rFonts w:cs="Arial"/>
        </w:rPr>
        <w:t>PREFERENCE Q</w:t>
      </w:r>
      <w:r w:rsidRPr="005C2F14">
        <w:rPr>
          <w:rFonts w:cs="Arial"/>
          <w:lang w:val="en-US"/>
        </w:rPr>
        <w:t>UALIFICATION</w:t>
      </w:r>
      <w:r w:rsidRPr="005C2F14">
        <w:rPr>
          <w:rFonts w:cs="Arial"/>
        </w:rPr>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D76EB">
      <w:pPr>
        <w:pStyle w:val="Heading2"/>
        <w:numPr>
          <w:ilvl w:val="0"/>
          <w:numId w:val="13"/>
        </w:numPr>
        <w:rPr>
          <w:rFonts w:cs="Arial"/>
        </w:rPr>
      </w:pPr>
      <w:r w:rsidRPr="005C2F14">
        <w:rPr>
          <w:rFonts w:cs="Arial"/>
        </w:rPr>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D76EB">
      <w:pPr>
        <w:pStyle w:val="Heading2"/>
        <w:numPr>
          <w:ilvl w:val="0"/>
          <w:numId w:val="13"/>
        </w:numPr>
        <w:rPr>
          <w:rFonts w:cs="Arial"/>
        </w:rPr>
      </w:pPr>
      <w:r w:rsidRPr="005C2F14">
        <w:rPr>
          <w:rFonts w:cs="Arial"/>
        </w:rPr>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D76EB">
      <w:pPr>
        <w:pStyle w:val="Heading2"/>
        <w:numPr>
          <w:ilvl w:val="0"/>
          <w:numId w:val="13"/>
        </w:numPr>
        <w:rPr>
          <w:rFonts w:cs="Arial"/>
        </w:rPr>
      </w:pPr>
      <w:r w:rsidRPr="005C2F14">
        <w:rPr>
          <w:rFonts w:cs="Arial"/>
          <w:lang w:val="en-US"/>
        </w:rPr>
        <w:t>N</w:t>
      </w:r>
      <w:r w:rsidR="006B7B78" w:rsidRPr="005C2F14">
        <w:rPr>
          <w:rFonts w:cs="Arial"/>
        </w:rPr>
        <w:t xml:space="preserve">OTICE OF INTENT TO AWARD: </w:t>
      </w:r>
    </w:p>
    <w:p w14:paraId="205CEB18" w14:textId="77777777" w:rsidR="006B7B78" w:rsidRPr="00F92233" w:rsidRDefault="006B7B78" w:rsidP="00F92233">
      <w:pPr>
        <w:ind w:left="576"/>
        <w:jc w:val="both"/>
      </w:pPr>
      <w:r w:rsidRPr="00F92233">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w:t>
      </w:r>
      <w:r w:rsidRPr="00F92233">
        <w:lastRenderedPageBreak/>
        <w:t>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D76EB">
      <w:pPr>
        <w:pStyle w:val="Heading2"/>
        <w:numPr>
          <w:ilvl w:val="0"/>
          <w:numId w:val="13"/>
        </w:numPr>
        <w:rPr>
          <w:rFonts w:cs="Arial"/>
        </w:rPr>
      </w:pPr>
      <w:r w:rsidRPr="005C2F14">
        <w:rPr>
          <w:rFonts w:cs="Arial"/>
        </w:rPr>
        <w:t xml:space="preserve">PAYMENT FOR STATE PURCHASES: </w:t>
      </w:r>
    </w:p>
    <w:p w14:paraId="35AC8CF4" w14:textId="77777777" w:rsidR="006B7B78" w:rsidRPr="00F92233" w:rsidRDefault="006B7B78" w:rsidP="00F92233">
      <w:pPr>
        <w:ind w:left="576"/>
        <w:jc w:val="both"/>
      </w:pPr>
      <w:r w:rsidRPr="00F92233">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D76EB">
      <w:pPr>
        <w:pStyle w:val="Heading2"/>
        <w:numPr>
          <w:ilvl w:val="0"/>
          <w:numId w:val="13"/>
        </w:numPr>
        <w:rPr>
          <w:rFonts w:cs="Arial"/>
        </w:rPr>
      </w:pPr>
      <w:r w:rsidRPr="005C2F14">
        <w:rPr>
          <w:rFonts w:cs="Arial"/>
        </w:rPr>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D76EB">
      <w:pPr>
        <w:pStyle w:val="Heading2"/>
        <w:numPr>
          <w:ilvl w:val="0"/>
          <w:numId w:val="13"/>
        </w:numPr>
        <w:rPr>
          <w:rFonts w:cs="Arial"/>
        </w:rPr>
      </w:pPr>
      <w:r w:rsidRPr="005C2F14">
        <w:rPr>
          <w:rFonts w:cs="Arial"/>
        </w:rPr>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D76EB">
      <w:pPr>
        <w:pStyle w:val="Heading2"/>
        <w:numPr>
          <w:ilvl w:val="0"/>
          <w:numId w:val="13"/>
        </w:numPr>
        <w:rPr>
          <w:rFonts w:cs="Arial"/>
        </w:rPr>
      </w:pPr>
      <w:r w:rsidRPr="005C2F14">
        <w:rPr>
          <w:rFonts w:cs="Arial"/>
        </w:rPr>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D76EB">
      <w:pPr>
        <w:pStyle w:val="Heading2"/>
        <w:numPr>
          <w:ilvl w:val="0"/>
          <w:numId w:val="13"/>
        </w:numPr>
        <w:rPr>
          <w:rFonts w:cs="Arial"/>
        </w:rPr>
      </w:pPr>
      <w:r w:rsidRPr="005C2F14">
        <w:rPr>
          <w:rFonts w:cs="Arial"/>
        </w:rPr>
        <w:t xml:space="preserve">INSURANCE: </w:t>
      </w:r>
    </w:p>
    <w:p w14:paraId="5417E0B9" w14:textId="77777777" w:rsidR="0005770E" w:rsidRPr="00F92233" w:rsidRDefault="006B7B78" w:rsidP="00F92233">
      <w:pPr>
        <w:ind w:left="576"/>
        <w:jc w:val="both"/>
      </w:pPr>
      <w:r w:rsidRPr="00F92233">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DD76EB">
      <w:pPr>
        <w:pStyle w:val="Heading2"/>
        <w:numPr>
          <w:ilvl w:val="0"/>
          <w:numId w:val="13"/>
        </w:numPr>
        <w:rPr>
          <w:rFonts w:cs="Arial"/>
        </w:rPr>
      </w:pPr>
      <w:r w:rsidRPr="005C2F14">
        <w:rPr>
          <w:rFonts w:cs="Arial"/>
        </w:rPr>
        <w:lastRenderedPageBreak/>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D76EB">
      <w:pPr>
        <w:pStyle w:val="Heading2"/>
        <w:numPr>
          <w:ilvl w:val="0"/>
          <w:numId w:val="13"/>
        </w:numPr>
        <w:rPr>
          <w:rFonts w:cs="Arial"/>
        </w:rPr>
      </w:pPr>
      <w:r w:rsidRPr="005C2F14">
        <w:rPr>
          <w:rFonts w:cs="Arial"/>
        </w:rPr>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D76EB">
      <w:pPr>
        <w:pStyle w:val="Heading2"/>
        <w:numPr>
          <w:ilvl w:val="0"/>
          <w:numId w:val="13"/>
        </w:numPr>
        <w:rPr>
          <w:rFonts w:cs="Arial"/>
        </w:rPr>
      </w:pPr>
      <w:r w:rsidRPr="005C2F14">
        <w:rPr>
          <w:rFonts w:cs="Arial"/>
        </w:rPr>
        <w:t xml:space="preserve">SUPPORTING INFORMATION: </w:t>
      </w:r>
    </w:p>
    <w:p w14:paraId="7FE7357E" w14:textId="77777777" w:rsidR="006B7B78" w:rsidRPr="00F92233" w:rsidRDefault="006B7B78" w:rsidP="00F92233">
      <w:pPr>
        <w:ind w:left="576"/>
        <w:jc w:val="both"/>
      </w:pPr>
      <w:r w:rsidRPr="00F92233">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D76EB">
      <w:pPr>
        <w:pStyle w:val="Heading2"/>
        <w:numPr>
          <w:ilvl w:val="0"/>
          <w:numId w:val="13"/>
        </w:numPr>
        <w:rPr>
          <w:rFonts w:cs="Arial"/>
        </w:rPr>
      </w:pPr>
      <w:r w:rsidRPr="005C2F14">
        <w:rPr>
          <w:rFonts w:cs="Arial"/>
        </w:rPr>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 PREFERENCE: </w:t>
      </w:r>
    </w:p>
    <w:p w14:paraId="2862705D" w14:textId="77777777" w:rsidR="00782796" w:rsidRPr="00F92233" w:rsidRDefault="00782796" w:rsidP="00782796">
      <w:pPr>
        <w:ind w:left="576"/>
        <w:jc w:val="both"/>
      </w:pPr>
      <w:r w:rsidRPr="00F92233">
        <w:t xml:space="preserve">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5C544777" w14:textId="5D8EF8AE" w:rsidR="00782796" w:rsidRPr="00F92233" w:rsidRDefault="00782796" w:rsidP="00782796">
      <w:pPr>
        <w:ind w:left="576"/>
        <w:jc w:val="both"/>
      </w:pPr>
      <w:r w:rsidRPr="00F92233">
        <w:t>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F92233">
        <w:softHyphen/>
        <w:t>changes/</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D76EB">
      <w:pPr>
        <w:pStyle w:val="Heading2"/>
        <w:numPr>
          <w:ilvl w:val="0"/>
          <w:numId w:val="13"/>
        </w:numPr>
        <w:rPr>
          <w:rFonts w:cs="Arial"/>
        </w:rPr>
      </w:pPr>
      <w:r w:rsidRPr="005C2F14">
        <w:rPr>
          <w:rFonts w:cs="Arial"/>
        </w:rPr>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w:t>
      </w:r>
      <w:r w:rsidRPr="00F92233">
        <w:lastRenderedPageBreak/>
        <w:t>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79503120" w14:textId="77777777" w:rsidR="00DF4853" w:rsidRPr="005C2F14" w:rsidRDefault="00DF4853" w:rsidP="009E4986">
      <w:pPr>
        <w:pStyle w:val="Heading2"/>
        <w:numPr>
          <w:ilvl w:val="0"/>
          <w:numId w:val="19"/>
        </w:numPr>
        <w:rPr>
          <w:rFonts w:cs="Arial"/>
        </w:rPr>
      </w:pPr>
      <w:r w:rsidRPr="005C2F14">
        <w:rPr>
          <w:rFonts w:cs="Arial"/>
        </w:rPr>
        <w:t>GENERAL SPECIFICATION:</w:t>
      </w:r>
    </w:p>
    <w:p w14:paraId="46E7D5A8" w14:textId="2582257C" w:rsidR="00B779C9" w:rsidRPr="00D24C87" w:rsidRDefault="00B779C9" w:rsidP="00C76DA8">
      <w:pPr>
        <w:ind w:left="576"/>
        <w:jc w:val="both"/>
      </w:pPr>
      <w:r w:rsidRPr="00D24C87">
        <w:t xml:space="preserve">It is the purpose of this specification to describe a new, and of the manufacturer’s latest current model and </w:t>
      </w:r>
      <w:r w:rsidR="00C76DA8" w:rsidRPr="00D24C87">
        <w:t>design, 4</w:t>
      </w:r>
      <w:r w:rsidRPr="00D24C87">
        <w:t xml:space="preserve">X2, diesel powered, standard cab and chassis truck with a single rear axle, seating for 2 persons minimum. This cab and chassis will be used as a host unit for van bodies with boilers installed by the </w:t>
      </w:r>
      <w:r w:rsidR="00C76DA8">
        <w:t>S</w:t>
      </w:r>
      <w:r w:rsidRPr="00D24C87">
        <w:t>tate.</w:t>
      </w:r>
      <w:r w:rsidR="00A20E2F">
        <w:t xml:space="preserve"> </w:t>
      </w:r>
      <w:r w:rsidRPr="00D24C87">
        <w:t xml:space="preserve">The chassis may also be used to </w:t>
      </w:r>
      <w:r w:rsidR="00C76DA8">
        <w:t>transport</w:t>
      </w:r>
      <w:r w:rsidRPr="00D24C87">
        <w:t xml:space="preserve"> small and medium size trailers.</w:t>
      </w:r>
    </w:p>
    <w:p w14:paraId="46FC609A" w14:textId="77777777" w:rsidR="00B779C9" w:rsidRPr="00D24C87" w:rsidRDefault="00B779C9" w:rsidP="00B90FE1">
      <w:pPr>
        <w:ind w:left="576"/>
        <w:jc w:val="both"/>
      </w:pPr>
    </w:p>
    <w:p w14:paraId="5B12D43A" w14:textId="77777777" w:rsidR="00B779C9" w:rsidRPr="00D24C87" w:rsidRDefault="00B779C9" w:rsidP="00B90FE1">
      <w:pPr>
        <w:ind w:left="576"/>
        <w:jc w:val="both"/>
      </w:pPr>
      <w:r w:rsidRPr="00D24C87">
        <w:t>Referenced Standards:</w:t>
      </w:r>
    </w:p>
    <w:p w14:paraId="7C649E91" w14:textId="77777777" w:rsidR="00B779C9" w:rsidRPr="00D24C87" w:rsidRDefault="00B779C9" w:rsidP="00B90FE1">
      <w:pPr>
        <w:ind w:left="576"/>
        <w:jc w:val="both"/>
      </w:pPr>
      <w:r w:rsidRPr="00D24C87">
        <w:t>The unit provided is required to meet all current federal and state regulations such as, but not limited to, EPA emissions, FMVSS, and CFR.</w:t>
      </w:r>
    </w:p>
    <w:p w14:paraId="3B24174A" w14:textId="77777777" w:rsidR="00B779C9" w:rsidRPr="00D24C87" w:rsidRDefault="00B779C9" w:rsidP="00B90FE1">
      <w:pPr>
        <w:ind w:left="576"/>
        <w:jc w:val="both"/>
      </w:pPr>
      <w:r w:rsidRPr="00D24C87">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729E3A09" w14:textId="77777777" w:rsidR="00B779C9" w:rsidRPr="00D24C87" w:rsidRDefault="00B779C9" w:rsidP="00B90FE1">
      <w:pPr>
        <w:ind w:left="576"/>
        <w:jc w:val="both"/>
      </w:pPr>
    </w:p>
    <w:p w14:paraId="3B256867" w14:textId="77777777" w:rsidR="00B779C9" w:rsidRPr="00D24C87" w:rsidRDefault="00B779C9" w:rsidP="00B90FE1">
      <w:pPr>
        <w:ind w:left="576"/>
        <w:jc w:val="both"/>
      </w:pPr>
      <w:r w:rsidRPr="00D24C87">
        <w:t>Component Selection:</w:t>
      </w:r>
    </w:p>
    <w:p w14:paraId="2522F815" w14:textId="77777777" w:rsidR="00B779C9" w:rsidRPr="00D24C87" w:rsidRDefault="00B779C9" w:rsidP="00B90FE1">
      <w:pPr>
        <w:ind w:left="576"/>
        <w:jc w:val="both"/>
      </w:pPr>
      <w:r w:rsidRPr="00D24C87">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49940E1A" w14:textId="77777777" w:rsidR="00B779C9" w:rsidRPr="00D24C87" w:rsidRDefault="00B779C9" w:rsidP="00B90FE1">
      <w:pPr>
        <w:ind w:left="576"/>
        <w:jc w:val="both"/>
      </w:pPr>
    </w:p>
    <w:p w14:paraId="4FEDD86E" w14:textId="77777777" w:rsidR="00B779C9" w:rsidRPr="00D24C87" w:rsidRDefault="00B779C9" w:rsidP="00B90FE1">
      <w:pPr>
        <w:ind w:left="576"/>
        <w:jc w:val="both"/>
      </w:pPr>
      <w:r w:rsidRPr="00D24C87">
        <w:t>Standard Components:</w:t>
      </w:r>
    </w:p>
    <w:p w14:paraId="7294DDC2" w14:textId="77777777" w:rsidR="00B779C9" w:rsidRPr="00D24C87" w:rsidRDefault="00B779C9" w:rsidP="00B90FE1">
      <w:pPr>
        <w:ind w:left="576"/>
        <w:jc w:val="both"/>
      </w:pPr>
      <w:r w:rsidRPr="00D24C87">
        <w:t>All components and accessories advertised in the manufacturer’s current model year brochure and specifications as standard, unless superseded by these specifications, shall be provided with the unit.</w:t>
      </w:r>
    </w:p>
    <w:p w14:paraId="540C4799" w14:textId="77777777" w:rsidR="00B779C9" w:rsidRPr="00D24C87" w:rsidRDefault="00B779C9" w:rsidP="00B90FE1">
      <w:pPr>
        <w:ind w:left="576"/>
        <w:jc w:val="both"/>
      </w:pPr>
    </w:p>
    <w:p w14:paraId="7623969D" w14:textId="77777777" w:rsidR="00B779C9" w:rsidRPr="00D24C87" w:rsidRDefault="00B779C9" w:rsidP="00B90FE1">
      <w:pPr>
        <w:ind w:left="576"/>
        <w:jc w:val="both"/>
      </w:pPr>
      <w:r w:rsidRPr="00D24C87">
        <w:t>Necessary Components:</w:t>
      </w:r>
    </w:p>
    <w:p w14:paraId="4E5603AA" w14:textId="77777777" w:rsidR="00B779C9" w:rsidRPr="00D24C87" w:rsidRDefault="00B779C9" w:rsidP="00B90FE1">
      <w:pPr>
        <w:ind w:left="576"/>
        <w:jc w:val="both"/>
      </w:pPr>
      <w:r w:rsidRPr="00D24C87">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54D769B2" w14:textId="77777777" w:rsidR="00B779C9" w:rsidRPr="00D24C87" w:rsidRDefault="00B779C9" w:rsidP="00B90FE1">
      <w:pPr>
        <w:ind w:left="576"/>
        <w:jc w:val="both"/>
      </w:pPr>
    </w:p>
    <w:p w14:paraId="66FEC2CE" w14:textId="77777777" w:rsidR="00B779C9" w:rsidRPr="00D24C87" w:rsidRDefault="00B779C9" w:rsidP="00B90FE1">
      <w:pPr>
        <w:ind w:left="576"/>
        <w:jc w:val="both"/>
      </w:pPr>
      <w:r w:rsidRPr="00D24C87">
        <w:t>Application:</w:t>
      </w:r>
    </w:p>
    <w:p w14:paraId="230AEAD2" w14:textId="44C4B840" w:rsidR="00861241" w:rsidRPr="00D24C87" w:rsidRDefault="00B779C9" w:rsidP="00B90FE1">
      <w:pPr>
        <w:ind w:left="576"/>
        <w:jc w:val="both"/>
      </w:pPr>
      <w:r w:rsidRPr="00D24C87">
        <w:t xml:space="preserve">General purpose use:  Varying terrain, on/off highway, and weather conditions throughout the State of Alaska to - 50 </w:t>
      </w:r>
      <w:r w:rsidRPr="009E4986">
        <w:rPr>
          <w:rFonts w:ascii="Cambria Math" w:hAnsi="Cambria Math" w:cs="Cambria Math"/>
        </w:rPr>
        <w:t>℉</w:t>
      </w:r>
      <w:r w:rsidRPr="00D24C87">
        <w:t xml:space="preserve">. </w:t>
      </w:r>
      <w:r w:rsidR="00861241" w:rsidRPr="00861241">
        <w:t>This vehicle will be used as a host unit for a Stellar Hooklift system that will accommodate several different body options.</w:t>
      </w:r>
    </w:p>
    <w:p w14:paraId="2A311628" w14:textId="77777777" w:rsidR="00B779C9" w:rsidRPr="00D24C87" w:rsidRDefault="00B779C9" w:rsidP="00B90FE1">
      <w:pPr>
        <w:ind w:left="576"/>
        <w:jc w:val="both"/>
      </w:pPr>
    </w:p>
    <w:p w14:paraId="382BCC2E" w14:textId="77777777" w:rsidR="00B779C9" w:rsidRPr="00D24C87" w:rsidRDefault="00B779C9" w:rsidP="00B90FE1">
      <w:pPr>
        <w:ind w:left="576"/>
        <w:jc w:val="both"/>
      </w:pPr>
      <w:r w:rsidRPr="00D24C87">
        <w:t>Documentation Required:</w:t>
      </w:r>
    </w:p>
    <w:p w14:paraId="0344DDC7" w14:textId="77777777" w:rsidR="00B779C9" w:rsidRPr="00D24C87" w:rsidRDefault="00B779C9" w:rsidP="00B90FE1">
      <w:pPr>
        <w:ind w:left="576"/>
        <w:jc w:val="both"/>
      </w:pPr>
      <w:r w:rsidRPr="00D24C87">
        <w:t>A basic manufacturer's product brochure describing the truck cab &amp; chassis are to be provided with your bid package.</w:t>
      </w:r>
    </w:p>
    <w:p w14:paraId="03FCBF56" w14:textId="77777777" w:rsidR="00B779C9" w:rsidRPr="00D24C87" w:rsidRDefault="00B779C9" w:rsidP="00B90FE1">
      <w:pPr>
        <w:ind w:left="576"/>
        <w:jc w:val="both"/>
      </w:pPr>
      <w:r w:rsidRPr="00D24C87">
        <w:t xml:space="preserve">Specifications marked with an asterisk </w:t>
      </w:r>
      <w:r w:rsidRPr="00777EE2">
        <w:t>(*)</w:t>
      </w:r>
      <w:r w:rsidRPr="00D24C87">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w:t>
      </w:r>
      <w:r w:rsidRPr="009E4986">
        <w:rPr>
          <w:b/>
        </w:rPr>
        <w:t xml:space="preserve"> </w:t>
      </w:r>
      <w:r w:rsidRPr="00D24C87">
        <w:t>help prevent technical errors, following each asterisked item is space that may be used to address the asterisked items. It is required that a letter of clarification or the space behind the asterisked items be used to supply the required information.</w:t>
      </w:r>
    </w:p>
    <w:p w14:paraId="124507E3" w14:textId="77777777" w:rsidR="00B779C9" w:rsidRPr="00D24C87" w:rsidRDefault="00B779C9" w:rsidP="009E4986">
      <w:pPr>
        <w:ind w:left="576"/>
      </w:pPr>
    </w:p>
    <w:p w14:paraId="7D4C3810" w14:textId="77777777" w:rsidR="00B779C9" w:rsidRPr="00D24C87" w:rsidRDefault="00B779C9" w:rsidP="009E4986">
      <w:pPr>
        <w:ind w:left="576"/>
      </w:pPr>
      <w:r w:rsidRPr="00D24C87">
        <w:t>TYPICAL VEHICLES:</w:t>
      </w:r>
    </w:p>
    <w:p w14:paraId="5AC2B77B" w14:textId="3CC6D3FF" w:rsidR="00DF4853" w:rsidRPr="00D24C87" w:rsidRDefault="00861241" w:rsidP="009E4986">
      <w:pPr>
        <w:ind w:left="576"/>
      </w:pPr>
      <w:r>
        <w:t xml:space="preserve">International MV series, Freightliner M2-106 Plus, Kenworth T270, Peterbilt 537, or similar, provided </w:t>
      </w:r>
      <w:r w:rsidR="0083661A">
        <w:t>all</w:t>
      </w:r>
      <w:r>
        <w:t xml:space="preserve"> the following minimum specifications are met.</w:t>
      </w:r>
    </w:p>
    <w:p w14:paraId="7B05D055" w14:textId="77777777" w:rsidR="00482BBD" w:rsidRPr="00D24C87" w:rsidRDefault="00482BBD" w:rsidP="009E4986">
      <w:pPr>
        <w:pStyle w:val="Heading2"/>
        <w:keepLines/>
        <w:widowControl/>
        <w:numPr>
          <w:ilvl w:val="0"/>
          <w:numId w:val="19"/>
        </w:numPr>
        <w:autoSpaceDE/>
        <w:autoSpaceDN/>
        <w:adjustRightInd/>
        <w:spacing w:after="120"/>
        <w:rPr>
          <w:rFonts w:cs="Arial"/>
        </w:rPr>
      </w:pPr>
      <w:r w:rsidRPr="00D24C87">
        <w:rPr>
          <w:rFonts w:cs="Arial"/>
        </w:rPr>
        <w:t>POWER TRAIN:</w:t>
      </w:r>
    </w:p>
    <w:p w14:paraId="1F5E95D3" w14:textId="77777777" w:rsidR="00B779C9" w:rsidRPr="00D24C87" w:rsidRDefault="00B779C9" w:rsidP="009E4986">
      <w:pPr>
        <w:pStyle w:val="ListParagraph"/>
        <w:numPr>
          <w:ilvl w:val="1"/>
          <w:numId w:val="19"/>
        </w:numPr>
        <w:rPr>
          <w:rFonts w:cs="Arial"/>
        </w:rPr>
      </w:pPr>
      <w:r w:rsidRPr="00D24C87">
        <w:rPr>
          <w:rFonts w:cs="Arial"/>
        </w:rPr>
        <w:t>ENGINE</w:t>
      </w:r>
    </w:p>
    <w:p w14:paraId="2FFD1AC1" w14:textId="1B1AE6A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Acceptable engine: Cummins </w:t>
      </w:r>
      <w:r w:rsidR="00861241">
        <w:rPr>
          <w:rFonts w:cs="Arial"/>
          <w:szCs w:val="20"/>
        </w:rPr>
        <w:t>L9 or PACCAR PX-9</w:t>
      </w:r>
    </w:p>
    <w:p w14:paraId="1BF82F57" w14:textId="6018A3DD" w:rsidR="00B779C9" w:rsidRPr="005E6DD0" w:rsidRDefault="00F4651F" w:rsidP="009E4986">
      <w:pPr>
        <w:pStyle w:val="ListParagraph"/>
        <w:widowControl/>
        <w:numPr>
          <w:ilvl w:val="2"/>
          <w:numId w:val="19"/>
        </w:numPr>
        <w:autoSpaceDE/>
        <w:autoSpaceDN/>
        <w:adjustRightInd/>
        <w:spacing w:line="360" w:lineRule="auto"/>
        <w:contextualSpacing/>
        <w:jc w:val="both"/>
        <w:rPr>
          <w:rFonts w:cs="Arial"/>
          <w:szCs w:val="20"/>
        </w:rPr>
      </w:pPr>
      <w:r w:rsidRPr="005E6DD0">
        <w:rPr>
          <w:rFonts w:cs="Arial"/>
          <w:szCs w:val="20"/>
        </w:rPr>
        <w:t>330HP</w:t>
      </w:r>
      <w:r w:rsidR="00777EE2" w:rsidRPr="005E6DD0">
        <w:rPr>
          <w:rFonts w:cs="Arial"/>
          <w:szCs w:val="20"/>
        </w:rPr>
        <w:t>,</w:t>
      </w:r>
      <w:r w:rsidR="00861241" w:rsidRPr="005E6DD0">
        <w:rPr>
          <w:rFonts w:cs="Arial"/>
          <w:szCs w:val="20"/>
        </w:rPr>
        <w:t xml:space="preserve"> minimum</w:t>
      </w:r>
    </w:p>
    <w:p w14:paraId="1B3CCC30" w14:textId="5D4C3E39" w:rsidR="00B779C9" w:rsidRPr="005E6DD0" w:rsidRDefault="00F4651F" w:rsidP="009E4986">
      <w:pPr>
        <w:pStyle w:val="ListParagraph"/>
        <w:widowControl/>
        <w:numPr>
          <w:ilvl w:val="2"/>
          <w:numId w:val="19"/>
        </w:numPr>
        <w:autoSpaceDE/>
        <w:autoSpaceDN/>
        <w:adjustRightInd/>
        <w:spacing w:line="360" w:lineRule="auto"/>
        <w:contextualSpacing/>
        <w:jc w:val="both"/>
        <w:rPr>
          <w:rFonts w:cs="Arial"/>
          <w:szCs w:val="20"/>
        </w:rPr>
      </w:pPr>
      <w:r w:rsidRPr="005E6DD0">
        <w:rPr>
          <w:rFonts w:cs="Arial"/>
          <w:szCs w:val="20"/>
        </w:rPr>
        <w:t>1,000</w:t>
      </w:r>
      <w:r w:rsidR="0021204B" w:rsidRPr="005E6DD0">
        <w:rPr>
          <w:rFonts w:cs="Arial"/>
          <w:szCs w:val="20"/>
        </w:rPr>
        <w:t xml:space="preserve"> </w:t>
      </w:r>
      <w:r w:rsidR="0083661A" w:rsidRPr="005E6DD0">
        <w:rPr>
          <w:rFonts w:cs="Arial"/>
          <w:szCs w:val="20"/>
        </w:rPr>
        <w:t>lb.</w:t>
      </w:r>
      <w:r w:rsidR="00B779C9" w:rsidRPr="005E6DD0">
        <w:rPr>
          <w:rFonts w:cs="Arial"/>
          <w:szCs w:val="20"/>
        </w:rPr>
        <w:t>-ft Peak Torque</w:t>
      </w:r>
      <w:r w:rsidR="00777EE2" w:rsidRPr="005E6DD0">
        <w:rPr>
          <w:rFonts w:cs="Arial"/>
          <w:szCs w:val="20"/>
        </w:rPr>
        <w:t>, minimum</w:t>
      </w:r>
    </w:p>
    <w:p w14:paraId="06720E08" w14:textId="77777777"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5E6DD0">
        <w:rPr>
          <w:rFonts w:cs="Arial"/>
          <w:szCs w:val="20"/>
        </w:rPr>
        <w:t>Engine oil</w:t>
      </w:r>
      <w:r w:rsidRPr="00D24C87">
        <w:rPr>
          <w:rFonts w:cs="Arial"/>
          <w:szCs w:val="20"/>
        </w:rPr>
        <w:t xml:space="preserve"> filtration to be spin-on or cartridge type.  </w:t>
      </w:r>
    </w:p>
    <w:p w14:paraId="32BC6978" w14:textId="77777777"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Air Intake System:</w:t>
      </w:r>
    </w:p>
    <w:p w14:paraId="0126E3A9"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Air cleaner to be heavy duty dry element type.</w:t>
      </w:r>
    </w:p>
    <w:p w14:paraId="4BF86D50"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lastRenderedPageBreak/>
        <w:t>Air intake piping to be under hood.</w:t>
      </w:r>
    </w:p>
    <w:p w14:paraId="14866245" w14:textId="268534F1"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Air cleaner system to have a restriction gauge or indicator. </w:t>
      </w:r>
    </w:p>
    <w:p w14:paraId="0274A598" w14:textId="77777777"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Engine Computer Controls:</w:t>
      </w:r>
    </w:p>
    <w:p w14:paraId="5001785B"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Automatic idle control system to have an automatic override when the PTO on the truck is being used in a stationary mode.</w:t>
      </w:r>
    </w:p>
    <w:p w14:paraId="6373277B" w14:textId="5D26301A"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PTO </w:t>
      </w:r>
      <w:r w:rsidR="00A20E2F">
        <w:rPr>
          <w:rFonts w:cs="Arial"/>
          <w:szCs w:val="20"/>
        </w:rPr>
        <w:t xml:space="preserve">must be programmable to facilitate PTO </w:t>
      </w:r>
      <w:r w:rsidRPr="00D24C87">
        <w:rPr>
          <w:rFonts w:cs="Arial"/>
          <w:szCs w:val="20"/>
        </w:rPr>
        <w:t xml:space="preserve">to be turned off automatically at speeds of </w:t>
      </w:r>
      <w:r w:rsidR="00A20E2F">
        <w:rPr>
          <w:rFonts w:cs="Arial"/>
          <w:szCs w:val="20"/>
        </w:rPr>
        <w:t>40-45</w:t>
      </w:r>
      <w:r w:rsidRPr="00D24C87">
        <w:rPr>
          <w:rFonts w:cs="Arial"/>
          <w:szCs w:val="20"/>
        </w:rPr>
        <w:t xml:space="preserve"> MPH</w:t>
      </w:r>
      <w:r w:rsidR="00A20E2F">
        <w:rPr>
          <w:rFonts w:cs="Arial"/>
          <w:szCs w:val="20"/>
        </w:rPr>
        <w:t xml:space="preserve"> (to facilitate water tank and anti-ice tank operation)</w:t>
      </w:r>
      <w:r w:rsidRPr="00D24C87">
        <w:rPr>
          <w:rFonts w:cs="Arial"/>
          <w:szCs w:val="20"/>
        </w:rPr>
        <w:t xml:space="preserve">. </w:t>
      </w:r>
    </w:p>
    <w:p w14:paraId="53BE8428" w14:textId="69DB2AA1" w:rsidR="00B779C9" w:rsidRPr="00EC76CE"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Max PTO engine speed: </w:t>
      </w:r>
      <w:r w:rsidRPr="00EC76CE">
        <w:rPr>
          <w:rFonts w:cs="Arial"/>
          <w:szCs w:val="20"/>
        </w:rPr>
        <w:t>1</w:t>
      </w:r>
      <w:r w:rsidR="00B90FE1" w:rsidRPr="00EC76CE">
        <w:rPr>
          <w:rFonts w:cs="Arial"/>
          <w:szCs w:val="20"/>
        </w:rPr>
        <w:t>,</w:t>
      </w:r>
      <w:r w:rsidRPr="00EC76CE">
        <w:rPr>
          <w:rFonts w:cs="Arial"/>
          <w:szCs w:val="20"/>
        </w:rPr>
        <w:t>500 RPM.</w:t>
      </w:r>
    </w:p>
    <w:p w14:paraId="4EE0D0A4" w14:textId="77777777"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Emissions and Exhaust System:</w:t>
      </w:r>
    </w:p>
    <w:p w14:paraId="21B102D0"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Emissions after treatment system provided must offer unobstructed clear back of cab configuration, right side frame mounted.</w:t>
      </w:r>
    </w:p>
    <w:p w14:paraId="1EC5BA3C"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Vertical exhaust pipe must be OEM shielded behind the rear most pillar or along entry door at a minimum to prevent burns or injury in case of accidental contact by personnel. Exhaust stack to have a curved turn out tip or flat top with weighted flap to prevent water and debris from entering system.</w:t>
      </w:r>
    </w:p>
    <w:p w14:paraId="22864D04" w14:textId="77777777"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Cooling System:</w:t>
      </w:r>
    </w:p>
    <w:p w14:paraId="4ECDF654" w14:textId="7356D37A" w:rsidR="00B779C9" w:rsidRPr="00D24C87" w:rsidRDefault="00E13117" w:rsidP="009E4986">
      <w:pPr>
        <w:pStyle w:val="ListParagraph"/>
        <w:widowControl/>
        <w:numPr>
          <w:ilvl w:val="2"/>
          <w:numId w:val="19"/>
        </w:numPr>
        <w:autoSpaceDE/>
        <w:autoSpaceDN/>
        <w:adjustRightInd/>
        <w:spacing w:line="360" w:lineRule="auto"/>
        <w:contextualSpacing/>
        <w:jc w:val="both"/>
        <w:rPr>
          <w:rFonts w:cs="Arial"/>
          <w:szCs w:val="20"/>
        </w:rPr>
      </w:pPr>
      <w:r>
        <w:rPr>
          <w:rFonts w:cs="Arial"/>
          <w:szCs w:val="20"/>
        </w:rPr>
        <w:t xml:space="preserve">One (1) each, drain cock. </w:t>
      </w:r>
      <w:r w:rsidR="00B779C9" w:rsidRPr="00D24C87">
        <w:rPr>
          <w:rFonts w:cs="Arial"/>
          <w:szCs w:val="20"/>
        </w:rPr>
        <w:t xml:space="preserve"> To provide maximum drainage with unit on level ground.</w:t>
      </w:r>
      <w:r w:rsidR="00554DE4">
        <w:rPr>
          <w:rFonts w:cs="Arial"/>
          <w:szCs w:val="20"/>
        </w:rPr>
        <w:t xml:space="preserve"> </w:t>
      </w:r>
    </w:p>
    <w:p w14:paraId="4E6FC2D1"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Anti-Freeze: Delo Extended Life coolant RED, or compatible, and set to protection level of -50 </w:t>
      </w:r>
      <w:r w:rsidRPr="00D24C87">
        <w:rPr>
          <w:rFonts w:ascii="Cambria Math" w:hAnsi="Cambria Math" w:cs="Cambria Math"/>
          <w:szCs w:val="20"/>
        </w:rPr>
        <w:t>℉</w:t>
      </w:r>
      <w:r w:rsidRPr="00D24C87">
        <w:rPr>
          <w:rFonts w:cs="Arial"/>
          <w:szCs w:val="20"/>
        </w:rPr>
        <w:t>.</w:t>
      </w:r>
    </w:p>
    <w:p w14:paraId="30919EA6"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Bug/rock full coverage protector screen to be securely installed behind the grill in front of radiator.</w:t>
      </w:r>
    </w:p>
    <w:p w14:paraId="5D800E29" w14:textId="77777777" w:rsidR="00B779C9" w:rsidRPr="00D24C87" w:rsidRDefault="00B779C9" w:rsidP="009E4986">
      <w:pPr>
        <w:pStyle w:val="ListParagraph"/>
        <w:widowControl/>
        <w:numPr>
          <w:ilvl w:val="3"/>
          <w:numId w:val="19"/>
        </w:numPr>
        <w:autoSpaceDE/>
        <w:autoSpaceDN/>
        <w:adjustRightInd/>
        <w:spacing w:line="360" w:lineRule="auto"/>
        <w:contextualSpacing/>
        <w:jc w:val="both"/>
        <w:rPr>
          <w:rFonts w:cs="Arial"/>
          <w:szCs w:val="20"/>
        </w:rPr>
      </w:pPr>
      <w:r w:rsidRPr="00D24C87">
        <w:rPr>
          <w:rFonts w:cs="Arial"/>
          <w:szCs w:val="20"/>
        </w:rPr>
        <w:t>Winter front, vinyl or canvas full coverage snap fastened with center zipper installed.</w:t>
      </w:r>
    </w:p>
    <w:p w14:paraId="14AC1C28" w14:textId="77777777" w:rsidR="00B779C9" w:rsidRPr="005E6DD0"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Fuel Syste</w:t>
      </w:r>
      <w:r w:rsidRPr="005E6DD0">
        <w:rPr>
          <w:rFonts w:cs="Arial"/>
          <w:szCs w:val="20"/>
        </w:rPr>
        <w:t>m:</w:t>
      </w:r>
    </w:p>
    <w:p w14:paraId="29C0D52B" w14:textId="357ABF65" w:rsidR="00B779C9" w:rsidRPr="005E6DD0" w:rsidRDefault="005E6DD0" w:rsidP="009E4986">
      <w:pPr>
        <w:pStyle w:val="ListParagraph"/>
        <w:widowControl/>
        <w:numPr>
          <w:ilvl w:val="2"/>
          <w:numId w:val="19"/>
        </w:numPr>
        <w:autoSpaceDE/>
        <w:autoSpaceDN/>
        <w:adjustRightInd/>
        <w:spacing w:line="360" w:lineRule="auto"/>
        <w:contextualSpacing/>
        <w:jc w:val="both"/>
        <w:rPr>
          <w:rFonts w:cs="Arial"/>
          <w:szCs w:val="20"/>
        </w:rPr>
      </w:pPr>
      <w:r w:rsidRPr="005E6DD0">
        <w:rPr>
          <w:rFonts w:cs="Arial"/>
          <w:szCs w:val="20"/>
        </w:rPr>
        <w:t>90-gallon</w:t>
      </w:r>
      <w:r w:rsidR="00B779C9" w:rsidRPr="005E6DD0">
        <w:rPr>
          <w:rFonts w:cs="Arial"/>
          <w:szCs w:val="20"/>
        </w:rPr>
        <w:t xml:space="preserve"> capacity</w:t>
      </w:r>
      <w:r w:rsidR="00374E3E" w:rsidRPr="005E6DD0">
        <w:rPr>
          <w:rFonts w:cs="Arial"/>
          <w:szCs w:val="20"/>
        </w:rPr>
        <w:t xml:space="preserve"> minimum</w:t>
      </w:r>
      <w:r w:rsidR="00B779C9" w:rsidRPr="005E6DD0">
        <w:rPr>
          <w:rFonts w:cs="Arial"/>
          <w:szCs w:val="20"/>
        </w:rPr>
        <w:t>, DOT approved fuel tank, mounted below driver’s door</w:t>
      </w:r>
      <w:r w:rsidR="00374E3E" w:rsidRPr="005E6DD0">
        <w:rPr>
          <w:rFonts w:cs="Arial"/>
          <w:szCs w:val="20"/>
        </w:rPr>
        <w:t xml:space="preserve">. </w:t>
      </w:r>
    </w:p>
    <w:p w14:paraId="5B338758"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Fuel filter(s) to be spin-on or cartridge type.</w:t>
      </w:r>
    </w:p>
    <w:p w14:paraId="62DC29B6"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Fuel system to include a heated fuel/water separator. (Mounting location not to interfere with installation of a flatbed or van body on the chassis).</w:t>
      </w:r>
    </w:p>
    <w:p w14:paraId="333916CA"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Fuel tank shall have a minimum of ¼ tank fuel upon delivery.</w:t>
      </w:r>
    </w:p>
    <w:p w14:paraId="302C1DE6" w14:textId="341288EE" w:rsidR="00B779C9" w:rsidRPr="005E6DD0"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Starting Aids: To</w:t>
      </w:r>
      <w:r w:rsidR="00EE5F39">
        <w:rPr>
          <w:rFonts w:cs="Arial"/>
          <w:szCs w:val="20"/>
        </w:rPr>
        <w:t xml:space="preserve"> be fully automatic system, such as glow plugs or</w:t>
      </w:r>
      <w:r w:rsidRPr="00D24C87">
        <w:rPr>
          <w:rFonts w:cs="Arial"/>
          <w:szCs w:val="20"/>
        </w:rPr>
        <w:t xml:space="preserve"> intake grid type heater.</w:t>
      </w:r>
    </w:p>
    <w:p w14:paraId="2783C437" w14:textId="26405D5C" w:rsidR="00B779C9" w:rsidRPr="005E6DD0" w:rsidRDefault="00B779C9" w:rsidP="009E4986">
      <w:pPr>
        <w:pStyle w:val="ListParagraph"/>
        <w:numPr>
          <w:ilvl w:val="1"/>
          <w:numId w:val="19"/>
        </w:numPr>
        <w:spacing w:line="360" w:lineRule="auto"/>
        <w:rPr>
          <w:rFonts w:cs="Arial"/>
        </w:rPr>
      </w:pPr>
      <w:r w:rsidRPr="005E6DD0">
        <w:rPr>
          <w:rFonts w:cs="Arial"/>
          <w:szCs w:val="20"/>
        </w:rPr>
        <w:t xml:space="preserve">Engine Brake:  </w:t>
      </w:r>
      <w:r w:rsidR="00EE5F39" w:rsidRPr="005E6DD0">
        <w:rPr>
          <w:rFonts w:cs="Arial"/>
          <w:szCs w:val="20"/>
        </w:rPr>
        <w:t>Compression</w:t>
      </w:r>
      <w:r w:rsidR="00F36F31" w:rsidRPr="005E6DD0">
        <w:rPr>
          <w:rFonts w:cs="Arial"/>
          <w:szCs w:val="20"/>
        </w:rPr>
        <w:t xml:space="preserve"> </w:t>
      </w:r>
      <w:r w:rsidRPr="005E6DD0">
        <w:rPr>
          <w:rFonts w:cs="Arial"/>
          <w:szCs w:val="20"/>
        </w:rPr>
        <w:t xml:space="preserve">style engine brake controlled by a separate </w:t>
      </w:r>
      <w:r w:rsidR="00374E3E" w:rsidRPr="005E6DD0">
        <w:rPr>
          <w:rFonts w:cs="Arial"/>
          <w:szCs w:val="20"/>
        </w:rPr>
        <w:t xml:space="preserve">3-posotion switch </w:t>
      </w:r>
    </w:p>
    <w:p w14:paraId="7FC46017" w14:textId="77777777" w:rsidR="00E17098" w:rsidRPr="00D24C87" w:rsidRDefault="00E17098"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Winterization:</w:t>
      </w:r>
    </w:p>
    <w:p w14:paraId="2BA7600C" w14:textId="1408ACA4" w:rsidR="00E17098" w:rsidRPr="00D24C87" w:rsidRDefault="00E17098"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Immersion type </w:t>
      </w:r>
      <w:r w:rsidR="00026BD2" w:rsidRPr="00D24C87">
        <w:rPr>
          <w:rFonts w:cs="Arial"/>
          <w:szCs w:val="20"/>
        </w:rPr>
        <w:t>110-volt</w:t>
      </w:r>
      <w:r w:rsidRPr="00D24C87">
        <w:rPr>
          <w:rFonts w:cs="Arial"/>
          <w:szCs w:val="20"/>
        </w:rPr>
        <w:t xml:space="preserve"> AC block coolant heater of highest appropriate wattage as provided by the OEM manufacturer.</w:t>
      </w:r>
    </w:p>
    <w:p w14:paraId="2D906C7E" w14:textId="25DADBA2" w:rsidR="00EE5F39" w:rsidRDefault="00E17098"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B</w:t>
      </w:r>
      <w:r w:rsidR="00B90FE1">
        <w:rPr>
          <w:rFonts w:cs="Arial"/>
          <w:szCs w:val="20"/>
        </w:rPr>
        <w:t>attery Tender</w:t>
      </w:r>
      <w:r w:rsidRPr="00D24C87">
        <w:rPr>
          <w:rFonts w:cs="Arial"/>
          <w:szCs w:val="20"/>
        </w:rPr>
        <w:t xml:space="preserve"> – </w:t>
      </w:r>
      <w:r w:rsidRPr="006972DB">
        <w:rPr>
          <w:rFonts w:cs="Arial"/>
          <w:strike/>
          <w:color w:val="FF0000"/>
          <w:szCs w:val="20"/>
        </w:rPr>
        <w:t>022-0157-1</w:t>
      </w:r>
      <w:r w:rsidR="006972DB">
        <w:rPr>
          <w:rFonts w:cs="Arial"/>
          <w:szCs w:val="20"/>
        </w:rPr>
        <w:t xml:space="preserve"> </w:t>
      </w:r>
      <w:r w:rsidR="006972DB" w:rsidRPr="006972DB">
        <w:rPr>
          <w:rFonts w:cs="Arial"/>
          <w:color w:val="FF0000"/>
          <w:szCs w:val="20"/>
        </w:rPr>
        <w:t>022-0258-Dl-WH or NOCO Genius GEN5X1</w:t>
      </w:r>
      <w:r w:rsidRPr="00D24C87">
        <w:rPr>
          <w:rFonts w:cs="Arial"/>
          <w:szCs w:val="20"/>
        </w:rPr>
        <w:t>, 12V, 5amp, automatic charger.  Mounted in cab or inside battery box.</w:t>
      </w:r>
    </w:p>
    <w:p w14:paraId="5595F81D" w14:textId="77777777" w:rsidR="00482BBD" w:rsidRPr="00D24C87" w:rsidRDefault="00482BBD" w:rsidP="009E4986">
      <w:pPr>
        <w:pStyle w:val="Heading2"/>
        <w:keepLines/>
        <w:widowControl/>
        <w:numPr>
          <w:ilvl w:val="0"/>
          <w:numId w:val="19"/>
        </w:numPr>
        <w:autoSpaceDE/>
        <w:autoSpaceDN/>
        <w:adjustRightInd/>
        <w:spacing w:after="120"/>
        <w:rPr>
          <w:rFonts w:cs="Arial"/>
        </w:rPr>
      </w:pPr>
      <w:r w:rsidRPr="00D24C87">
        <w:rPr>
          <w:rFonts w:cs="Arial"/>
        </w:rPr>
        <w:t>DRIVE TRAIN:</w:t>
      </w:r>
    </w:p>
    <w:p w14:paraId="038F499E" w14:textId="237098EA"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Allison 3000 RDS Automatic Transmission.</w:t>
      </w:r>
      <w:r w:rsidR="00F36F31">
        <w:rPr>
          <w:rFonts w:cs="Arial"/>
          <w:szCs w:val="20"/>
        </w:rPr>
        <w:t xml:space="preserve"> </w:t>
      </w:r>
      <w:r w:rsidR="00F36F31" w:rsidRPr="005E6DD0">
        <w:rPr>
          <w:rFonts w:cs="Arial"/>
          <w:szCs w:val="20"/>
        </w:rPr>
        <w:t>6 Speed.</w:t>
      </w:r>
    </w:p>
    <w:p w14:paraId="67FC6034" w14:textId="607FD638"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b/>
          <w:szCs w:val="20"/>
        </w:rPr>
      </w:pPr>
      <w:r w:rsidRPr="00D24C87">
        <w:rPr>
          <w:rFonts w:cs="Arial"/>
          <w:szCs w:val="20"/>
        </w:rPr>
        <w:t>Push</w:t>
      </w:r>
      <w:r w:rsidR="007D543F">
        <w:rPr>
          <w:rFonts w:cs="Arial"/>
          <w:szCs w:val="20"/>
        </w:rPr>
        <w:t>-</w:t>
      </w:r>
      <w:r w:rsidRPr="00D24C87">
        <w:rPr>
          <w:rFonts w:cs="Arial"/>
          <w:szCs w:val="20"/>
        </w:rPr>
        <w:t xml:space="preserve">button shift electronic control pad or column mounted shifter. </w:t>
      </w:r>
    </w:p>
    <w:p w14:paraId="58038806" w14:textId="0E4C216A"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b/>
          <w:szCs w:val="20"/>
        </w:rPr>
      </w:pPr>
      <w:r w:rsidRPr="00D24C87">
        <w:rPr>
          <w:rFonts w:cs="Arial"/>
          <w:szCs w:val="20"/>
        </w:rPr>
        <w:t>Oil level sensor</w:t>
      </w:r>
      <w:r w:rsidR="00344849" w:rsidRPr="00D24C87">
        <w:rPr>
          <w:rFonts w:cs="Arial"/>
          <w:szCs w:val="20"/>
        </w:rPr>
        <w:t xml:space="preserve"> and prognostics shall be included</w:t>
      </w:r>
      <w:r w:rsidRPr="00D24C87">
        <w:rPr>
          <w:rFonts w:cs="Arial"/>
          <w:szCs w:val="20"/>
        </w:rPr>
        <w:t>.</w:t>
      </w:r>
    </w:p>
    <w:p w14:paraId="1A8645EB" w14:textId="54BA6CC6"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Minimum of (1) one PTO provision.  </w:t>
      </w:r>
    </w:p>
    <w:p w14:paraId="2C3505E4"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Heavy-duty transmission cooler (a system built into the radiator is acceptable).</w:t>
      </w:r>
    </w:p>
    <w:p w14:paraId="092FB42E"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lastRenderedPageBreak/>
        <w:t>Filter, cooler, and attachments shall meet Allison transmission manufacturer's requirements.</w:t>
      </w:r>
    </w:p>
    <w:p w14:paraId="4984D82A" w14:textId="77777777" w:rsidR="00482BBD" w:rsidRPr="00D24C87" w:rsidRDefault="00482BBD" w:rsidP="009E4986">
      <w:pPr>
        <w:pStyle w:val="Heading2"/>
        <w:keepLines/>
        <w:widowControl/>
        <w:numPr>
          <w:ilvl w:val="0"/>
          <w:numId w:val="19"/>
        </w:numPr>
        <w:autoSpaceDE/>
        <w:autoSpaceDN/>
        <w:adjustRightInd/>
        <w:spacing w:after="120"/>
        <w:rPr>
          <w:rFonts w:cs="Arial"/>
        </w:rPr>
      </w:pPr>
      <w:r w:rsidRPr="00D24C87">
        <w:rPr>
          <w:rFonts w:cs="Arial"/>
        </w:rPr>
        <w:t>CHASSIS:</w:t>
      </w:r>
    </w:p>
    <w:p w14:paraId="7429C9F1" w14:textId="77777777" w:rsidR="009501AC"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4x2 Standard Cab Configuration.</w:t>
      </w:r>
      <w:r w:rsidR="009501AC">
        <w:rPr>
          <w:rFonts w:cs="Arial"/>
          <w:szCs w:val="20"/>
        </w:rPr>
        <w:t xml:space="preserve"> </w:t>
      </w:r>
    </w:p>
    <w:p w14:paraId="5E057148" w14:textId="637C1D8D" w:rsidR="00A544C0" w:rsidRPr="005E6DD0" w:rsidRDefault="005E6DD0" w:rsidP="009E4986">
      <w:pPr>
        <w:pStyle w:val="ListParagraph"/>
        <w:widowControl/>
        <w:numPr>
          <w:ilvl w:val="1"/>
          <w:numId w:val="19"/>
        </w:numPr>
        <w:autoSpaceDE/>
        <w:autoSpaceDN/>
        <w:adjustRightInd/>
        <w:spacing w:line="360" w:lineRule="auto"/>
        <w:contextualSpacing/>
        <w:jc w:val="both"/>
        <w:rPr>
          <w:rFonts w:cs="Arial"/>
          <w:b/>
          <w:szCs w:val="20"/>
        </w:rPr>
      </w:pPr>
      <w:r w:rsidRPr="005E6DD0">
        <w:rPr>
          <w:rFonts w:cs="Arial"/>
          <w:szCs w:val="20"/>
        </w:rPr>
        <w:t>33</w:t>
      </w:r>
      <w:r w:rsidR="00F36F31" w:rsidRPr="005E6DD0">
        <w:rPr>
          <w:rFonts w:cs="Arial"/>
          <w:szCs w:val="20"/>
        </w:rPr>
        <w:t xml:space="preserve">,000 </w:t>
      </w:r>
      <w:r w:rsidR="00A544C0" w:rsidRPr="005E6DD0">
        <w:rPr>
          <w:rFonts w:cs="Arial"/>
          <w:szCs w:val="20"/>
        </w:rPr>
        <w:t xml:space="preserve">pounds GVWR minimum. </w:t>
      </w:r>
    </w:p>
    <w:p w14:paraId="1B07144D" w14:textId="1CC32D59"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b/>
          <w:szCs w:val="20"/>
        </w:rPr>
      </w:pPr>
      <w:r w:rsidRPr="00D24C87">
        <w:rPr>
          <w:rFonts w:cs="Arial"/>
          <w:szCs w:val="20"/>
        </w:rPr>
        <w:t xml:space="preserve">60,000 pounds GCWR minimum. </w:t>
      </w:r>
    </w:p>
    <w:p w14:paraId="6E159EDD" w14:textId="6CD8173F"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Cab to Axle (CA): </w:t>
      </w:r>
      <w:r w:rsidRPr="00EC76CE">
        <w:rPr>
          <w:rFonts w:cs="Arial"/>
          <w:szCs w:val="20"/>
        </w:rPr>
        <w:t>1</w:t>
      </w:r>
      <w:r w:rsidR="00EC76CE">
        <w:rPr>
          <w:rFonts w:cs="Arial"/>
          <w:szCs w:val="20"/>
        </w:rPr>
        <w:t>38”</w:t>
      </w:r>
      <w:r w:rsidRPr="00D24C87">
        <w:rPr>
          <w:rFonts w:cs="Arial"/>
          <w:szCs w:val="20"/>
        </w:rPr>
        <w:t xml:space="preserve"> inches, minimum</w:t>
      </w:r>
      <w:r w:rsidR="005E6DD0">
        <w:rPr>
          <w:rFonts w:cs="Arial"/>
          <w:szCs w:val="20"/>
        </w:rPr>
        <w:t>.</w:t>
      </w:r>
      <w:r w:rsidRPr="00D24C87">
        <w:rPr>
          <w:rFonts w:cs="Arial"/>
          <w:szCs w:val="20"/>
        </w:rPr>
        <w:t xml:space="preserve"> </w:t>
      </w:r>
    </w:p>
    <w:p w14:paraId="18BD0F20" w14:textId="3394DD3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Axle to end of Frame (AF): Approximately </w:t>
      </w:r>
      <w:r w:rsidR="00EC76CE">
        <w:rPr>
          <w:rFonts w:cs="Arial"/>
          <w:szCs w:val="20"/>
        </w:rPr>
        <w:t>51</w:t>
      </w:r>
      <w:r w:rsidRPr="00D24C87">
        <w:rPr>
          <w:rFonts w:cs="Arial"/>
          <w:szCs w:val="20"/>
        </w:rPr>
        <w:t xml:space="preserve">”.  </w:t>
      </w:r>
    </w:p>
    <w:p w14:paraId="27FA0FB3"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Frame:</w:t>
      </w:r>
    </w:p>
    <w:p w14:paraId="3F390E09"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Conventional single frame rail configuration.</w:t>
      </w:r>
    </w:p>
    <w:p w14:paraId="3D610633" w14:textId="5CC5C2C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RBM: 2,000,000 in.-lbs. minimum.</w:t>
      </w:r>
    </w:p>
    <w:p w14:paraId="227716CD" w14:textId="77777777" w:rsidR="00B81615"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Yield strength: 120,000 PSI minimum.  </w:t>
      </w:r>
    </w:p>
    <w:p w14:paraId="4B016B1E" w14:textId="661B7EAB" w:rsidR="00A544C0" w:rsidRPr="00D24C87" w:rsidRDefault="00B81615"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Frame to be completely primed and painted to inhibit rust.</w:t>
      </w:r>
      <w:r w:rsidR="00A544C0" w:rsidRPr="00D24C87">
        <w:rPr>
          <w:rFonts w:cs="Arial"/>
          <w:szCs w:val="20"/>
        </w:rPr>
        <w:t xml:space="preserve">   </w:t>
      </w:r>
    </w:p>
    <w:p w14:paraId="107749CC"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Front Axle and Suspension:</w:t>
      </w:r>
    </w:p>
    <w:p w14:paraId="4B56E02A"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Set back front axle design.</w:t>
      </w:r>
    </w:p>
    <w:p w14:paraId="54A09AED" w14:textId="302AC51F" w:rsidR="00A544C0" w:rsidRPr="00E13117" w:rsidRDefault="00A544C0" w:rsidP="00E13117">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1</w:t>
      </w:r>
      <w:r w:rsidR="00A20E2F">
        <w:rPr>
          <w:rFonts w:cs="Arial"/>
          <w:szCs w:val="20"/>
        </w:rPr>
        <w:t>2</w:t>
      </w:r>
      <w:r w:rsidRPr="00D24C87">
        <w:rPr>
          <w:rFonts w:cs="Arial"/>
          <w:szCs w:val="20"/>
        </w:rPr>
        <w:t xml:space="preserve">,000 pounds GVW capacity minimum.     </w:t>
      </w:r>
    </w:p>
    <w:p w14:paraId="3064576E"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Heavy duty double action front axle shock absorbers.</w:t>
      </w:r>
    </w:p>
    <w:p w14:paraId="4B2CDD61" w14:textId="1BB9DF7B"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1</w:t>
      </w:r>
      <w:r w:rsidR="00A20E2F">
        <w:rPr>
          <w:rFonts w:cs="Arial"/>
          <w:szCs w:val="20"/>
        </w:rPr>
        <w:t>2</w:t>
      </w:r>
      <w:r w:rsidRPr="00D24C87">
        <w:rPr>
          <w:rFonts w:cs="Arial"/>
          <w:szCs w:val="20"/>
        </w:rPr>
        <w:t>,000 pounds GVW minimum total capacity rating front taper leaf springs.</w:t>
      </w:r>
      <w:r w:rsidR="008A706C" w:rsidRPr="00D24C87">
        <w:rPr>
          <w:rFonts w:cs="Arial"/>
          <w:szCs w:val="20"/>
        </w:rPr>
        <w:t xml:space="preserve">    </w:t>
      </w:r>
    </w:p>
    <w:p w14:paraId="13359F91"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Steering to be mechanical linkage with power assist, rated to meet or exceed GAWR.</w:t>
      </w:r>
    </w:p>
    <w:p w14:paraId="0B37428A"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Rear Axle and Suspension:</w:t>
      </w:r>
    </w:p>
    <w:p w14:paraId="425CE621" w14:textId="0B9905F0" w:rsidR="00A544C0" w:rsidRPr="005E6DD0"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Single axle with dual rear wheel design, </w:t>
      </w:r>
      <w:r w:rsidR="00F36F31" w:rsidRPr="006972DB">
        <w:rPr>
          <w:rFonts w:cs="Arial"/>
          <w:strike/>
          <w:color w:val="FF0000"/>
          <w:szCs w:val="20"/>
        </w:rPr>
        <w:t>2</w:t>
      </w:r>
      <w:r w:rsidR="0021204B" w:rsidRPr="006972DB">
        <w:rPr>
          <w:rFonts w:cs="Arial"/>
          <w:strike/>
          <w:color w:val="FF0000"/>
          <w:szCs w:val="20"/>
        </w:rPr>
        <w:t>4</w:t>
      </w:r>
      <w:r w:rsidR="00F36F31" w:rsidRPr="006972DB">
        <w:rPr>
          <w:rFonts w:cs="Arial"/>
          <w:strike/>
          <w:color w:val="FF0000"/>
          <w:szCs w:val="20"/>
        </w:rPr>
        <w:t>,000</w:t>
      </w:r>
      <w:r w:rsidR="006972DB">
        <w:rPr>
          <w:rFonts w:cs="Arial"/>
          <w:szCs w:val="20"/>
        </w:rPr>
        <w:t xml:space="preserve"> </w:t>
      </w:r>
      <w:r w:rsidR="006972DB" w:rsidRPr="006972DB">
        <w:rPr>
          <w:rFonts w:cs="Arial"/>
          <w:color w:val="FF0000"/>
          <w:szCs w:val="20"/>
        </w:rPr>
        <w:t>23,000</w:t>
      </w:r>
      <w:r w:rsidRPr="005E6DD0">
        <w:rPr>
          <w:rFonts w:cs="Arial"/>
          <w:szCs w:val="20"/>
        </w:rPr>
        <w:t xml:space="preserve"> pounds minimum capacity.</w:t>
      </w:r>
    </w:p>
    <w:p w14:paraId="00F55868" w14:textId="77777777" w:rsidR="00A544C0" w:rsidRPr="00D24C87" w:rsidRDefault="00A544C0" w:rsidP="009E4986">
      <w:pPr>
        <w:pStyle w:val="ListParagraph"/>
        <w:numPr>
          <w:ilvl w:val="2"/>
          <w:numId w:val="19"/>
        </w:numPr>
        <w:spacing w:line="360" w:lineRule="auto"/>
        <w:rPr>
          <w:rFonts w:cs="Arial"/>
          <w:szCs w:val="20"/>
        </w:rPr>
      </w:pPr>
      <w:r w:rsidRPr="005E6DD0">
        <w:rPr>
          <w:rFonts w:cs="Arial"/>
          <w:szCs w:val="20"/>
        </w:rPr>
        <w:t>To include TRACTECH No SPIN or ABS</w:t>
      </w:r>
      <w:r w:rsidRPr="00D24C87">
        <w:rPr>
          <w:rFonts w:cs="Arial"/>
          <w:szCs w:val="20"/>
        </w:rPr>
        <w:t xml:space="preserve"> type ATC (automatic traction control), or State approved equivalent.</w:t>
      </w:r>
    </w:p>
    <w:p w14:paraId="33BBBC68" w14:textId="2594D16F"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Ratio: To provide minimum </w:t>
      </w:r>
      <w:r w:rsidR="00026BD2">
        <w:rPr>
          <w:rFonts w:cs="Arial"/>
          <w:szCs w:val="20"/>
        </w:rPr>
        <w:t>6</w:t>
      </w:r>
      <w:r w:rsidRPr="00D24C87">
        <w:rPr>
          <w:rFonts w:cs="Arial"/>
          <w:szCs w:val="20"/>
        </w:rPr>
        <w:t>5 MPH with engine RPM at manufacturer’s recommended level for best performance.</w:t>
      </w:r>
    </w:p>
    <w:p w14:paraId="280EC0FB" w14:textId="7AB436DC" w:rsidR="00A544C0" w:rsidRPr="00D24C87" w:rsidRDefault="008A706C"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Rear suspension minimum </w:t>
      </w:r>
      <w:r w:rsidR="0021204B" w:rsidRPr="006972DB">
        <w:rPr>
          <w:rFonts w:cs="Arial"/>
          <w:strike/>
          <w:color w:val="FF0000"/>
          <w:szCs w:val="20"/>
        </w:rPr>
        <w:t>24,000</w:t>
      </w:r>
      <w:r w:rsidR="006972DB" w:rsidRPr="006972DB">
        <w:rPr>
          <w:rFonts w:cs="Arial"/>
          <w:color w:val="FF0000"/>
          <w:szCs w:val="20"/>
        </w:rPr>
        <w:t xml:space="preserve"> 23,500</w:t>
      </w:r>
      <w:r w:rsidR="00A544C0" w:rsidRPr="005E6DD0">
        <w:rPr>
          <w:rFonts w:cs="Arial"/>
          <w:szCs w:val="20"/>
        </w:rPr>
        <w:t xml:space="preserve"> </w:t>
      </w:r>
      <w:r w:rsidR="00A544C0" w:rsidRPr="00D24C87">
        <w:rPr>
          <w:rFonts w:cs="Arial"/>
          <w:szCs w:val="20"/>
        </w:rPr>
        <w:t>pounds including required auxiliary springs.</w:t>
      </w:r>
    </w:p>
    <w:p w14:paraId="590E2051"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Brakes:</w:t>
      </w:r>
    </w:p>
    <w:p w14:paraId="0DFABA0A"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ABS braking system required.</w:t>
      </w:r>
    </w:p>
    <w:p w14:paraId="66BFD9B6"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Air compressor 18.7 CFM minimum capacity.</w:t>
      </w:r>
    </w:p>
    <w:p w14:paraId="69101147"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Full air system with low pressure audible and visual warning device located in cab.</w:t>
      </w:r>
    </w:p>
    <w:p w14:paraId="2873BBCB"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Front brakes S-cam drum type 16.5x5 inch minimum.  Disk brakes are acceptable.</w:t>
      </w:r>
    </w:p>
    <w:p w14:paraId="7AF81CE8"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Rear brakes S- cam drum type 16.5x7 inch minimum.  Disk brakes are acceptable.</w:t>
      </w:r>
    </w:p>
    <w:p w14:paraId="1B79D909"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Slack adjusters to be automatic and handed.</w:t>
      </w:r>
    </w:p>
    <w:p w14:paraId="2C87DF59"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Heavy duty splash/dust shields required on all wheel ends.</w:t>
      </w:r>
    </w:p>
    <w:p w14:paraId="73903232"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Air Dryer:  Heated with replaceable desiccant filter.</w:t>
      </w:r>
    </w:p>
    <w:p w14:paraId="7DE29256"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Air Reservoir Tanks:</w:t>
      </w:r>
    </w:p>
    <w:p w14:paraId="7814D5EA"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Primary and secondary tanks to be heavy-duty steel construction.</w:t>
      </w:r>
    </w:p>
    <w:p w14:paraId="525F68C5" w14:textId="60166984"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Primary air tank to be fitted with an air supply line with a capped or plugged ¼ turn ball valve mounted on the outside of the </w:t>
      </w:r>
      <w:r w:rsidR="007D543F" w:rsidRPr="00D24C87">
        <w:rPr>
          <w:rFonts w:cs="Arial"/>
          <w:szCs w:val="20"/>
        </w:rPr>
        <w:t>left-hand</w:t>
      </w:r>
      <w:r w:rsidRPr="00D24C87">
        <w:rPr>
          <w:rFonts w:cs="Arial"/>
          <w:szCs w:val="20"/>
        </w:rPr>
        <w:t xml:space="preserve"> frame rail.  </w:t>
      </w:r>
      <w:r w:rsidR="00EE5CBD" w:rsidRPr="00D24C87">
        <w:rPr>
          <w:rFonts w:cs="Arial"/>
          <w:szCs w:val="20"/>
        </w:rPr>
        <w:t xml:space="preserve">Must be easily accessible and capable of filling primary and secondary systems.  </w:t>
      </w:r>
    </w:p>
    <w:p w14:paraId="7C7D96FE"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b/>
          <w:szCs w:val="20"/>
        </w:rPr>
      </w:pPr>
      <w:r w:rsidRPr="00D24C87">
        <w:rPr>
          <w:rFonts w:cs="Arial"/>
          <w:szCs w:val="20"/>
        </w:rPr>
        <w:lastRenderedPageBreak/>
        <w:t xml:space="preserve">All air tanks to be equipped with manual drain petcocks.  Petcock(s) or drain actuators to be easily accessible from side of truck by ground personnel (a lanyard type cord may be necessary). </w:t>
      </w:r>
    </w:p>
    <w:p w14:paraId="79169691"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Wheels and Tires:</w:t>
      </w:r>
    </w:p>
    <w:p w14:paraId="729B2219"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All wheels and tires to be rated for the axles GAWR.</w:t>
      </w:r>
    </w:p>
    <w:p w14:paraId="447808CD" w14:textId="49107D8B"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Front and rear wheels to be same Hub piloted type.</w:t>
      </w:r>
    </w:p>
    <w:p w14:paraId="18AD2A98" w14:textId="689EC726" w:rsidR="00B81615" w:rsidRPr="00D24C87" w:rsidRDefault="00B81615"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All wheels to be painted or powder coated white.</w:t>
      </w:r>
    </w:p>
    <w:p w14:paraId="4BF673B8" w14:textId="70168CB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shd w:val="clear" w:color="auto" w:fill="D9D9D9" w:themeFill="background1" w:themeFillShade="D9"/>
        </w:rPr>
      </w:pPr>
      <w:r w:rsidRPr="00D24C87">
        <w:rPr>
          <w:rFonts w:cs="Arial"/>
          <w:szCs w:val="20"/>
        </w:rPr>
        <w:t>Front Steer Tires shall be 11R22.5, load range H, steer tread or all position tread, current production by typical major national brand tire manufacturers. (e.g., BRIDGESTONE M843, CONTINENTAL HSR2)</w:t>
      </w:r>
    </w:p>
    <w:p w14:paraId="4196F14D" w14:textId="6A6FAAB9"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Rear Drive Tires: Shall be 11R22.5, load range H, in a drive tire traction grip or all position tread design and be of current production by typical major national brand tire manufacturers.  (e.g., MICHELIN XDN, MICHELIN XDS, or CONTINENTAL HDW2)</w:t>
      </w:r>
    </w:p>
    <w:p w14:paraId="5DAF064F"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Duals to be spaced for use with triple rail chains and shall provide a minimum two-(2) inch clearance between the inner sidewall of the dual tire and spring leaves clamps, hanger or any other obstruction which might interfere with normal operation of tire chains.</w:t>
      </w:r>
    </w:p>
    <w:p w14:paraId="1E91E44F" w14:textId="3AC55DA9"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Nylon type wheel separators are to be supplied between the front wheels and the hubs, between the rear wheels and hubs, and between the rear dual wheels.</w:t>
      </w:r>
    </w:p>
    <w:p w14:paraId="28BDB804" w14:textId="77777777" w:rsidR="00AC649F" w:rsidRPr="00D24C87" w:rsidRDefault="00AC649F"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Mud Flaps:  Chassis to include anti-sail mud flaps, Heavy-duty rubber, behind rear wheels that provide full coverage protection across the tires.  No logo.</w:t>
      </w:r>
    </w:p>
    <w:p w14:paraId="40A6FC87" w14:textId="364ECBFC" w:rsidR="00AC649F" w:rsidRPr="00D24C87" w:rsidRDefault="00281775"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Tow Hooks:  Two (2) front and two (2)</w:t>
      </w:r>
      <w:r w:rsidR="00AC649F" w:rsidRPr="00D24C87">
        <w:rPr>
          <w:rFonts w:cs="Arial"/>
          <w:szCs w:val="20"/>
        </w:rPr>
        <w:t xml:space="preserve"> rear, bolted or pinned to frame.  Each tow hook of sufficient stre</w:t>
      </w:r>
      <w:r w:rsidRPr="00D24C87">
        <w:rPr>
          <w:rFonts w:cs="Arial"/>
          <w:szCs w:val="20"/>
        </w:rPr>
        <w:t xml:space="preserve">ngth to tow fully loaded unit. Single OEM front tow point is acceptable.  </w:t>
      </w:r>
    </w:p>
    <w:p w14:paraId="5A8F669C" w14:textId="18D47DDF" w:rsidR="00890DC7" w:rsidRPr="00D24C87" w:rsidRDefault="00182C2B"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Trailer</w:t>
      </w:r>
      <w:r w:rsidR="00870500" w:rsidRPr="00D24C87">
        <w:rPr>
          <w:rFonts w:cs="Arial"/>
          <w:szCs w:val="20"/>
        </w:rPr>
        <w:t xml:space="preserve"> Tow</w:t>
      </w:r>
      <w:r w:rsidRPr="00D24C87">
        <w:rPr>
          <w:rFonts w:cs="Arial"/>
          <w:szCs w:val="20"/>
        </w:rPr>
        <w:t xml:space="preserve"> </w:t>
      </w:r>
      <w:r w:rsidR="005C7A1F" w:rsidRPr="00D24C87">
        <w:rPr>
          <w:rFonts w:cs="Arial"/>
          <w:szCs w:val="20"/>
        </w:rPr>
        <w:t>Package</w:t>
      </w:r>
      <w:r w:rsidR="005E6DD0">
        <w:rPr>
          <w:rFonts w:cs="Arial"/>
          <w:szCs w:val="20"/>
        </w:rPr>
        <w:t>:</w:t>
      </w:r>
    </w:p>
    <w:p w14:paraId="5DF07BD8" w14:textId="744FEB4B" w:rsidR="00A544C0" w:rsidRPr="00D24C87" w:rsidRDefault="00026BD2" w:rsidP="009E4986">
      <w:pPr>
        <w:pStyle w:val="ListParagraph"/>
        <w:widowControl/>
        <w:numPr>
          <w:ilvl w:val="2"/>
          <w:numId w:val="19"/>
        </w:numPr>
        <w:autoSpaceDE/>
        <w:autoSpaceDN/>
        <w:adjustRightInd/>
        <w:spacing w:line="360" w:lineRule="auto"/>
        <w:contextualSpacing/>
        <w:jc w:val="both"/>
        <w:rPr>
          <w:rFonts w:cs="Arial"/>
          <w:szCs w:val="20"/>
        </w:rPr>
      </w:pPr>
      <w:r>
        <w:rPr>
          <w:rFonts w:cs="Arial"/>
          <w:szCs w:val="20"/>
        </w:rPr>
        <w:t xml:space="preserve">Designed to facilitate </w:t>
      </w:r>
      <w:r w:rsidR="00BB3DB3">
        <w:rPr>
          <w:rFonts w:cs="Arial"/>
          <w:szCs w:val="20"/>
        </w:rPr>
        <w:t>the use</w:t>
      </w:r>
      <w:r>
        <w:rPr>
          <w:rFonts w:cs="Arial"/>
          <w:szCs w:val="20"/>
        </w:rPr>
        <w:t xml:space="preserve"> of Class V</w:t>
      </w:r>
      <w:r w:rsidR="009A5546">
        <w:rPr>
          <w:rFonts w:cs="Arial"/>
          <w:szCs w:val="20"/>
        </w:rPr>
        <w:t xml:space="preserve"> ball or pintle mounts</w:t>
      </w:r>
    </w:p>
    <w:p w14:paraId="34705484" w14:textId="1CB2A736" w:rsidR="00182C2B" w:rsidRPr="00D24C87" w:rsidRDefault="00182C2B"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Electronic brake controller located in the cab.  </w:t>
      </w:r>
    </w:p>
    <w:p w14:paraId="5DD3CC61" w14:textId="77777777" w:rsidR="00482BBD" w:rsidRPr="00D24C87" w:rsidRDefault="00482BBD" w:rsidP="009E4986">
      <w:pPr>
        <w:pStyle w:val="Heading2"/>
        <w:keepLines/>
        <w:widowControl/>
        <w:numPr>
          <w:ilvl w:val="0"/>
          <w:numId w:val="19"/>
        </w:numPr>
        <w:autoSpaceDE/>
        <w:autoSpaceDN/>
        <w:adjustRightInd/>
        <w:spacing w:after="120"/>
        <w:rPr>
          <w:rFonts w:cs="Arial"/>
        </w:rPr>
      </w:pPr>
      <w:r w:rsidRPr="00D24C87">
        <w:rPr>
          <w:rFonts w:cs="Arial"/>
        </w:rPr>
        <w:t>ELECTRICAL SYSTEM:</w:t>
      </w:r>
    </w:p>
    <w:p w14:paraId="480DD316" w14:textId="6DD85725" w:rsidR="00A544C0" w:rsidRPr="00D24C87" w:rsidRDefault="009A5546"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12-volt</w:t>
      </w:r>
      <w:r w:rsidR="00A544C0" w:rsidRPr="00D24C87">
        <w:rPr>
          <w:rFonts w:cs="Arial"/>
          <w:szCs w:val="20"/>
        </w:rPr>
        <w:t xml:space="preserve"> negative ground system.</w:t>
      </w:r>
    </w:p>
    <w:p w14:paraId="5567D333"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All wiring to be OEM.</w:t>
      </w:r>
    </w:p>
    <w:p w14:paraId="0B1E2E10"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Any installed accessory wiring to utilize OEM accessory harness wherever possible.</w:t>
      </w:r>
    </w:p>
    <w:p w14:paraId="1FD9C9D2"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Required circuit breakers for analog circuits shall be easily accessible.</w:t>
      </w:r>
    </w:p>
    <w:p w14:paraId="01204500"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All digitally controlled electrical circuits shall be protected by solid state circuitry and logic.</w:t>
      </w:r>
    </w:p>
    <w:p w14:paraId="4E03BDF5" w14:textId="161A7F73"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b/>
          <w:szCs w:val="20"/>
        </w:rPr>
      </w:pPr>
      <w:r w:rsidRPr="00D24C87">
        <w:rPr>
          <w:rFonts w:cs="Arial"/>
          <w:szCs w:val="20"/>
        </w:rPr>
        <w:t xml:space="preserve">Alternator to be </w:t>
      </w:r>
      <w:r w:rsidR="009A5546" w:rsidRPr="00D24C87">
        <w:rPr>
          <w:rFonts w:cs="Arial"/>
          <w:szCs w:val="20"/>
        </w:rPr>
        <w:t>12-volt</w:t>
      </w:r>
      <w:r w:rsidRPr="00D24C87">
        <w:rPr>
          <w:rFonts w:cs="Arial"/>
          <w:szCs w:val="20"/>
        </w:rPr>
        <w:t>, 160 amp minimum.</w:t>
      </w:r>
    </w:p>
    <w:p w14:paraId="009B3940" w14:textId="2DB52031"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b/>
          <w:szCs w:val="20"/>
        </w:rPr>
      </w:pPr>
      <w:r w:rsidRPr="00D24C87">
        <w:rPr>
          <w:rFonts w:cs="Arial"/>
          <w:szCs w:val="20"/>
        </w:rPr>
        <w:t>Batteries:  Minimum 1</w:t>
      </w:r>
      <w:r w:rsidR="00B90FE1">
        <w:rPr>
          <w:rFonts w:cs="Arial"/>
          <w:szCs w:val="20"/>
        </w:rPr>
        <w:t>,</w:t>
      </w:r>
      <w:r w:rsidRPr="00D24C87">
        <w:rPr>
          <w:rFonts w:cs="Arial"/>
          <w:szCs w:val="20"/>
        </w:rPr>
        <w:t>950 CCA total.</w:t>
      </w:r>
    </w:p>
    <w:p w14:paraId="5DEFF1A3"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Battery box to be easily accessible by ground personnel.</w:t>
      </w:r>
    </w:p>
    <w:p w14:paraId="5915EC8E"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Battery Master Disconnect Switch:</w:t>
      </w:r>
    </w:p>
    <w:p w14:paraId="3920EFEF"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b/>
          <w:szCs w:val="20"/>
        </w:rPr>
      </w:pPr>
      <w:r w:rsidRPr="00D24C87">
        <w:rPr>
          <w:rFonts w:cs="Arial"/>
          <w:szCs w:val="20"/>
        </w:rPr>
        <w:t>Preferred mounting location would be inside cab, rear door sill area, driver's side, or lockable and affixed to the battery box. Must be easily accessible.</w:t>
      </w:r>
    </w:p>
    <w:p w14:paraId="3FA17054" w14:textId="4388D798"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b/>
          <w:szCs w:val="20"/>
        </w:rPr>
      </w:pPr>
      <w:r w:rsidRPr="00D24C87">
        <w:rPr>
          <w:rFonts w:cs="Arial"/>
          <w:szCs w:val="20"/>
        </w:rPr>
        <w:t xml:space="preserve">e.g., COLE HERSEE #284-02, COLE HERSEE #75950-06, POLLAK # 51-315, or SOA approved equivalent.  </w:t>
      </w:r>
    </w:p>
    <w:p w14:paraId="2F5F0B73"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Lights:</w:t>
      </w:r>
    </w:p>
    <w:p w14:paraId="6C4718CF" w14:textId="0A84659F"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lastRenderedPageBreak/>
        <w:t>Headlights to be halogen</w:t>
      </w:r>
      <w:r w:rsidR="00A20E2F">
        <w:rPr>
          <w:rFonts w:cs="Arial"/>
          <w:szCs w:val="20"/>
        </w:rPr>
        <w:t xml:space="preserve"> or LED</w:t>
      </w:r>
      <w:r w:rsidR="00777EE2">
        <w:rPr>
          <w:rFonts w:cs="Arial"/>
          <w:szCs w:val="20"/>
        </w:rPr>
        <w:t xml:space="preserve"> (preferred)</w:t>
      </w:r>
      <w:r w:rsidRPr="00D24C87">
        <w:rPr>
          <w:rFonts w:cs="Arial"/>
          <w:szCs w:val="20"/>
        </w:rPr>
        <w:t>.</w:t>
      </w:r>
    </w:p>
    <w:p w14:paraId="7E8FBBD3"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License plate illumination lighting and mounting bracket to be included.</w:t>
      </w:r>
    </w:p>
    <w:p w14:paraId="6B258CF4"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LED Tail, stop, and turn signals shall be fully functional and installed as to not interfere with the loading and unloading of different bodies.</w:t>
      </w:r>
    </w:p>
    <w:p w14:paraId="1A9D5DDC"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Body Builder Wiring:</w:t>
      </w:r>
    </w:p>
    <w:p w14:paraId="22268615"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The back of cab area to include sealed connectors for stop/turn/tail/backup lights, accessory power and ground.</w:t>
      </w:r>
    </w:p>
    <w:p w14:paraId="3AF2A035" w14:textId="780D40BD"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Connectors must be sealed in waterproof junction box</w:t>
      </w:r>
      <w:r w:rsidR="006972DB">
        <w:rPr>
          <w:rFonts w:cs="Arial"/>
          <w:szCs w:val="20"/>
        </w:rPr>
        <w:t xml:space="preserve"> </w:t>
      </w:r>
      <w:r w:rsidR="006972DB" w:rsidRPr="006972DB">
        <w:rPr>
          <w:rFonts w:cs="Arial"/>
          <w:color w:val="FF0000"/>
          <w:szCs w:val="20"/>
        </w:rPr>
        <w:t>or connector</w:t>
      </w:r>
      <w:r w:rsidRPr="00D24C87">
        <w:rPr>
          <w:rFonts w:cs="Arial"/>
          <w:szCs w:val="20"/>
        </w:rPr>
        <w:t xml:space="preserve"> and use properly sized wire seals. (e.g., Truck Light 50400 junction box and Truck Light 40840-50848 fittings.)</w:t>
      </w:r>
    </w:p>
    <w:p w14:paraId="08F8DD29"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All circuits must be wired into OEM supplied trailer light circuits and be protected by OEM trailer circuit fuses.  </w:t>
      </w:r>
    </w:p>
    <w:p w14:paraId="4E492172"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If needed, OEM wiring modules will be supplied to facilitate proper wiring.  </w:t>
      </w:r>
    </w:p>
    <w:p w14:paraId="6694EB0D"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This waterproof junction box will be utilized to connect flatbed and boiler box.</w:t>
      </w:r>
    </w:p>
    <w:p w14:paraId="7A0A4D5A"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Backup Alarm:  Chassis to have an OSHA approved self-adjusting sound level backup alarm installed on the rear area of chassis.</w:t>
      </w:r>
    </w:p>
    <w:p w14:paraId="701D4F2E" w14:textId="031598A4" w:rsidR="00482BBD" w:rsidRPr="00D24C87" w:rsidRDefault="000A5B33" w:rsidP="009E4986">
      <w:pPr>
        <w:pStyle w:val="Heading2"/>
        <w:keepLines/>
        <w:widowControl/>
        <w:numPr>
          <w:ilvl w:val="0"/>
          <w:numId w:val="19"/>
        </w:numPr>
        <w:autoSpaceDE/>
        <w:autoSpaceDN/>
        <w:adjustRightInd/>
        <w:spacing w:after="120"/>
        <w:rPr>
          <w:rFonts w:cs="Arial"/>
        </w:rPr>
      </w:pPr>
      <w:r w:rsidRPr="00D24C87">
        <w:rPr>
          <w:rFonts w:cs="Arial"/>
          <w:lang w:val="en-US"/>
        </w:rPr>
        <w:t>CAB:</w:t>
      </w:r>
    </w:p>
    <w:p w14:paraId="74A19338" w14:textId="5740D882"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Conventional cab configuration with sloping hood to provide minimum bumper to road surface non-viewing area for maximum forward visibility.</w:t>
      </w:r>
    </w:p>
    <w:p w14:paraId="6DBED6CE" w14:textId="697A359C" w:rsidR="002661F1" w:rsidRPr="00D24C87" w:rsidRDefault="002661F1"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Cab to be OEM white.</w:t>
      </w:r>
    </w:p>
    <w:p w14:paraId="7599B477"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Front wheel well liners shall provide adequate protection to engine compartment, including radiator, engine components, etc., from rocks, mud, and water spray.</w:t>
      </w:r>
    </w:p>
    <w:p w14:paraId="24AD3371"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 rear cab window is required.</w:t>
      </w:r>
    </w:p>
    <w:p w14:paraId="239B336B" w14:textId="781E5381" w:rsidR="000A5B33" w:rsidRPr="00D24C87" w:rsidRDefault="00EC76CE"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OEM front bumper</w:t>
      </w:r>
      <w:r w:rsidR="000A5B33" w:rsidRPr="00D24C87">
        <w:rPr>
          <w:rFonts w:cs="Arial"/>
          <w:szCs w:val="20"/>
        </w:rPr>
        <w:t xml:space="preserve"> </w:t>
      </w:r>
      <w:r w:rsidR="00777EE2" w:rsidRPr="00D24C87">
        <w:rPr>
          <w:rFonts w:cs="Arial"/>
          <w:szCs w:val="20"/>
        </w:rPr>
        <w:t>painted</w:t>
      </w:r>
      <w:r w:rsidR="000A5B33" w:rsidRPr="00D24C87">
        <w:rPr>
          <w:rFonts w:cs="Arial"/>
          <w:szCs w:val="20"/>
        </w:rPr>
        <w:t xml:space="preserve"> or powder coated.</w:t>
      </w:r>
    </w:p>
    <w:p w14:paraId="141060A6"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Tilt Style Hood:  Capable of staying open when tilted 45 degrees or more with flexible rubber type hold downs.</w:t>
      </w:r>
    </w:p>
    <w:p w14:paraId="53586C70"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Cold Climate Insulation Package:</w:t>
      </w:r>
    </w:p>
    <w:p w14:paraId="0244DE02" w14:textId="5BE7EFF2"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To include maximum OEM standard cold climate insulation package with full headliner, </w:t>
      </w:r>
      <w:r w:rsidR="009A5546" w:rsidRPr="00D24C87">
        <w:rPr>
          <w:rFonts w:cs="Arial"/>
          <w:szCs w:val="20"/>
        </w:rPr>
        <w:t>doors,</w:t>
      </w:r>
      <w:r w:rsidRPr="00D24C87">
        <w:rPr>
          <w:rFonts w:cs="Arial"/>
          <w:szCs w:val="20"/>
        </w:rPr>
        <w:t xml:space="preserve"> and back panel.</w:t>
      </w:r>
    </w:p>
    <w:p w14:paraId="2705939F" w14:textId="476E18D8"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Floor covering to be heavy duty slip resistant rubber or vinyl with insulated backing.</w:t>
      </w:r>
    </w:p>
    <w:p w14:paraId="1BFD0AA4"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Seating:</w:t>
      </w:r>
    </w:p>
    <w:p w14:paraId="558DF1D2"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Driver’s and Passenger’s seat to be fully adjustable with air ride suspension, with a mid or high back.</w:t>
      </w:r>
    </w:p>
    <w:p w14:paraId="4182E0A0"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Seat coverings to be cloth or vinyl/knit upholstery, in a medium to dark color.</w:t>
      </w:r>
    </w:p>
    <w:p w14:paraId="54F04413"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Door panels (both driver and passenger sides) to have arm rests molded into door panel or OEM seat attached fold down arm rests on the outboard side of seats at a minimum.</w:t>
      </w:r>
    </w:p>
    <w:p w14:paraId="20706099"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Power windows and door locks are required.</w:t>
      </w:r>
    </w:p>
    <w:p w14:paraId="1236A34E" w14:textId="4AF4E51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Tilt and telescoping steering column </w:t>
      </w:r>
      <w:r w:rsidR="00C84860" w:rsidRPr="00D24C87">
        <w:rPr>
          <w:rFonts w:cs="Arial"/>
          <w:szCs w:val="20"/>
        </w:rPr>
        <w:t>are</w:t>
      </w:r>
      <w:r w:rsidRPr="00D24C87">
        <w:rPr>
          <w:rFonts w:cs="Arial"/>
          <w:szCs w:val="20"/>
        </w:rPr>
        <w:t xml:space="preserve"> required.</w:t>
      </w:r>
    </w:p>
    <w:p w14:paraId="55239305"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Dash or steering wheel mounted electronic speed/cruise control is required.</w:t>
      </w:r>
    </w:p>
    <w:p w14:paraId="50CBFCAF"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To include a blue tooth AM/FM stereo with AUX input.</w:t>
      </w:r>
    </w:p>
    <w:p w14:paraId="3CA9A58F" w14:textId="673EE5CF"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lastRenderedPageBreak/>
        <w:t xml:space="preserve">Dash or center console to have a minimum of one (1) </w:t>
      </w:r>
      <w:r w:rsidR="009A5546" w:rsidRPr="00D24C87">
        <w:rPr>
          <w:rFonts w:cs="Arial"/>
          <w:szCs w:val="20"/>
        </w:rPr>
        <w:t>12-volt</w:t>
      </w:r>
      <w:r w:rsidRPr="00D24C87">
        <w:rPr>
          <w:rFonts w:cs="Arial"/>
          <w:szCs w:val="20"/>
        </w:rPr>
        <w:t xml:space="preserve"> plugin (lighter style) receptacle for plug in type accessories.</w:t>
      </w:r>
    </w:p>
    <w:p w14:paraId="53412C93" w14:textId="109D8A0E"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Dual </w:t>
      </w:r>
      <w:r w:rsidR="009A5546">
        <w:rPr>
          <w:rFonts w:cs="Arial"/>
          <w:szCs w:val="20"/>
        </w:rPr>
        <w:t xml:space="preserve">in-cab </w:t>
      </w:r>
      <w:r w:rsidRPr="00D24C87">
        <w:rPr>
          <w:rFonts w:cs="Arial"/>
          <w:szCs w:val="20"/>
        </w:rPr>
        <w:t>sun visors.</w:t>
      </w:r>
    </w:p>
    <w:p w14:paraId="0657E423"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Roof mounted dome light, door open and switch activated.</w:t>
      </w:r>
    </w:p>
    <w:p w14:paraId="74D7D94B"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OEM highest output, multi-speed adjustable heating and window defrost system.</w:t>
      </w:r>
    </w:p>
    <w:p w14:paraId="17B8167F"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OEM air condition system.</w:t>
      </w:r>
    </w:p>
    <w:p w14:paraId="0C43D08B"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Windshield wipers: Multiple speeds with wet arm washer spray and OEM intermittent swipe feature.</w:t>
      </w:r>
    </w:p>
    <w:p w14:paraId="20A42623" w14:textId="0DE83CBA"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Rear View Mirrors (Exterior): </w:t>
      </w:r>
      <w:bookmarkStart w:id="1" w:name="_Hlk129341186"/>
      <w:r w:rsidR="00162FA7">
        <w:rPr>
          <w:rFonts w:cs="Arial"/>
          <w:szCs w:val="20"/>
        </w:rPr>
        <w:t>Door or cab mounted m</w:t>
      </w:r>
      <w:r w:rsidRPr="00D24C87">
        <w:rPr>
          <w:rFonts w:cs="Arial"/>
          <w:szCs w:val="20"/>
        </w:rPr>
        <w:t xml:space="preserve">irrors to be manufacturer’s standard equipment offering that </w:t>
      </w:r>
      <w:r w:rsidR="00162FA7">
        <w:rPr>
          <w:rFonts w:cs="Arial"/>
          <w:szCs w:val="20"/>
        </w:rPr>
        <w:t>are</w:t>
      </w:r>
      <w:r w:rsidRPr="00D24C87">
        <w:rPr>
          <w:rFonts w:cs="Arial"/>
          <w:szCs w:val="20"/>
        </w:rPr>
        <w:t xml:space="preserve"> heated </w:t>
      </w:r>
      <w:bookmarkEnd w:id="1"/>
      <w:r w:rsidRPr="00D24C87">
        <w:rPr>
          <w:rFonts w:cs="Arial"/>
          <w:szCs w:val="20"/>
        </w:rPr>
        <w:t>and motorized for left</w:t>
      </w:r>
      <w:r w:rsidR="00162FA7">
        <w:rPr>
          <w:rFonts w:cs="Arial"/>
          <w:szCs w:val="20"/>
        </w:rPr>
        <w:t>,</w:t>
      </w:r>
      <w:r w:rsidRPr="00D24C87">
        <w:rPr>
          <w:rFonts w:cs="Arial"/>
          <w:szCs w:val="20"/>
        </w:rPr>
        <w:t xml:space="preserve"> right</w:t>
      </w:r>
      <w:r w:rsidR="00162FA7">
        <w:rPr>
          <w:rFonts w:cs="Arial"/>
          <w:szCs w:val="20"/>
        </w:rPr>
        <w:t>, up, and down</w:t>
      </w:r>
      <w:r w:rsidRPr="00D24C87">
        <w:rPr>
          <w:rFonts w:cs="Arial"/>
          <w:szCs w:val="20"/>
        </w:rPr>
        <w:t xml:space="preserve"> adjustment</w:t>
      </w:r>
      <w:r w:rsidR="00162FA7">
        <w:rPr>
          <w:rFonts w:cs="Arial"/>
          <w:szCs w:val="20"/>
        </w:rPr>
        <w:t>,</w:t>
      </w:r>
      <w:r w:rsidRPr="00D24C87">
        <w:rPr>
          <w:rFonts w:cs="Arial"/>
          <w:szCs w:val="20"/>
        </w:rPr>
        <w:t xml:space="preserve"> at a minimum.</w:t>
      </w:r>
      <w:r w:rsidR="00162FA7">
        <w:rPr>
          <w:rFonts w:cs="Arial"/>
          <w:szCs w:val="20"/>
        </w:rPr>
        <w:t xml:space="preserve"> Should also include a wide-angle convex as part of the mirror assembly.</w:t>
      </w:r>
    </w:p>
    <w:p w14:paraId="5457C4AF" w14:textId="1407F16B" w:rsidR="000A5B33"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Look Down Mirror:  To include a convex style look down mirror for the right side of truck and</w:t>
      </w:r>
      <w:r w:rsidR="00777EE2">
        <w:rPr>
          <w:rFonts w:cs="Arial"/>
          <w:szCs w:val="20"/>
        </w:rPr>
        <w:t>/</w:t>
      </w:r>
      <w:r w:rsidRPr="00D24C87">
        <w:rPr>
          <w:rFonts w:cs="Arial"/>
          <w:szCs w:val="20"/>
        </w:rPr>
        <w:t xml:space="preserve">or a lower door look </w:t>
      </w:r>
      <w:r w:rsidR="00162FA7" w:rsidRPr="00D24C87">
        <w:rPr>
          <w:rFonts w:cs="Arial"/>
          <w:szCs w:val="20"/>
        </w:rPr>
        <w:t>out)</w:t>
      </w:r>
      <w:r w:rsidR="00162FA7">
        <w:rPr>
          <w:rFonts w:cs="Arial"/>
          <w:szCs w:val="20"/>
        </w:rPr>
        <w:t xml:space="preserve"> (Fresnel) </w:t>
      </w:r>
      <w:r w:rsidRPr="00D24C87">
        <w:rPr>
          <w:rFonts w:cs="Arial"/>
          <w:szCs w:val="20"/>
        </w:rPr>
        <w:t>window.</w:t>
      </w:r>
    </w:p>
    <w:p w14:paraId="72D4E453" w14:textId="3FF22A5D" w:rsidR="00162FA7" w:rsidRPr="00D24C87" w:rsidRDefault="00162FA7" w:rsidP="009E4986">
      <w:pPr>
        <w:pStyle w:val="ListParagraph"/>
        <w:widowControl/>
        <w:numPr>
          <w:ilvl w:val="1"/>
          <w:numId w:val="19"/>
        </w:numPr>
        <w:autoSpaceDE/>
        <w:autoSpaceDN/>
        <w:adjustRightInd/>
        <w:spacing w:line="360" w:lineRule="auto"/>
        <w:contextualSpacing/>
        <w:jc w:val="both"/>
        <w:rPr>
          <w:rFonts w:cs="Arial"/>
          <w:szCs w:val="20"/>
        </w:rPr>
      </w:pPr>
      <w:r>
        <w:rPr>
          <w:rFonts w:cs="Arial"/>
          <w:szCs w:val="20"/>
        </w:rPr>
        <w:t xml:space="preserve">Hood Mounted Mirrors (Exterior): </w:t>
      </w:r>
      <w:r w:rsidRPr="00D24C87">
        <w:rPr>
          <w:rFonts w:cs="Arial"/>
          <w:szCs w:val="20"/>
        </w:rPr>
        <w:t xml:space="preserve">Mirrors to be manufacturer’s standard equipment offering that </w:t>
      </w:r>
      <w:r>
        <w:rPr>
          <w:rFonts w:cs="Arial"/>
          <w:szCs w:val="20"/>
        </w:rPr>
        <w:t>are</w:t>
      </w:r>
      <w:r w:rsidRPr="00D24C87">
        <w:rPr>
          <w:rFonts w:cs="Arial"/>
          <w:szCs w:val="20"/>
        </w:rPr>
        <w:t xml:space="preserve"> heated</w:t>
      </w:r>
    </w:p>
    <w:p w14:paraId="462161B7"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Cab entry to include appropriate width and design of steps and assistance devices for a safe and proper three (3) point entry at all doors. (e.g., 4” minimum width, expanded aluminum steps, frame mounted)</w:t>
      </w:r>
    </w:p>
    <w:p w14:paraId="09AE71CA"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Horn: to be under hood or roof mounted, 12 volt or air operated. If roof mounted horn must include a snow shield, under hood mounted must be installed to prevent damage or accumulation of road debris.</w:t>
      </w:r>
    </w:p>
    <w:p w14:paraId="045010BA" w14:textId="4A5CAE24"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OEM CB radio mounts and wiring. </w:t>
      </w:r>
    </w:p>
    <w:p w14:paraId="760B2F7C" w14:textId="73DEEF52" w:rsidR="000A5B33" w:rsidRPr="00D24C87" w:rsidRDefault="000A5B33" w:rsidP="009E4986">
      <w:pPr>
        <w:pStyle w:val="Heading2"/>
        <w:keepLines/>
        <w:widowControl/>
        <w:numPr>
          <w:ilvl w:val="0"/>
          <w:numId w:val="19"/>
        </w:numPr>
        <w:autoSpaceDE/>
        <w:autoSpaceDN/>
        <w:adjustRightInd/>
        <w:spacing w:after="120"/>
        <w:rPr>
          <w:rFonts w:cs="Arial"/>
          <w:lang w:val="en-US"/>
        </w:rPr>
      </w:pPr>
      <w:r w:rsidRPr="00D24C87">
        <w:rPr>
          <w:rFonts w:cs="Arial"/>
          <w:lang w:val="en-US"/>
        </w:rPr>
        <w:t>INSTRUMENTATION, GAUGES, AND ACCESSORIES:</w:t>
      </w:r>
    </w:p>
    <w:p w14:paraId="262992F9"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The layout of all controls, gauges, dash, and instrumentation is to be ergonomically designed within easy reach and view of driver.</w:t>
      </w:r>
    </w:p>
    <w:p w14:paraId="23F815BA"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In addition to what has been described in the CAB section of this specification, the unit is to include a full complement of dash mounted instrumentation, gauges and accessories including, as a minimum:</w:t>
      </w:r>
    </w:p>
    <w:p w14:paraId="7F664E0B"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Electronic type engine hour meter with activation by running engine.</w:t>
      </w:r>
    </w:p>
    <w:p w14:paraId="12CCF529"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Warning lights for low engine oil pressure and high engine coolant temperature.</w:t>
      </w:r>
    </w:p>
    <w:p w14:paraId="5BE5CE6E"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Gauge with warning light and audible alarm for low air system pressure.</w:t>
      </w:r>
    </w:p>
    <w:p w14:paraId="1A2D3611"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Voltmeter.</w:t>
      </w:r>
    </w:p>
    <w:p w14:paraId="537FF76D"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Engine Oil Pressure gauge.</w:t>
      </w:r>
    </w:p>
    <w:p w14:paraId="6F43F4D9"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Engine coolant temperature gauge.</w:t>
      </w:r>
    </w:p>
    <w:p w14:paraId="1D152A63"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Transmission oil temperature gauge.</w:t>
      </w:r>
    </w:p>
    <w:p w14:paraId="5007CDB0"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Fuel gauge.</w:t>
      </w:r>
    </w:p>
    <w:p w14:paraId="566ABBD8"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Tachometer.</w:t>
      </w:r>
    </w:p>
    <w:p w14:paraId="57B51E51"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Speedometer and odometer.</w:t>
      </w:r>
    </w:p>
    <w:p w14:paraId="5A58E2E4"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All other standard instruments and equipment normally provided.</w:t>
      </w:r>
    </w:p>
    <w:p w14:paraId="1F051A06"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Cab to have OEM switches available and labeled for: strobes, driving lights, and work lights.</w:t>
      </w:r>
    </w:p>
    <w:p w14:paraId="21C41FD0" w14:textId="063A13D6"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Cab to have a bank of</w:t>
      </w:r>
      <w:r w:rsidR="009A5546">
        <w:rPr>
          <w:rFonts w:cs="Arial"/>
          <w:szCs w:val="20"/>
        </w:rPr>
        <w:t xml:space="preserve"> </w:t>
      </w:r>
      <w:r w:rsidRPr="00D24C87">
        <w:rPr>
          <w:rFonts w:cs="Arial"/>
          <w:szCs w:val="20"/>
        </w:rPr>
        <w:t>four (4) OEM up-fitter switches that can be utilized for add on accessories.</w:t>
      </w:r>
    </w:p>
    <w:p w14:paraId="7C053AE9" w14:textId="77777777" w:rsidR="000A5B33" w:rsidRPr="00D24C87" w:rsidRDefault="000A5B33" w:rsidP="009E4986">
      <w:pPr>
        <w:pStyle w:val="ListParagraph"/>
        <w:widowControl/>
        <w:numPr>
          <w:ilvl w:val="3"/>
          <w:numId w:val="19"/>
        </w:numPr>
        <w:autoSpaceDE/>
        <w:autoSpaceDN/>
        <w:adjustRightInd/>
        <w:spacing w:line="360" w:lineRule="auto"/>
        <w:contextualSpacing/>
        <w:jc w:val="both"/>
        <w:rPr>
          <w:rFonts w:cs="Arial"/>
          <w:szCs w:val="20"/>
        </w:rPr>
      </w:pPr>
      <w:r w:rsidRPr="00D24C87">
        <w:rPr>
          <w:rFonts w:cs="Arial"/>
          <w:szCs w:val="20"/>
        </w:rPr>
        <w:t xml:space="preserve">Each switch circuit must be rated @ 15 amps minimum and be protected by individual fuses.  Inline fuses are not acceptable.  </w:t>
      </w:r>
    </w:p>
    <w:p w14:paraId="6FB2005E" w14:textId="543C9D95" w:rsidR="000A5B33" w:rsidRPr="00D24C87" w:rsidRDefault="000A5B33" w:rsidP="009E4986">
      <w:pPr>
        <w:pStyle w:val="ListParagraph"/>
        <w:widowControl/>
        <w:numPr>
          <w:ilvl w:val="3"/>
          <w:numId w:val="19"/>
        </w:numPr>
        <w:autoSpaceDE/>
        <w:autoSpaceDN/>
        <w:adjustRightInd/>
        <w:spacing w:line="360" w:lineRule="auto"/>
        <w:contextualSpacing/>
        <w:jc w:val="both"/>
        <w:rPr>
          <w:rFonts w:cs="Arial"/>
          <w:szCs w:val="20"/>
        </w:rPr>
      </w:pPr>
      <w:r w:rsidRPr="00D24C87">
        <w:rPr>
          <w:rFonts w:cs="Arial"/>
          <w:szCs w:val="20"/>
        </w:rPr>
        <w:lastRenderedPageBreak/>
        <w:t xml:space="preserve">Up fitter switches to be labeled ACC1, ACC2, ACC3, </w:t>
      </w:r>
      <w:r w:rsidR="009A5546" w:rsidRPr="00D24C87">
        <w:rPr>
          <w:rFonts w:cs="Arial"/>
          <w:szCs w:val="20"/>
        </w:rPr>
        <w:t>ACC4,</w:t>
      </w:r>
      <w:r w:rsidRPr="00D24C87">
        <w:rPr>
          <w:rFonts w:cs="Arial"/>
          <w:szCs w:val="20"/>
        </w:rPr>
        <w:t xml:space="preserve"> or SOA approved alternative.  OEM supplied switch label inserts are acceptable.  </w:t>
      </w:r>
    </w:p>
    <w:p w14:paraId="1AC4FC94"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All switches, gauges, and controls to be clearly identified using standard industry symbols and backlit for day/night visibility. </w:t>
      </w:r>
    </w:p>
    <w:p w14:paraId="121A78EF" w14:textId="4972F355" w:rsidR="000A5B33" w:rsidRPr="00E17098" w:rsidRDefault="000A5B33" w:rsidP="009E4986">
      <w:pPr>
        <w:pStyle w:val="ListParagraph"/>
        <w:widowControl/>
        <w:numPr>
          <w:ilvl w:val="1"/>
          <w:numId w:val="19"/>
        </w:numPr>
        <w:autoSpaceDE/>
        <w:autoSpaceDN/>
        <w:adjustRightInd/>
        <w:spacing w:line="360" w:lineRule="auto"/>
        <w:contextualSpacing/>
        <w:jc w:val="both"/>
        <w:rPr>
          <w:rFonts w:cs="Arial"/>
        </w:rPr>
      </w:pPr>
      <w:r w:rsidRPr="00D24C87">
        <w:rPr>
          <w:rFonts w:cs="Arial"/>
          <w:szCs w:val="20"/>
        </w:rPr>
        <w:t xml:space="preserve">All Non-OEM switches to be Carling Contura Series-V switches with etched, backlit rocker switch actuators, or SOA approved equivalent.  </w:t>
      </w:r>
      <w:r w:rsidRPr="000B414B">
        <w:rPr>
          <w:rFonts w:cs="Arial"/>
          <w:szCs w:val="20"/>
        </w:rPr>
        <w:t xml:space="preserve">(e.g., </w:t>
      </w:r>
      <w:hyperlink r:id="rId20" w:history="1">
        <w:r w:rsidRPr="000B414B">
          <w:rPr>
            <w:rStyle w:val="Hyperlink"/>
            <w:rFonts w:eastAsiaTheme="majorEastAsia" w:cs="Arial"/>
            <w:szCs w:val="20"/>
          </w:rPr>
          <w:t>https://rockerswitchpros.com/switch-actuators/</w:t>
        </w:r>
      </w:hyperlink>
      <w:r w:rsidRPr="000B414B">
        <w:rPr>
          <w:rFonts w:cs="Arial"/>
          <w:szCs w:val="20"/>
        </w:rPr>
        <w:t>)</w:t>
      </w:r>
    </w:p>
    <w:p w14:paraId="1115060B" w14:textId="77777777" w:rsidR="00E17098" w:rsidRPr="00D24C87" w:rsidRDefault="00E17098"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Labeling:</w:t>
      </w:r>
    </w:p>
    <w:p w14:paraId="59EDE97B" w14:textId="715766E0" w:rsidR="00E17098" w:rsidRPr="00D24C87" w:rsidRDefault="00E17098"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All markings, tags, or labels will be permanent style markings (e.g., engraved, embossed, or laser etched.)  No adhesive (Dymo style) labels will be permitted.</w:t>
      </w:r>
    </w:p>
    <w:p w14:paraId="6F98DC93" w14:textId="329FFD3C" w:rsidR="00440195" w:rsidRPr="00D24C87" w:rsidRDefault="00A84FFD" w:rsidP="00F01D79">
      <w:pPr>
        <w:pStyle w:val="Heading1"/>
        <w:jc w:val="center"/>
        <w:rPr>
          <w:rFonts w:cs="Arial"/>
        </w:rPr>
        <w:sectPr w:rsidR="00440195" w:rsidRPr="00D24C87"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r w:rsidRPr="00D24C87">
        <w:rPr>
          <w:rFonts w:cs="Arial"/>
        </w:rPr>
        <w:t xml:space="preserve">END OF SPECIFICATION </w:t>
      </w: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D35B945" w14:textId="4258424E" w:rsidR="00715EB2" w:rsidRPr="00904C87" w:rsidRDefault="00374E3E"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b/>
          <w:bCs/>
          <w:szCs w:val="20"/>
        </w:rPr>
      </w:pPr>
      <w:r w:rsidRPr="00904C87">
        <w:rPr>
          <w:rFonts w:cs="Arial"/>
          <w:b/>
          <w:bCs/>
          <w:szCs w:val="20"/>
        </w:rPr>
        <w:lastRenderedPageBreak/>
        <w:t>LOT 1</w:t>
      </w: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651595C6" w:rsidR="002D2FBF" w:rsidRPr="005E6DD0"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5E6DD0" w:rsidRPr="005E6DD0">
        <w:rPr>
          <w:rFonts w:cs="Arial"/>
          <w:szCs w:val="20"/>
          <w:lang w:val="en-US"/>
        </w:rPr>
        <w:t>33,000</w:t>
      </w:r>
      <w:r w:rsidR="005E6DD0">
        <w:rPr>
          <w:rFonts w:cs="Arial"/>
          <w:szCs w:val="20"/>
          <w:lang w:val="en-US"/>
        </w:rPr>
        <w:t xml:space="preserve"> GVWR </w:t>
      </w:r>
      <w:r w:rsidR="00870500" w:rsidRPr="005E6DD0">
        <w:rPr>
          <w:rFonts w:cs="Arial"/>
          <w:szCs w:val="20"/>
          <w:lang w:val="en-US"/>
        </w:rPr>
        <w:t>Chassis</w:t>
      </w:r>
      <w:r w:rsidR="002C1501" w:rsidRPr="005E6DD0">
        <w:rPr>
          <w:rFonts w:cs="Arial"/>
          <w:szCs w:val="20"/>
        </w:rPr>
        <w:tab/>
      </w:r>
      <w:r w:rsidR="002D2FBF" w:rsidRPr="005E6DD0">
        <w:rPr>
          <w:rFonts w:cs="Arial"/>
          <w:szCs w:val="20"/>
        </w:rPr>
        <w:t>$</w:t>
      </w:r>
      <w:r w:rsidR="00F05979" w:rsidRPr="005E6DD0">
        <w:rPr>
          <w:rFonts w:cs="Arial"/>
          <w:szCs w:val="20"/>
        </w:rPr>
        <w:fldChar w:fldCharType="begin">
          <w:ffData>
            <w:name w:val="Text49"/>
            <w:enabled/>
            <w:calcOnExit w:val="0"/>
            <w:textInput/>
          </w:ffData>
        </w:fldChar>
      </w:r>
      <w:r w:rsidR="00F05979" w:rsidRPr="005E6DD0">
        <w:rPr>
          <w:rFonts w:cs="Arial"/>
          <w:szCs w:val="20"/>
        </w:rPr>
        <w:instrText xml:space="preserve"> FORMTEXT </w:instrText>
      </w:r>
      <w:r w:rsidR="00F05979" w:rsidRPr="005E6DD0">
        <w:rPr>
          <w:rFonts w:cs="Arial"/>
          <w:szCs w:val="20"/>
        </w:rPr>
      </w:r>
      <w:r w:rsidR="00F05979" w:rsidRPr="005E6DD0">
        <w:rPr>
          <w:rFonts w:cs="Arial"/>
          <w:szCs w:val="20"/>
        </w:rPr>
        <w:fldChar w:fldCharType="separate"/>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E6DD0">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0EB8255D" w:rsidR="002D2FBF"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2"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2"/>
    </w:p>
    <w:p w14:paraId="497E2259" w14:textId="4B9ADAF3" w:rsidR="00374E3E" w:rsidRDefault="00374E3E"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A04CE67" w14:textId="77777777" w:rsidR="00374E3E" w:rsidRPr="005C2F14" w:rsidRDefault="00374E3E" w:rsidP="00374E3E">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56F31D7" w14:textId="77777777" w:rsidR="00374E3E" w:rsidRPr="005C2F14" w:rsidRDefault="00374E3E" w:rsidP="00374E3E">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4707C9" w14:textId="3E0CD252" w:rsidR="0044556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0CED6444" w14:textId="4FE954F0" w:rsidR="00374E3E" w:rsidRDefault="00374E3E"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jc w:val="both"/>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jc w:val="both"/>
        <w:rPr>
          <w:rFonts w:cs="Arial"/>
          <w:szCs w:val="20"/>
        </w:rPr>
      </w:pPr>
    </w:p>
    <w:p w14:paraId="0848EE43" w14:textId="0A091EB0" w:rsidR="00BA04E4" w:rsidRPr="005C2F14" w:rsidRDefault="00BA04E4" w:rsidP="00BA04E4">
      <w:pPr>
        <w:tabs>
          <w:tab w:val="left" w:pos="10080"/>
        </w:tabs>
        <w:jc w:val="both"/>
        <w:rPr>
          <w:rFonts w:cs="Arial"/>
          <w:szCs w:val="20"/>
        </w:rPr>
      </w:pPr>
      <w:r w:rsidRPr="005C2F14">
        <w:rPr>
          <w:rFonts w:cs="Arial"/>
          <w:szCs w:val="20"/>
        </w:rPr>
        <w:t xml:space="preserve">For pricing purposes, the F.O.B. point is dockside </w:t>
      </w:r>
      <w:r w:rsidR="00FE2A3D" w:rsidRPr="00E13117">
        <w:rPr>
          <w:rFonts w:cs="Arial"/>
          <w:szCs w:val="20"/>
        </w:rPr>
        <w:t>Anchorage Alaska</w:t>
      </w:r>
      <w:r w:rsidRPr="005C2F14">
        <w:rPr>
          <w:rFonts w:cs="Arial"/>
          <w:szCs w:val="20"/>
        </w:rPr>
        <w:t>.</w:t>
      </w:r>
    </w:p>
    <w:p w14:paraId="70E928F3" w14:textId="77777777" w:rsidR="00BA04E4" w:rsidRPr="005C2F14" w:rsidRDefault="00BA04E4" w:rsidP="00BA04E4">
      <w:pPr>
        <w:tabs>
          <w:tab w:val="left" w:pos="10080"/>
        </w:tabs>
        <w:jc w:val="both"/>
        <w:rPr>
          <w:rFonts w:cs="Arial"/>
          <w:szCs w:val="20"/>
        </w:rPr>
      </w:pPr>
    </w:p>
    <w:p w14:paraId="3BD4DD5A" w14:textId="6BCFF191" w:rsidR="00BA04E4" w:rsidRPr="005C2F14" w:rsidRDefault="00BA04E4" w:rsidP="00BA04E4">
      <w:pPr>
        <w:tabs>
          <w:tab w:val="left" w:pos="10080"/>
        </w:tabs>
        <w:jc w:val="both"/>
        <w:rPr>
          <w:rFonts w:cs="Arial"/>
          <w:szCs w:val="20"/>
        </w:rPr>
      </w:pPr>
      <w:r w:rsidRPr="005C2F14">
        <w:rPr>
          <w:rFonts w:cs="Arial"/>
          <w:szCs w:val="20"/>
        </w:rPr>
        <w:t xml:space="preserve">The cost of shipping and delivery for orders beyond the limits of </w:t>
      </w:r>
      <w:r w:rsidR="00FE2A3D" w:rsidRPr="00E13117">
        <w:rPr>
          <w:rFonts w:cs="Arial"/>
          <w:szCs w:val="20"/>
        </w:rPr>
        <w:t>Anchorage</w:t>
      </w:r>
      <w:r w:rsidRPr="00FE2A3D">
        <w:rPr>
          <w:rFonts w:cs="Arial"/>
          <w:color w:val="FF0000"/>
          <w:szCs w:val="20"/>
        </w:rPr>
        <w:t xml:space="preserve"> </w:t>
      </w:r>
      <w:r w:rsidRPr="005C2F14">
        <w:rPr>
          <w:rFonts w:cs="Arial"/>
          <w:szCs w:val="20"/>
        </w:rPr>
        <w:t>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jc w:val="both"/>
        <w:rPr>
          <w:rFonts w:cs="Arial"/>
          <w:szCs w:val="20"/>
        </w:rPr>
      </w:pPr>
    </w:p>
    <w:p w14:paraId="5E42F926" w14:textId="503B43AE"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E6DD0">
        <w:rPr>
          <w:rFonts w:cs="Arial"/>
          <w:szCs w:val="20"/>
        </w:rPr>
        <w:t>240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6766D2"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DOES YOUR BUSINESS QUALIFY FOR THE VETERANS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6766D2"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4"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5"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8"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6766D2"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9"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6766D2"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6766D2"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6766D2"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2" w:anchor="16.05.415" w:history="1">
        <w:r w:rsidRPr="00500EFA">
          <w:rPr>
            <w:rStyle w:val="Hyperlink"/>
            <w:rFonts w:cs="Arial"/>
            <w:i/>
            <w:color w:val="0070C0"/>
            <w:szCs w:val="20"/>
          </w:rPr>
          <w:t>AS 16.05.415(a)</w:t>
        </w:r>
      </w:hyperlink>
      <w:r w:rsidRPr="00500EFA">
        <w:rPr>
          <w:rFonts w:cs="Arial"/>
          <w:szCs w:val="20"/>
        </w:rPr>
        <w:t xml:space="preserve"> per </w:t>
      </w:r>
      <w:hyperlink r:id="rId33"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6766D2"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6766D2"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6"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6766D2"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6766D2"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8"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3" w:name="_Hlk534640323"/>
      <w:r w:rsidRPr="00500EFA">
        <w:rPr>
          <w:rFonts w:cs="Arial"/>
          <w:szCs w:val="20"/>
        </w:rPr>
        <w:t>Incorporated or qualified to do business under the laws of the state?</w:t>
      </w:r>
    </w:p>
    <w:p w14:paraId="770F91E2" w14:textId="77777777" w:rsidR="00904C87" w:rsidRPr="00500EFA" w:rsidRDefault="006766D2"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A sole proprietorship AND the proprietor is a resident of the state?</w:t>
      </w:r>
    </w:p>
    <w:p w14:paraId="7CB1FFAE" w14:textId="77777777" w:rsidR="00904C87" w:rsidRPr="00500EFA" w:rsidRDefault="006766D2"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5901FCC9" w14:textId="77777777" w:rsidR="00904C87" w:rsidRPr="00500EFA" w:rsidRDefault="006766D2"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FEFD8B1" w14:textId="77777777" w:rsidR="00904C87" w:rsidRPr="00500EFA" w:rsidRDefault="006766D2"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3"/>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4" w:name="_Hlk534641741"/>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4"/>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07E0E24B" w14:textId="77777777" w:rsidR="00904C87" w:rsidRPr="00500EFA" w:rsidRDefault="006766D2"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A partnership under AS 32.06 or AS 32.11 AND a majority of the partners are Alaska veterans?</w:t>
      </w:r>
    </w:p>
    <w:p w14:paraId="55398921" w14:textId="77777777" w:rsidR="00904C87" w:rsidRPr="00500EFA" w:rsidRDefault="006766D2"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F5C0F18" w14:textId="77777777" w:rsidR="00904C87" w:rsidRPr="00500EFA" w:rsidRDefault="006766D2"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veterans? </w:t>
      </w:r>
    </w:p>
    <w:p w14:paraId="38375290" w14:textId="77777777" w:rsidR="00904C87" w:rsidRPr="00500EFA" w:rsidRDefault="006766D2"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6766D2"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7EE06A50" w:rsidR="009501AC" w:rsidRPr="005E6DD0" w:rsidRDefault="009501AC" w:rsidP="009501AC">
    <w:pPr>
      <w:pStyle w:val="Footer"/>
      <w:jc w:val="center"/>
      <w:rPr>
        <w:rFonts w:cs="Arial"/>
        <w:i/>
        <w:lang w:val="en-US"/>
      </w:rPr>
    </w:pPr>
    <w:r w:rsidRPr="005E6DD0">
      <w:rPr>
        <w:rFonts w:cs="Arial"/>
        <w:i/>
      </w:rPr>
      <w:t>SEF</w:t>
    </w:r>
    <w:r w:rsidRPr="005E6DD0">
      <w:rPr>
        <w:rFonts w:cs="Arial"/>
        <w:i/>
        <w:lang w:val="en-US"/>
      </w:rPr>
      <w:t>-</w:t>
    </w:r>
    <w:r w:rsidR="005E6DD0" w:rsidRPr="005E6DD0">
      <w:rPr>
        <w:rFonts w:cs="Arial"/>
        <w:i/>
        <w:lang w:val="en-US"/>
      </w:rPr>
      <w:t>2462</w:t>
    </w:r>
    <w:r w:rsidRPr="005E6DD0">
      <w:rPr>
        <w:rFonts w:cs="Arial"/>
        <w:i/>
        <w:lang w:val="en-US"/>
      </w:rPr>
      <w:t xml:space="preserve"> 3</w:t>
    </w:r>
    <w:r w:rsidR="005E6DD0" w:rsidRPr="005E6DD0">
      <w:rPr>
        <w:rFonts w:cs="Arial"/>
        <w:i/>
        <w:lang w:val="en-US"/>
      </w:rPr>
      <w:t>3</w:t>
    </w:r>
    <w:r w:rsidRPr="005E6DD0">
      <w:rPr>
        <w:rFonts w:cs="Arial"/>
        <w:i/>
        <w:lang w:val="en-US"/>
      </w:rPr>
      <w:t>,000 GVWR Chassis</w:t>
    </w:r>
  </w:p>
  <w:p w14:paraId="784A938E" w14:textId="44180421"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766D2">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3365F021" w14:textId="3CCD13D4" w:rsidR="009501AC" w:rsidRPr="005E6DD0" w:rsidRDefault="009501AC" w:rsidP="009501AC">
    <w:pPr>
      <w:pStyle w:val="Footer"/>
      <w:jc w:val="center"/>
      <w:rPr>
        <w:rFonts w:cs="Arial"/>
        <w:i/>
        <w:lang w:val="en-US"/>
      </w:rPr>
    </w:pPr>
    <w:r w:rsidRPr="005E6DD0">
      <w:rPr>
        <w:rFonts w:cs="Arial"/>
        <w:i/>
      </w:rPr>
      <w:t>SEF</w:t>
    </w:r>
    <w:r w:rsidRPr="005E6DD0">
      <w:rPr>
        <w:rFonts w:cs="Arial"/>
        <w:i/>
        <w:lang w:val="en-US"/>
      </w:rPr>
      <w:t>-2</w:t>
    </w:r>
    <w:r w:rsidR="005E6DD0" w:rsidRPr="005E6DD0">
      <w:rPr>
        <w:rFonts w:cs="Arial"/>
        <w:i/>
        <w:lang w:val="en-US"/>
      </w:rPr>
      <w:t xml:space="preserve">462 </w:t>
    </w:r>
    <w:r w:rsidRPr="005E6DD0">
      <w:rPr>
        <w:rFonts w:cs="Arial"/>
        <w:i/>
        <w:lang w:val="en-US"/>
      </w:rPr>
      <w:t>3</w:t>
    </w:r>
    <w:r w:rsidR="005E6DD0" w:rsidRPr="005E6DD0">
      <w:rPr>
        <w:rFonts w:cs="Arial"/>
        <w:i/>
        <w:lang w:val="en-US"/>
      </w:rPr>
      <w:t>3</w:t>
    </w:r>
    <w:r w:rsidRPr="005E6DD0">
      <w:rPr>
        <w:rFonts w:cs="Arial"/>
        <w:i/>
        <w:lang w:val="en-US"/>
      </w:rPr>
      <w:t>,000 GVWR Chassis</w:t>
    </w:r>
  </w:p>
  <w:p w14:paraId="36562A83" w14:textId="5E0CF4AE" w:rsidR="00E325E0" w:rsidRPr="00D74266" w:rsidRDefault="00E325E0"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766D2">
      <w:rPr>
        <w:rFonts w:cs="Arial"/>
        <w:i/>
        <w:noProof/>
        <w:szCs w:val="20"/>
      </w:rPr>
      <w:t>7</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6CE32DBF" w14:textId="70BECFA5" w:rsidR="009501AC" w:rsidRPr="005E6DD0" w:rsidRDefault="009501AC" w:rsidP="009501AC">
    <w:pPr>
      <w:pStyle w:val="Footer"/>
      <w:jc w:val="center"/>
      <w:rPr>
        <w:rFonts w:cs="Arial"/>
        <w:i/>
        <w:lang w:val="en-US"/>
      </w:rPr>
    </w:pPr>
    <w:r w:rsidRPr="005E6DD0">
      <w:rPr>
        <w:rFonts w:cs="Arial"/>
        <w:i/>
      </w:rPr>
      <w:t>SEF</w:t>
    </w:r>
    <w:r w:rsidRPr="005E6DD0">
      <w:rPr>
        <w:rFonts w:cs="Arial"/>
        <w:i/>
        <w:lang w:val="en-US"/>
      </w:rPr>
      <w:t>2</w:t>
    </w:r>
    <w:r w:rsidR="005E6DD0" w:rsidRPr="005E6DD0">
      <w:rPr>
        <w:rFonts w:cs="Arial"/>
        <w:i/>
        <w:lang w:val="en-US"/>
      </w:rPr>
      <w:t>462</w:t>
    </w:r>
    <w:r w:rsidRPr="005E6DD0">
      <w:rPr>
        <w:rFonts w:cs="Arial"/>
        <w:i/>
        <w:lang w:val="en-US"/>
      </w:rPr>
      <w:t xml:space="preserve"> 3</w:t>
    </w:r>
    <w:r w:rsidR="005E6DD0" w:rsidRPr="005E6DD0">
      <w:rPr>
        <w:rFonts w:cs="Arial"/>
        <w:i/>
        <w:lang w:val="en-US"/>
      </w:rPr>
      <w:t>3</w:t>
    </w:r>
    <w:r w:rsidRPr="005E6DD0">
      <w:rPr>
        <w:rFonts w:cs="Arial"/>
        <w:i/>
        <w:lang w:val="en-US"/>
      </w:rPr>
      <w:t>,000 GVWR Chassis</w:t>
    </w:r>
  </w:p>
  <w:p w14:paraId="57909353" w14:textId="6C7D567B"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766D2">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1C8A26AC" w:rsidR="00F36F31" w:rsidRDefault="006972DB" w:rsidP="00F36F31">
    <w:pPr>
      <w:pStyle w:val="Header"/>
      <w:jc w:val="center"/>
      <w:rPr>
        <w:lang w:val="en-US"/>
      </w:rPr>
    </w:pPr>
    <w:r>
      <w:rPr>
        <w:lang w:val="en-US"/>
      </w:rPr>
      <w:t>Amendment 1 – August 25, 2025</w:t>
    </w:r>
  </w:p>
  <w:p w14:paraId="22B2685F" w14:textId="315AC553" w:rsidR="006972DB" w:rsidRPr="00F36F31" w:rsidRDefault="006972DB" w:rsidP="00F36F31">
    <w:pPr>
      <w:pStyle w:val="Header"/>
      <w:jc w:val="center"/>
      <w:rPr>
        <w:lang w:val="en-US"/>
      </w:rP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526DA1CB" w14:textId="77777777" w:rsidTr="00AC0516">
      <w:tc>
        <w:tcPr>
          <w:tcW w:w="5148" w:type="dxa"/>
        </w:tcPr>
        <w:p w14:paraId="6C63C537"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E325E0" w:rsidRDefault="00E325E0" w:rsidP="00AC0516">
          <w:pPr>
            <w:pStyle w:val="Header"/>
            <w:rPr>
              <w:rFonts w:ascii="Helvetica" w:hAnsi="Helvetica"/>
            </w:rPr>
          </w:pPr>
        </w:p>
      </w:tc>
    </w:tr>
    <w:tr w:rsidR="00E325E0" w14:paraId="0BF4C945" w14:textId="77777777" w:rsidTr="00C525DB">
      <w:trPr>
        <w:trHeight w:val="80"/>
      </w:trPr>
      <w:tc>
        <w:tcPr>
          <w:tcW w:w="5148" w:type="dxa"/>
        </w:tcPr>
        <w:p w14:paraId="52E4D817" w14:textId="77777777" w:rsidR="00E325E0" w:rsidRPr="00440195" w:rsidRDefault="00E325E0"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E325E0" w:rsidRDefault="00E325E0" w:rsidP="00AC0516">
          <w:pPr>
            <w:pStyle w:val="Header"/>
            <w:jc w:val="right"/>
            <w:rPr>
              <w:rFonts w:ascii="Helvetica" w:hAnsi="Helvetica"/>
              <w:u w:val="single"/>
            </w:rPr>
          </w:pPr>
        </w:p>
      </w:tc>
    </w:tr>
  </w:tbl>
  <w:p w14:paraId="48DA22B9"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30758D"/>
    <w:multiLevelType w:val="multilevel"/>
    <w:tmpl w:val="86A4DE7C"/>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86A4DE7C"/>
    <w:numStyleLink w:val="TermsAndConditionsListStyle"/>
  </w:abstractNum>
  <w:abstractNum w:abstractNumId="9"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0" w15:restartNumberingAfterBreak="0">
    <w:nsid w:val="380B44B9"/>
    <w:multiLevelType w:val="multilevel"/>
    <w:tmpl w:val="86A4DE7C"/>
    <w:numStyleLink w:val="Specification1ListStyle"/>
  </w:abstractNum>
  <w:abstractNum w:abstractNumId="1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0"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1"/>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2"/>
  </w:num>
  <w:num w:numId="4" w16cid:durableId="1272279693">
    <w:abstractNumId w:val="19"/>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9"/>
  </w:num>
  <w:num w:numId="7" w16cid:durableId="607855640">
    <w:abstractNumId w:val="5"/>
  </w:num>
  <w:num w:numId="8" w16cid:durableId="1831556319">
    <w:abstractNumId w:val="3"/>
  </w:num>
  <w:num w:numId="9" w16cid:durableId="1777405286">
    <w:abstractNumId w:val="17"/>
  </w:num>
  <w:num w:numId="10" w16cid:durableId="2060784080">
    <w:abstractNumId w:val="20"/>
  </w:num>
  <w:num w:numId="11" w16cid:durableId="1195193351">
    <w:abstractNumId w:val="2"/>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14"/>
  </w:num>
  <w:num w:numId="13" w16cid:durableId="1412660491">
    <w:abstractNumId w:val="8"/>
  </w:num>
  <w:num w:numId="14" w16cid:durableId="1017272504">
    <w:abstractNumId w:val="7"/>
  </w:num>
  <w:num w:numId="15" w16cid:durableId="1798063082">
    <w:abstractNumId w:val="10"/>
  </w:num>
  <w:num w:numId="16" w16cid:durableId="1502771268">
    <w:abstractNumId w:val="12"/>
  </w:num>
  <w:num w:numId="17" w16cid:durableId="637762586">
    <w:abstractNumId w:val="1"/>
  </w:num>
  <w:num w:numId="18" w16cid:durableId="1341664920">
    <w:abstractNumId w:val="2"/>
  </w:num>
  <w:num w:numId="19" w16cid:durableId="676881924">
    <w:abstractNumId w:val="21"/>
  </w:num>
  <w:num w:numId="20" w16cid:durableId="1566331047">
    <w:abstractNumId w:val="4"/>
  </w:num>
  <w:num w:numId="21" w16cid:durableId="1063873561">
    <w:abstractNumId w:val="6"/>
  </w:num>
  <w:num w:numId="22" w16cid:durableId="447431164">
    <w:abstractNumId w:val="18"/>
  </w:num>
  <w:num w:numId="23" w16cid:durableId="618679897">
    <w:abstractNumId w:val="6"/>
    <w:lvlOverride w:ilvl="0">
      <w:startOverride w:val="1"/>
    </w:lvlOverride>
  </w:num>
  <w:num w:numId="24" w16cid:durableId="269775648">
    <w:abstractNumId w:val="13"/>
  </w:num>
  <w:num w:numId="25" w16cid:durableId="194394084">
    <w:abstractNumId w:val="16"/>
  </w:num>
  <w:num w:numId="26" w16cid:durableId="1144200910">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4RXu/PYBog8Oluc9CmEuxEnDyN6dwC9jkJDrrqOEYUDbqrVXko6UDxaoD9WV58P0RIFZWJCrZRzClVrgzxAQNg==" w:salt="NHbhBYL86sKsrotNACsl/w=="/>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13D33"/>
    <w:rsid w:val="000213D7"/>
    <w:rsid w:val="00021B8D"/>
    <w:rsid w:val="00026BD2"/>
    <w:rsid w:val="00031FE6"/>
    <w:rsid w:val="00033E6E"/>
    <w:rsid w:val="000405C6"/>
    <w:rsid w:val="000419C6"/>
    <w:rsid w:val="00055098"/>
    <w:rsid w:val="00055684"/>
    <w:rsid w:val="0005770E"/>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7A27"/>
    <w:rsid w:val="0020270E"/>
    <w:rsid w:val="002049A6"/>
    <w:rsid w:val="002102C0"/>
    <w:rsid w:val="0021204B"/>
    <w:rsid w:val="002133D7"/>
    <w:rsid w:val="00214393"/>
    <w:rsid w:val="00215B8D"/>
    <w:rsid w:val="0022181D"/>
    <w:rsid w:val="002236DA"/>
    <w:rsid w:val="0023109D"/>
    <w:rsid w:val="00237A5F"/>
    <w:rsid w:val="00240879"/>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2031"/>
    <w:rsid w:val="00301361"/>
    <w:rsid w:val="00302F0E"/>
    <w:rsid w:val="0031098A"/>
    <w:rsid w:val="00311B4D"/>
    <w:rsid w:val="003124FE"/>
    <w:rsid w:val="00314041"/>
    <w:rsid w:val="00315E1C"/>
    <w:rsid w:val="003205BD"/>
    <w:rsid w:val="00323689"/>
    <w:rsid w:val="00327195"/>
    <w:rsid w:val="003315B6"/>
    <w:rsid w:val="00343842"/>
    <w:rsid w:val="00344849"/>
    <w:rsid w:val="00345C04"/>
    <w:rsid w:val="003461C8"/>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C39D9"/>
    <w:rsid w:val="003C4ACE"/>
    <w:rsid w:val="003E530C"/>
    <w:rsid w:val="003E64AB"/>
    <w:rsid w:val="003F1894"/>
    <w:rsid w:val="003F6B10"/>
    <w:rsid w:val="00406685"/>
    <w:rsid w:val="00414143"/>
    <w:rsid w:val="0041683D"/>
    <w:rsid w:val="00426B81"/>
    <w:rsid w:val="00431782"/>
    <w:rsid w:val="00440195"/>
    <w:rsid w:val="00440281"/>
    <w:rsid w:val="00440833"/>
    <w:rsid w:val="00445564"/>
    <w:rsid w:val="00445F69"/>
    <w:rsid w:val="00452F69"/>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42B1F"/>
    <w:rsid w:val="00643FF6"/>
    <w:rsid w:val="0064683F"/>
    <w:rsid w:val="00653762"/>
    <w:rsid w:val="00670D21"/>
    <w:rsid w:val="006766D2"/>
    <w:rsid w:val="00680760"/>
    <w:rsid w:val="00684B1C"/>
    <w:rsid w:val="006909E7"/>
    <w:rsid w:val="006972DB"/>
    <w:rsid w:val="006A4C67"/>
    <w:rsid w:val="006A7498"/>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8005F3"/>
    <w:rsid w:val="008020C4"/>
    <w:rsid w:val="00802270"/>
    <w:rsid w:val="008108B7"/>
    <w:rsid w:val="00810FB9"/>
    <w:rsid w:val="0081176C"/>
    <w:rsid w:val="008131AD"/>
    <w:rsid w:val="00830114"/>
    <w:rsid w:val="00833433"/>
    <w:rsid w:val="0083661A"/>
    <w:rsid w:val="00845971"/>
    <w:rsid w:val="00852919"/>
    <w:rsid w:val="008559E3"/>
    <w:rsid w:val="00861241"/>
    <w:rsid w:val="00864EEC"/>
    <w:rsid w:val="0086669E"/>
    <w:rsid w:val="00870500"/>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4C87"/>
    <w:rsid w:val="00910441"/>
    <w:rsid w:val="00920164"/>
    <w:rsid w:val="009259D1"/>
    <w:rsid w:val="0093267D"/>
    <w:rsid w:val="009378D4"/>
    <w:rsid w:val="00944489"/>
    <w:rsid w:val="00945409"/>
    <w:rsid w:val="00945CF4"/>
    <w:rsid w:val="009501AC"/>
    <w:rsid w:val="00952DC9"/>
    <w:rsid w:val="009552CB"/>
    <w:rsid w:val="0096073E"/>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A74"/>
    <w:rsid w:val="009F3F97"/>
    <w:rsid w:val="009F4F62"/>
    <w:rsid w:val="009F58BE"/>
    <w:rsid w:val="009F713B"/>
    <w:rsid w:val="00A058FF"/>
    <w:rsid w:val="00A11E41"/>
    <w:rsid w:val="00A15B53"/>
    <w:rsid w:val="00A20E2F"/>
    <w:rsid w:val="00A21BD0"/>
    <w:rsid w:val="00A5306D"/>
    <w:rsid w:val="00A544C0"/>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B10B9B"/>
    <w:rsid w:val="00B13400"/>
    <w:rsid w:val="00B21532"/>
    <w:rsid w:val="00B26CEB"/>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8"/>
    <w:rsid w:val="00C76DAC"/>
    <w:rsid w:val="00C84860"/>
    <w:rsid w:val="00CA1686"/>
    <w:rsid w:val="00CB2BE6"/>
    <w:rsid w:val="00CB71D7"/>
    <w:rsid w:val="00CB7956"/>
    <w:rsid w:val="00CC0196"/>
    <w:rsid w:val="00CC0FF3"/>
    <w:rsid w:val="00CC3A2D"/>
    <w:rsid w:val="00CC59BC"/>
    <w:rsid w:val="00CD024F"/>
    <w:rsid w:val="00CF17A4"/>
    <w:rsid w:val="00CF2860"/>
    <w:rsid w:val="00CF2FFC"/>
    <w:rsid w:val="00CF6BA5"/>
    <w:rsid w:val="00D06A93"/>
    <w:rsid w:val="00D2164E"/>
    <w:rsid w:val="00D23394"/>
    <w:rsid w:val="00D2476D"/>
    <w:rsid w:val="00D24C87"/>
    <w:rsid w:val="00D2644C"/>
    <w:rsid w:val="00D32A34"/>
    <w:rsid w:val="00D40B10"/>
    <w:rsid w:val="00D43C9A"/>
    <w:rsid w:val="00D51C01"/>
    <w:rsid w:val="00D552B8"/>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B7"/>
    <w:rsid w:val="00F1772A"/>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1EE"/>
    <w:rsid w:val="00FD159E"/>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A068C"/>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A068C"/>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yperlink" Target="https://rockerswitchpros.com/switch-actuators/" TargetMode="Externa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62543D"/>
    <w:rsid w:val="00A6286E"/>
    <w:rsid w:val="00B26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14900</Words>
  <Characters>84933</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99634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2</cp:revision>
  <cp:lastPrinted>2018-02-26T18:39:00Z</cp:lastPrinted>
  <dcterms:created xsi:type="dcterms:W3CDTF">2025-08-25T21:28:00Z</dcterms:created>
  <dcterms:modified xsi:type="dcterms:W3CDTF">2025-08-25T21:28:00Z</dcterms:modified>
</cp:coreProperties>
</file>