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84F9C4E" w:rsidR="00BD435B" w:rsidRPr="00DF022F" w:rsidRDefault="00220A5D" w:rsidP="00487451">
            <w:pPr>
              <w:jc w:val="both"/>
              <w:rPr>
                <w:rFonts w:asciiTheme="minorHAnsi" w:hAnsiTheme="minorHAnsi" w:cs="Arial"/>
              </w:rPr>
            </w:pPr>
            <w:r>
              <w:rPr>
                <w:rFonts w:asciiTheme="minorHAnsi" w:hAnsiTheme="minorHAnsi" w:cs="Arial"/>
              </w:rPr>
              <w:t>2025-1600-0316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03B7B15" w:rsidR="00BD435B" w:rsidRPr="00DF022F" w:rsidRDefault="009853D6" w:rsidP="00487451">
            <w:pPr>
              <w:jc w:val="both"/>
              <w:rPr>
                <w:rFonts w:asciiTheme="minorHAnsi" w:hAnsiTheme="minorHAnsi" w:cs="Arial"/>
              </w:rPr>
            </w:pPr>
            <w:r>
              <w:rPr>
                <w:rFonts w:asciiTheme="minorHAnsi" w:hAnsiTheme="minorHAnsi" w:cs="Arial"/>
              </w:rPr>
              <w:t>Affiliate for Recovery Residences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D034A4"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D034A4"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D034A4"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D034A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D034A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034A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034A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D034A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D034A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D034A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D034A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034A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D034A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D034A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D034A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D034A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D034A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D034A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D034A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D034A4"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D034A4"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D034A4"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34FE87B7" w14:textId="77777777" w:rsidR="00590FBD" w:rsidRDefault="00590FBD" w:rsidP="00C40AD8">
      <w:pPr>
        <w:rPr>
          <w:rFonts w:asciiTheme="minorHAnsi" w:hAnsiTheme="minorHAnsi" w:cs="Arial"/>
          <w:b/>
          <w:sz w:val="24"/>
        </w:rPr>
      </w:pPr>
    </w:p>
    <w:p w14:paraId="0AE8DAAA" w14:textId="47481FF3" w:rsidR="00C40AD8" w:rsidRPr="00E56B6A" w:rsidRDefault="00F25926" w:rsidP="00C40AD8">
      <w:pPr>
        <w:rPr>
          <w:rFonts w:asciiTheme="minorHAnsi" w:hAnsiTheme="minorHAnsi" w:cs="Arial"/>
          <w:b/>
        </w:rPr>
      </w:pPr>
      <w:r w:rsidRPr="00E56B6A">
        <w:rPr>
          <w:rFonts w:asciiTheme="minorHAnsi" w:hAnsiTheme="minorHAnsi" w:cs="Arial"/>
          <w:bCs/>
        </w:rPr>
        <w:t xml:space="preserve">NARR has </w:t>
      </w:r>
      <w:r w:rsidR="00590FBD" w:rsidRPr="00E56B6A">
        <w:rPr>
          <w:rFonts w:asciiTheme="minorHAnsi" w:hAnsiTheme="minorHAnsi" w:cs="Arial"/>
          <w:bCs/>
        </w:rPr>
        <w:t>set standards and will not certify credentialing bodies that also operate recovery residences. Before proceeding, the offeror must answer the following question.</w:t>
      </w:r>
      <w:r w:rsidR="00590FBD" w:rsidRPr="00E56B6A">
        <w:rPr>
          <w:rFonts w:asciiTheme="minorHAnsi" w:hAnsiTheme="minorHAnsi" w:cs="Arial"/>
          <w:b/>
        </w:rPr>
        <w:t xml:space="preserve"> A “Yes” selection will cause the proposal to be deemed non-responsive. </w:t>
      </w:r>
    </w:p>
    <w:p w14:paraId="67630228" w14:textId="77777777" w:rsidR="00590FBD" w:rsidRDefault="00590FBD" w:rsidP="00C40AD8">
      <w:pPr>
        <w:rPr>
          <w:rFonts w:asciiTheme="minorHAnsi" w:hAnsiTheme="minorHAnsi" w:cs="Arial"/>
          <w:b/>
          <w:sz w:val="24"/>
        </w:rPr>
      </w:pPr>
    </w:p>
    <w:tbl>
      <w:tblPr>
        <w:tblStyle w:val="TableGrid"/>
        <w:tblW w:w="10929" w:type="dxa"/>
        <w:tblInd w:w="85" w:type="dxa"/>
        <w:tblLayout w:type="fixed"/>
        <w:tblLook w:val="04A0" w:firstRow="1" w:lastRow="0" w:firstColumn="1" w:lastColumn="0" w:noHBand="0" w:noVBand="1"/>
      </w:tblPr>
      <w:tblGrid>
        <w:gridCol w:w="1080"/>
        <w:gridCol w:w="8086"/>
        <w:gridCol w:w="1763"/>
      </w:tblGrid>
      <w:tr w:rsidR="00590FBD" w:rsidRPr="00287D16" w14:paraId="0B63E540" w14:textId="77777777" w:rsidTr="00871A73">
        <w:trPr>
          <w:trHeight w:val="827"/>
        </w:trPr>
        <w:tc>
          <w:tcPr>
            <w:tcW w:w="1080" w:type="dxa"/>
            <w:vAlign w:val="center"/>
          </w:tcPr>
          <w:p w14:paraId="0A61BAA2" w14:textId="77777777" w:rsidR="00590FBD" w:rsidRPr="00287D16" w:rsidRDefault="00590FBD" w:rsidP="00871A7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241868E" w14:textId="1A820D5B" w:rsidR="00590FBD" w:rsidRPr="009853D6" w:rsidRDefault="00590FBD" w:rsidP="00871A73">
            <w:pPr>
              <w:widowControl w:val="0"/>
              <w:jc w:val="both"/>
              <w:rPr>
                <w:rFonts w:eastAsia="Times New Roman"/>
                <w:color w:val="000000" w:themeColor="text1"/>
              </w:rPr>
            </w:pPr>
            <w:r>
              <w:rPr>
                <w:rFonts w:eastAsia="Times New Roman"/>
                <w:color w:val="000000" w:themeColor="text1"/>
              </w:rPr>
              <w:t>Does the offeror operate a current recovery residence?</w:t>
            </w:r>
          </w:p>
        </w:tc>
        <w:tc>
          <w:tcPr>
            <w:tcW w:w="1763" w:type="dxa"/>
            <w:vAlign w:val="center"/>
          </w:tcPr>
          <w:p w14:paraId="06D3EE26" w14:textId="77777777" w:rsidR="00590FBD" w:rsidRPr="00287D16" w:rsidRDefault="00590FBD" w:rsidP="00871A73">
            <w:pPr>
              <w:jc w:val="center"/>
              <w:rPr>
                <w:rFonts w:asciiTheme="minorHAnsi" w:hAnsiTheme="minorHAnsi" w:cstheme="minorBidi"/>
              </w:rPr>
            </w:pPr>
            <w:r w:rsidRPr="00287D16">
              <w:rPr>
                <w:rFonts w:asciiTheme="minorHAnsi" w:hAnsiTheme="minorHAnsi" w:cstheme="minorBidi"/>
              </w:rPr>
              <w:t>□ Yes  □ No</w:t>
            </w:r>
          </w:p>
        </w:tc>
      </w:tr>
    </w:tbl>
    <w:p w14:paraId="3142EB1B" w14:textId="62C370E8" w:rsidR="00590FBD" w:rsidRPr="00590FBD" w:rsidRDefault="00590FBD" w:rsidP="00C40AD8">
      <w:pPr>
        <w:rPr>
          <w:rFonts w:asciiTheme="minorHAnsi" w:hAnsiTheme="minorHAnsi" w:cs="Arial"/>
          <w:bCs/>
          <w:sz w:val="24"/>
        </w:rPr>
      </w:pPr>
    </w:p>
    <w:p w14:paraId="054D5DBB" w14:textId="77777777" w:rsidR="00590FBD" w:rsidRPr="00287D16" w:rsidRDefault="00590FBD" w:rsidP="00C40AD8">
      <w:pPr>
        <w:rPr>
          <w:rFonts w:asciiTheme="minorHAnsi" w:hAnsiTheme="minorHAnsi" w:cs="Arial"/>
          <w:b/>
          <w:sz w:val="24"/>
          <w:highlight w:val="cyan"/>
        </w:rPr>
      </w:pPr>
    </w:p>
    <w:p w14:paraId="22196920" w14:textId="6BA1CEE2"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w:t>
      </w:r>
      <w:r w:rsidR="002812D2">
        <w:rPr>
          <w:rFonts w:asciiTheme="minorHAnsi" w:hAnsiTheme="minorHAnsi" w:cstheme="minorBidi"/>
        </w:rPr>
        <w:t xml:space="preserve">minimum </w:t>
      </w:r>
      <w:r w:rsidR="008B1051">
        <w:rPr>
          <w:rFonts w:asciiTheme="minorHAnsi" w:hAnsiTheme="minorHAnsi" w:cstheme="minorBidi"/>
        </w:rPr>
        <w:t xml:space="preserve">experience </w:t>
      </w:r>
      <w:r w:rsidRPr="00287D16">
        <w:rPr>
          <w:rFonts w:asciiTheme="minorHAnsi" w:hAnsiTheme="minorHAnsi" w:cstheme="minorBidi"/>
        </w:rPr>
        <w:t xml:space="preserve">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provide an explanation (up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AB76D80" w:rsidR="00C40AD8" w:rsidRPr="00287D16" w:rsidRDefault="009853D6" w:rsidP="00CF04A8">
            <w:pPr>
              <w:widowControl w:val="0"/>
              <w:jc w:val="both"/>
              <w:rPr>
                <w:rFonts w:eastAsia="Times New Roman"/>
                <w:color w:val="000000"/>
              </w:rPr>
            </w:pPr>
            <w:r>
              <w:rPr>
                <w:rFonts w:eastAsia="Times New Roman"/>
                <w:color w:val="000000"/>
              </w:rPr>
              <w:t>Offeror must have three (3) years’ experience doing coalition / workgroup development and coordination.</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68C2D6B6" w:rsidR="00C40AD8" w:rsidRPr="00287D16" w:rsidRDefault="009853D6" w:rsidP="008B1437">
            <w:pPr>
              <w:jc w:val="both"/>
              <w:rPr>
                <w:rFonts w:eastAsia="Times New Roman"/>
                <w:color w:val="000000" w:themeColor="text1"/>
              </w:rPr>
            </w:pPr>
            <w:r>
              <w:rPr>
                <w:rFonts w:eastAsia="Times New Roman"/>
                <w:color w:val="000000" w:themeColor="text1"/>
              </w:rPr>
              <w:t xml:space="preserve">Offeror must have three (3) years’ experience working with individuals who are experiencing behavioral health conditions that include substance use disorders, mental health, peer support, homelessness and / or incarceration. </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6EE8F033" w:rsidR="00C40AD8" w:rsidRPr="003016F4" w:rsidRDefault="00D604FD" w:rsidP="008B1437">
            <w:pPr>
              <w:jc w:val="center"/>
            </w:pPr>
            <w:r>
              <w:t>2.</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9B64CBB" w:rsidR="00C40AD8" w:rsidRPr="003016F4" w:rsidRDefault="00D604FD" w:rsidP="008B1437">
            <w:pPr>
              <w:jc w:val="center"/>
            </w:pPr>
            <w:r>
              <w:t>3.</w:t>
            </w:r>
          </w:p>
        </w:tc>
        <w:tc>
          <w:tcPr>
            <w:tcW w:w="9849" w:type="dxa"/>
            <w:vAlign w:val="center"/>
          </w:tcPr>
          <w:p w14:paraId="7BCC5914" w14:textId="77777777" w:rsidR="00C40AD8" w:rsidRDefault="00C40AD8" w:rsidP="008B1437">
            <w:pPr>
              <w:rPr>
                <w:rFonts w:asciiTheme="minorHAnsi" w:hAnsiTheme="minorHAnsi" w:cstheme="minorBidi"/>
              </w:rPr>
            </w:pPr>
          </w:p>
        </w:tc>
      </w:tr>
    </w:tbl>
    <w:p w14:paraId="0B307C63" w14:textId="5013FB0E" w:rsidR="00CF04A8" w:rsidRDefault="00CF04A8" w:rsidP="00D94E84">
      <w:pPr>
        <w:pStyle w:val="Heading1"/>
        <w:numPr>
          <w:ilvl w:val="0"/>
          <w:numId w:val="0"/>
        </w:numPr>
        <w:spacing w:before="0" w:after="0"/>
        <w:jc w:val="center"/>
        <w:rPr>
          <w:rFonts w:asciiTheme="minorHAnsi" w:hAnsiTheme="minorHAnsi"/>
          <w:color w:val="0070C0"/>
          <w:sz w:val="40"/>
          <w:szCs w:val="22"/>
        </w:rPr>
      </w:pPr>
    </w:p>
    <w:p w14:paraId="299333D6" w14:textId="77777777" w:rsidR="00CF04A8" w:rsidRDefault="00CF04A8">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742ACF8" w14:textId="6EFA162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3F23" w14:textId="77777777" w:rsidR="005C7E20" w:rsidRDefault="005C7E20" w:rsidP="000226F2">
      <w:r>
        <w:separator/>
      </w:r>
    </w:p>
  </w:endnote>
  <w:endnote w:type="continuationSeparator" w:id="0">
    <w:p w14:paraId="14B9D980" w14:textId="77777777" w:rsidR="005C7E20" w:rsidRDefault="005C7E20"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A7976" w14:textId="77777777" w:rsidR="005C7E20" w:rsidRDefault="005C7E20" w:rsidP="000226F2">
      <w:r>
        <w:separator/>
      </w:r>
    </w:p>
  </w:footnote>
  <w:footnote w:type="continuationSeparator" w:id="0">
    <w:p w14:paraId="70854198" w14:textId="77777777" w:rsidR="005C7E20" w:rsidRDefault="005C7E20"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5EB5"/>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5D87"/>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4D24"/>
    <w:rsid w:val="00135199"/>
    <w:rsid w:val="00136572"/>
    <w:rsid w:val="001370D0"/>
    <w:rsid w:val="0014364B"/>
    <w:rsid w:val="00151275"/>
    <w:rsid w:val="00157DF3"/>
    <w:rsid w:val="00160E2B"/>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A5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12D2"/>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0FBD"/>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C7E20"/>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67A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4DE0"/>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5748E"/>
    <w:rsid w:val="00866DDE"/>
    <w:rsid w:val="0086772A"/>
    <w:rsid w:val="00870C9F"/>
    <w:rsid w:val="0087525C"/>
    <w:rsid w:val="0088244C"/>
    <w:rsid w:val="00884FA5"/>
    <w:rsid w:val="008851C5"/>
    <w:rsid w:val="00886AEB"/>
    <w:rsid w:val="00886B2F"/>
    <w:rsid w:val="008B0EAA"/>
    <w:rsid w:val="008B1051"/>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4796C"/>
    <w:rsid w:val="00954113"/>
    <w:rsid w:val="009542C0"/>
    <w:rsid w:val="0095534B"/>
    <w:rsid w:val="00956E3C"/>
    <w:rsid w:val="00964FD3"/>
    <w:rsid w:val="00965AC7"/>
    <w:rsid w:val="0096602C"/>
    <w:rsid w:val="00967D2B"/>
    <w:rsid w:val="00971E75"/>
    <w:rsid w:val="009727CA"/>
    <w:rsid w:val="009736C6"/>
    <w:rsid w:val="009754A1"/>
    <w:rsid w:val="00975DE1"/>
    <w:rsid w:val="009853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DAD"/>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26F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04FD"/>
    <w:rsid w:val="00D61594"/>
    <w:rsid w:val="00D669A6"/>
    <w:rsid w:val="00D71FAE"/>
    <w:rsid w:val="00D729A3"/>
    <w:rsid w:val="00D73692"/>
    <w:rsid w:val="00D739DD"/>
    <w:rsid w:val="00D753A7"/>
    <w:rsid w:val="00D91839"/>
    <w:rsid w:val="00D92FF4"/>
    <w:rsid w:val="00D93017"/>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1FD3"/>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56B6A"/>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2592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D5D87"/>
    <w:rsid w:val="00134D24"/>
    <w:rsid w:val="0017718A"/>
    <w:rsid w:val="001A4BDC"/>
    <w:rsid w:val="001B1368"/>
    <w:rsid w:val="00203A67"/>
    <w:rsid w:val="00232D4E"/>
    <w:rsid w:val="00321E66"/>
    <w:rsid w:val="003C79E6"/>
    <w:rsid w:val="00542388"/>
    <w:rsid w:val="005E10E3"/>
    <w:rsid w:val="006849AF"/>
    <w:rsid w:val="00702C90"/>
    <w:rsid w:val="00704DE0"/>
    <w:rsid w:val="007446FB"/>
    <w:rsid w:val="0091756B"/>
    <w:rsid w:val="009246DC"/>
    <w:rsid w:val="00A067D0"/>
    <w:rsid w:val="00A75A2B"/>
    <w:rsid w:val="00B61DAD"/>
    <w:rsid w:val="00B61F2E"/>
    <w:rsid w:val="00BC20DD"/>
    <w:rsid w:val="00BE5035"/>
    <w:rsid w:val="00C732BA"/>
    <w:rsid w:val="00D93017"/>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2489</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2</cp:revision>
  <cp:lastPrinted>2018-02-06T20:12:00Z</cp:lastPrinted>
  <dcterms:created xsi:type="dcterms:W3CDTF">2025-05-15T15:47:00Z</dcterms:created>
  <dcterms:modified xsi:type="dcterms:W3CDTF">2025-05-15T15:47:00Z</dcterms:modified>
</cp:coreProperties>
</file>