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551A8E" w14:textId="01EFC3A8" w:rsidR="008379FB" w:rsidRPr="00136D00" w:rsidRDefault="005525E1" w:rsidP="00136D00">
      <w:pPr>
        <w:jc w:val="center"/>
        <w:rPr>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36D00">
        <w:rPr>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w:t>
      </w:r>
      <w:r w:rsidR="00136D00">
        <w:rPr>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requently </w:t>
      </w:r>
      <w:r w:rsidRPr="00136D00">
        <w:rPr>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sidR="00136D00">
        <w:rPr>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sked </w:t>
      </w:r>
      <w:r w:rsidRPr="00136D00">
        <w:rPr>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Q</w:t>
      </w:r>
      <w:r w:rsidR="00136D00">
        <w:rPr>
          <w:bCs/>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uestions</w:t>
      </w:r>
    </w:p>
    <w:p w14:paraId="01BD35EA" w14:textId="77777777" w:rsidR="00B4041B" w:rsidRDefault="00B4041B" w:rsidP="00E4531A">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1E9C385" w14:textId="0B561DAD" w:rsidR="00E4531A" w:rsidRPr="0007377C" w:rsidRDefault="00E4531A" w:rsidP="00E4531A">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7377C">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Why was this proposed?</w:t>
      </w:r>
    </w:p>
    <w:p w14:paraId="3FFE939E" w14:textId="4D54FB90" w:rsidR="00E4531A" w:rsidRDefault="00E4531A" w:rsidP="00E4531A">
      <w:r>
        <w:t xml:space="preserve">A formal request was submitted to ADF&amp;G by </w:t>
      </w:r>
      <w:r w:rsidR="00B4041B">
        <w:t xml:space="preserve">Southern Southeast Regional Aquaculture Association, </w:t>
      </w:r>
      <w:r>
        <w:t>SSRAA</w:t>
      </w:r>
      <w:r w:rsidR="00B4041B">
        <w:t xml:space="preserve"> to establish</w:t>
      </w:r>
      <w:r w:rsidR="00226202">
        <w:t xml:space="preserve"> cost recovery assessment fisheries in established terminal harvest areas (THA’s)</w:t>
      </w:r>
      <w:r>
        <w:t>.  After review, the department determined that the request for the establishment of the new assessments in the THA’s was not allocative and that the department does have the authority to adopt regulations</w:t>
      </w:r>
      <w:r w:rsidR="00B4041B">
        <w:t xml:space="preserve"> establishing the new assessment fisheries</w:t>
      </w:r>
      <w:r w:rsidR="00226202">
        <w:t xml:space="preserve">.  The assessment will apply equally to all commercial gear groups harvesting </w:t>
      </w:r>
      <w:r w:rsidR="001C49D6">
        <w:t>king</w:t>
      </w:r>
      <w:r w:rsidR="00226202">
        <w:t xml:space="preserve"> salmon in the areas specified in the proposed regulations. </w:t>
      </w:r>
      <w:r>
        <w:t xml:space="preserve">   </w:t>
      </w:r>
    </w:p>
    <w:p w14:paraId="562CC373" w14:textId="77777777" w:rsidR="00E4531A" w:rsidRDefault="00E4531A">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DABE2C8" w14:textId="0869995A" w:rsidR="00FC5D55" w:rsidRPr="003C59DE" w:rsidRDefault="00FC5D55">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C59DE">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What areas would the proposed regulations affect?</w:t>
      </w:r>
    </w:p>
    <w:p w14:paraId="0FDA36EF" w14:textId="3E24BF56" w:rsidR="00784043" w:rsidRDefault="00226202" w:rsidP="00784043">
      <w:pPr>
        <w:spacing w:after="0" w:line="240" w:lineRule="auto"/>
      </w:pPr>
      <w:r>
        <w:t xml:space="preserve">Only </w:t>
      </w:r>
      <w:r w:rsidR="0044002C">
        <w:t>S</w:t>
      </w:r>
      <w:r w:rsidR="003C59DE">
        <w:t xml:space="preserve">outhern </w:t>
      </w:r>
      <w:r>
        <w:t>S</w:t>
      </w:r>
      <w:r w:rsidR="003C59DE">
        <w:t>outheas</w:t>
      </w:r>
      <w:r w:rsidR="0044002C">
        <w:t>t Alaska</w:t>
      </w:r>
      <w:r w:rsidR="003C59DE">
        <w:t>.</w:t>
      </w:r>
      <w:r w:rsidR="0044002C">
        <w:t xml:space="preserve">  There are </w:t>
      </w:r>
      <w:r>
        <w:t xml:space="preserve">currently </w:t>
      </w:r>
      <w:r w:rsidR="0044002C">
        <w:t xml:space="preserve">three terminal harvest areas proposed.  They are the Anita Bay THA, </w:t>
      </w:r>
      <w:proofErr w:type="spellStart"/>
      <w:r w:rsidR="0044002C">
        <w:t>Neets</w:t>
      </w:r>
      <w:proofErr w:type="spellEnd"/>
      <w:r w:rsidR="0044002C">
        <w:t xml:space="preserve"> Bay THA and the Carroll Inlet THA.  </w:t>
      </w:r>
      <w:r w:rsidR="003C59DE">
        <w:t xml:space="preserve">There </w:t>
      </w:r>
      <w:r w:rsidR="0044002C">
        <w:t>are</w:t>
      </w:r>
      <w:r w:rsidR="003C59DE">
        <w:t xml:space="preserve"> </w:t>
      </w:r>
      <w:r w:rsidR="0044002C">
        <w:t>m</w:t>
      </w:r>
      <w:r w:rsidR="003C59DE">
        <w:t>ap</w:t>
      </w:r>
      <w:r w:rsidR="0044002C">
        <w:t xml:space="preserve">s of the areas available on the </w:t>
      </w:r>
      <w:hyperlink r:id="rId6" w:history="1">
        <w:r w:rsidR="0044002C" w:rsidRPr="0044002C">
          <w:rPr>
            <w:rStyle w:val="Hyperlink"/>
          </w:rPr>
          <w:t>ADF&amp;G</w:t>
        </w:r>
      </w:hyperlink>
      <w:r w:rsidR="0044002C">
        <w:t xml:space="preserve"> website </w:t>
      </w:r>
      <w:hyperlink r:id="rId7" w:history="1">
        <w:r w:rsidR="00784043" w:rsidRPr="006C5E97">
          <w:rPr>
            <w:rStyle w:val="Hyperlink"/>
          </w:rPr>
          <w:t>https://adfg.alaska.gov/index.cfm?adfg=regulations.main</w:t>
        </w:r>
      </w:hyperlink>
      <w:r w:rsidR="00784043">
        <w:t xml:space="preserve"> </w:t>
      </w:r>
    </w:p>
    <w:p w14:paraId="292B21AB" w14:textId="7E31166A" w:rsidR="00FC5D55" w:rsidRDefault="0044002C" w:rsidP="00784043">
      <w:pPr>
        <w:spacing w:after="0" w:line="240" w:lineRule="auto"/>
      </w:pPr>
      <w:r w:rsidRPr="00836B19">
        <w:t>the AOPNS</w:t>
      </w:r>
      <w:r w:rsidR="002F6225" w:rsidRPr="00836B19">
        <w:t xml:space="preserve"> or</w:t>
      </w:r>
      <w:r w:rsidR="002F6225">
        <w:t xml:space="preserve"> by contacting the department.</w:t>
      </w:r>
    </w:p>
    <w:p w14:paraId="026F71B3" w14:textId="77777777" w:rsidR="00E4531A" w:rsidRDefault="00E4531A" w:rsidP="00E4531A">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7F5DC76" w14:textId="36916228" w:rsidR="00E4531A" w:rsidRPr="003C59DE" w:rsidRDefault="00E4531A" w:rsidP="00E4531A">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C59DE">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What will the result be</w:t>
      </w:r>
      <w: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for the THA regs if adopted?</w:t>
      </w:r>
      <w:r w:rsidRPr="003C59DE">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0E177FE0" w14:textId="6E5030E2" w:rsidR="00E4531A" w:rsidRDefault="00E4531A" w:rsidP="00E4531A">
      <w:r>
        <w:t xml:space="preserve">The proposed regulations </w:t>
      </w:r>
      <w:r w:rsidR="002F6225">
        <w:t xml:space="preserve">would </w:t>
      </w:r>
      <w:r w:rsidR="00AE215B">
        <w:t>allow for</w:t>
      </w:r>
      <w:r>
        <w:t xml:space="preserve"> a common property assessment fishery </w:t>
      </w:r>
      <w:r w:rsidR="00B64488">
        <w:t xml:space="preserve">that </w:t>
      </w:r>
      <w:r>
        <w:t xml:space="preserve">will </w:t>
      </w:r>
      <w:r w:rsidR="00B64488">
        <w:t>apply</w:t>
      </w:r>
      <w:r>
        <w:t xml:space="preserve"> a tax on hatchery returning </w:t>
      </w:r>
      <w:r w:rsidR="00B64488">
        <w:t>king</w:t>
      </w:r>
      <w:r>
        <w:t xml:space="preserve"> salmon only in the specified area of the THA.  The tax will only apply to </w:t>
      </w:r>
      <w:r w:rsidR="00B64488">
        <w:t>king salmon</w:t>
      </w:r>
      <w:r>
        <w:t xml:space="preserve"> harvested in the terminal harvest areas of </w:t>
      </w:r>
      <w:proofErr w:type="spellStart"/>
      <w:r>
        <w:t>Neets</w:t>
      </w:r>
      <w:proofErr w:type="spellEnd"/>
      <w:r>
        <w:t xml:space="preserve"> Bay, Anita Bay and Carroll Inlet.</w:t>
      </w:r>
    </w:p>
    <w:p w14:paraId="3406C557" w14:textId="77777777" w:rsidR="00816895" w:rsidRDefault="00816895">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8F68607" w14:textId="307E8CB2" w:rsidR="00445BD0" w:rsidRPr="007E37A1" w:rsidRDefault="007E37A1">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E37A1">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How is the tax assessment determined?</w:t>
      </w:r>
    </w:p>
    <w:p w14:paraId="091C6E50" w14:textId="04E11E79" w:rsidR="00F2602D" w:rsidRDefault="002F6225">
      <w:r>
        <w:t xml:space="preserve">The rate is determined </w:t>
      </w:r>
      <w:r w:rsidR="00A33F74">
        <w:t>by an</w:t>
      </w:r>
      <w:r w:rsidR="002F26F0">
        <w:t xml:space="preserve">nually by the </w:t>
      </w:r>
      <w:r w:rsidR="00A33F74">
        <w:t>SSRAA</w:t>
      </w:r>
      <w:r w:rsidR="00A33F74" w:rsidRPr="00A33F74">
        <w:t xml:space="preserve"> </w:t>
      </w:r>
      <w:r w:rsidR="002F26F0">
        <w:t>Board of Directors,</w:t>
      </w:r>
      <w:r w:rsidR="00A33F74">
        <w:t xml:space="preserve"> t</w:t>
      </w:r>
      <w:r w:rsidR="004F037F">
        <w:t xml:space="preserve">he Department of Revenue </w:t>
      </w:r>
      <w:r w:rsidR="00A33F74">
        <w:t xml:space="preserve">in </w:t>
      </w:r>
      <w:r w:rsidR="004F037F">
        <w:t>consultation with the Department of Commerce, Community, and Economic Development</w:t>
      </w:r>
      <w:r w:rsidR="002F26F0">
        <w:t>.</w:t>
      </w:r>
      <w:r w:rsidR="00A33F74">
        <w:t xml:space="preserve"> </w:t>
      </w:r>
    </w:p>
    <w:p w14:paraId="5282BC29" w14:textId="77777777" w:rsidR="00F2602D" w:rsidRDefault="00F2602D"/>
    <w:sectPr w:rsidR="00F260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E0B94F" w14:textId="77777777" w:rsidR="005525E1" w:rsidRDefault="005525E1" w:rsidP="005525E1">
      <w:pPr>
        <w:spacing w:after="0" w:line="240" w:lineRule="auto"/>
      </w:pPr>
      <w:r>
        <w:separator/>
      </w:r>
    </w:p>
  </w:endnote>
  <w:endnote w:type="continuationSeparator" w:id="0">
    <w:p w14:paraId="19AA9D1B" w14:textId="77777777" w:rsidR="005525E1" w:rsidRDefault="005525E1" w:rsidP="00552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7391DE" w14:textId="77777777" w:rsidR="005525E1" w:rsidRDefault="005525E1" w:rsidP="005525E1">
      <w:pPr>
        <w:spacing w:after="0" w:line="240" w:lineRule="auto"/>
      </w:pPr>
      <w:r>
        <w:separator/>
      </w:r>
    </w:p>
  </w:footnote>
  <w:footnote w:type="continuationSeparator" w:id="0">
    <w:p w14:paraId="523C1AAF" w14:textId="77777777" w:rsidR="005525E1" w:rsidRDefault="005525E1" w:rsidP="005525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5E1"/>
    <w:rsid w:val="0007377C"/>
    <w:rsid w:val="000A2EFD"/>
    <w:rsid w:val="000B00F4"/>
    <w:rsid w:val="00136D00"/>
    <w:rsid w:val="001C49D6"/>
    <w:rsid w:val="00226202"/>
    <w:rsid w:val="00263C02"/>
    <w:rsid w:val="002F26F0"/>
    <w:rsid w:val="002F6225"/>
    <w:rsid w:val="003069E9"/>
    <w:rsid w:val="003C59DE"/>
    <w:rsid w:val="0044002C"/>
    <w:rsid w:val="00445BD0"/>
    <w:rsid w:val="004E22E8"/>
    <w:rsid w:val="004F037F"/>
    <w:rsid w:val="005525E1"/>
    <w:rsid w:val="005B719A"/>
    <w:rsid w:val="005C57D3"/>
    <w:rsid w:val="00710FE0"/>
    <w:rsid w:val="00744D14"/>
    <w:rsid w:val="007613BD"/>
    <w:rsid w:val="00784043"/>
    <w:rsid w:val="007E37A1"/>
    <w:rsid w:val="00816895"/>
    <w:rsid w:val="00836B19"/>
    <w:rsid w:val="008379FB"/>
    <w:rsid w:val="00A33F74"/>
    <w:rsid w:val="00AE215B"/>
    <w:rsid w:val="00B4041B"/>
    <w:rsid w:val="00B64488"/>
    <w:rsid w:val="00D313AF"/>
    <w:rsid w:val="00DC5595"/>
    <w:rsid w:val="00E038DC"/>
    <w:rsid w:val="00E4531A"/>
    <w:rsid w:val="00F2602D"/>
    <w:rsid w:val="00F33767"/>
    <w:rsid w:val="00FC5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92177"/>
  <w15:chartTrackingRefBased/>
  <w15:docId w15:val="{1B4C9F17-F80D-419C-B00A-33BDF9F4D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iCs/>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002C"/>
    <w:rPr>
      <w:sz w:val="16"/>
      <w:szCs w:val="16"/>
    </w:rPr>
  </w:style>
  <w:style w:type="paragraph" w:styleId="CommentText">
    <w:name w:val="annotation text"/>
    <w:basedOn w:val="Normal"/>
    <w:link w:val="CommentTextChar"/>
    <w:uiPriority w:val="99"/>
    <w:semiHidden/>
    <w:unhideWhenUsed/>
    <w:rsid w:val="0044002C"/>
    <w:pPr>
      <w:spacing w:line="240" w:lineRule="auto"/>
    </w:pPr>
    <w:rPr>
      <w:sz w:val="20"/>
      <w:szCs w:val="20"/>
    </w:rPr>
  </w:style>
  <w:style w:type="character" w:customStyle="1" w:styleId="CommentTextChar">
    <w:name w:val="Comment Text Char"/>
    <w:basedOn w:val="DefaultParagraphFont"/>
    <w:link w:val="CommentText"/>
    <w:uiPriority w:val="99"/>
    <w:semiHidden/>
    <w:rsid w:val="0044002C"/>
    <w:rPr>
      <w:sz w:val="20"/>
      <w:szCs w:val="20"/>
    </w:rPr>
  </w:style>
  <w:style w:type="paragraph" w:styleId="CommentSubject">
    <w:name w:val="annotation subject"/>
    <w:basedOn w:val="CommentText"/>
    <w:next w:val="CommentText"/>
    <w:link w:val="CommentSubjectChar"/>
    <w:uiPriority w:val="99"/>
    <w:semiHidden/>
    <w:unhideWhenUsed/>
    <w:rsid w:val="0044002C"/>
    <w:rPr>
      <w:b/>
      <w:bCs/>
    </w:rPr>
  </w:style>
  <w:style w:type="character" w:customStyle="1" w:styleId="CommentSubjectChar">
    <w:name w:val="Comment Subject Char"/>
    <w:basedOn w:val="CommentTextChar"/>
    <w:link w:val="CommentSubject"/>
    <w:uiPriority w:val="99"/>
    <w:semiHidden/>
    <w:rsid w:val="0044002C"/>
    <w:rPr>
      <w:b/>
      <w:bCs/>
      <w:sz w:val="20"/>
      <w:szCs w:val="20"/>
    </w:rPr>
  </w:style>
  <w:style w:type="character" w:styleId="Hyperlink">
    <w:name w:val="Hyperlink"/>
    <w:basedOn w:val="DefaultParagraphFont"/>
    <w:uiPriority w:val="99"/>
    <w:unhideWhenUsed/>
    <w:rsid w:val="0044002C"/>
    <w:rPr>
      <w:color w:val="0563C1" w:themeColor="hyperlink"/>
      <w:u w:val="single"/>
    </w:rPr>
  </w:style>
  <w:style w:type="character" w:styleId="UnresolvedMention">
    <w:name w:val="Unresolved Mention"/>
    <w:basedOn w:val="DefaultParagraphFont"/>
    <w:uiPriority w:val="99"/>
    <w:semiHidden/>
    <w:unhideWhenUsed/>
    <w:rsid w:val="004400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fg.alaska.gov/index.cfm?adfg=regulations.mai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fg.alaska.gov/index.cfm?adfg=regulations.mai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Hutter, Shellene L (DFG)</dc:creator>
  <cp:keywords/>
  <dc:description/>
  <cp:lastModifiedBy>Hutter, Shellene L (DFG)</cp:lastModifiedBy>
  <cp:revision>18</cp:revision>
  <dcterms:created xsi:type="dcterms:W3CDTF">2021-02-09T20:40:00Z</dcterms:created>
  <dcterms:modified xsi:type="dcterms:W3CDTF">2021-02-10T20:36:00Z</dcterms:modified>
</cp:coreProperties>
</file>