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0C3F6" w14:textId="77777777" w:rsidR="00CC6740" w:rsidRPr="00CC6740" w:rsidRDefault="00CC6740" w:rsidP="00CC6740">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CC6740">
        <w:rPr>
          <w:rFonts w:ascii="Times New Roman" w:eastAsia="Times New Roman" w:hAnsi="Times New Roman" w:cs="Times New Roman"/>
          <w:b/>
          <w:bCs/>
          <w:kern w:val="36"/>
          <w:sz w:val="48"/>
          <w:szCs w:val="48"/>
        </w:rPr>
        <w:t>Alaska Hatchery Research Project (AHRP) Informational Meeting</w:t>
      </w:r>
    </w:p>
    <w:p w14:paraId="5EFA8969" w14:textId="1788D71E" w:rsidR="00CC6740" w:rsidRPr="00CC6740" w:rsidRDefault="00CC6740" w:rsidP="00CC6740">
      <w:p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 xml:space="preserve">The Alaska Hatchery Research Project (AHRP) is holding an informational meeting in the </w:t>
      </w:r>
      <w:r w:rsidR="00F82C05">
        <w:rPr>
          <w:rFonts w:ascii="Times New Roman" w:eastAsia="Times New Roman" w:hAnsi="Times New Roman" w:cs="Times New Roman"/>
          <w:sz w:val="24"/>
          <w:szCs w:val="24"/>
        </w:rPr>
        <w:t>Birch/Willow</w:t>
      </w:r>
      <w:r w:rsidRPr="00CC6740">
        <w:rPr>
          <w:rFonts w:ascii="Times New Roman" w:eastAsia="Times New Roman" w:hAnsi="Times New Roman" w:cs="Times New Roman"/>
          <w:sz w:val="24"/>
          <w:szCs w:val="24"/>
        </w:rPr>
        <w:t xml:space="preserve"> Room in the </w:t>
      </w:r>
      <w:r w:rsidR="00F82C05">
        <w:rPr>
          <w:rFonts w:ascii="Times New Roman" w:eastAsia="Times New Roman" w:hAnsi="Times New Roman" w:cs="Times New Roman"/>
          <w:sz w:val="24"/>
          <w:szCs w:val="24"/>
        </w:rPr>
        <w:t>Hilton</w:t>
      </w:r>
      <w:r w:rsidRPr="00CC6740">
        <w:rPr>
          <w:rFonts w:ascii="Times New Roman" w:eastAsia="Times New Roman" w:hAnsi="Times New Roman" w:cs="Times New Roman"/>
          <w:sz w:val="24"/>
          <w:szCs w:val="24"/>
        </w:rPr>
        <w:t xml:space="preserve"> Hotel (</w:t>
      </w:r>
      <w:r w:rsidR="00F82C05">
        <w:rPr>
          <w:rFonts w:ascii="Times New Roman" w:eastAsia="Times New Roman" w:hAnsi="Times New Roman" w:cs="Times New Roman"/>
          <w:sz w:val="24"/>
          <w:szCs w:val="24"/>
        </w:rPr>
        <w:t>500</w:t>
      </w:r>
      <w:r w:rsidRPr="00CC6740">
        <w:rPr>
          <w:rFonts w:ascii="Times New Roman" w:eastAsia="Times New Roman" w:hAnsi="Times New Roman" w:cs="Times New Roman"/>
          <w:sz w:val="24"/>
          <w:szCs w:val="24"/>
        </w:rPr>
        <w:t xml:space="preserve"> </w:t>
      </w:r>
      <w:r w:rsidR="00F82C05">
        <w:rPr>
          <w:rFonts w:ascii="Times New Roman" w:eastAsia="Times New Roman" w:hAnsi="Times New Roman" w:cs="Times New Roman"/>
          <w:sz w:val="24"/>
          <w:szCs w:val="24"/>
        </w:rPr>
        <w:t>West</w:t>
      </w:r>
      <w:r w:rsidRPr="00CC6740">
        <w:rPr>
          <w:rFonts w:ascii="Times New Roman" w:eastAsia="Times New Roman" w:hAnsi="Times New Roman" w:cs="Times New Roman"/>
          <w:sz w:val="24"/>
          <w:szCs w:val="24"/>
        </w:rPr>
        <w:t xml:space="preserve"> </w:t>
      </w:r>
      <w:r w:rsidR="00F82C05">
        <w:rPr>
          <w:rFonts w:ascii="Times New Roman" w:eastAsia="Times New Roman" w:hAnsi="Times New Roman" w:cs="Times New Roman"/>
          <w:sz w:val="24"/>
          <w:szCs w:val="24"/>
        </w:rPr>
        <w:t>3</w:t>
      </w:r>
      <w:r w:rsidR="00F82C05" w:rsidRPr="00F82C05">
        <w:rPr>
          <w:rFonts w:ascii="Times New Roman" w:eastAsia="Times New Roman" w:hAnsi="Times New Roman" w:cs="Times New Roman"/>
          <w:sz w:val="24"/>
          <w:szCs w:val="24"/>
          <w:vertAlign w:val="superscript"/>
        </w:rPr>
        <w:t>rd</w:t>
      </w:r>
      <w:r w:rsidRPr="00CC6740">
        <w:rPr>
          <w:rFonts w:ascii="Times New Roman" w:eastAsia="Times New Roman" w:hAnsi="Times New Roman" w:cs="Times New Roman"/>
          <w:sz w:val="24"/>
          <w:szCs w:val="24"/>
        </w:rPr>
        <w:t xml:space="preserve"> Ave) in Anchorage.  The meeting will be held from </w:t>
      </w:r>
      <w:r w:rsidR="005A2459">
        <w:rPr>
          <w:rFonts w:ascii="Times New Roman" w:eastAsia="Times New Roman" w:hAnsi="Times New Roman" w:cs="Times New Roman"/>
          <w:b/>
          <w:bCs/>
          <w:sz w:val="24"/>
          <w:szCs w:val="24"/>
        </w:rPr>
        <w:t>9</w:t>
      </w:r>
      <w:r w:rsidRPr="00CC6740">
        <w:rPr>
          <w:rFonts w:ascii="Times New Roman" w:eastAsia="Times New Roman" w:hAnsi="Times New Roman" w:cs="Times New Roman"/>
          <w:b/>
          <w:bCs/>
          <w:sz w:val="24"/>
          <w:szCs w:val="24"/>
        </w:rPr>
        <w:t>:</w:t>
      </w:r>
      <w:r w:rsidR="005A2459">
        <w:rPr>
          <w:rFonts w:ascii="Times New Roman" w:eastAsia="Times New Roman" w:hAnsi="Times New Roman" w:cs="Times New Roman"/>
          <w:b/>
          <w:bCs/>
          <w:sz w:val="24"/>
          <w:szCs w:val="24"/>
        </w:rPr>
        <w:t>0</w:t>
      </w:r>
      <w:r w:rsidRPr="00CC6740">
        <w:rPr>
          <w:rFonts w:ascii="Times New Roman" w:eastAsia="Times New Roman" w:hAnsi="Times New Roman" w:cs="Times New Roman"/>
          <w:b/>
          <w:bCs/>
          <w:sz w:val="24"/>
          <w:szCs w:val="24"/>
        </w:rPr>
        <w:t xml:space="preserve">0 am to </w:t>
      </w:r>
      <w:r w:rsidR="005A2459">
        <w:rPr>
          <w:rFonts w:ascii="Times New Roman" w:eastAsia="Times New Roman" w:hAnsi="Times New Roman" w:cs="Times New Roman"/>
          <w:b/>
          <w:bCs/>
          <w:sz w:val="24"/>
          <w:szCs w:val="24"/>
        </w:rPr>
        <w:t>4</w:t>
      </w:r>
      <w:r w:rsidRPr="00CC6740">
        <w:rPr>
          <w:rFonts w:ascii="Times New Roman" w:eastAsia="Times New Roman" w:hAnsi="Times New Roman" w:cs="Times New Roman"/>
          <w:b/>
          <w:bCs/>
          <w:sz w:val="24"/>
          <w:szCs w:val="24"/>
        </w:rPr>
        <w:t>:</w:t>
      </w:r>
      <w:r w:rsidR="005A2459">
        <w:rPr>
          <w:rFonts w:ascii="Times New Roman" w:eastAsia="Times New Roman" w:hAnsi="Times New Roman" w:cs="Times New Roman"/>
          <w:b/>
          <w:bCs/>
          <w:sz w:val="24"/>
          <w:szCs w:val="24"/>
        </w:rPr>
        <w:t>3</w:t>
      </w:r>
      <w:r w:rsidRPr="00CC6740">
        <w:rPr>
          <w:rFonts w:ascii="Times New Roman" w:eastAsia="Times New Roman" w:hAnsi="Times New Roman" w:cs="Times New Roman"/>
          <w:b/>
          <w:bCs/>
          <w:sz w:val="24"/>
          <w:szCs w:val="24"/>
        </w:rPr>
        <w:t xml:space="preserve">0 pm on </w:t>
      </w:r>
      <w:r w:rsidR="00F82C05">
        <w:rPr>
          <w:rFonts w:ascii="Times New Roman" w:eastAsia="Times New Roman" w:hAnsi="Times New Roman" w:cs="Times New Roman"/>
          <w:b/>
          <w:bCs/>
          <w:sz w:val="24"/>
          <w:szCs w:val="24"/>
        </w:rPr>
        <w:t>Fri</w:t>
      </w:r>
      <w:r w:rsidRPr="00CC6740">
        <w:rPr>
          <w:rFonts w:ascii="Times New Roman" w:eastAsia="Times New Roman" w:hAnsi="Times New Roman" w:cs="Times New Roman"/>
          <w:b/>
          <w:bCs/>
          <w:sz w:val="24"/>
          <w:szCs w:val="24"/>
        </w:rPr>
        <w:t xml:space="preserve">day, March </w:t>
      </w:r>
      <w:r w:rsidR="00F82C05">
        <w:rPr>
          <w:rFonts w:ascii="Times New Roman" w:eastAsia="Times New Roman" w:hAnsi="Times New Roman" w:cs="Times New Roman"/>
          <w:b/>
          <w:bCs/>
          <w:sz w:val="24"/>
          <w:szCs w:val="24"/>
        </w:rPr>
        <w:t>6</w:t>
      </w:r>
      <w:r w:rsidRPr="00CC6740">
        <w:rPr>
          <w:rFonts w:ascii="Times New Roman" w:eastAsia="Times New Roman" w:hAnsi="Times New Roman" w:cs="Times New Roman"/>
          <w:b/>
          <w:bCs/>
          <w:sz w:val="24"/>
          <w:szCs w:val="24"/>
        </w:rPr>
        <w:t>, 20</w:t>
      </w:r>
      <w:r w:rsidR="00F82C05">
        <w:rPr>
          <w:rFonts w:ascii="Times New Roman" w:eastAsia="Times New Roman" w:hAnsi="Times New Roman" w:cs="Times New Roman"/>
          <w:b/>
          <w:bCs/>
          <w:sz w:val="24"/>
          <w:szCs w:val="24"/>
        </w:rPr>
        <w:t>20</w:t>
      </w:r>
      <w:r w:rsidRPr="00CC6740">
        <w:rPr>
          <w:rFonts w:ascii="Times New Roman" w:eastAsia="Times New Roman" w:hAnsi="Times New Roman" w:cs="Times New Roman"/>
          <w:sz w:val="24"/>
          <w:szCs w:val="24"/>
        </w:rPr>
        <w:t>.  The public is welcome to attend. Participation via phone or internet is not available.</w:t>
      </w:r>
    </w:p>
    <w:p w14:paraId="4C766134" w14:textId="77777777" w:rsidR="00CC6740" w:rsidRPr="00CC6740" w:rsidRDefault="00CC6740" w:rsidP="00CC6740">
      <w:p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The AHRP is a long-term research project designed to provide information on the interaction of wild and hatchery pink and chum salmon in Prince William Sound and Southeast Alaska.  The research is intended to address the following questions:</w:t>
      </w:r>
    </w:p>
    <w:p w14:paraId="747BDC7B" w14:textId="77777777" w:rsidR="00CC6740" w:rsidRPr="00CC6740" w:rsidRDefault="00CC6740" w:rsidP="00CC674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What is the genetic stock structure of pink and chum salmon in each region?</w:t>
      </w:r>
    </w:p>
    <w:p w14:paraId="4EC65DA8" w14:textId="77777777" w:rsidR="00CC6740" w:rsidRPr="00CC6740" w:rsidRDefault="00CC6740" w:rsidP="00CC674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What is the extent and annual variability in straying of hatchery pink salmon in Prince William Sound and chum salmon in Prince William Sound and Southeast Alaska?</w:t>
      </w:r>
    </w:p>
    <w:p w14:paraId="2B03E35A" w14:textId="77777777" w:rsidR="00CC6740" w:rsidRPr="00CC6740" w:rsidRDefault="00CC6740" w:rsidP="00CC674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What is the impact on fitness (productivity) of wild pink and chum salmon stocks due to straying of hatchery pink and chum salmon?</w:t>
      </w:r>
    </w:p>
    <w:p w14:paraId="4F35CE0F" w14:textId="77777777" w:rsidR="00CC6740" w:rsidRPr="00CC6740" w:rsidRDefault="00CC6740" w:rsidP="00CC6740">
      <w:p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 xml:space="preserve">The purpose of this meeting is to provide an update on project research completed to date as well as an update on ongoing and planned AHRP work.  </w:t>
      </w:r>
    </w:p>
    <w:p w14:paraId="5E2EF189" w14:textId="742D8834" w:rsidR="00CC6740" w:rsidRPr="00CC6740" w:rsidRDefault="00CC6740" w:rsidP="00CC6740">
      <w:pPr>
        <w:spacing w:before="100" w:beforeAutospacing="1" w:after="100" w:afterAutospacing="1" w:line="240" w:lineRule="auto"/>
        <w:rPr>
          <w:rFonts w:ascii="Times New Roman" w:eastAsia="Times New Roman" w:hAnsi="Times New Roman" w:cs="Times New Roman"/>
          <w:sz w:val="24"/>
          <w:szCs w:val="24"/>
        </w:rPr>
      </w:pPr>
      <w:r w:rsidRPr="00CC6740">
        <w:rPr>
          <w:rFonts w:ascii="Times New Roman" w:eastAsia="Times New Roman" w:hAnsi="Times New Roman" w:cs="Times New Roman"/>
          <w:sz w:val="24"/>
          <w:szCs w:val="24"/>
        </w:rPr>
        <w:t xml:space="preserve">For additional information or if you need special accommodations to </w:t>
      </w:r>
      <w:r w:rsidR="00665B37">
        <w:rPr>
          <w:rFonts w:ascii="Times New Roman" w:eastAsia="Times New Roman" w:hAnsi="Times New Roman" w:cs="Times New Roman"/>
          <w:sz w:val="24"/>
          <w:szCs w:val="24"/>
        </w:rPr>
        <w:t>attend</w:t>
      </w:r>
      <w:r w:rsidRPr="00CC6740">
        <w:rPr>
          <w:rFonts w:ascii="Times New Roman" w:eastAsia="Times New Roman" w:hAnsi="Times New Roman" w:cs="Times New Roman"/>
          <w:sz w:val="24"/>
          <w:szCs w:val="24"/>
        </w:rPr>
        <w:t xml:space="preserve"> this meeting, please contact </w:t>
      </w:r>
      <w:r w:rsidR="00F82C05">
        <w:rPr>
          <w:rFonts w:ascii="Times New Roman" w:eastAsia="Times New Roman" w:hAnsi="Times New Roman" w:cs="Times New Roman"/>
          <w:sz w:val="24"/>
          <w:szCs w:val="24"/>
        </w:rPr>
        <w:t>Flip Pryor</w:t>
      </w:r>
      <w:r w:rsidRPr="00CC6740">
        <w:rPr>
          <w:rFonts w:ascii="Times New Roman" w:eastAsia="Times New Roman" w:hAnsi="Times New Roman" w:cs="Times New Roman"/>
          <w:sz w:val="24"/>
          <w:szCs w:val="24"/>
        </w:rPr>
        <w:t xml:space="preserve"> (</w:t>
      </w:r>
      <w:hyperlink r:id="rId5" w:history="1">
        <w:r w:rsidR="00F82C05" w:rsidRPr="00C5748A">
          <w:rPr>
            <w:rStyle w:val="Hyperlink"/>
            <w:rFonts w:ascii="Times New Roman" w:eastAsia="Times New Roman" w:hAnsi="Times New Roman" w:cs="Times New Roman"/>
            <w:sz w:val="24"/>
            <w:szCs w:val="24"/>
          </w:rPr>
          <w:t>garold.pryor</w:t>
        </w:r>
        <w:r w:rsidR="00F82C05" w:rsidRPr="00CC6740">
          <w:rPr>
            <w:rStyle w:val="Hyperlink"/>
            <w:rFonts w:ascii="Times New Roman" w:eastAsia="Times New Roman" w:hAnsi="Times New Roman" w:cs="Times New Roman"/>
            <w:sz w:val="24"/>
            <w:szCs w:val="24"/>
          </w:rPr>
          <w:t>@alaska.gov</w:t>
        </w:r>
      </w:hyperlink>
      <w:r w:rsidRPr="00CC6740">
        <w:rPr>
          <w:rFonts w:ascii="Times New Roman" w:eastAsia="Times New Roman" w:hAnsi="Times New Roman" w:cs="Times New Roman"/>
          <w:sz w:val="24"/>
          <w:szCs w:val="24"/>
        </w:rPr>
        <w:t>; 907-465-</w:t>
      </w:r>
      <w:r w:rsidR="00F82C05">
        <w:rPr>
          <w:rFonts w:ascii="Times New Roman" w:eastAsia="Times New Roman" w:hAnsi="Times New Roman" w:cs="Times New Roman"/>
          <w:sz w:val="24"/>
          <w:szCs w:val="24"/>
        </w:rPr>
        <w:t>4235</w:t>
      </w:r>
      <w:r w:rsidRPr="00CC6740">
        <w:rPr>
          <w:rFonts w:ascii="Times New Roman" w:eastAsia="Times New Roman" w:hAnsi="Times New Roman" w:cs="Times New Roman"/>
          <w:sz w:val="24"/>
          <w:szCs w:val="24"/>
        </w:rPr>
        <w:t xml:space="preserve">) no later than 48 hours prior to the meeting. </w:t>
      </w:r>
    </w:p>
    <w:bookmarkEnd w:id="0"/>
    <w:p w14:paraId="5EC70511" w14:textId="77777777" w:rsidR="0040375F" w:rsidRDefault="0040375F"/>
    <w:sectPr w:rsidR="00403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2B7D31"/>
    <w:multiLevelType w:val="multilevel"/>
    <w:tmpl w:val="364E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40"/>
    <w:rsid w:val="0040375F"/>
    <w:rsid w:val="004729F0"/>
    <w:rsid w:val="005A2459"/>
    <w:rsid w:val="00615403"/>
    <w:rsid w:val="00665B37"/>
    <w:rsid w:val="00CC6740"/>
    <w:rsid w:val="00F82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4810"/>
  <w15:chartTrackingRefBased/>
  <w15:docId w15:val="{ACEF59D2-3D51-4427-94FF-C314D478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2C05"/>
    <w:rPr>
      <w:color w:val="0563C1" w:themeColor="hyperlink"/>
      <w:u w:val="single"/>
    </w:rPr>
  </w:style>
  <w:style w:type="character" w:styleId="UnresolvedMention">
    <w:name w:val="Unresolved Mention"/>
    <w:basedOn w:val="DefaultParagraphFont"/>
    <w:uiPriority w:val="99"/>
    <w:semiHidden/>
    <w:unhideWhenUsed/>
    <w:rsid w:val="00F82C05"/>
    <w:rPr>
      <w:color w:val="605E5C"/>
      <w:shd w:val="clear" w:color="auto" w:fill="E1DFDD"/>
    </w:rPr>
  </w:style>
  <w:style w:type="paragraph" w:styleId="BalloonText">
    <w:name w:val="Balloon Text"/>
    <w:basedOn w:val="Normal"/>
    <w:link w:val="BalloonTextChar"/>
    <w:uiPriority w:val="99"/>
    <w:semiHidden/>
    <w:unhideWhenUsed/>
    <w:rsid w:val="00472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9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0536">
      <w:bodyDiv w:val="1"/>
      <w:marLeft w:val="0"/>
      <w:marRight w:val="0"/>
      <w:marTop w:val="0"/>
      <w:marBottom w:val="0"/>
      <w:divBdr>
        <w:top w:val="none" w:sz="0" w:space="0" w:color="auto"/>
        <w:left w:val="none" w:sz="0" w:space="0" w:color="auto"/>
        <w:bottom w:val="none" w:sz="0" w:space="0" w:color="auto"/>
        <w:right w:val="none" w:sz="0" w:space="0" w:color="auto"/>
      </w:divBdr>
      <w:divsChild>
        <w:div w:id="2112968488">
          <w:marLeft w:val="0"/>
          <w:marRight w:val="0"/>
          <w:marTop w:val="0"/>
          <w:marBottom w:val="0"/>
          <w:divBdr>
            <w:top w:val="none" w:sz="0" w:space="0" w:color="auto"/>
            <w:left w:val="none" w:sz="0" w:space="0" w:color="auto"/>
            <w:bottom w:val="none" w:sz="0" w:space="0" w:color="auto"/>
            <w:right w:val="none" w:sz="0" w:space="0" w:color="auto"/>
          </w:divBdr>
        </w:div>
        <w:div w:id="2120251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rold.pryor@alask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Pryor, Garold V (DFG)</dc:creator>
  <cp:keywords/>
  <dc:description/>
  <cp:lastModifiedBy>Hutter, Shellene L (DFG)</cp:lastModifiedBy>
  <cp:revision>2</cp:revision>
  <dcterms:created xsi:type="dcterms:W3CDTF">2020-01-29T20:57:00Z</dcterms:created>
  <dcterms:modified xsi:type="dcterms:W3CDTF">2020-01-29T20:57:00Z</dcterms:modified>
</cp:coreProperties>
</file>