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CECDEF" w14:textId="29C6F357" w:rsidR="00101153" w:rsidRPr="004318DC" w:rsidRDefault="004318DC" w:rsidP="009E0ACB">
      <w:pPr>
        <w:jc w:val="center"/>
        <w:rPr>
          <w:rFonts w:ascii="Times New Roman" w:hAnsi="Times New Roman" w:cs="Times New Roman"/>
          <w:sz w:val="24"/>
          <w:szCs w:val="24"/>
        </w:rPr>
      </w:pPr>
      <w:r w:rsidRPr="004318DC">
        <w:rPr>
          <w:rFonts w:ascii="Times New Roman" w:hAnsi="Times New Roman" w:cs="Times New Roman"/>
          <w:sz w:val="24"/>
          <w:szCs w:val="24"/>
        </w:rPr>
        <w:t>NOTICE OF PROPOSED CHANGES ON APPLICATION AND CONTENT FOR IDENTIFICATION CARDS, NON-COMMERCIAL DRIVER’S LICENSES AND COMMERCIAL DRIVER’S LICENSES.</w:t>
      </w:r>
    </w:p>
    <w:p w14:paraId="421A8C3F" w14:textId="744AF8E5" w:rsidR="00563EFD" w:rsidRPr="004318DC" w:rsidRDefault="004318DC" w:rsidP="009E0ACB">
      <w:pPr>
        <w:jc w:val="center"/>
        <w:rPr>
          <w:rFonts w:ascii="Times New Roman" w:hAnsi="Times New Roman" w:cs="Times New Roman"/>
          <w:sz w:val="24"/>
          <w:szCs w:val="24"/>
        </w:rPr>
      </w:pPr>
      <w:r w:rsidRPr="004318DC">
        <w:rPr>
          <w:rFonts w:ascii="Times New Roman" w:hAnsi="Times New Roman" w:cs="Times New Roman"/>
          <w:sz w:val="24"/>
          <w:szCs w:val="24"/>
        </w:rPr>
        <w:t>BRIEF DESCRIPTION</w:t>
      </w:r>
    </w:p>
    <w:p w14:paraId="012A999F" w14:textId="424DE4B3" w:rsidR="004318DC" w:rsidRDefault="00563EFD" w:rsidP="009E0ACB">
      <w:pPr>
        <w:jc w:val="both"/>
        <w:rPr>
          <w:rFonts w:ascii="Times New Roman" w:hAnsi="Times New Roman" w:cs="Times New Roman"/>
          <w:sz w:val="24"/>
          <w:szCs w:val="24"/>
        </w:rPr>
      </w:pPr>
      <w:r w:rsidRPr="004318DC">
        <w:rPr>
          <w:rFonts w:ascii="Times New Roman" w:hAnsi="Times New Roman" w:cs="Times New Roman"/>
          <w:sz w:val="24"/>
          <w:szCs w:val="24"/>
        </w:rPr>
        <w:t xml:space="preserve">The </w:t>
      </w:r>
      <w:r w:rsidR="004318DC">
        <w:rPr>
          <w:rFonts w:ascii="Times New Roman" w:hAnsi="Times New Roman" w:cs="Times New Roman"/>
          <w:sz w:val="24"/>
          <w:szCs w:val="24"/>
        </w:rPr>
        <w:t xml:space="preserve">Department of Administration, </w:t>
      </w:r>
      <w:r w:rsidRPr="004318DC">
        <w:rPr>
          <w:rFonts w:ascii="Times New Roman" w:hAnsi="Times New Roman" w:cs="Times New Roman"/>
          <w:sz w:val="24"/>
          <w:szCs w:val="24"/>
        </w:rPr>
        <w:t xml:space="preserve">Division of Motor Vehicles proposes to </w:t>
      </w:r>
      <w:r w:rsidR="004318DC" w:rsidRPr="004318DC">
        <w:rPr>
          <w:rFonts w:ascii="Times New Roman" w:hAnsi="Times New Roman" w:cs="Times New Roman"/>
          <w:sz w:val="24"/>
          <w:szCs w:val="24"/>
        </w:rPr>
        <w:t>adopt</w:t>
      </w:r>
      <w:r w:rsidRPr="004318DC">
        <w:rPr>
          <w:rFonts w:ascii="Times New Roman" w:hAnsi="Times New Roman" w:cs="Times New Roman"/>
          <w:sz w:val="24"/>
          <w:szCs w:val="24"/>
        </w:rPr>
        <w:t xml:space="preserve"> regulations in Title 2, Chapter 90 of the Alaska Administrative Code, adding a new article </w:t>
      </w:r>
      <w:r w:rsidR="004318DC" w:rsidRPr="004318DC">
        <w:rPr>
          <w:rFonts w:ascii="Times New Roman" w:hAnsi="Times New Roman" w:cs="Times New Roman"/>
          <w:sz w:val="24"/>
          <w:szCs w:val="24"/>
        </w:rPr>
        <w:t xml:space="preserve">dealing with </w:t>
      </w:r>
      <w:r w:rsidRPr="004318DC">
        <w:rPr>
          <w:rFonts w:ascii="Times New Roman" w:hAnsi="Times New Roman" w:cs="Times New Roman"/>
          <w:sz w:val="24"/>
          <w:szCs w:val="24"/>
        </w:rPr>
        <w:t>state issued driver’s licenses and identification cards that can be accepted by federal agencies for official purposes</w:t>
      </w:r>
      <w:r w:rsidR="004318DC">
        <w:rPr>
          <w:rFonts w:ascii="Times New Roman" w:hAnsi="Times New Roman" w:cs="Times New Roman"/>
          <w:sz w:val="24"/>
          <w:szCs w:val="24"/>
        </w:rPr>
        <w:t xml:space="preserve"> (REAL ID compliant cards)</w:t>
      </w:r>
      <w:r w:rsidR="00065135">
        <w:rPr>
          <w:rFonts w:ascii="Times New Roman" w:hAnsi="Times New Roman" w:cs="Times New Roman"/>
          <w:sz w:val="24"/>
          <w:szCs w:val="24"/>
        </w:rPr>
        <w:t xml:space="preserve"> </w:t>
      </w:r>
      <w:r w:rsidR="004318DC">
        <w:rPr>
          <w:rFonts w:ascii="Times New Roman" w:hAnsi="Times New Roman" w:cs="Times New Roman"/>
          <w:sz w:val="24"/>
          <w:szCs w:val="24"/>
        </w:rPr>
        <w:t>including the following:</w:t>
      </w:r>
    </w:p>
    <w:p w14:paraId="25079358" w14:textId="10E3029F" w:rsidR="00041ABF" w:rsidRDefault="004318DC" w:rsidP="009E0ACB">
      <w:pPr>
        <w:pStyle w:val="ListParagraph"/>
        <w:numPr>
          <w:ilvl w:val="0"/>
          <w:numId w:val="1"/>
        </w:numPr>
        <w:jc w:val="both"/>
        <w:rPr>
          <w:rFonts w:ascii="Times New Roman" w:hAnsi="Times New Roman" w:cs="Times New Roman"/>
          <w:sz w:val="24"/>
          <w:szCs w:val="24"/>
        </w:rPr>
      </w:pPr>
      <w:r w:rsidRPr="00041ABF">
        <w:rPr>
          <w:rFonts w:ascii="Times New Roman" w:hAnsi="Times New Roman" w:cs="Times New Roman"/>
          <w:sz w:val="24"/>
          <w:szCs w:val="24"/>
        </w:rPr>
        <w:t xml:space="preserve">The proposed regulation would </w:t>
      </w:r>
      <w:r w:rsidR="0066434A" w:rsidRPr="00041ABF">
        <w:rPr>
          <w:rFonts w:ascii="Times New Roman" w:hAnsi="Times New Roman" w:cs="Times New Roman"/>
          <w:sz w:val="24"/>
          <w:szCs w:val="24"/>
        </w:rPr>
        <w:t>set</w:t>
      </w:r>
      <w:r w:rsidRPr="00041ABF">
        <w:rPr>
          <w:rFonts w:ascii="Times New Roman" w:hAnsi="Times New Roman" w:cs="Times New Roman"/>
          <w:sz w:val="24"/>
          <w:szCs w:val="24"/>
        </w:rPr>
        <w:t xml:space="preserve"> standards for</w:t>
      </w:r>
      <w:r w:rsidR="00065135" w:rsidRPr="00041ABF">
        <w:rPr>
          <w:rFonts w:ascii="Times New Roman" w:hAnsi="Times New Roman" w:cs="Times New Roman"/>
          <w:sz w:val="24"/>
          <w:szCs w:val="24"/>
        </w:rPr>
        <w:t xml:space="preserve"> </w:t>
      </w:r>
      <w:r w:rsidR="00041ABF" w:rsidRPr="00041ABF">
        <w:rPr>
          <w:rFonts w:ascii="Times New Roman" w:hAnsi="Times New Roman" w:cs="Times New Roman"/>
          <w:sz w:val="24"/>
          <w:szCs w:val="24"/>
        </w:rPr>
        <w:t xml:space="preserve">the </w:t>
      </w:r>
      <w:r w:rsidR="00065135" w:rsidRPr="00041ABF">
        <w:rPr>
          <w:rFonts w:ascii="Times New Roman" w:hAnsi="Times New Roman" w:cs="Times New Roman"/>
          <w:sz w:val="24"/>
          <w:szCs w:val="24"/>
        </w:rPr>
        <w:t xml:space="preserve">issuance of </w:t>
      </w:r>
      <w:r w:rsidRPr="00041ABF">
        <w:rPr>
          <w:rFonts w:ascii="Times New Roman" w:hAnsi="Times New Roman" w:cs="Times New Roman"/>
          <w:sz w:val="24"/>
          <w:szCs w:val="24"/>
        </w:rPr>
        <w:t>driver’s license</w:t>
      </w:r>
      <w:r w:rsidR="00065135" w:rsidRPr="00041ABF">
        <w:rPr>
          <w:rFonts w:ascii="Times New Roman" w:hAnsi="Times New Roman" w:cs="Times New Roman"/>
          <w:sz w:val="24"/>
          <w:szCs w:val="24"/>
        </w:rPr>
        <w:t xml:space="preserve">s </w:t>
      </w:r>
      <w:r w:rsidR="00CF2A52" w:rsidRPr="00041ABF">
        <w:rPr>
          <w:rFonts w:ascii="Times New Roman" w:hAnsi="Times New Roman" w:cs="Times New Roman"/>
          <w:sz w:val="24"/>
          <w:szCs w:val="24"/>
        </w:rPr>
        <w:t xml:space="preserve">and </w:t>
      </w:r>
      <w:r w:rsidRPr="00041ABF">
        <w:rPr>
          <w:rFonts w:ascii="Times New Roman" w:hAnsi="Times New Roman" w:cs="Times New Roman"/>
          <w:sz w:val="24"/>
          <w:szCs w:val="24"/>
        </w:rPr>
        <w:t xml:space="preserve">identification cards that may be </w:t>
      </w:r>
      <w:r w:rsidR="00041ABF">
        <w:rPr>
          <w:rFonts w:ascii="Times New Roman" w:hAnsi="Times New Roman" w:cs="Times New Roman"/>
          <w:sz w:val="24"/>
          <w:szCs w:val="24"/>
        </w:rPr>
        <w:t>accepted by federal agencies for official purposes.</w:t>
      </w:r>
    </w:p>
    <w:p w14:paraId="27D82DBA" w14:textId="77777777" w:rsidR="00041ABF" w:rsidRDefault="00041ABF" w:rsidP="00041ABF">
      <w:pPr>
        <w:pStyle w:val="ListParagraph"/>
        <w:jc w:val="both"/>
        <w:rPr>
          <w:rFonts w:ascii="Times New Roman" w:hAnsi="Times New Roman" w:cs="Times New Roman"/>
          <w:sz w:val="24"/>
          <w:szCs w:val="24"/>
        </w:rPr>
      </w:pPr>
    </w:p>
    <w:p w14:paraId="47BF7444" w14:textId="365ED2D4" w:rsidR="004318DC" w:rsidRDefault="00065135" w:rsidP="009E0ACB">
      <w:pPr>
        <w:pStyle w:val="ListParagraph"/>
        <w:numPr>
          <w:ilvl w:val="0"/>
          <w:numId w:val="1"/>
        </w:numPr>
        <w:jc w:val="both"/>
        <w:rPr>
          <w:rFonts w:ascii="Times New Roman" w:hAnsi="Times New Roman" w:cs="Times New Roman"/>
          <w:sz w:val="24"/>
          <w:szCs w:val="24"/>
        </w:rPr>
      </w:pPr>
      <w:r w:rsidRPr="00041ABF">
        <w:rPr>
          <w:rFonts w:ascii="Times New Roman" w:hAnsi="Times New Roman" w:cs="Times New Roman"/>
          <w:sz w:val="24"/>
          <w:szCs w:val="24"/>
        </w:rPr>
        <w:t xml:space="preserve">The proposed regulation </w:t>
      </w:r>
      <w:r w:rsidR="00041ABF">
        <w:rPr>
          <w:rFonts w:ascii="Times New Roman" w:hAnsi="Times New Roman" w:cs="Times New Roman"/>
          <w:sz w:val="24"/>
          <w:szCs w:val="24"/>
        </w:rPr>
        <w:t>would</w:t>
      </w:r>
      <w:r w:rsidRPr="00041ABF">
        <w:rPr>
          <w:rFonts w:ascii="Times New Roman" w:hAnsi="Times New Roman" w:cs="Times New Roman"/>
          <w:sz w:val="24"/>
          <w:szCs w:val="24"/>
        </w:rPr>
        <w:t xml:space="preserve"> </w:t>
      </w:r>
      <w:r w:rsidR="0066434A" w:rsidRPr="00041ABF">
        <w:rPr>
          <w:rFonts w:ascii="Times New Roman" w:hAnsi="Times New Roman" w:cs="Times New Roman"/>
          <w:sz w:val="24"/>
          <w:szCs w:val="24"/>
        </w:rPr>
        <w:t>set</w:t>
      </w:r>
      <w:r w:rsidRPr="00041ABF">
        <w:rPr>
          <w:rFonts w:ascii="Times New Roman" w:hAnsi="Times New Roman" w:cs="Times New Roman"/>
          <w:sz w:val="24"/>
          <w:szCs w:val="24"/>
        </w:rPr>
        <w:t xml:space="preserve"> standards for driver’s licenses and identification cards that </w:t>
      </w:r>
      <w:r w:rsidR="00041ABF">
        <w:rPr>
          <w:rFonts w:ascii="Times New Roman" w:hAnsi="Times New Roman" w:cs="Times New Roman"/>
          <w:sz w:val="24"/>
          <w:szCs w:val="24"/>
        </w:rPr>
        <w:t>may not be accepted by federal agencies for official purposes.</w:t>
      </w:r>
    </w:p>
    <w:p w14:paraId="755D38E1" w14:textId="77777777" w:rsidR="00041ABF" w:rsidRPr="00041ABF" w:rsidRDefault="00041ABF" w:rsidP="00041ABF">
      <w:pPr>
        <w:pStyle w:val="ListParagraph"/>
        <w:rPr>
          <w:rFonts w:ascii="Times New Roman" w:hAnsi="Times New Roman" w:cs="Times New Roman"/>
          <w:sz w:val="24"/>
          <w:szCs w:val="24"/>
        </w:rPr>
      </w:pPr>
    </w:p>
    <w:p w14:paraId="6ECACE67" w14:textId="023E0644" w:rsidR="00041ABF" w:rsidRPr="00041ABF" w:rsidRDefault="00041ABF" w:rsidP="009E0ACB">
      <w:pPr>
        <w:pStyle w:val="ListParagraph"/>
        <w:numPr>
          <w:ilvl w:val="0"/>
          <w:numId w:val="1"/>
        </w:numPr>
        <w:jc w:val="both"/>
        <w:rPr>
          <w:rFonts w:ascii="Times New Roman" w:hAnsi="Times New Roman" w:cs="Times New Roman"/>
          <w:sz w:val="24"/>
          <w:szCs w:val="24"/>
        </w:rPr>
      </w:pPr>
      <w:r>
        <w:rPr>
          <w:rFonts w:ascii="Times New Roman" w:hAnsi="Times New Roman" w:cs="Times New Roman"/>
          <w:sz w:val="24"/>
          <w:szCs w:val="24"/>
        </w:rPr>
        <w:t>The proposed regulations would set standards from other aspects of the DMV’s operations that would allow it to issue driver’s licenses and identification cards that may be accepted by federal agencies for official purposes including security plans, employee background checks, document retention and division database requirements.</w:t>
      </w:r>
    </w:p>
    <w:p w14:paraId="474978B3" w14:textId="4A5E879A" w:rsidR="0066434A" w:rsidRPr="0066434A" w:rsidRDefault="0066434A" w:rsidP="009E0ACB">
      <w:pPr>
        <w:widowControl w:val="0"/>
        <w:jc w:val="both"/>
        <w:rPr>
          <w:rFonts w:ascii="Times New Roman" w:hAnsi="Times New Roman" w:cs="Times New Roman"/>
          <w:sz w:val="24"/>
          <w:szCs w:val="24"/>
        </w:rPr>
      </w:pPr>
      <w:r w:rsidRPr="0066434A">
        <w:rPr>
          <w:rFonts w:ascii="Times New Roman" w:hAnsi="Times New Roman" w:cs="Times New Roman"/>
          <w:sz w:val="24"/>
          <w:szCs w:val="24"/>
        </w:rPr>
        <w:t xml:space="preserve">You may comment on the proposed regulation changes, including the potential costs to private persons of complying with the proposed changes, by submitting written comments to Nichole Tham at 1300 W. Benson Blvd, Ste. 100, Anchorage, Alaska 99503. Additionally, the Division of Motor Vehicles will accept comments by facsimile at 907-269-3774 and by electronic mail at Nichole.tham@alaska.gov. Comments may also be submitted through the Alaska Online Public Notice System, by accessing this notice on the system and using the comment link. The comments must be received not later than 5:00pm on </w:t>
      </w:r>
      <w:r w:rsidR="00771910">
        <w:rPr>
          <w:rFonts w:ascii="Times New Roman" w:hAnsi="Times New Roman" w:cs="Times New Roman"/>
          <w:sz w:val="24"/>
          <w:szCs w:val="24"/>
        </w:rPr>
        <w:t>June 23</w:t>
      </w:r>
      <w:r w:rsidRPr="0066434A">
        <w:rPr>
          <w:rFonts w:ascii="Times New Roman" w:hAnsi="Times New Roman" w:cs="Times New Roman"/>
          <w:sz w:val="24"/>
          <w:szCs w:val="24"/>
        </w:rPr>
        <w:t>, 201</w:t>
      </w:r>
      <w:r w:rsidR="00E865C2">
        <w:rPr>
          <w:rFonts w:ascii="Times New Roman" w:hAnsi="Times New Roman" w:cs="Times New Roman"/>
          <w:sz w:val="24"/>
          <w:szCs w:val="24"/>
        </w:rPr>
        <w:t>8</w:t>
      </w:r>
      <w:r w:rsidRPr="0066434A">
        <w:rPr>
          <w:rFonts w:ascii="Times New Roman" w:hAnsi="Times New Roman" w:cs="Times New Roman"/>
          <w:sz w:val="24"/>
          <w:szCs w:val="24"/>
        </w:rPr>
        <w:t>.</w:t>
      </w:r>
      <w:bookmarkStart w:id="0" w:name="_GoBack"/>
      <w:bookmarkEnd w:id="0"/>
    </w:p>
    <w:p w14:paraId="38AFEE19" w14:textId="6CDCDE27" w:rsidR="00E865C2" w:rsidRPr="00E52ECF" w:rsidRDefault="00E865C2" w:rsidP="009E0ACB">
      <w:pPr>
        <w:widowControl w:val="0"/>
        <w:jc w:val="both"/>
        <w:rPr>
          <w:rFonts w:ascii="Times New Roman" w:hAnsi="Times New Roman" w:cs="Times New Roman"/>
          <w:sz w:val="24"/>
          <w:szCs w:val="24"/>
        </w:rPr>
      </w:pPr>
      <w:r w:rsidRPr="00E52ECF">
        <w:rPr>
          <w:rFonts w:ascii="Times New Roman" w:hAnsi="Times New Roman" w:cs="Times New Roman"/>
          <w:sz w:val="24"/>
          <w:szCs w:val="24"/>
        </w:rPr>
        <w:t>You may submit written questions relevant to the proposed action to Nichole Tham by email (</w:t>
      </w:r>
      <w:hyperlink r:id="rId5" w:history="1">
        <w:r w:rsidRPr="00E52ECF">
          <w:rPr>
            <w:rStyle w:val="Hyperlink"/>
            <w:rFonts w:ascii="Times New Roman" w:hAnsi="Times New Roman" w:cs="Times New Roman"/>
            <w:sz w:val="24"/>
            <w:szCs w:val="24"/>
          </w:rPr>
          <w:t>Nichole.tham@alaska.gov</w:t>
        </w:r>
      </w:hyperlink>
      <w:r w:rsidRPr="00E52ECF">
        <w:rPr>
          <w:rFonts w:ascii="Times New Roman" w:hAnsi="Times New Roman" w:cs="Times New Roman"/>
          <w:sz w:val="24"/>
          <w:szCs w:val="24"/>
        </w:rPr>
        <w:t>), by facsimile at 907-269-3774 or by mail at 1300 W. Benson Blvd, Ste. 100, Anchorage, Alaska 99503. The questions must be received at least 10 days before the end of the public comment period. The Division of Motor Vehicles will aggregate its response to substantially similar questions and make the questions and responses available on the Alaska Online Public Notice System and the Division of Motor Vehicles website (</w:t>
      </w:r>
      <w:hyperlink r:id="rId6" w:history="1">
        <w:r w:rsidRPr="00E52ECF">
          <w:rPr>
            <w:rStyle w:val="Hyperlink"/>
            <w:rFonts w:ascii="Times New Roman" w:hAnsi="Times New Roman" w:cs="Times New Roman"/>
            <w:sz w:val="24"/>
            <w:szCs w:val="24"/>
          </w:rPr>
          <w:t>http://doa.alaska.gov/dmv/</w:t>
        </w:r>
      </w:hyperlink>
      <w:r w:rsidRPr="00E52ECF">
        <w:rPr>
          <w:rFonts w:ascii="Times New Roman" w:hAnsi="Times New Roman" w:cs="Times New Roman"/>
          <w:sz w:val="24"/>
          <w:szCs w:val="24"/>
        </w:rPr>
        <w:t>). Written comments are public records subject to public inspection.</w:t>
      </w:r>
    </w:p>
    <w:p w14:paraId="5E5FDCBD" w14:textId="12206557" w:rsidR="00E865C2" w:rsidRPr="00E52ECF" w:rsidRDefault="00E865C2" w:rsidP="009E0ACB">
      <w:pPr>
        <w:widowControl w:val="0"/>
        <w:jc w:val="both"/>
        <w:rPr>
          <w:rFonts w:ascii="Times New Roman" w:hAnsi="Times New Roman" w:cs="Times New Roman"/>
          <w:sz w:val="24"/>
          <w:szCs w:val="24"/>
        </w:rPr>
      </w:pPr>
      <w:r w:rsidRPr="00E52ECF">
        <w:rPr>
          <w:rFonts w:ascii="Times New Roman" w:hAnsi="Times New Roman" w:cs="Times New Roman"/>
          <w:sz w:val="24"/>
          <w:szCs w:val="24"/>
        </w:rPr>
        <w:t xml:space="preserve">If you are a person with a disability who needs a special accommodation </w:t>
      </w:r>
      <w:proofErr w:type="gramStart"/>
      <w:r w:rsidRPr="00E52ECF">
        <w:rPr>
          <w:rFonts w:ascii="Times New Roman" w:hAnsi="Times New Roman" w:cs="Times New Roman"/>
          <w:sz w:val="24"/>
          <w:szCs w:val="24"/>
        </w:rPr>
        <w:t>in order to</w:t>
      </w:r>
      <w:proofErr w:type="gramEnd"/>
      <w:r w:rsidRPr="00E52ECF">
        <w:rPr>
          <w:rFonts w:ascii="Times New Roman" w:hAnsi="Times New Roman" w:cs="Times New Roman"/>
          <w:sz w:val="24"/>
          <w:szCs w:val="24"/>
        </w:rPr>
        <w:t xml:space="preserve"> participate in this process, please contact Nichole Tham by email (</w:t>
      </w:r>
      <w:hyperlink r:id="rId7" w:history="1">
        <w:r w:rsidRPr="00E52ECF">
          <w:rPr>
            <w:rStyle w:val="Hyperlink"/>
            <w:rFonts w:ascii="Times New Roman" w:hAnsi="Times New Roman" w:cs="Times New Roman"/>
            <w:sz w:val="24"/>
            <w:szCs w:val="24"/>
          </w:rPr>
          <w:t>Nichole.tham@alaska.gov</w:t>
        </w:r>
      </w:hyperlink>
      <w:r w:rsidRPr="00E52ECF">
        <w:rPr>
          <w:rFonts w:ascii="Times New Roman" w:hAnsi="Times New Roman" w:cs="Times New Roman"/>
          <w:sz w:val="24"/>
          <w:szCs w:val="24"/>
        </w:rPr>
        <w:t xml:space="preserve">) or at 907-269-3770 not later than </w:t>
      </w:r>
      <w:r w:rsidR="00F939B9">
        <w:rPr>
          <w:rFonts w:ascii="Times New Roman" w:hAnsi="Times New Roman" w:cs="Times New Roman"/>
          <w:sz w:val="24"/>
          <w:szCs w:val="24"/>
        </w:rPr>
        <w:t>3:00</w:t>
      </w:r>
      <w:r w:rsidRPr="00E52ECF">
        <w:rPr>
          <w:rFonts w:ascii="Times New Roman" w:hAnsi="Times New Roman" w:cs="Times New Roman"/>
          <w:sz w:val="24"/>
          <w:szCs w:val="24"/>
        </w:rPr>
        <w:t xml:space="preserve">pm, </w:t>
      </w:r>
      <w:r w:rsidR="00771910">
        <w:rPr>
          <w:rFonts w:ascii="Times New Roman" w:hAnsi="Times New Roman" w:cs="Times New Roman"/>
          <w:sz w:val="24"/>
          <w:szCs w:val="24"/>
        </w:rPr>
        <w:t>June 23</w:t>
      </w:r>
      <w:r w:rsidRPr="00E52ECF">
        <w:rPr>
          <w:rFonts w:ascii="Times New Roman" w:hAnsi="Times New Roman" w:cs="Times New Roman"/>
          <w:sz w:val="24"/>
          <w:szCs w:val="24"/>
        </w:rPr>
        <w:t>, 201</w:t>
      </w:r>
      <w:r w:rsidR="00F939B9">
        <w:rPr>
          <w:rFonts w:ascii="Times New Roman" w:hAnsi="Times New Roman" w:cs="Times New Roman"/>
          <w:sz w:val="24"/>
          <w:szCs w:val="24"/>
        </w:rPr>
        <w:t>8</w:t>
      </w:r>
      <w:r w:rsidRPr="00E52ECF">
        <w:rPr>
          <w:rFonts w:ascii="Times New Roman" w:hAnsi="Times New Roman" w:cs="Times New Roman"/>
          <w:sz w:val="24"/>
          <w:szCs w:val="24"/>
        </w:rPr>
        <w:t xml:space="preserve"> to ensure that any necessary accommodations can be provided.</w:t>
      </w:r>
    </w:p>
    <w:p w14:paraId="1EA436D9" w14:textId="77777777" w:rsidR="00E865C2" w:rsidRPr="00E52ECF" w:rsidRDefault="00E865C2" w:rsidP="009E0ACB">
      <w:pPr>
        <w:widowControl w:val="0"/>
        <w:tabs>
          <w:tab w:val="left" w:pos="7200"/>
        </w:tabs>
        <w:jc w:val="both"/>
        <w:rPr>
          <w:rFonts w:ascii="Times New Roman" w:hAnsi="Times New Roman" w:cs="Times New Roman"/>
          <w:sz w:val="24"/>
          <w:szCs w:val="24"/>
        </w:rPr>
      </w:pPr>
      <w:r w:rsidRPr="00E52ECF">
        <w:rPr>
          <w:rFonts w:ascii="Times New Roman" w:hAnsi="Times New Roman" w:cs="Times New Roman"/>
          <w:sz w:val="24"/>
          <w:szCs w:val="24"/>
        </w:rPr>
        <w:lastRenderedPageBreak/>
        <w:t>A copy of the proposed regulation changes is available on the Alaska Online Public Notice System and by contacting Nichole Tham by email (</w:t>
      </w:r>
      <w:hyperlink r:id="rId8" w:history="1">
        <w:r w:rsidRPr="00E52ECF">
          <w:rPr>
            <w:rStyle w:val="Hyperlink"/>
            <w:rFonts w:ascii="Times New Roman" w:hAnsi="Times New Roman" w:cs="Times New Roman"/>
            <w:sz w:val="24"/>
            <w:szCs w:val="24"/>
          </w:rPr>
          <w:t>Nichole.tham@alaska.gov</w:t>
        </w:r>
      </w:hyperlink>
      <w:r w:rsidRPr="00E52ECF">
        <w:rPr>
          <w:rFonts w:ascii="Times New Roman" w:hAnsi="Times New Roman" w:cs="Times New Roman"/>
          <w:sz w:val="24"/>
          <w:szCs w:val="24"/>
        </w:rPr>
        <w:t>) or at 907-269-3770.</w:t>
      </w:r>
    </w:p>
    <w:p w14:paraId="1CD8E3CC" w14:textId="77777777" w:rsidR="00E865C2" w:rsidRPr="00E865C2" w:rsidRDefault="00E865C2" w:rsidP="009E0ACB">
      <w:pPr>
        <w:widowControl w:val="0"/>
        <w:jc w:val="both"/>
        <w:rPr>
          <w:rFonts w:ascii="Times New Roman" w:hAnsi="Times New Roman" w:cs="Times New Roman"/>
          <w:szCs w:val="24"/>
        </w:rPr>
      </w:pPr>
    </w:p>
    <w:p w14:paraId="0BC09839" w14:textId="2C9A61AF" w:rsidR="00E865C2" w:rsidRPr="00E52ECF" w:rsidRDefault="00E865C2" w:rsidP="009E0ACB">
      <w:pPr>
        <w:jc w:val="both"/>
        <w:rPr>
          <w:rFonts w:ascii="Times New Roman" w:hAnsi="Times New Roman" w:cs="Times New Roman"/>
          <w:sz w:val="24"/>
          <w:szCs w:val="24"/>
        </w:rPr>
      </w:pPr>
      <w:r w:rsidRPr="00E52ECF">
        <w:rPr>
          <w:rFonts w:ascii="Times New Roman" w:hAnsi="Times New Roman" w:cs="Times New Roman"/>
          <w:sz w:val="24"/>
          <w:szCs w:val="24"/>
        </w:rPr>
        <w:t>A copy of material proposed for adoption by reference may be viewed at the agency's office at 1300 W. Benson Blvd, Ste. 100, Anchorage, Alaska 99503.</w:t>
      </w:r>
    </w:p>
    <w:p w14:paraId="769C87A3" w14:textId="77777777" w:rsidR="00E865C2" w:rsidRPr="00E52ECF" w:rsidRDefault="00E865C2" w:rsidP="009E0ACB">
      <w:pPr>
        <w:widowControl w:val="0"/>
        <w:jc w:val="both"/>
        <w:rPr>
          <w:rFonts w:ascii="Times New Roman" w:hAnsi="Times New Roman" w:cs="Times New Roman"/>
          <w:sz w:val="24"/>
          <w:szCs w:val="24"/>
        </w:rPr>
      </w:pPr>
      <w:r w:rsidRPr="00E52ECF">
        <w:rPr>
          <w:rFonts w:ascii="Times New Roman" w:hAnsi="Times New Roman" w:cs="Times New Roman"/>
          <w:sz w:val="24"/>
          <w:szCs w:val="24"/>
        </w:rPr>
        <w:t>After the public comment period ends, the Division of Motor Vehicles will either adopt the proposed regulation changes or other provisions dealing with the same subject, without further notice, or decide to take no action. The language of the final regulation may be different from that of the proposed regulation. You should comment during the time allowed if your interests could be affected.</w:t>
      </w:r>
    </w:p>
    <w:p w14:paraId="78F2651B" w14:textId="25947C36" w:rsidR="00E865C2" w:rsidRDefault="00E865C2" w:rsidP="009E0ACB">
      <w:pPr>
        <w:widowControl w:val="0"/>
        <w:jc w:val="both"/>
        <w:rPr>
          <w:rFonts w:ascii="Times New Roman" w:hAnsi="Times New Roman" w:cs="Times New Roman"/>
          <w:sz w:val="24"/>
          <w:szCs w:val="24"/>
        </w:rPr>
      </w:pPr>
      <w:r w:rsidRPr="00E52ECF">
        <w:rPr>
          <w:rFonts w:ascii="Times New Roman" w:hAnsi="Times New Roman" w:cs="Times New Roman"/>
          <w:b/>
          <w:sz w:val="24"/>
          <w:szCs w:val="24"/>
        </w:rPr>
        <w:t xml:space="preserve">Statutory authority: </w:t>
      </w:r>
      <w:r w:rsidR="00041ABF" w:rsidRPr="00041ABF">
        <w:rPr>
          <w:rFonts w:ascii="Times New Roman" w:hAnsi="Times New Roman" w:cs="Times New Roman"/>
          <w:sz w:val="24"/>
          <w:szCs w:val="24"/>
        </w:rPr>
        <w:t>AS 18.65.310;</w:t>
      </w:r>
      <w:r w:rsidR="00041ABF">
        <w:rPr>
          <w:rFonts w:ascii="Times New Roman" w:hAnsi="Times New Roman" w:cs="Times New Roman"/>
          <w:b/>
          <w:sz w:val="24"/>
          <w:szCs w:val="24"/>
        </w:rPr>
        <w:t xml:space="preserve"> </w:t>
      </w:r>
      <w:r w:rsidRPr="00E52ECF">
        <w:rPr>
          <w:rFonts w:ascii="Times New Roman" w:hAnsi="Times New Roman" w:cs="Times New Roman"/>
          <w:sz w:val="24"/>
          <w:szCs w:val="24"/>
        </w:rPr>
        <w:t xml:space="preserve">AS 28.05.011; AS 28.05.041; </w:t>
      </w:r>
      <w:r w:rsidR="00041ABF">
        <w:rPr>
          <w:rFonts w:ascii="Times New Roman" w:hAnsi="Times New Roman" w:cs="Times New Roman"/>
          <w:sz w:val="24"/>
          <w:szCs w:val="24"/>
        </w:rPr>
        <w:t xml:space="preserve">AS 28.05.068; </w:t>
      </w:r>
      <w:r w:rsidRPr="00E52ECF">
        <w:rPr>
          <w:rFonts w:ascii="Times New Roman" w:hAnsi="Times New Roman" w:cs="Times New Roman"/>
          <w:sz w:val="24"/>
          <w:szCs w:val="24"/>
        </w:rPr>
        <w:t>AS 28.15.0</w:t>
      </w:r>
      <w:r w:rsidR="00041ABF">
        <w:rPr>
          <w:rFonts w:ascii="Times New Roman" w:hAnsi="Times New Roman" w:cs="Times New Roman"/>
          <w:sz w:val="24"/>
          <w:szCs w:val="24"/>
        </w:rPr>
        <w:t>1</w:t>
      </w:r>
      <w:r w:rsidRPr="00E52ECF">
        <w:rPr>
          <w:rFonts w:ascii="Times New Roman" w:hAnsi="Times New Roman" w:cs="Times New Roman"/>
          <w:sz w:val="24"/>
          <w:szCs w:val="24"/>
        </w:rPr>
        <w:t>1; AS 28.15.0</w:t>
      </w:r>
      <w:r w:rsidR="00041ABF">
        <w:rPr>
          <w:rFonts w:ascii="Times New Roman" w:hAnsi="Times New Roman" w:cs="Times New Roman"/>
          <w:sz w:val="24"/>
          <w:szCs w:val="24"/>
        </w:rPr>
        <w:t>4</w:t>
      </w:r>
      <w:r w:rsidRPr="00E52ECF">
        <w:rPr>
          <w:rFonts w:ascii="Times New Roman" w:hAnsi="Times New Roman" w:cs="Times New Roman"/>
          <w:sz w:val="24"/>
          <w:szCs w:val="24"/>
        </w:rPr>
        <w:t>1; AS 28.15.</w:t>
      </w:r>
      <w:r w:rsidR="00041ABF">
        <w:rPr>
          <w:rFonts w:ascii="Times New Roman" w:hAnsi="Times New Roman" w:cs="Times New Roman"/>
          <w:sz w:val="24"/>
          <w:szCs w:val="24"/>
        </w:rPr>
        <w:t>05</w:t>
      </w:r>
      <w:r w:rsidRPr="00E52ECF">
        <w:rPr>
          <w:rFonts w:ascii="Times New Roman" w:hAnsi="Times New Roman" w:cs="Times New Roman"/>
          <w:sz w:val="24"/>
          <w:szCs w:val="24"/>
        </w:rPr>
        <w:t>1; AS 28.15.</w:t>
      </w:r>
      <w:r w:rsidR="00041ABF">
        <w:rPr>
          <w:rFonts w:ascii="Times New Roman" w:hAnsi="Times New Roman" w:cs="Times New Roman"/>
          <w:sz w:val="24"/>
          <w:szCs w:val="24"/>
        </w:rPr>
        <w:t>10</w:t>
      </w:r>
      <w:r w:rsidRPr="00E52ECF">
        <w:rPr>
          <w:rFonts w:ascii="Times New Roman" w:hAnsi="Times New Roman" w:cs="Times New Roman"/>
          <w:sz w:val="24"/>
          <w:szCs w:val="24"/>
        </w:rPr>
        <w:t>1; AS 28.15.1</w:t>
      </w:r>
      <w:r w:rsidR="00041ABF">
        <w:rPr>
          <w:rFonts w:ascii="Times New Roman" w:hAnsi="Times New Roman" w:cs="Times New Roman"/>
          <w:sz w:val="24"/>
          <w:szCs w:val="24"/>
        </w:rPr>
        <w:t>1</w:t>
      </w:r>
      <w:r w:rsidRPr="00E52ECF">
        <w:rPr>
          <w:rFonts w:ascii="Times New Roman" w:hAnsi="Times New Roman" w:cs="Times New Roman"/>
          <w:sz w:val="24"/>
          <w:szCs w:val="24"/>
        </w:rPr>
        <w:t>1; AS 28.15.1</w:t>
      </w:r>
      <w:r w:rsidR="00041ABF">
        <w:rPr>
          <w:rFonts w:ascii="Times New Roman" w:hAnsi="Times New Roman" w:cs="Times New Roman"/>
          <w:sz w:val="24"/>
          <w:szCs w:val="24"/>
        </w:rPr>
        <w:t>4</w:t>
      </w:r>
      <w:r w:rsidRPr="00E52ECF">
        <w:rPr>
          <w:rFonts w:ascii="Times New Roman" w:hAnsi="Times New Roman" w:cs="Times New Roman"/>
          <w:sz w:val="24"/>
          <w:szCs w:val="24"/>
        </w:rPr>
        <w:t>1; AS 28.15.</w:t>
      </w:r>
      <w:r w:rsidR="004A3996" w:rsidRPr="00E52ECF">
        <w:rPr>
          <w:rFonts w:ascii="Times New Roman" w:hAnsi="Times New Roman" w:cs="Times New Roman"/>
          <w:sz w:val="24"/>
          <w:szCs w:val="24"/>
        </w:rPr>
        <w:t>1</w:t>
      </w:r>
      <w:r w:rsidR="00041ABF">
        <w:rPr>
          <w:rFonts w:ascii="Times New Roman" w:hAnsi="Times New Roman" w:cs="Times New Roman"/>
          <w:sz w:val="24"/>
          <w:szCs w:val="24"/>
        </w:rPr>
        <w:t>6</w:t>
      </w:r>
      <w:r w:rsidRPr="00E52ECF">
        <w:rPr>
          <w:rFonts w:ascii="Times New Roman" w:hAnsi="Times New Roman" w:cs="Times New Roman"/>
          <w:sz w:val="24"/>
          <w:szCs w:val="24"/>
        </w:rPr>
        <w:t>1</w:t>
      </w:r>
      <w:r w:rsidR="00E52ECF">
        <w:rPr>
          <w:rFonts w:ascii="Times New Roman" w:hAnsi="Times New Roman" w:cs="Times New Roman"/>
          <w:sz w:val="24"/>
          <w:szCs w:val="24"/>
        </w:rPr>
        <w:t>.</w:t>
      </w:r>
    </w:p>
    <w:p w14:paraId="100D0BB4" w14:textId="3E182790" w:rsidR="00E52ECF" w:rsidRPr="00E52ECF" w:rsidRDefault="00E52ECF" w:rsidP="009E0ACB">
      <w:pPr>
        <w:widowControl w:val="0"/>
        <w:jc w:val="both"/>
        <w:rPr>
          <w:rFonts w:ascii="Times New Roman" w:hAnsi="Times New Roman" w:cs="Times New Roman"/>
          <w:sz w:val="24"/>
          <w:szCs w:val="24"/>
        </w:rPr>
      </w:pPr>
      <w:r w:rsidRPr="00E52ECF">
        <w:rPr>
          <w:rFonts w:ascii="Times New Roman" w:hAnsi="Times New Roman" w:cs="Times New Roman"/>
          <w:b/>
          <w:sz w:val="24"/>
          <w:szCs w:val="24"/>
        </w:rPr>
        <w:t>Statutes being implemented, interpreted, or made specific:</w:t>
      </w:r>
      <w:r>
        <w:rPr>
          <w:rFonts w:ascii="Times New Roman" w:hAnsi="Times New Roman" w:cs="Times New Roman"/>
          <w:sz w:val="24"/>
          <w:szCs w:val="24"/>
        </w:rPr>
        <w:t xml:space="preserve"> AS 18.65.310; AS 28.05.068; AS 28.15.041; </w:t>
      </w:r>
      <w:r w:rsidR="00A21F25">
        <w:rPr>
          <w:rFonts w:ascii="Times New Roman" w:hAnsi="Times New Roman" w:cs="Times New Roman"/>
          <w:sz w:val="24"/>
          <w:szCs w:val="24"/>
        </w:rPr>
        <w:t>AS 28.15.101.</w:t>
      </w:r>
    </w:p>
    <w:p w14:paraId="5C898E22" w14:textId="0F0B7021" w:rsidR="0066434A" w:rsidRPr="0066434A" w:rsidRDefault="00F322C1" w:rsidP="009E0ACB">
      <w:pPr>
        <w:jc w:val="both"/>
        <w:rPr>
          <w:rFonts w:ascii="Times New Roman" w:hAnsi="Times New Roman" w:cs="Times New Roman"/>
          <w:sz w:val="24"/>
          <w:szCs w:val="24"/>
        </w:rPr>
      </w:pPr>
      <w:r w:rsidRPr="00A21F25">
        <w:rPr>
          <w:rFonts w:ascii="Times New Roman" w:hAnsi="Times New Roman" w:cs="Times New Roman"/>
          <w:b/>
          <w:sz w:val="24"/>
          <w:szCs w:val="24"/>
        </w:rPr>
        <w:t>Fiscal information:</w:t>
      </w:r>
      <w:r>
        <w:rPr>
          <w:rFonts w:ascii="Times New Roman" w:hAnsi="Times New Roman" w:cs="Times New Roman"/>
          <w:sz w:val="24"/>
          <w:szCs w:val="24"/>
        </w:rPr>
        <w:t xml:space="preserve">  The proposed regulation changes do not require an increased appropriation.  The estimated annual cost to: a private person, other state agencies, and municipalities or boroughs to comply with the proposed regulations is zero.</w:t>
      </w:r>
    </w:p>
    <w:p w14:paraId="29B76E16" w14:textId="77777777" w:rsidR="00A21F25" w:rsidRDefault="00A21F25" w:rsidP="00A21F25">
      <w:pPr>
        <w:tabs>
          <w:tab w:val="left" w:pos="720"/>
          <w:tab w:val="left" w:pos="3618"/>
        </w:tabs>
        <w:rPr>
          <w:rFonts w:ascii="Times New Roman" w:hAnsi="Times New Roman" w:cs="Times New Roman"/>
          <w:sz w:val="24"/>
          <w:szCs w:val="24"/>
        </w:rPr>
      </w:pPr>
    </w:p>
    <w:p w14:paraId="6A847ECA" w14:textId="68D7612A" w:rsidR="00A21F25" w:rsidRPr="00A21F25" w:rsidRDefault="00A21F25" w:rsidP="00A21F25">
      <w:pPr>
        <w:tabs>
          <w:tab w:val="left" w:pos="720"/>
          <w:tab w:val="left" w:pos="3618"/>
        </w:tabs>
        <w:rPr>
          <w:rFonts w:ascii="Times New Roman" w:hAnsi="Times New Roman" w:cs="Times New Roman"/>
          <w:sz w:val="24"/>
          <w:szCs w:val="24"/>
          <w:u w:val="single"/>
        </w:rPr>
      </w:pPr>
      <w:r w:rsidRPr="00A21F25">
        <w:rPr>
          <w:rFonts w:ascii="Times New Roman" w:hAnsi="Times New Roman" w:cs="Times New Roman"/>
          <w:sz w:val="24"/>
          <w:szCs w:val="24"/>
        </w:rPr>
        <w:t>Date:</w:t>
      </w:r>
      <w:r w:rsidRPr="00A21F25">
        <w:rPr>
          <w:rFonts w:ascii="Times New Roman" w:hAnsi="Times New Roman" w:cs="Times New Roman"/>
          <w:sz w:val="24"/>
          <w:szCs w:val="24"/>
        </w:rPr>
        <w:tab/>
      </w:r>
      <w:r w:rsidRPr="00A21F25">
        <w:rPr>
          <w:rFonts w:ascii="Times New Roman" w:hAnsi="Times New Roman" w:cs="Times New Roman"/>
          <w:sz w:val="24"/>
          <w:szCs w:val="24"/>
          <w:u w:val="single"/>
        </w:rPr>
        <w:tab/>
      </w:r>
    </w:p>
    <w:p w14:paraId="7800EB83" w14:textId="77777777" w:rsidR="00A21F25" w:rsidRPr="00A21F25" w:rsidRDefault="00A21F25" w:rsidP="00A21F25">
      <w:pPr>
        <w:rPr>
          <w:rFonts w:ascii="Times New Roman" w:hAnsi="Times New Roman" w:cs="Times New Roman"/>
          <w:sz w:val="24"/>
          <w:szCs w:val="24"/>
        </w:rPr>
      </w:pPr>
    </w:p>
    <w:p w14:paraId="56580284" w14:textId="323697CF" w:rsidR="00A21F25" w:rsidRPr="00A21F25" w:rsidRDefault="00A21F25" w:rsidP="00A21F25">
      <w:pPr>
        <w:tabs>
          <w:tab w:val="left" w:pos="5760"/>
          <w:tab w:val="left" w:pos="9360"/>
        </w:tabs>
        <w:ind w:left="4320"/>
        <w:rPr>
          <w:rFonts w:ascii="Times New Roman" w:hAnsi="Times New Roman" w:cs="Times New Roman"/>
          <w:sz w:val="24"/>
          <w:szCs w:val="24"/>
        </w:rPr>
      </w:pPr>
      <w:r w:rsidRPr="00A21F25">
        <w:rPr>
          <w:rFonts w:ascii="Times New Roman" w:hAnsi="Times New Roman" w:cs="Times New Roman"/>
          <w:sz w:val="24"/>
          <w:szCs w:val="24"/>
          <w:u w:val="single"/>
        </w:rPr>
        <w:tab/>
      </w:r>
      <w:r w:rsidRPr="00A21F25">
        <w:rPr>
          <w:rFonts w:ascii="Times New Roman" w:hAnsi="Times New Roman" w:cs="Times New Roman"/>
          <w:sz w:val="24"/>
          <w:szCs w:val="24"/>
          <w:u w:val="single"/>
        </w:rPr>
        <w:tab/>
      </w:r>
    </w:p>
    <w:p w14:paraId="09655A99" w14:textId="50E894EC" w:rsidR="00A21F25" w:rsidRPr="00A21F25" w:rsidRDefault="00A21F25" w:rsidP="00A21F25">
      <w:pPr>
        <w:tabs>
          <w:tab w:val="left" w:pos="4320"/>
        </w:tabs>
        <w:rPr>
          <w:rFonts w:ascii="Times New Roman" w:hAnsi="Times New Roman" w:cs="Times New Roman"/>
          <w:sz w:val="24"/>
          <w:szCs w:val="24"/>
        </w:rPr>
      </w:pPr>
      <w:r w:rsidRPr="00A21F25">
        <w:rPr>
          <w:rFonts w:ascii="Times New Roman" w:hAnsi="Times New Roman" w:cs="Times New Roman"/>
          <w:sz w:val="24"/>
          <w:szCs w:val="24"/>
        </w:rPr>
        <w:tab/>
      </w:r>
      <w:r w:rsidR="00041ABF">
        <w:rPr>
          <w:rFonts w:ascii="Times New Roman" w:hAnsi="Times New Roman" w:cs="Times New Roman"/>
          <w:sz w:val="24"/>
          <w:szCs w:val="24"/>
        </w:rPr>
        <w:t>Marla Thompson, Division Director</w:t>
      </w:r>
    </w:p>
    <w:p w14:paraId="10514E7E" w14:textId="77777777" w:rsidR="00A21F25" w:rsidRPr="0007151F" w:rsidRDefault="00A21F25" w:rsidP="00A21F25">
      <w:pPr>
        <w:rPr>
          <w:szCs w:val="24"/>
        </w:rPr>
      </w:pPr>
    </w:p>
    <w:p w14:paraId="1E1B1197" w14:textId="3E005BE1" w:rsidR="00B022FE" w:rsidRDefault="00B022FE" w:rsidP="00065135">
      <w:pPr>
        <w:jc w:val="both"/>
        <w:rPr>
          <w:rFonts w:ascii="Times New Roman" w:hAnsi="Times New Roman" w:cs="Times New Roman"/>
          <w:sz w:val="24"/>
          <w:szCs w:val="24"/>
        </w:rPr>
      </w:pPr>
    </w:p>
    <w:p w14:paraId="1DE886F4" w14:textId="77777777" w:rsidR="0096623B" w:rsidRDefault="0096623B" w:rsidP="00065135">
      <w:pPr>
        <w:jc w:val="both"/>
        <w:rPr>
          <w:rFonts w:ascii="Times New Roman" w:hAnsi="Times New Roman" w:cs="Times New Roman"/>
          <w:sz w:val="24"/>
          <w:szCs w:val="24"/>
        </w:rPr>
      </w:pPr>
    </w:p>
    <w:p w14:paraId="652B8018" w14:textId="77777777" w:rsidR="004318DC" w:rsidRDefault="004318DC">
      <w:pPr>
        <w:rPr>
          <w:rFonts w:ascii="Times New Roman" w:hAnsi="Times New Roman" w:cs="Times New Roman"/>
          <w:sz w:val="24"/>
          <w:szCs w:val="24"/>
        </w:rPr>
      </w:pPr>
    </w:p>
    <w:p w14:paraId="694F5EEF" w14:textId="3A334D66" w:rsidR="00563EFD" w:rsidRDefault="00563EFD">
      <w:r>
        <w:t xml:space="preserve">  </w:t>
      </w:r>
    </w:p>
    <w:p w14:paraId="207EA7A5" w14:textId="77777777" w:rsidR="00563EFD" w:rsidRDefault="00563EFD"/>
    <w:p w14:paraId="7200DA83" w14:textId="1E54DB12" w:rsidR="00563EFD" w:rsidRDefault="00563EFD"/>
    <w:sectPr w:rsidR="00563EF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altName w:val="Times New Roman P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A9F2780"/>
    <w:multiLevelType w:val="hybridMultilevel"/>
    <w:tmpl w:val="0268A9A6"/>
    <w:lvl w:ilvl="0" w:tplc="0D90B2C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3EFD"/>
    <w:rsid w:val="00041ABF"/>
    <w:rsid w:val="00065135"/>
    <w:rsid w:val="000C71D4"/>
    <w:rsid w:val="00101153"/>
    <w:rsid w:val="00137715"/>
    <w:rsid w:val="004318DC"/>
    <w:rsid w:val="004A3996"/>
    <w:rsid w:val="004F476C"/>
    <w:rsid w:val="00514A14"/>
    <w:rsid w:val="00563EFD"/>
    <w:rsid w:val="0066434A"/>
    <w:rsid w:val="006B479D"/>
    <w:rsid w:val="00771910"/>
    <w:rsid w:val="0092087D"/>
    <w:rsid w:val="0096623B"/>
    <w:rsid w:val="009972E1"/>
    <w:rsid w:val="009B690F"/>
    <w:rsid w:val="009E0ACB"/>
    <w:rsid w:val="00A21F25"/>
    <w:rsid w:val="00A26AD4"/>
    <w:rsid w:val="00B022FE"/>
    <w:rsid w:val="00CB66FA"/>
    <w:rsid w:val="00CF2A52"/>
    <w:rsid w:val="00E52ECF"/>
    <w:rsid w:val="00E865C2"/>
    <w:rsid w:val="00F322C1"/>
    <w:rsid w:val="00F51E9B"/>
    <w:rsid w:val="00F939B9"/>
    <w:rsid w:val="00FD6859"/>
    <w:rsid w:val="00FE5D3D"/>
    <w:rsid w:val="00FF08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4F1C5A"/>
  <w15:chartTrackingRefBased/>
  <w15:docId w15:val="{805D35E1-F7A8-47EE-96A2-AE757A579D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E865C2"/>
    <w:rPr>
      <w:color w:val="0563C1"/>
      <w:u w:val="single"/>
    </w:rPr>
  </w:style>
  <w:style w:type="paragraph" w:styleId="ListParagraph">
    <w:name w:val="List Paragraph"/>
    <w:basedOn w:val="Normal"/>
    <w:uiPriority w:val="34"/>
    <w:qFormat/>
    <w:rsid w:val="00041AB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ichole.tham@alaska.gov" TargetMode="External"/><Relationship Id="rId3" Type="http://schemas.openxmlformats.org/officeDocument/2006/relationships/settings" Target="settings.xml"/><Relationship Id="rId7" Type="http://schemas.openxmlformats.org/officeDocument/2006/relationships/hyperlink" Target="mailto:Nichole.tham@alaska.go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doa.alaska.gov/dmv/" TargetMode="External"/><Relationship Id="rId5" Type="http://schemas.openxmlformats.org/officeDocument/2006/relationships/hyperlink" Target="mailto:Nichole.tham@alaska.gov"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2</Pages>
  <Words>630</Words>
  <Characters>3592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Tham, Nichole M (DOA)</dc:creator>
  <cp:keywords/>
  <dc:description/>
  <cp:lastModifiedBy>Tham, Nichole M (DOA)</cp:lastModifiedBy>
  <cp:revision>3</cp:revision>
  <dcterms:created xsi:type="dcterms:W3CDTF">2018-05-23T01:17:00Z</dcterms:created>
  <dcterms:modified xsi:type="dcterms:W3CDTF">2018-05-23T01:18:00Z</dcterms:modified>
</cp:coreProperties>
</file>