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7CEF" w:rsidRPr="00365E43" w:rsidRDefault="00687CEF" w:rsidP="008627E9">
      <w:pPr>
        <w:widowControl/>
        <w:tabs>
          <w:tab w:val="left" w:pos="-720"/>
        </w:tabs>
        <w:suppressAutoHyphens/>
        <w:jc w:val="center"/>
        <w:rPr>
          <w:rFonts w:ascii="Calibri" w:hAnsi="Calibri"/>
          <w:b/>
          <w:sz w:val="28"/>
        </w:rPr>
      </w:pPr>
      <w:bookmarkStart w:id="0" w:name="_GoBack"/>
      <w:bookmarkEnd w:id="0"/>
      <w:r w:rsidRPr="00365E43">
        <w:rPr>
          <w:rFonts w:ascii="Calibri" w:hAnsi="Calibri"/>
          <w:b/>
          <w:sz w:val="28"/>
        </w:rPr>
        <w:t xml:space="preserve">STATE OF ALASKA DEPARTMENT OF NATURAL RESOURCES  </w:t>
      </w:r>
      <w:r w:rsidRPr="00365E43">
        <w:rPr>
          <w:rFonts w:ascii="Calibri" w:hAnsi="Calibri"/>
          <w:b/>
          <w:sz w:val="28"/>
        </w:rPr>
        <w:fldChar w:fldCharType="begin"/>
      </w:r>
      <w:r w:rsidRPr="00365E43">
        <w:rPr>
          <w:rFonts w:ascii="Calibri" w:hAnsi="Calibri"/>
          <w:b/>
          <w:sz w:val="28"/>
        </w:rPr>
        <w:instrText xml:space="preserve">PRIVATE </w:instrText>
      </w:r>
      <w:r w:rsidRPr="00365E43">
        <w:rPr>
          <w:rFonts w:ascii="Calibri" w:hAnsi="Calibri"/>
          <w:b/>
          <w:sz w:val="28"/>
        </w:rPr>
        <w:fldChar w:fldCharType="end"/>
      </w:r>
    </w:p>
    <w:p w:rsidR="00687CEF" w:rsidRPr="00365E43" w:rsidRDefault="00687CEF" w:rsidP="008627E9">
      <w:pPr>
        <w:widowControl/>
        <w:tabs>
          <w:tab w:val="left" w:pos="-720"/>
        </w:tabs>
        <w:suppressAutoHyphens/>
        <w:jc w:val="center"/>
        <w:rPr>
          <w:rFonts w:ascii="Calibri" w:hAnsi="Calibri"/>
          <w:b/>
          <w:sz w:val="28"/>
        </w:rPr>
      </w:pPr>
      <w:r w:rsidRPr="00365E43">
        <w:rPr>
          <w:rFonts w:ascii="Calibri" w:hAnsi="Calibri"/>
          <w:b/>
          <w:sz w:val="28"/>
        </w:rPr>
        <w:t xml:space="preserve">DIVISION OF MINING, LAND </w:t>
      </w:r>
      <w:r w:rsidR="00444344" w:rsidRPr="00365E43">
        <w:rPr>
          <w:rFonts w:ascii="Calibri" w:hAnsi="Calibri"/>
          <w:b/>
          <w:sz w:val="28"/>
        </w:rPr>
        <w:t>&amp;</w:t>
      </w:r>
      <w:r w:rsidRPr="00365E43">
        <w:rPr>
          <w:rFonts w:ascii="Calibri" w:hAnsi="Calibri"/>
          <w:b/>
          <w:sz w:val="28"/>
        </w:rPr>
        <w:t xml:space="preserve"> WATER </w:t>
      </w:r>
    </w:p>
    <w:p w:rsidR="00F104B7" w:rsidRPr="00365E43" w:rsidRDefault="00F104B7" w:rsidP="008627E9">
      <w:pPr>
        <w:widowControl/>
        <w:tabs>
          <w:tab w:val="left" w:pos="2160"/>
          <w:tab w:val="left" w:pos="2880"/>
          <w:tab w:val="left" w:pos="3600"/>
          <w:tab w:val="left" w:pos="4320"/>
          <w:tab w:val="right" w:pos="10800"/>
        </w:tabs>
        <w:suppressAutoHyphens/>
        <w:jc w:val="center"/>
        <w:rPr>
          <w:rFonts w:ascii="Calibri" w:hAnsi="Calibri"/>
          <w:b/>
          <w:spacing w:val="-2"/>
          <w:sz w:val="22"/>
          <w:szCs w:val="22"/>
        </w:rPr>
      </w:pPr>
      <w:r w:rsidRPr="00365E43">
        <w:rPr>
          <w:rFonts w:ascii="Calibri" w:hAnsi="Calibri"/>
          <w:b/>
          <w:spacing w:val="-2"/>
          <w:sz w:val="22"/>
          <w:szCs w:val="22"/>
        </w:rPr>
        <w:t>Southeast Regional Office, 400 Willoughby, P.O. Box 1110</w:t>
      </w:r>
      <w:r w:rsidR="00407CF6" w:rsidRPr="00365E43">
        <w:rPr>
          <w:rFonts w:ascii="Calibri" w:hAnsi="Calibri"/>
          <w:b/>
          <w:spacing w:val="-2"/>
          <w:sz w:val="22"/>
          <w:szCs w:val="22"/>
        </w:rPr>
        <w:t>2</w:t>
      </w:r>
      <w:r w:rsidRPr="00365E43">
        <w:rPr>
          <w:rFonts w:ascii="Calibri" w:hAnsi="Calibri"/>
          <w:b/>
          <w:spacing w:val="-2"/>
          <w:sz w:val="22"/>
          <w:szCs w:val="22"/>
        </w:rPr>
        <w:t>0</w:t>
      </w:r>
    </w:p>
    <w:p w:rsidR="00F104B7" w:rsidRPr="00365E43" w:rsidRDefault="00F104B7" w:rsidP="008627E9">
      <w:pPr>
        <w:widowControl/>
        <w:tabs>
          <w:tab w:val="left" w:pos="2880"/>
          <w:tab w:val="left" w:pos="3600"/>
          <w:tab w:val="left" w:pos="4320"/>
          <w:tab w:val="right" w:pos="10800"/>
        </w:tabs>
        <w:suppressAutoHyphens/>
        <w:jc w:val="center"/>
        <w:rPr>
          <w:rFonts w:ascii="Calibri" w:hAnsi="Calibri"/>
          <w:b/>
          <w:spacing w:val="-2"/>
          <w:sz w:val="22"/>
          <w:szCs w:val="22"/>
        </w:rPr>
      </w:pPr>
      <w:r w:rsidRPr="00365E43">
        <w:rPr>
          <w:rFonts w:ascii="Calibri" w:hAnsi="Calibri"/>
          <w:b/>
          <w:spacing w:val="-2"/>
          <w:sz w:val="22"/>
          <w:szCs w:val="22"/>
        </w:rPr>
        <w:t>Juneau, AK 99811-102</w:t>
      </w:r>
      <w:r w:rsidR="00407CF6" w:rsidRPr="00365E43">
        <w:rPr>
          <w:rFonts w:ascii="Calibri" w:hAnsi="Calibri"/>
          <w:b/>
          <w:spacing w:val="-2"/>
          <w:sz w:val="22"/>
          <w:szCs w:val="22"/>
        </w:rPr>
        <w:t>0</w:t>
      </w:r>
      <w:r w:rsidRPr="00365E43">
        <w:rPr>
          <w:rFonts w:ascii="Calibri" w:hAnsi="Calibri"/>
          <w:b/>
          <w:spacing w:val="-2"/>
          <w:sz w:val="22"/>
          <w:szCs w:val="22"/>
        </w:rPr>
        <w:t>, (907) 465-3400</w:t>
      </w:r>
    </w:p>
    <w:p w:rsidR="00687CEF" w:rsidRPr="00365E43" w:rsidRDefault="00F104B7" w:rsidP="008627E9">
      <w:pPr>
        <w:widowControl/>
        <w:tabs>
          <w:tab w:val="left" w:pos="-720"/>
        </w:tabs>
        <w:suppressAutoHyphens/>
        <w:jc w:val="both"/>
        <w:rPr>
          <w:rFonts w:ascii="Calibri" w:hAnsi="Calibri"/>
          <w:spacing w:val="-3"/>
        </w:rPr>
      </w:pPr>
      <w:r w:rsidRPr="00365E43">
        <w:rPr>
          <w:rFonts w:ascii="Calibri" w:hAnsi="Calibri"/>
          <w:spacing w:val="-2"/>
          <w:sz w:val="20"/>
        </w:rPr>
        <w:t xml:space="preserve"> </w:t>
      </w:r>
    </w:p>
    <w:p w:rsidR="00687CEF" w:rsidRPr="00365E43" w:rsidRDefault="00C754C2" w:rsidP="008627E9">
      <w:pPr>
        <w:widowControl/>
        <w:tabs>
          <w:tab w:val="center" w:pos="5400"/>
        </w:tabs>
        <w:suppressAutoHyphens/>
        <w:jc w:val="center"/>
        <w:rPr>
          <w:rFonts w:ascii="Calibri" w:hAnsi="Calibri"/>
          <w:b/>
          <w:spacing w:val="-3"/>
        </w:rPr>
      </w:pPr>
      <w:r w:rsidRPr="00365E43">
        <w:rPr>
          <w:rFonts w:ascii="Calibri" w:hAnsi="Calibri"/>
          <w:b/>
          <w:spacing w:val="-3"/>
        </w:rPr>
        <w:t>ENTRY AUTHORIZATION</w:t>
      </w:r>
    </w:p>
    <w:p w:rsidR="00687CEF" w:rsidRPr="00365E43" w:rsidRDefault="00687CEF" w:rsidP="008627E9">
      <w:pPr>
        <w:widowControl/>
        <w:tabs>
          <w:tab w:val="center" w:pos="5400"/>
        </w:tabs>
        <w:suppressAutoHyphens/>
        <w:jc w:val="center"/>
        <w:rPr>
          <w:rFonts w:ascii="Calibri" w:hAnsi="Calibri"/>
          <w:b/>
          <w:spacing w:val="-2"/>
          <w:szCs w:val="24"/>
        </w:rPr>
      </w:pPr>
      <w:r w:rsidRPr="00365E43">
        <w:rPr>
          <w:rFonts w:ascii="Calibri" w:hAnsi="Calibri"/>
          <w:b/>
          <w:spacing w:val="-2"/>
          <w:szCs w:val="24"/>
        </w:rPr>
        <w:t>Under AS 38.05.</w:t>
      </w:r>
      <w:r w:rsidR="007C3E7B" w:rsidRPr="00365E43">
        <w:rPr>
          <w:rFonts w:ascii="Calibri" w:hAnsi="Calibri"/>
          <w:b/>
          <w:spacing w:val="-2"/>
          <w:szCs w:val="24"/>
        </w:rPr>
        <w:t>075</w:t>
      </w:r>
      <w:r w:rsidR="002046CE" w:rsidRPr="00365E43">
        <w:rPr>
          <w:rFonts w:ascii="Calibri" w:hAnsi="Calibri"/>
          <w:b/>
          <w:spacing w:val="-2"/>
          <w:szCs w:val="24"/>
        </w:rPr>
        <w:t>(</w:t>
      </w:r>
      <w:r w:rsidR="007C3E7B" w:rsidRPr="00365E43">
        <w:rPr>
          <w:rFonts w:ascii="Calibri" w:hAnsi="Calibri"/>
          <w:b/>
          <w:spacing w:val="-2"/>
          <w:szCs w:val="24"/>
        </w:rPr>
        <w:t>c</w:t>
      </w:r>
      <w:r w:rsidR="002046CE" w:rsidRPr="00365E43">
        <w:rPr>
          <w:rFonts w:ascii="Calibri" w:hAnsi="Calibri"/>
          <w:b/>
          <w:spacing w:val="-2"/>
          <w:szCs w:val="24"/>
        </w:rPr>
        <w:t>)</w:t>
      </w:r>
    </w:p>
    <w:p w:rsidR="00687CEF" w:rsidRPr="00365E43" w:rsidRDefault="00687CEF" w:rsidP="008627E9">
      <w:pPr>
        <w:widowControl/>
        <w:tabs>
          <w:tab w:val="right" w:pos="10440"/>
        </w:tabs>
        <w:suppressAutoHyphens/>
        <w:jc w:val="both"/>
        <w:rPr>
          <w:rFonts w:ascii="Calibri" w:hAnsi="Calibri"/>
          <w:spacing w:val="-2"/>
          <w:sz w:val="22"/>
          <w:szCs w:val="22"/>
        </w:rPr>
      </w:pPr>
      <w:r w:rsidRPr="00365E43">
        <w:rPr>
          <w:rFonts w:ascii="Calibri" w:hAnsi="Calibri"/>
          <w:spacing w:val="-2"/>
          <w:sz w:val="20"/>
        </w:rPr>
        <w:tab/>
      </w:r>
      <w:r w:rsidR="00B83672" w:rsidRPr="00365E43">
        <w:rPr>
          <w:rFonts w:ascii="Calibri" w:hAnsi="Calibri"/>
          <w:spacing w:val="-2"/>
          <w:sz w:val="22"/>
          <w:szCs w:val="22"/>
        </w:rPr>
        <w:t>LEASE</w:t>
      </w:r>
      <w:r w:rsidRPr="00365E43">
        <w:rPr>
          <w:rFonts w:ascii="Calibri" w:hAnsi="Calibri"/>
          <w:spacing w:val="-2"/>
          <w:sz w:val="22"/>
          <w:szCs w:val="22"/>
        </w:rPr>
        <w:t xml:space="preserve"> # </w:t>
      </w:r>
      <w:r w:rsidRPr="00365E43">
        <w:rPr>
          <w:rFonts w:ascii="Calibri" w:hAnsi="Calibri"/>
          <w:b/>
          <w:spacing w:val="-2"/>
          <w:sz w:val="22"/>
          <w:szCs w:val="22"/>
          <w:u w:val="single"/>
        </w:rPr>
        <w:t>ADL</w:t>
      </w:r>
      <w:r w:rsidR="006E2F6B" w:rsidRPr="00365E43">
        <w:rPr>
          <w:rFonts w:ascii="Calibri" w:hAnsi="Calibri"/>
          <w:b/>
          <w:spacing w:val="-2"/>
          <w:sz w:val="22"/>
          <w:szCs w:val="22"/>
          <w:u w:val="single"/>
        </w:rPr>
        <w:t xml:space="preserve"> </w:t>
      </w:r>
      <w:r w:rsidR="007C3E7B" w:rsidRPr="00365E43">
        <w:rPr>
          <w:rFonts w:ascii="Calibri" w:hAnsi="Calibri"/>
          <w:b/>
          <w:spacing w:val="-2"/>
          <w:sz w:val="22"/>
          <w:szCs w:val="22"/>
          <w:u w:val="single"/>
        </w:rPr>
        <w:t>10</w:t>
      </w:r>
      <w:r w:rsidR="00781DF8">
        <w:rPr>
          <w:rFonts w:ascii="Calibri" w:hAnsi="Calibri"/>
          <w:b/>
          <w:spacing w:val="-2"/>
          <w:sz w:val="22"/>
          <w:szCs w:val="22"/>
          <w:u w:val="single"/>
        </w:rPr>
        <w:t>6955</w:t>
      </w:r>
      <w:r w:rsidRPr="00365E43">
        <w:rPr>
          <w:rFonts w:ascii="Calibri" w:hAnsi="Calibri"/>
          <w:b/>
          <w:spacing w:val="-2"/>
          <w:sz w:val="22"/>
          <w:szCs w:val="22"/>
          <w:u w:val="single"/>
        </w:rPr>
        <w:t xml:space="preserve">           </w:t>
      </w:r>
      <w:r w:rsidRPr="00365E43">
        <w:rPr>
          <w:rFonts w:ascii="Calibri" w:hAnsi="Calibri"/>
          <w:spacing w:val="-2"/>
          <w:sz w:val="22"/>
          <w:szCs w:val="22"/>
        </w:rPr>
        <w:t xml:space="preserve">   </w:t>
      </w:r>
    </w:p>
    <w:p w:rsidR="00687CEF" w:rsidRPr="00365E43" w:rsidRDefault="00687CEF" w:rsidP="008627E9">
      <w:pPr>
        <w:widowControl/>
        <w:tabs>
          <w:tab w:val="left" w:pos="-720"/>
        </w:tabs>
        <w:suppressAutoHyphens/>
        <w:jc w:val="both"/>
        <w:rPr>
          <w:rFonts w:ascii="Calibri" w:hAnsi="Calibri"/>
          <w:spacing w:val="-2"/>
          <w:sz w:val="20"/>
        </w:rPr>
      </w:pPr>
    </w:p>
    <w:p w:rsidR="00D43EA5" w:rsidRPr="007410A1" w:rsidRDefault="00781DF8" w:rsidP="008627E9">
      <w:pPr>
        <w:widowControl/>
        <w:tabs>
          <w:tab w:val="left" w:pos="-720"/>
        </w:tabs>
        <w:suppressAutoHyphens/>
        <w:spacing w:line="276" w:lineRule="auto"/>
        <w:jc w:val="both"/>
        <w:rPr>
          <w:rFonts w:ascii="Calibri" w:hAnsi="Calibri"/>
          <w:spacing w:val="-2"/>
          <w:sz w:val="22"/>
          <w:szCs w:val="22"/>
        </w:rPr>
      </w:pPr>
      <w:r w:rsidRPr="007410A1">
        <w:rPr>
          <w:rFonts w:ascii="Calibri" w:hAnsi="Calibri"/>
          <w:sz w:val="22"/>
          <w:szCs w:val="22"/>
        </w:rPr>
        <w:t>Smart Construction Co., Inc.</w:t>
      </w:r>
      <w:r w:rsidR="00E632BE" w:rsidRPr="007410A1">
        <w:rPr>
          <w:rFonts w:ascii="Calibri" w:hAnsi="Calibri"/>
          <w:spacing w:val="-2"/>
          <w:sz w:val="22"/>
          <w:szCs w:val="22"/>
        </w:rPr>
        <w:t xml:space="preserve"> (</w:t>
      </w:r>
      <w:r w:rsidR="00190507" w:rsidRPr="007410A1">
        <w:rPr>
          <w:rFonts w:ascii="Calibri" w:hAnsi="Calibri"/>
          <w:spacing w:val="-2"/>
          <w:sz w:val="22"/>
          <w:szCs w:val="22"/>
        </w:rPr>
        <w:t>“</w:t>
      </w:r>
      <w:r w:rsidR="00B83672" w:rsidRPr="007410A1">
        <w:rPr>
          <w:rFonts w:ascii="Calibri" w:hAnsi="Calibri"/>
          <w:spacing w:val="-2"/>
          <w:sz w:val="22"/>
          <w:szCs w:val="22"/>
        </w:rPr>
        <w:t>Lessee</w:t>
      </w:r>
      <w:r w:rsidR="00190507" w:rsidRPr="007410A1">
        <w:rPr>
          <w:rFonts w:ascii="Calibri" w:hAnsi="Calibri"/>
          <w:spacing w:val="-2"/>
          <w:sz w:val="22"/>
          <w:szCs w:val="22"/>
        </w:rPr>
        <w:t>”</w:t>
      </w:r>
      <w:r w:rsidR="005B57E7" w:rsidRPr="007410A1">
        <w:rPr>
          <w:rFonts w:ascii="Calibri" w:hAnsi="Calibri"/>
          <w:spacing w:val="-2"/>
          <w:sz w:val="22"/>
          <w:szCs w:val="22"/>
        </w:rPr>
        <w:t>)</w:t>
      </w:r>
      <w:r w:rsidR="00687CEF" w:rsidRPr="007410A1">
        <w:rPr>
          <w:rFonts w:ascii="Calibri" w:hAnsi="Calibri"/>
          <w:spacing w:val="-2"/>
          <w:sz w:val="22"/>
          <w:szCs w:val="22"/>
        </w:rPr>
        <w:t xml:space="preserve"> is issued this </w:t>
      </w:r>
      <w:r w:rsidR="00C754C2" w:rsidRPr="007410A1">
        <w:rPr>
          <w:rFonts w:ascii="Calibri" w:hAnsi="Calibri"/>
          <w:spacing w:val="-2"/>
          <w:sz w:val="22"/>
          <w:szCs w:val="22"/>
        </w:rPr>
        <w:t>Entry Authorization</w:t>
      </w:r>
      <w:r w:rsidR="003F1992" w:rsidRPr="007410A1">
        <w:rPr>
          <w:rFonts w:ascii="Calibri" w:hAnsi="Calibri"/>
          <w:spacing w:val="-2"/>
          <w:sz w:val="22"/>
          <w:szCs w:val="22"/>
        </w:rPr>
        <w:t xml:space="preserve"> </w:t>
      </w:r>
      <w:r w:rsidR="00190507" w:rsidRPr="007410A1">
        <w:rPr>
          <w:rFonts w:ascii="Calibri" w:hAnsi="Calibri"/>
          <w:spacing w:val="-2"/>
          <w:sz w:val="22"/>
          <w:szCs w:val="22"/>
        </w:rPr>
        <w:t xml:space="preserve">by </w:t>
      </w:r>
      <w:r w:rsidR="00190507" w:rsidRPr="007410A1">
        <w:rPr>
          <w:rFonts w:ascii="Calibri" w:hAnsi="Calibri"/>
          <w:b/>
          <w:spacing w:val="-2"/>
          <w:sz w:val="22"/>
          <w:szCs w:val="22"/>
        </w:rPr>
        <w:t xml:space="preserve">DNR, Division of Mining, Land </w:t>
      </w:r>
      <w:r w:rsidR="00444344" w:rsidRPr="007410A1">
        <w:rPr>
          <w:rFonts w:ascii="Calibri" w:hAnsi="Calibri"/>
          <w:b/>
          <w:spacing w:val="-2"/>
          <w:sz w:val="22"/>
          <w:szCs w:val="22"/>
        </w:rPr>
        <w:t>&amp;</w:t>
      </w:r>
      <w:r w:rsidR="00190507" w:rsidRPr="007410A1">
        <w:rPr>
          <w:rFonts w:ascii="Calibri" w:hAnsi="Calibri"/>
          <w:b/>
          <w:spacing w:val="-2"/>
          <w:sz w:val="22"/>
          <w:szCs w:val="22"/>
        </w:rPr>
        <w:t xml:space="preserve"> Water</w:t>
      </w:r>
      <w:r w:rsidR="00190507" w:rsidRPr="007410A1">
        <w:rPr>
          <w:rFonts w:ascii="Calibri" w:hAnsi="Calibri"/>
          <w:spacing w:val="-2"/>
          <w:sz w:val="22"/>
          <w:szCs w:val="22"/>
        </w:rPr>
        <w:t xml:space="preserve"> </w:t>
      </w:r>
      <w:r w:rsidR="005B57E7" w:rsidRPr="007410A1">
        <w:rPr>
          <w:rFonts w:ascii="Calibri" w:hAnsi="Calibri"/>
          <w:spacing w:val="-2"/>
          <w:sz w:val="22"/>
          <w:szCs w:val="22"/>
        </w:rPr>
        <w:t>(</w:t>
      </w:r>
      <w:r w:rsidR="00190507" w:rsidRPr="007410A1">
        <w:rPr>
          <w:rFonts w:ascii="Calibri" w:hAnsi="Calibri"/>
          <w:spacing w:val="-2"/>
          <w:sz w:val="22"/>
          <w:szCs w:val="22"/>
        </w:rPr>
        <w:t>“</w:t>
      </w:r>
      <w:r w:rsidR="00B83672" w:rsidRPr="007410A1">
        <w:rPr>
          <w:rFonts w:ascii="Calibri" w:hAnsi="Calibri"/>
          <w:spacing w:val="-2"/>
          <w:sz w:val="22"/>
          <w:szCs w:val="22"/>
        </w:rPr>
        <w:t>Lessor</w:t>
      </w:r>
      <w:r w:rsidR="00190507" w:rsidRPr="007410A1">
        <w:rPr>
          <w:rFonts w:ascii="Calibri" w:hAnsi="Calibri"/>
          <w:spacing w:val="-2"/>
          <w:sz w:val="22"/>
          <w:szCs w:val="22"/>
        </w:rPr>
        <w:t>”</w:t>
      </w:r>
      <w:r w:rsidR="005B57E7" w:rsidRPr="007410A1">
        <w:rPr>
          <w:rFonts w:ascii="Calibri" w:hAnsi="Calibri"/>
          <w:spacing w:val="-2"/>
          <w:sz w:val="22"/>
          <w:szCs w:val="22"/>
        </w:rPr>
        <w:t>)</w:t>
      </w:r>
      <w:r w:rsidR="00687CEF" w:rsidRPr="007410A1">
        <w:rPr>
          <w:rFonts w:ascii="Calibri" w:hAnsi="Calibri"/>
          <w:spacing w:val="-2"/>
          <w:sz w:val="22"/>
          <w:szCs w:val="22"/>
        </w:rPr>
        <w:t xml:space="preserve"> to use </w:t>
      </w:r>
      <w:r w:rsidR="00444344" w:rsidRPr="007410A1">
        <w:rPr>
          <w:rFonts w:ascii="Calibri" w:hAnsi="Calibri"/>
          <w:spacing w:val="-2"/>
          <w:sz w:val="22"/>
          <w:szCs w:val="22"/>
        </w:rPr>
        <w:t>a</w:t>
      </w:r>
      <w:r w:rsidR="00BF1CA1" w:rsidRPr="007410A1">
        <w:rPr>
          <w:rFonts w:ascii="Calibri" w:hAnsi="Calibri"/>
          <w:spacing w:val="-2"/>
          <w:sz w:val="22"/>
          <w:szCs w:val="22"/>
        </w:rPr>
        <w:t xml:space="preserve"> parcel which comprise</w:t>
      </w:r>
      <w:r w:rsidR="00444344" w:rsidRPr="007410A1">
        <w:rPr>
          <w:rFonts w:ascii="Calibri" w:hAnsi="Calibri"/>
          <w:spacing w:val="-2"/>
          <w:sz w:val="22"/>
          <w:szCs w:val="22"/>
        </w:rPr>
        <w:t>s</w:t>
      </w:r>
      <w:r w:rsidR="00BF1CA1" w:rsidRPr="007410A1">
        <w:rPr>
          <w:rFonts w:ascii="Calibri" w:hAnsi="Calibri"/>
          <w:spacing w:val="-2"/>
          <w:sz w:val="22"/>
          <w:szCs w:val="22"/>
        </w:rPr>
        <w:t xml:space="preserve"> a total of</w:t>
      </w:r>
      <w:r w:rsidR="00687CEF" w:rsidRPr="007410A1">
        <w:rPr>
          <w:rFonts w:ascii="Calibri" w:hAnsi="Calibri"/>
          <w:spacing w:val="-2"/>
          <w:sz w:val="22"/>
          <w:szCs w:val="22"/>
        </w:rPr>
        <w:t xml:space="preserve"> </w:t>
      </w:r>
      <w:r w:rsidR="00DF7F91" w:rsidRPr="007410A1">
        <w:rPr>
          <w:rFonts w:ascii="Calibri" w:hAnsi="Calibri"/>
          <w:spacing w:val="-2"/>
          <w:sz w:val="22"/>
          <w:szCs w:val="22"/>
        </w:rPr>
        <w:t>approximately</w:t>
      </w:r>
      <w:r w:rsidR="00113B1A" w:rsidRPr="007410A1">
        <w:rPr>
          <w:rFonts w:ascii="Calibri" w:hAnsi="Calibri"/>
          <w:spacing w:val="-2"/>
          <w:sz w:val="22"/>
          <w:szCs w:val="22"/>
        </w:rPr>
        <w:t xml:space="preserve"> </w:t>
      </w:r>
      <w:r w:rsidR="003B1B25" w:rsidRPr="007410A1">
        <w:rPr>
          <w:rFonts w:ascii="Calibri" w:hAnsi="Calibri"/>
          <w:spacing w:val="-2"/>
          <w:sz w:val="22"/>
          <w:szCs w:val="22"/>
        </w:rPr>
        <w:t>2</w:t>
      </w:r>
      <w:r w:rsidR="00DF7F91" w:rsidRPr="007410A1">
        <w:rPr>
          <w:rFonts w:ascii="Calibri" w:hAnsi="Calibri"/>
          <w:spacing w:val="-2"/>
          <w:sz w:val="22"/>
          <w:szCs w:val="22"/>
        </w:rPr>
        <w:t xml:space="preserve"> </w:t>
      </w:r>
      <w:r w:rsidR="00113B1A" w:rsidRPr="007410A1">
        <w:rPr>
          <w:rFonts w:ascii="Calibri" w:hAnsi="Calibri"/>
          <w:spacing w:val="-2"/>
          <w:sz w:val="22"/>
          <w:szCs w:val="22"/>
        </w:rPr>
        <w:t>acre</w:t>
      </w:r>
      <w:r w:rsidR="00BF1CA1" w:rsidRPr="007410A1">
        <w:rPr>
          <w:rFonts w:ascii="Calibri" w:hAnsi="Calibri"/>
          <w:spacing w:val="-2"/>
          <w:sz w:val="22"/>
          <w:szCs w:val="22"/>
        </w:rPr>
        <w:t>s</w:t>
      </w:r>
      <w:r w:rsidR="00113B1A" w:rsidRPr="007410A1">
        <w:rPr>
          <w:rFonts w:ascii="Calibri" w:hAnsi="Calibri"/>
          <w:spacing w:val="-2"/>
          <w:sz w:val="22"/>
          <w:szCs w:val="22"/>
        </w:rPr>
        <w:t xml:space="preserve"> of </w:t>
      </w:r>
      <w:r w:rsidR="001C1E12" w:rsidRPr="007410A1">
        <w:rPr>
          <w:rFonts w:ascii="Calibri" w:hAnsi="Calibri"/>
          <w:spacing w:val="-2"/>
          <w:sz w:val="22"/>
          <w:szCs w:val="22"/>
        </w:rPr>
        <w:t>S</w:t>
      </w:r>
      <w:r w:rsidR="00113B1A" w:rsidRPr="007410A1">
        <w:rPr>
          <w:rFonts w:ascii="Calibri" w:hAnsi="Calibri"/>
          <w:spacing w:val="-2"/>
          <w:sz w:val="22"/>
          <w:szCs w:val="22"/>
        </w:rPr>
        <w:t>tate</w:t>
      </w:r>
      <w:r w:rsidR="001C1E12" w:rsidRPr="007410A1">
        <w:rPr>
          <w:rFonts w:ascii="Calibri" w:hAnsi="Calibri"/>
          <w:spacing w:val="-2"/>
          <w:sz w:val="22"/>
          <w:szCs w:val="22"/>
        </w:rPr>
        <w:t xml:space="preserve"> </w:t>
      </w:r>
      <w:r w:rsidR="00113B1A" w:rsidRPr="007410A1">
        <w:rPr>
          <w:rFonts w:ascii="Calibri" w:hAnsi="Calibri"/>
          <w:spacing w:val="-2"/>
          <w:sz w:val="22"/>
          <w:szCs w:val="22"/>
        </w:rPr>
        <w:t xml:space="preserve">owned </w:t>
      </w:r>
      <w:r w:rsidR="00AC0BBE" w:rsidRPr="007410A1">
        <w:rPr>
          <w:rFonts w:ascii="Calibri" w:hAnsi="Calibri"/>
          <w:spacing w:val="-2"/>
          <w:sz w:val="22"/>
          <w:szCs w:val="22"/>
        </w:rPr>
        <w:t xml:space="preserve">tide and </w:t>
      </w:r>
      <w:r w:rsidR="007224F4" w:rsidRPr="007410A1">
        <w:rPr>
          <w:rFonts w:ascii="Calibri" w:hAnsi="Calibri"/>
          <w:spacing w:val="-2"/>
          <w:sz w:val="22"/>
          <w:szCs w:val="22"/>
        </w:rPr>
        <w:t xml:space="preserve">submerged </w:t>
      </w:r>
      <w:r w:rsidR="00113B1A" w:rsidRPr="007410A1">
        <w:rPr>
          <w:rFonts w:ascii="Calibri" w:hAnsi="Calibri"/>
          <w:spacing w:val="-2"/>
          <w:sz w:val="22"/>
          <w:szCs w:val="22"/>
        </w:rPr>
        <w:t>land located within the</w:t>
      </w:r>
      <w:r w:rsidR="00D43EA5" w:rsidRPr="007410A1">
        <w:rPr>
          <w:rFonts w:ascii="Calibri" w:hAnsi="Calibri"/>
          <w:spacing w:val="-2"/>
          <w:sz w:val="22"/>
          <w:szCs w:val="22"/>
        </w:rPr>
        <w:t xml:space="preserve"> </w:t>
      </w:r>
      <w:r w:rsidR="00444344" w:rsidRPr="007410A1">
        <w:rPr>
          <w:rFonts w:ascii="Calibri" w:hAnsi="Calibri"/>
          <w:spacing w:val="-2"/>
          <w:sz w:val="22"/>
          <w:szCs w:val="22"/>
        </w:rPr>
        <w:t xml:space="preserve">Copper River Meridian, </w:t>
      </w:r>
      <w:r w:rsidR="00EC7321" w:rsidRPr="007410A1">
        <w:rPr>
          <w:rFonts w:ascii="Calibri" w:hAnsi="Calibri"/>
          <w:spacing w:val="-2"/>
          <w:sz w:val="22"/>
          <w:szCs w:val="22"/>
        </w:rPr>
        <w:t xml:space="preserve">Township </w:t>
      </w:r>
      <w:r w:rsidR="003B1B25" w:rsidRPr="007410A1">
        <w:rPr>
          <w:rFonts w:ascii="Calibri" w:hAnsi="Calibri"/>
          <w:spacing w:val="-2"/>
          <w:sz w:val="22"/>
          <w:szCs w:val="22"/>
        </w:rPr>
        <w:t>7</w:t>
      </w:r>
      <w:r w:rsidRPr="007410A1">
        <w:rPr>
          <w:rFonts w:ascii="Calibri" w:hAnsi="Calibri"/>
          <w:spacing w:val="-2"/>
          <w:sz w:val="22"/>
          <w:szCs w:val="22"/>
        </w:rPr>
        <w:t>5</w:t>
      </w:r>
      <w:r w:rsidR="00EC7321" w:rsidRPr="007410A1">
        <w:rPr>
          <w:rFonts w:ascii="Calibri" w:hAnsi="Calibri"/>
          <w:spacing w:val="-2"/>
          <w:sz w:val="22"/>
          <w:szCs w:val="22"/>
        </w:rPr>
        <w:t xml:space="preserve"> South, Range </w:t>
      </w:r>
      <w:r w:rsidRPr="007410A1">
        <w:rPr>
          <w:rFonts w:ascii="Calibri" w:hAnsi="Calibri"/>
          <w:spacing w:val="-2"/>
          <w:sz w:val="22"/>
          <w:szCs w:val="22"/>
        </w:rPr>
        <w:t xml:space="preserve">90 </w:t>
      </w:r>
      <w:r w:rsidR="00EC7321" w:rsidRPr="007410A1">
        <w:rPr>
          <w:rFonts w:ascii="Calibri" w:hAnsi="Calibri"/>
          <w:spacing w:val="-2"/>
          <w:sz w:val="22"/>
          <w:szCs w:val="22"/>
        </w:rPr>
        <w:t>East,</w:t>
      </w:r>
      <w:r w:rsidR="00444344" w:rsidRPr="007410A1">
        <w:rPr>
          <w:rFonts w:ascii="Calibri" w:hAnsi="Calibri"/>
          <w:spacing w:val="-2"/>
          <w:sz w:val="22"/>
          <w:szCs w:val="22"/>
        </w:rPr>
        <w:t xml:space="preserve"> Section </w:t>
      </w:r>
      <w:r w:rsidRPr="007410A1">
        <w:rPr>
          <w:rFonts w:ascii="Calibri" w:hAnsi="Calibri"/>
          <w:spacing w:val="-2"/>
          <w:sz w:val="22"/>
          <w:szCs w:val="22"/>
        </w:rPr>
        <w:t>8</w:t>
      </w:r>
      <w:r w:rsidR="00D43EA5" w:rsidRPr="007410A1">
        <w:rPr>
          <w:rFonts w:ascii="Calibri" w:hAnsi="Calibri"/>
          <w:spacing w:val="-2"/>
          <w:sz w:val="22"/>
          <w:szCs w:val="22"/>
        </w:rPr>
        <w:t>.</w:t>
      </w:r>
    </w:p>
    <w:p w:rsidR="00AC0BBE" w:rsidRPr="007410A1" w:rsidRDefault="00AC0BBE" w:rsidP="008627E9">
      <w:pPr>
        <w:widowControl/>
        <w:tabs>
          <w:tab w:val="left" w:pos="-720"/>
        </w:tabs>
        <w:suppressAutoHyphens/>
        <w:spacing w:line="276" w:lineRule="auto"/>
        <w:jc w:val="both"/>
        <w:rPr>
          <w:rFonts w:ascii="Calibri" w:hAnsi="Calibri"/>
          <w:spacing w:val="-2"/>
          <w:sz w:val="22"/>
          <w:szCs w:val="22"/>
        </w:rPr>
      </w:pPr>
    </w:p>
    <w:p w:rsidR="00BF1CA1" w:rsidRPr="007410A1" w:rsidRDefault="00444344" w:rsidP="008627E9">
      <w:pPr>
        <w:widowControl/>
        <w:tabs>
          <w:tab w:val="left" w:pos="-720"/>
        </w:tabs>
        <w:suppressAutoHyphens/>
        <w:spacing w:line="276" w:lineRule="auto"/>
        <w:ind w:firstLine="360"/>
        <w:jc w:val="both"/>
        <w:rPr>
          <w:rFonts w:ascii="Calibri" w:hAnsi="Calibri"/>
          <w:spacing w:val="-2"/>
          <w:sz w:val="22"/>
          <w:szCs w:val="22"/>
        </w:rPr>
      </w:pPr>
      <w:r w:rsidRPr="007410A1">
        <w:rPr>
          <w:rFonts w:ascii="Calibri" w:hAnsi="Calibri"/>
          <w:spacing w:val="-2"/>
          <w:sz w:val="22"/>
          <w:szCs w:val="22"/>
        </w:rPr>
        <w:t>The parcel can be more particularly described as follows:</w:t>
      </w:r>
    </w:p>
    <w:p w:rsidR="00781DF8" w:rsidRPr="007410A1" w:rsidRDefault="00781DF8" w:rsidP="008627E9">
      <w:pPr>
        <w:widowControl/>
        <w:tabs>
          <w:tab w:val="left" w:pos="-720"/>
        </w:tabs>
        <w:suppressAutoHyphens/>
        <w:spacing w:line="276" w:lineRule="auto"/>
        <w:ind w:firstLine="360"/>
        <w:jc w:val="both"/>
        <w:rPr>
          <w:rFonts w:ascii="Calibri" w:hAnsi="Calibri"/>
          <w:spacing w:val="-2"/>
          <w:sz w:val="22"/>
          <w:szCs w:val="22"/>
        </w:rPr>
      </w:pPr>
    </w:p>
    <w:p w:rsidR="00781DF8" w:rsidRPr="007410A1" w:rsidRDefault="00781DF8" w:rsidP="00781DF8">
      <w:pPr>
        <w:widowControl/>
        <w:tabs>
          <w:tab w:val="left" w:pos="-720"/>
        </w:tabs>
        <w:suppressAutoHyphens/>
        <w:spacing w:line="276" w:lineRule="auto"/>
        <w:ind w:left="360"/>
        <w:jc w:val="both"/>
        <w:rPr>
          <w:rFonts w:ascii="Calibri" w:hAnsi="Calibri"/>
          <w:spacing w:val="-2"/>
          <w:sz w:val="22"/>
          <w:szCs w:val="22"/>
        </w:rPr>
      </w:pPr>
      <w:r w:rsidRPr="007410A1">
        <w:rPr>
          <w:rFonts w:ascii="Calibri" w:hAnsi="Calibri"/>
          <w:sz w:val="22"/>
          <w:szCs w:val="22"/>
        </w:rPr>
        <w:t xml:space="preserve">The project is located in Tongass Narrows, a navigable body of water in Southeast Alaska, within the Ketchikan Gateway Borough, seven miles north of Ketchikan, USGS map Ketchikan B-6 within the SE 1/4 of the NE 1/4 of Section 8, Township 75S Range 90E CRM, </w:t>
      </w:r>
      <w:r w:rsidRPr="007410A1">
        <w:rPr>
          <w:rFonts w:ascii="Calibri" w:hAnsi="Calibri"/>
          <w:spacing w:val="-2"/>
          <w:sz w:val="22"/>
          <w:szCs w:val="22"/>
        </w:rPr>
        <w:t xml:space="preserve">(Latitude </w:t>
      </w:r>
      <w:r w:rsidRPr="007410A1">
        <w:rPr>
          <w:rFonts w:ascii="Calibri" w:hAnsi="Calibri"/>
          <w:snapToGrid/>
          <w:sz w:val="22"/>
          <w:szCs w:val="22"/>
        </w:rPr>
        <w:t>55.3838 N</w:t>
      </w:r>
      <w:r w:rsidRPr="007410A1">
        <w:rPr>
          <w:rFonts w:ascii="Calibri" w:hAnsi="Calibri"/>
          <w:spacing w:val="-2"/>
          <w:sz w:val="22"/>
          <w:szCs w:val="22"/>
        </w:rPr>
        <w:t xml:space="preserve">, Longitude </w:t>
      </w:r>
      <w:r w:rsidRPr="007410A1">
        <w:rPr>
          <w:rFonts w:ascii="Calibri" w:hAnsi="Calibri"/>
          <w:snapToGrid/>
          <w:sz w:val="22"/>
          <w:szCs w:val="22"/>
        </w:rPr>
        <w:t>131.7604 W</w:t>
      </w:r>
      <w:r w:rsidRPr="007410A1">
        <w:rPr>
          <w:rFonts w:ascii="Calibri" w:hAnsi="Calibri"/>
          <w:spacing w:val="-2"/>
          <w:sz w:val="22"/>
          <w:szCs w:val="22"/>
        </w:rPr>
        <w:t>).</w:t>
      </w:r>
    </w:p>
    <w:p w:rsidR="00781DF8" w:rsidRPr="007410A1" w:rsidRDefault="00781DF8" w:rsidP="00781DF8">
      <w:pPr>
        <w:widowControl/>
        <w:tabs>
          <w:tab w:val="left" w:pos="-720"/>
        </w:tabs>
        <w:suppressAutoHyphens/>
        <w:spacing w:line="276" w:lineRule="auto"/>
        <w:ind w:left="360"/>
        <w:jc w:val="both"/>
        <w:rPr>
          <w:rFonts w:ascii="Calibri" w:hAnsi="Calibri"/>
          <w:spacing w:val="-2"/>
          <w:sz w:val="22"/>
          <w:szCs w:val="22"/>
        </w:rPr>
      </w:pPr>
    </w:p>
    <w:p w:rsidR="009B3430" w:rsidRPr="007410A1" w:rsidRDefault="009B3430" w:rsidP="008627E9">
      <w:pPr>
        <w:widowControl/>
        <w:tabs>
          <w:tab w:val="left" w:pos="-720"/>
        </w:tabs>
        <w:suppressAutoHyphens/>
        <w:jc w:val="both"/>
        <w:rPr>
          <w:rFonts w:ascii="Calibri" w:hAnsi="Calibri"/>
          <w:sz w:val="22"/>
          <w:szCs w:val="22"/>
        </w:rPr>
      </w:pPr>
      <w:r w:rsidRPr="007410A1">
        <w:rPr>
          <w:rFonts w:ascii="Calibri" w:hAnsi="Calibri"/>
          <w:spacing w:val="-2"/>
          <w:sz w:val="22"/>
          <w:szCs w:val="22"/>
        </w:rPr>
        <w:t xml:space="preserve">This </w:t>
      </w:r>
      <w:r w:rsidRPr="007410A1">
        <w:rPr>
          <w:rFonts w:ascii="Calibri" w:hAnsi="Calibri"/>
          <w:spacing w:val="-3"/>
          <w:sz w:val="22"/>
          <w:szCs w:val="22"/>
        </w:rPr>
        <w:t>Entry Authorization</w:t>
      </w:r>
      <w:r w:rsidRPr="007410A1">
        <w:rPr>
          <w:rFonts w:ascii="Calibri" w:hAnsi="Calibri"/>
          <w:spacing w:val="-2"/>
          <w:sz w:val="22"/>
          <w:szCs w:val="22"/>
        </w:rPr>
        <w:t xml:space="preserve"> authorizes</w:t>
      </w:r>
      <w:r w:rsidRPr="007410A1">
        <w:rPr>
          <w:rFonts w:ascii="Calibri" w:hAnsi="Calibri"/>
          <w:sz w:val="22"/>
          <w:szCs w:val="22"/>
        </w:rPr>
        <w:t xml:space="preserve"> </w:t>
      </w:r>
      <w:r w:rsidR="00482CDE" w:rsidRPr="007410A1">
        <w:rPr>
          <w:rFonts w:ascii="Calibri" w:hAnsi="Calibri"/>
          <w:sz w:val="22"/>
          <w:szCs w:val="22"/>
        </w:rPr>
        <w:t xml:space="preserve">entry for </w:t>
      </w:r>
      <w:r w:rsidRPr="007410A1">
        <w:rPr>
          <w:rFonts w:ascii="Calibri" w:hAnsi="Calibri"/>
          <w:sz w:val="22"/>
          <w:szCs w:val="22"/>
        </w:rPr>
        <w:t xml:space="preserve">continued use, operation, and maintenance </w:t>
      </w:r>
      <w:r w:rsidR="00DF7F91" w:rsidRPr="007410A1">
        <w:rPr>
          <w:rFonts w:ascii="Calibri" w:hAnsi="Calibri"/>
          <w:sz w:val="22"/>
          <w:szCs w:val="22"/>
        </w:rPr>
        <w:t xml:space="preserve">of </w:t>
      </w:r>
      <w:r w:rsidR="007410A1" w:rsidRPr="007410A1">
        <w:rPr>
          <w:rFonts w:ascii="Calibri" w:hAnsi="Calibri"/>
          <w:sz w:val="22"/>
          <w:szCs w:val="22"/>
        </w:rPr>
        <w:t xml:space="preserve">existing facilities used to tie and lay up barges for periodic moorage and maintenance </w:t>
      </w:r>
      <w:r w:rsidR="00DF7F91" w:rsidRPr="007410A1">
        <w:rPr>
          <w:rFonts w:ascii="Calibri" w:hAnsi="Calibri"/>
          <w:sz w:val="22"/>
          <w:szCs w:val="22"/>
        </w:rPr>
        <w:t xml:space="preserve">prior </w:t>
      </w:r>
      <w:r w:rsidRPr="007410A1">
        <w:rPr>
          <w:rFonts w:ascii="Calibri" w:hAnsi="Calibri"/>
          <w:spacing w:val="-2"/>
          <w:sz w:val="22"/>
          <w:szCs w:val="22"/>
        </w:rPr>
        <w:t xml:space="preserve">to the remittance of an acceptable appraisal and </w:t>
      </w:r>
      <w:r w:rsidRPr="007410A1">
        <w:rPr>
          <w:rFonts w:ascii="Calibri" w:hAnsi="Calibri"/>
          <w:sz w:val="22"/>
          <w:szCs w:val="22"/>
        </w:rPr>
        <w:t xml:space="preserve">Alaska Tideland Survey (ATS), both prerequisite requirements for lease issuance </w:t>
      </w:r>
      <w:r w:rsidRPr="007410A1">
        <w:rPr>
          <w:rFonts w:ascii="Calibri" w:hAnsi="Calibri"/>
          <w:spacing w:val="-2"/>
          <w:sz w:val="22"/>
          <w:szCs w:val="22"/>
        </w:rPr>
        <w:t xml:space="preserve">(See Approved Development Plan, Attachment </w:t>
      </w:r>
      <w:r w:rsidR="006B679F" w:rsidRPr="007410A1">
        <w:rPr>
          <w:rFonts w:ascii="Calibri" w:hAnsi="Calibri"/>
          <w:spacing w:val="-2"/>
          <w:sz w:val="22"/>
          <w:szCs w:val="22"/>
        </w:rPr>
        <w:t>1</w:t>
      </w:r>
      <w:r w:rsidRPr="007410A1">
        <w:rPr>
          <w:rFonts w:ascii="Calibri" w:hAnsi="Calibri"/>
          <w:spacing w:val="-2"/>
          <w:sz w:val="22"/>
          <w:szCs w:val="22"/>
        </w:rPr>
        <w:t>.)</w:t>
      </w:r>
    </w:p>
    <w:p w:rsidR="009B3430" w:rsidRPr="007410A1" w:rsidRDefault="009B3430" w:rsidP="008627E9">
      <w:pPr>
        <w:widowControl/>
        <w:tabs>
          <w:tab w:val="left" w:pos="-720"/>
        </w:tabs>
        <w:suppressAutoHyphens/>
        <w:spacing w:line="276" w:lineRule="auto"/>
        <w:jc w:val="both"/>
        <w:rPr>
          <w:rFonts w:ascii="Calibri" w:hAnsi="Calibri"/>
          <w:spacing w:val="-2"/>
          <w:sz w:val="22"/>
          <w:szCs w:val="22"/>
        </w:rPr>
      </w:pPr>
    </w:p>
    <w:p w:rsidR="009B3430" w:rsidRPr="007410A1" w:rsidRDefault="009B3430" w:rsidP="008627E9">
      <w:pPr>
        <w:widowControl/>
        <w:tabs>
          <w:tab w:val="left" w:pos="-720"/>
        </w:tabs>
        <w:suppressAutoHyphens/>
        <w:jc w:val="both"/>
        <w:rPr>
          <w:rFonts w:ascii="Calibri" w:hAnsi="Calibri"/>
          <w:spacing w:val="-2"/>
          <w:sz w:val="22"/>
          <w:szCs w:val="22"/>
        </w:rPr>
      </w:pPr>
      <w:r w:rsidRPr="007410A1">
        <w:rPr>
          <w:rFonts w:ascii="Calibri" w:hAnsi="Calibri"/>
          <w:spacing w:val="-2"/>
          <w:sz w:val="22"/>
          <w:szCs w:val="22"/>
        </w:rPr>
        <w:t xml:space="preserve">This </w:t>
      </w:r>
      <w:r w:rsidRPr="007410A1">
        <w:rPr>
          <w:rFonts w:ascii="Calibri" w:hAnsi="Calibri"/>
          <w:spacing w:val="-3"/>
          <w:sz w:val="22"/>
          <w:szCs w:val="22"/>
        </w:rPr>
        <w:t>Entry Authorization</w:t>
      </w:r>
      <w:r w:rsidRPr="007410A1">
        <w:rPr>
          <w:rFonts w:ascii="Calibri" w:hAnsi="Calibri"/>
          <w:spacing w:val="-2"/>
          <w:sz w:val="22"/>
          <w:szCs w:val="22"/>
        </w:rPr>
        <w:t xml:space="preserve"> is effective</w:t>
      </w:r>
      <w:r w:rsidR="00A827F9" w:rsidRPr="007410A1">
        <w:rPr>
          <w:rFonts w:ascii="Calibri" w:hAnsi="Calibri"/>
          <w:spacing w:val="-2"/>
          <w:sz w:val="22"/>
          <w:szCs w:val="22"/>
        </w:rPr>
        <w:t xml:space="preserve"> January 1, 2017</w:t>
      </w:r>
      <w:r w:rsidRPr="007410A1">
        <w:rPr>
          <w:rFonts w:ascii="Calibri" w:hAnsi="Calibri"/>
          <w:b/>
          <w:spacing w:val="-2"/>
          <w:sz w:val="22"/>
          <w:szCs w:val="22"/>
        </w:rPr>
        <w:t xml:space="preserve"> </w:t>
      </w:r>
      <w:r w:rsidRPr="007410A1">
        <w:rPr>
          <w:rFonts w:ascii="Calibri" w:hAnsi="Calibri"/>
          <w:spacing w:val="-2"/>
          <w:sz w:val="22"/>
          <w:szCs w:val="22"/>
        </w:rPr>
        <w:t xml:space="preserve">and ending on </w:t>
      </w:r>
      <w:r w:rsidR="00A827F9" w:rsidRPr="007410A1">
        <w:rPr>
          <w:rFonts w:ascii="Calibri" w:hAnsi="Calibri"/>
          <w:spacing w:val="-2"/>
          <w:sz w:val="22"/>
          <w:szCs w:val="22"/>
        </w:rPr>
        <w:t xml:space="preserve">December 1, 2019.  </w:t>
      </w:r>
      <w:r w:rsidRPr="007410A1">
        <w:rPr>
          <w:rFonts w:ascii="Calibri" w:hAnsi="Calibri"/>
          <w:spacing w:val="-2"/>
          <w:sz w:val="22"/>
          <w:szCs w:val="22"/>
        </w:rPr>
        <w:t xml:space="preserve"> Th</w:t>
      </w:r>
      <w:r w:rsidR="00541218" w:rsidRPr="007410A1">
        <w:rPr>
          <w:rFonts w:ascii="Calibri" w:hAnsi="Calibri"/>
          <w:spacing w:val="-2"/>
          <w:sz w:val="22"/>
          <w:szCs w:val="22"/>
        </w:rPr>
        <w:t>is 3-year</w:t>
      </w:r>
      <w:r w:rsidRPr="007410A1">
        <w:rPr>
          <w:rFonts w:ascii="Calibri" w:hAnsi="Calibri"/>
          <w:spacing w:val="-2"/>
          <w:sz w:val="22"/>
          <w:szCs w:val="22"/>
        </w:rPr>
        <w:t xml:space="preserve"> </w:t>
      </w:r>
      <w:r w:rsidRPr="007410A1">
        <w:rPr>
          <w:rFonts w:ascii="Calibri" w:hAnsi="Calibri"/>
          <w:spacing w:val="-3"/>
          <w:sz w:val="22"/>
          <w:szCs w:val="22"/>
        </w:rPr>
        <w:t>Entry Authorization</w:t>
      </w:r>
      <w:r w:rsidRPr="007410A1">
        <w:rPr>
          <w:rFonts w:ascii="Calibri" w:hAnsi="Calibri"/>
          <w:spacing w:val="-2"/>
          <w:sz w:val="22"/>
          <w:szCs w:val="22"/>
        </w:rPr>
        <w:t xml:space="preserve"> is considered to be a part of the lease authorization; therefore, the lease period of twenty-five (25) years is inclusive of the </w:t>
      </w:r>
      <w:r w:rsidRPr="007410A1">
        <w:rPr>
          <w:rFonts w:ascii="Calibri" w:hAnsi="Calibri"/>
          <w:spacing w:val="-3"/>
          <w:sz w:val="22"/>
          <w:szCs w:val="22"/>
        </w:rPr>
        <w:t>Entry Authorization time period of three (3) years</w:t>
      </w:r>
      <w:r w:rsidRPr="007410A1">
        <w:rPr>
          <w:rFonts w:ascii="Calibri" w:hAnsi="Calibri"/>
          <w:spacing w:val="-2"/>
          <w:sz w:val="22"/>
          <w:szCs w:val="22"/>
        </w:rPr>
        <w:t>.</w:t>
      </w:r>
    </w:p>
    <w:p w:rsidR="00541218" w:rsidRPr="007410A1" w:rsidRDefault="00541218" w:rsidP="008627E9">
      <w:pPr>
        <w:widowControl/>
        <w:tabs>
          <w:tab w:val="left" w:pos="-720"/>
        </w:tabs>
        <w:suppressAutoHyphens/>
        <w:jc w:val="both"/>
        <w:rPr>
          <w:rFonts w:ascii="Calibri" w:hAnsi="Calibri"/>
          <w:spacing w:val="-2"/>
          <w:sz w:val="22"/>
          <w:szCs w:val="22"/>
        </w:rPr>
      </w:pPr>
    </w:p>
    <w:p w:rsidR="00541218" w:rsidRPr="007410A1" w:rsidRDefault="00541218" w:rsidP="008627E9">
      <w:pPr>
        <w:widowControl/>
        <w:tabs>
          <w:tab w:val="left" w:pos="-720"/>
        </w:tabs>
        <w:suppressAutoHyphens/>
        <w:jc w:val="both"/>
        <w:rPr>
          <w:rFonts w:ascii="Calibri" w:hAnsi="Calibri"/>
          <w:spacing w:val="-2"/>
          <w:sz w:val="22"/>
          <w:szCs w:val="22"/>
        </w:rPr>
      </w:pPr>
      <w:r w:rsidRPr="007410A1">
        <w:rPr>
          <w:rFonts w:ascii="Calibri" w:hAnsi="Calibri" w:cs="Arial"/>
          <w:spacing w:val="-2"/>
          <w:sz w:val="22"/>
          <w:szCs w:val="22"/>
        </w:rPr>
        <w:t>This 3-year Entry Authorization is active for the first 3 years of the lease. Should the approved outstanding requirements for lease issuance (e.g., appraisal, survey) be delivered to Lessor prior to the EA expiration, the lease may be issued.</w:t>
      </w:r>
    </w:p>
    <w:p w:rsidR="009B3430" w:rsidRPr="007410A1" w:rsidRDefault="009B3430" w:rsidP="008627E9">
      <w:pPr>
        <w:widowControl/>
        <w:tabs>
          <w:tab w:val="left" w:pos="-720"/>
        </w:tabs>
        <w:suppressAutoHyphens/>
        <w:spacing w:line="276" w:lineRule="auto"/>
        <w:jc w:val="both"/>
        <w:rPr>
          <w:rFonts w:ascii="Calibri" w:hAnsi="Calibri"/>
          <w:spacing w:val="-2"/>
          <w:sz w:val="22"/>
          <w:szCs w:val="22"/>
        </w:rPr>
      </w:pPr>
    </w:p>
    <w:p w:rsidR="00E95E1E" w:rsidRPr="007410A1" w:rsidRDefault="00687CEF" w:rsidP="008627E9">
      <w:pPr>
        <w:widowControl/>
        <w:tabs>
          <w:tab w:val="left" w:pos="-720"/>
        </w:tabs>
        <w:suppressAutoHyphens/>
        <w:spacing w:line="276" w:lineRule="auto"/>
        <w:jc w:val="both"/>
        <w:rPr>
          <w:rFonts w:ascii="Calibri" w:hAnsi="Calibri"/>
          <w:b/>
          <w:spacing w:val="-2"/>
          <w:sz w:val="22"/>
          <w:szCs w:val="22"/>
        </w:rPr>
      </w:pPr>
      <w:r w:rsidRPr="007410A1">
        <w:rPr>
          <w:rFonts w:ascii="Calibri" w:hAnsi="Calibri"/>
          <w:b/>
          <w:spacing w:val="-2"/>
          <w:sz w:val="22"/>
          <w:szCs w:val="22"/>
        </w:rPr>
        <w:t xml:space="preserve">This </w:t>
      </w:r>
      <w:r w:rsidR="00C754C2" w:rsidRPr="007410A1">
        <w:rPr>
          <w:rFonts w:ascii="Calibri" w:hAnsi="Calibri"/>
          <w:b/>
          <w:spacing w:val="-3"/>
          <w:sz w:val="22"/>
          <w:szCs w:val="22"/>
        </w:rPr>
        <w:t>Entry Authorization</w:t>
      </w:r>
      <w:r w:rsidRPr="007410A1">
        <w:rPr>
          <w:rFonts w:ascii="Calibri" w:hAnsi="Calibri"/>
          <w:b/>
          <w:spacing w:val="-2"/>
          <w:sz w:val="22"/>
          <w:szCs w:val="22"/>
        </w:rPr>
        <w:t xml:space="preserve"> is issue</w:t>
      </w:r>
      <w:r w:rsidR="00C6214E" w:rsidRPr="007410A1">
        <w:rPr>
          <w:rFonts w:ascii="Calibri" w:hAnsi="Calibri"/>
          <w:b/>
          <w:spacing w:val="-2"/>
          <w:sz w:val="22"/>
          <w:szCs w:val="22"/>
        </w:rPr>
        <w:t>d subject to</w:t>
      </w:r>
      <w:r w:rsidR="001169A5" w:rsidRPr="007410A1">
        <w:rPr>
          <w:rFonts w:ascii="Calibri" w:hAnsi="Calibri"/>
          <w:b/>
          <w:spacing w:val="-2"/>
          <w:sz w:val="22"/>
          <w:szCs w:val="22"/>
        </w:rPr>
        <w:t xml:space="preserve"> the following</w:t>
      </w:r>
      <w:r w:rsidR="00E95E1E" w:rsidRPr="007410A1">
        <w:rPr>
          <w:rFonts w:ascii="Calibri" w:hAnsi="Calibri"/>
          <w:b/>
          <w:spacing w:val="-2"/>
          <w:sz w:val="22"/>
          <w:szCs w:val="22"/>
        </w:rPr>
        <w:t>:</w:t>
      </w:r>
      <w:r w:rsidR="00394DAC" w:rsidRPr="007410A1">
        <w:rPr>
          <w:rFonts w:ascii="Calibri" w:hAnsi="Calibri"/>
          <w:b/>
          <w:spacing w:val="-2"/>
          <w:sz w:val="22"/>
          <w:szCs w:val="22"/>
        </w:rPr>
        <w:t xml:space="preserve"> </w:t>
      </w:r>
    </w:p>
    <w:p w:rsidR="0064073E" w:rsidRPr="007410A1" w:rsidRDefault="0064073E" w:rsidP="008627E9">
      <w:pPr>
        <w:widowControl/>
        <w:numPr>
          <w:ilvl w:val="0"/>
          <w:numId w:val="14"/>
        </w:numPr>
        <w:tabs>
          <w:tab w:val="left" w:pos="-720"/>
        </w:tabs>
        <w:suppressAutoHyphens/>
        <w:spacing w:line="276" w:lineRule="auto"/>
        <w:ind w:left="360" w:hanging="270"/>
        <w:jc w:val="both"/>
        <w:rPr>
          <w:rFonts w:ascii="Calibri" w:hAnsi="Calibri"/>
          <w:sz w:val="22"/>
          <w:szCs w:val="22"/>
        </w:rPr>
      </w:pPr>
      <w:r w:rsidRPr="007410A1">
        <w:rPr>
          <w:rFonts w:ascii="Calibri" w:hAnsi="Calibri"/>
          <w:sz w:val="22"/>
          <w:szCs w:val="22"/>
        </w:rPr>
        <w:t xml:space="preserve">Acceptance of the terms and conditions of the Standard Lease Agreement </w:t>
      </w:r>
      <w:r w:rsidR="00842C30" w:rsidRPr="007410A1">
        <w:rPr>
          <w:rFonts w:ascii="Calibri" w:hAnsi="Calibri"/>
          <w:sz w:val="22"/>
          <w:szCs w:val="22"/>
        </w:rPr>
        <w:t>and</w:t>
      </w:r>
      <w:r w:rsidRPr="007410A1">
        <w:rPr>
          <w:rFonts w:ascii="Calibri" w:hAnsi="Calibri"/>
          <w:sz w:val="22"/>
          <w:szCs w:val="22"/>
        </w:rPr>
        <w:t xml:space="preserve"> </w:t>
      </w:r>
      <w:r w:rsidR="00842C30" w:rsidRPr="007410A1">
        <w:rPr>
          <w:rFonts w:ascii="Calibri" w:hAnsi="Calibri"/>
          <w:sz w:val="22"/>
          <w:szCs w:val="22"/>
        </w:rPr>
        <w:t>Special</w:t>
      </w:r>
      <w:r w:rsidRPr="007410A1">
        <w:rPr>
          <w:rFonts w:ascii="Calibri" w:hAnsi="Calibri"/>
          <w:sz w:val="22"/>
          <w:szCs w:val="22"/>
        </w:rPr>
        <w:t xml:space="preserve"> </w:t>
      </w:r>
      <w:r w:rsidR="00842C30" w:rsidRPr="007410A1">
        <w:rPr>
          <w:rFonts w:ascii="Calibri" w:hAnsi="Calibri"/>
          <w:sz w:val="22"/>
          <w:szCs w:val="22"/>
        </w:rPr>
        <w:t xml:space="preserve">Lease </w:t>
      </w:r>
      <w:r w:rsidRPr="007410A1">
        <w:rPr>
          <w:rFonts w:ascii="Calibri" w:hAnsi="Calibri"/>
          <w:sz w:val="22"/>
          <w:szCs w:val="22"/>
        </w:rPr>
        <w:t xml:space="preserve">Stipulations </w:t>
      </w:r>
      <w:r w:rsidR="005B57E7" w:rsidRPr="007410A1">
        <w:rPr>
          <w:rFonts w:ascii="Calibri" w:hAnsi="Calibri"/>
          <w:sz w:val="22"/>
          <w:szCs w:val="22"/>
        </w:rPr>
        <w:t>(</w:t>
      </w:r>
      <w:r w:rsidRPr="007410A1">
        <w:rPr>
          <w:rFonts w:ascii="Calibri" w:hAnsi="Calibri"/>
          <w:sz w:val="22"/>
          <w:szCs w:val="22"/>
        </w:rPr>
        <w:t xml:space="preserve">Attachment </w:t>
      </w:r>
      <w:r w:rsidR="00842C30" w:rsidRPr="007410A1">
        <w:rPr>
          <w:rFonts w:ascii="Calibri" w:hAnsi="Calibri"/>
          <w:sz w:val="22"/>
          <w:szCs w:val="22"/>
        </w:rPr>
        <w:t>2</w:t>
      </w:r>
      <w:r w:rsidR="005B57E7" w:rsidRPr="007410A1">
        <w:rPr>
          <w:rFonts w:ascii="Calibri" w:hAnsi="Calibri"/>
          <w:sz w:val="22"/>
          <w:szCs w:val="22"/>
        </w:rPr>
        <w:t>)</w:t>
      </w:r>
      <w:r w:rsidRPr="007410A1">
        <w:rPr>
          <w:rFonts w:ascii="Calibri" w:hAnsi="Calibri"/>
          <w:sz w:val="22"/>
          <w:szCs w:val="22"/>
        </w:rPr>
        <w:t>, which will be executed once all of the requirements to lease issuance have been provided;</w:t>
      </w:r>
    </w:p>
    <w:p w:rsidR="00E95E1E" w:rsidRPr="007410A1" w:rsidRDefault="00E95E1E" w:rsidP="008627E9">
      <w:pPr>
        <w:widowControl/>
        <w:numPr>
          <w:ilvl w:val="0"/>
          <w:numId w:val="14"/>
        </w:numPr>
        <w:tabs>
          <w:tab w:val="left" w:pos="-720"/>
        </w:tabs>
        <w:suppressAutoHyphens/>
        <w:spacing w:line="276" w:lineRule="auto"/>
        <w:ind w:left="360" w:hanging="270"/>
        <w:jc w:val="both"/>
        <w:rPr>
          <w:rFonts w:ascii="Calibri" w:hAnsi="Calibri"/>
          <w:sz w:val="22"/>
          <w:szCs w:val="22"/>
        </w:rPr>
      </w:pPr>
      <w:r w:rsidRPr="007410A1">
        <w:rPr>
          <w:rFonts w:ascii="Calibri" w:hAnsi="Calibri"/>
          <w:sz w:val="22"/>
          <w:szCs w:val="22"/>
        </w:rPr>
        <w:t>P</w:t>
      </w:r>
      <w:r w:rsidR="00C1205E" w:rsidRPr="007410A1">
        <w:rPr>
          <w:rFonts w:ascii="Calibri" w:hAnsi="Calibri"/>
          <w:sz w:val="22"/>
          <w:szCs w:val="22"/>
        </w:rPr>
        <w:t>ayment of an annual use fee in the amount of $</w:t>
      </w:r>
      <w:r w:rsidR="006B679F" w:rsidRPr="007410A1">
        <w:rPr>
          <w:rFonts w:ascii="Calibri" w:hAnsi="Calibri"/>
          <w:sz w:val="22"/>
          <w:szCs w:val="22"/>
        </w:rPr>
        <w:t>1,000</w:t>
      </w:r>
      <w:r w:rsidR="001908C2" w:rsidRPr="007410A1">
        <w:rPr>
          <w:rFonts w:ascii="Calibri" w:hAnsi="Calibri"/>
          <w:sz w:val="22"/>
          <w:szCs w:val="22"/>
        </w:rPr>
        <w:t xml:space="preserve"> as described in the provisions of the Preliminary Decision</w:t>
      </w:r>
      <w:r w:rsidR="00C1205E" w:rsidRPr="007410A1">
        <w:rPr>
          <w:rFonts w:ascii="Calibri" w:hAnsi="Calibri"/>
          <w:sz w:val="22"/>
          <w:szCs w:val="22"/>
        </w:rPr>
        <w:t>, which will be due</w:t>
      </w:r>
      <w:r w:rsidR="006B679F" w:rsidRPr="007410A1">
        <w:rPr>
          <w:rFonts w:ascii="Calibri" w:hAnsi="Calibri"/>
          <w:sz w:val="22"/>
          <w:szCs w:val="22"/>
        </w:rPr>
        <w:t xml:space="preserve"> on or before</w:t>
      </w:r>
      <w:r w:rsidR="00E00649" w:rsidRPr="007410A1">
        <w:rPr>
          <w:rFonts w:ascii="Calibri" w:hAnsi="Calibri"/>
          <w:sz w:val="22"/>
          <w:szCs w:val="22"/>
        </w:rPr>
        <w:t xml:space="preserve"> January 1st</w:t>
      </w:r>
      <w:r w:rsidR="006B679F" w:rsidRPr="007410A1">
        <w:rPr>
          <w:rFonts w:ascii="Calibri" w:hAnsi="Calibri"/>
          <w:sz w:val="22"/>
          <w:szCs w:val="22"/>
        </w:rPr>
        <w:t xml:space="preserve"> of </w:t>
      </w:r>
      <w:r w:rsidR="00210EE4" w:rsidRPr="007410A1">
        <w:rPr>
          <w:rFonts w:ascii="Calibri" w:hAnsi="Calibri"/>
          <w:sz w:val="22"/>
          <w:szCs w:val="22"/>
        </w:rPr>
        <w:t>years</w:t>
      </w:r>
      <w:r w:rsidR="00A827F9" w:rsidRPr="007410A1">
        <w:rPr>
          <w:rFonts w:ascii="Calibri" w:hAnsi="Calibri"/>
          <w:sz w:val="22"/>
          <w:szCs w:val="22"/>
        </w:rPr>
        <w:t xml:space="preserve"> 2017, 2018, and 2019</w:t>
      </w:r>
      <w:r w:rsidR="00DB6840" w:rsidRPr="007410A1">
        <w:rPr>
          <w:rFonts w:ascii="Calibri" w:hAnsi="Calibri"/>
          <w:sz w:val="22"/>
          <w:szCs w:val="22"/>
        </w:rPr>
        <w:t>;</w:t>
      </w:r>
      <w:r w:rsidR="00B87A12" w:rsidRPr="007410A1">
        <w:rPr>
          <w:rFonts w:ascii="Calibri" w:hAnsi="Calibri"/>
          <w:b/>
          <w:sz w:val="22"/>
          <w:szCs w:val="22"/>
          <w:u w:val="single"/>
        </w:rPr>
        <w:t xml:space="preserve">                                                                  </w:t>
      </w:r>
    </w:p>
    <w:p w:rsidR="00E95E1E" w:rsidRPr="007410A1" w:rsidRDefault="00E95E1E" w:rsidP="008627E9">
      <w:pPr>
        <w:widowControl/>
        <w:numPr>
          <w:ilvl w:val="0"/>
          <w:numId w:val="14"/>
        </w:numPr>
        <w:tabs>
          <w:tab w:val="left" w:pos="-720"/>
        </w:tabs>
        <w:suppressAutoHyphens/>
        <w:spacing w:line="276" w:lineRule="auto"/>
        <w:ind w:left="360" w:hanging="270"/>
        <w:jc w:val="both"/>
        <w:rPr>
          <w:rFonts w:ascii="Calibri" w:hAnsi="Calibri"/>
          <w:sz w:val="22"/>
          <w:szCs w:val="22"/>
        </w:rPr>
      </w:pPr>
      <w:r w:rsidRPr="007410A1">
        <w:rPr>
          <w:rFonts w:ascii="Calibri" w:hAnsi="Calibri"/>
          <w:sz w:val="22"/>
          <w:szCs w:val="22"/>
        </w:rPr>
        <w:t>P</w:t>
      </w:r>
      <w:r w:rsidR="00C1205E" w:rsidRPr="007410A1">
        <w:rPr>
          <w:rFonts w:ascii="Calibri" w:hAnsi="Calibri"/>
          <w:sz w:val="22"/>
          <w:szCs w:val="22"/>
        </w:rPr>
        <w:t>roof of insurance as required in</w:t>
      </w:r>
      <w:r w:rsidR="009003B1" w:rsidRPr="007410A1">
        <w:rPr>
          <w:rFonts w:ascii="Calibri" w:hAnsi="Calibri"/>
          <w:sz w:val="22"/>
          <w:szCs w:val="22"/>
        </w:rPr>
        <w:t xml:space="preserve"> the</w:t>
      </w:r>
      <w:r w:rsidR="00C1205E" w:rsidRPr="007410A1">
        <w:rPr>
          <w:rFonts w:ascii="Calibri" w:hAnsi="Calibri"/>
          <w:sz w:val="22"/>
          <w:szCs w:val="22"/>
        </w:rPr>
        <w:t xml:space="preserve"> </w:t>
      </w:r>
      <w:r w:rsidR="00842C30" w:rsidRPr="007410A1">
        <w:rPr>
          <w:rFonts w:ascii="Calibri" w:hAnsi="Calibri"/>
          <w:sz w:val="22"/>
          <w:szCs w:val="22"/>
        </w:rPr>
        <w:t xml:space="preserve">Special </w:t>
      </w:r>
      <w:r w:rsidR="00E77531" w:rsidRPr="007410A1">
        <w:rPr>
          <w:rFonts w:ascii="Calibri" w:hAnsi="Calibri"/>
          <w:sz w:val="22"/>
          <w:szCs w:val="22"/>
        </w:rPr>
        <w:t xml:space="preserve">Lease </w:t>
      </w:r>
      <w:r w:rsidR="00C1205E" w:rsidRPr="007410A1">
        <w:rPr>
          <w:rFonts w:ascii="Calibri" w:hAnsi="Calibri"/>
          <w:sz w:val="22"/>
          <w:szCs w:val="22"/>
        </w:rPr>
        <w:t>Stipulations</w:t>
      </w:r>
      <w:r w:rsidR="00E77531" w:rsidRPr="007410A1">
        <w:rPr>
          <w:rFonts w:ascii="Calibri" w:hAnsi="Calibri"/>
          <w:sz w:val="22"/>
          <w:szCs w:val="22"/>
        </w:rPr>
        <w:t>,</w:t>
      </w:r>
      <w:r w:rsidR="00C1205E" w:rsidRPr="007410A1">
        <w:rPr>
          <w:rFonts w:ascii="Calibri" w:hAnsi="Calibri"/>
          <w:sz w:val="22"/>
          <w:szCs w:val="22"/>
        </w:rPr>
        <w:t xml:space="preserve"> #</w:t>
      </w:r>
      <w:r w:rsidR="00A70018" w:rsidRPr="007410A1">
        <w:rPr>
          <w:rFonts w:ascii="Calibri" w:hAnsi="Calibri"/>
          <w:sz w:val="22"/>
          <w:szCs w:val="22"/>
        </w:rPr>
        <w:t>1</w:t>
      </w:r>
      <w:r w:rsidR="00DB6840" w:rsidRPr="007410A1">
        <w:rPr>
          <w:rFonts w:ascii="Calibri" w:hAnsi="Calibri"/>
          <w:sz w:val="22"/>
          <w:szCs w:val="22"/>
        </w:rPr>
        <w:t>2</w:t>
      </w:r>
      <w:r w:rsidR="009003B1" w:rsidRPr="007410A1">
        <w:rPr>
          <w:rFonts w:ascii="Calibri" w:hAnsi="Calibri"/>
          <w:sz w:val="22"/>
          <w:szCs w:val="22"/>
        </w:rPr>
        <w:t xml:space="preserve"> (Attachment </w:t>
      </w:r>
      <w:r w:rsidR="00842C30" w:rsidRPr="007410A1">
        <w:rPr>
          <w:rFonts w:ascii="Calibri" w:hAnsi="Calibri"/>
          <w:sz w:val="22"/>
          <w:szCs w:val="22"/>
        </w:rPr>
        <w:t>2</w:t>
      </w:r>
      <w:r w:rsidR="009003B1" w:rsidRPr="007410A1">
        <w:rPr>
          <w:rFonts w:ascii="Calibri" w:hAnsi="Calibri"/>
          <w:sz w:val="22"/>
          <w:szCs w:val="22"/>
        </w:rPr>
        <w:t>)</w:t>
      </w:r>
      <w:r w:rsidR="00C1205E" w:rsidRPr="007410A1">
        <w:rPr>
          <w:rFonts w:ascii="Calibri" w:hAnsi="Calibri"/>
          <w:sz w:val="22"/>
          <w:szCs w:val="22"/>
        </w:rPr>
        <w:t xml:space="preserve">; </w:t>
      </w:r>
    </w:p>
    <w:p w:rsidR="002F1FAB" w:rsidRPr="007410A1" w:rsidRDefault="002F1FAB" w:rsidP="008627E9">
      <w:pPr>
        <w:widowControl/>
        <w:numPr>
          <w:ilvl w:val="0"/>
          <w:numId w:val="14"/>
        </w:numPr>
        <w:tabs>
          <w:tab w:val="left" w:pos="-720"/>
        </w:tabs>
        <w:suppressAutoHyphens/>
        <w:spacing w:line="276" w:lineRule="auto"/>
        <w:ind w:left="360" w:hanging="270"/>
        <w:jc w:val="both"/>
        <w:rPr>
          <w:rFonts w:ascii="Calibri" w:hAnsi="Calibri"/>
          <w:sz w:val="22"/>
          <w:szCs w:val="22"/>
        </w:rPr>
      </w:pPr>
      <w:r w:rsidRPr="007410A1">
        <w:rPr>
          <w:rFonts w:ascii="Calibri" w:hAnsi="Calibri"/>
          <w:sz w:val="22"/>
          <w:szCs w:val="22"/>
        </w:rPr>
        <w:t xml:space="preserve">Maintenance of a performance guaranty </w:t>
      </w:r>
      <w:r w:rsidR="009003B1" w:rsidRPr="007410A1">
        <w:rPr>
          <w:rFonts w:ascii="Calibri" w:hAnsi="Calibri"/>
          <w:sz w:val="22"/>
          <w:szCs w:val="22"/>
        </w:rPr>
        <w:t xml:space="preserve">as required in </w:t>
      </w:r>
      <w:r w:rsidR="00842C30" w:rsidRPr="007410A1">
        <w:rPr>
          <w:rFonts w:ascii="Calibri" w:hAnsi="Calibri"/>
          <w:sz w:val="22"/>
          <w:szCs w:val="22"/>
        </w:rPr>
        <w:t xml:space="preserve">Special </w:t>
      </w:r>
      <w:r w:rsidR="00E00649" w:rsidRPr="007410A1">
        <w:rPr>
          <w:rFonts w:ascii="Calibri" w:hAnsi="Calibri"/>
          <w:sz w:val="22"/>
          <w:szCs w:val="22"/>
        </w:rPr>
        <w:t>Lease Stipulation</w:t>
      </w:r>
      <w:r w:rsidR="009003B1" w:rsidRPr="007410A1">
        <w:rPr>
          <w:rFonts w:ascii="Calibri" w:hAnsi="Calibri"/>
          <w:sz w:val="22"/>
          <w:szCs w:val="22"/>
        </w:rPr>
        <w:t xml:space="preserve"> #1</w:t>
      </w:r>
      <w:r w:rsidR="00DB6840" w:rsidRPr="007410A1">
        <w:rPr>
          <w:rFonts w:ascii="Calibri" w:hAnsi="Calibri"/>
          <w:sz w:val="22"/>
          <w:szCs w:val="22"/>
        </w:rPr>
        <w:t>1</w:t>
      </w:r>
      <w:r w:rsidR="009003B1" w:rsidRPr="007410A1">
        <w:rPr>
          <w:rFonts w:ascii="Calibri" w:hAnsi="Calibri"/>
          <w:sz w:val="22"/>
          <w:szCs w:val="22"/>
        </w:rPr>
        <w:t xml:space="preserve"> (Attachment </w:t>
      </w:r>
      <w:r w:rsidR="00842C30" w:rsidRPr="007410A1">
        <w:rPr>
          <w:rFonts w:ascii="Calibri" w:hAnsi="Calibri"/>
          <w:sz w:val="22"/>
          <w:szCs w:val="22"/>
        </w:rPr>
        <w:t>2</w:t>
      </w:r>
      <w:r w:rsidR="009003B1" w:rsidRPr="007410A1">
        <w:rPr>
          <w:rFonts w:ascii="Calibri" w:hAnsi="Calibri"/>
          <w:sz w:val="22"/>
          <w:szCs w:val="22"/>
        </w:rPr>
        <w:t>)</w:t>
      </w:r>
      <w:r w:rsidRPr="007410A1">
        <w:rPr>
          <w:rFonts w:ascii="Calibri" w:hAnsi="Calibri"/>
          <w:sz w:val="22"/>
          <w:szCs w:val="22"/>
        </w:rPr>
        <w:t>;</w:t>
      </w:r>
    </w:p>
    <w:p w:rsidR="002F1FAB" w:rsidRPr="00AC0BBE" w:rsidRDefault="000967F9" w:rsidP="008627E9">
      <w:pPr>
        <w:widowControl/>
        <w:numPr>
          <w:ilvl w:val="0"/>
          <w:numId w:val="14"/>
        </w:numPr>
        <w:tabs>
          <w:tab w:val="left" w:pos="-720"/>
        </w:tabs>
        <w:suppressAutoHyphens/>
        <w:spacing w:line="276" w:lineRule="auto"/>
        <w:ind w:left="360" w:hanging="270"/>
        <w:jc w:val="both"/>
        <w:rPr>
          <w:rFonts w:ascii="Calibri" w:hAnsi="Calibri"/>
          <w:spacing w:val="-2"/>
          <w:sz w:val="22"/>
          <w:szCs w:val="22"/>
        </w:rPr>
      </w:pPr>
      <w:r w:rsidRPr="00AC0BBE">
        <w:rPr>
          <w:rFonts w:ascii="Calibri" w:hAnsi="Calibri"/>
          <w:spacing w:val="-2"/>
          <w:sz w:val="22"/>
          <w:szCs w:val="22"/>
        </w:rPr>
        <w:lastRenderedPageBreak/>
        <w:t>Completion of a</w:t>
      </w:r>
      <w:r w:rsidR="00B8543B" w:rsidRPr="00AC0BBE">
        <w:rPr>
          <w:rFonts w:ascii="Calibri" w:hAnsi="Calibri"/>
          <w:spacing w:val="-2"/>
          <w:sz w:val="22"/>
          <w:szCs w:val="22"/>
        </w:rPr>
        <w:t xml:space="preserve">n </w:t>
      </w:r>
      <w:r w:rsidR="00E707B3" w:rsidRPr="00AC0BBE">
        <w:rPr>
          <w:rFonts w:ascii="Calibri" w:hAnsi="Calibri"/>
          <w:spacing w:val="-2"/>
          <w:sz w:val="22"/>
          <w:szCs w:val="22"/>
        </w:rPr>
        <w:t>acceptable official cadastral survey plat of the prospective leasehold prepared to DMLW standards</w:t>
      </w:r>
      <w:r w:rsidR="00D1395E" w:rsidRPr="00AC0BBE">
        <w:rPr>
          <w:rFonts w:ascii="Calibri" w:hAnsi="Calibri"/>
          <w:spacing w:val="-2"/>
          <w:sz w:val="22"/>
          <w:szCs w:val="22"/>
        </w:rPr>
        <w:t xml:space="preserve">.  The area shown on </w:t>
      </w:r>
      <w:r w:rsidR="009003B1" w:rsidRPr="00AC0BBE">
        <w:rPr>
          <w:rFonts w:ascii="Calibri" w:hAnsi="Calibri"/>
          <w:spacing w:val="-2"/>
          <w:sz w:val="22"/>
          <w:szCs w:val="22"/>
        </w:rPr>
        <w:t>the approved Development Plan (</w:t>
      </w:r>
      <w:r w:rsidR="00D1395E" w:rsidRPr="00AC0BBE">
        <w:rPr>
          <w:rFonts w:ascii="Calibri" w:hAnsi="Calibri"/>
          <w:spacing w:val="-2"/>
          <w:sz w:val="22"/>
          <w:szCs w:val="22"/>
        </w:rPr>
        <w:t xml:space="preserve">Attachment </w:t>
      </w:r>
      <w:r w:rsidR="009003B1" w:rsidRPr="00AC0BBE">
        <w:rPr>
          <w:rFonts w:ascii="Calibri" w:hAnsi="Calibri"/>
          <w:spacing w:val="-2"/>
          <w:sz w:val="22"/>
          <w:szCs w:val="22"/>
        </w:rPr>
        <w:t>1)</w:t>
      </w:r>
      <w:r w:rsidR="00D1395E" w:rsidRPr="00AC0BBE">
        <w:rPr>
          <w:rFonts w:ascii="Calibri" w:hAnsi="Calibri"/>
          <w:spacing w:val="-2"/>
          <w:sz w:val="22"/>
          <w:szCs w:val="22"/>
        </w:rPr>
        <w:t xml:space="preserve"> i</w:t>
      </w:r>
      <w:r w:rsidR="002F1FAB" w:rsidRPr="00AC0BBE">
        <w:rPr>
          <w:rFonts w:ascii="Calibri" w:hAnsi="Calibri"/>
          <w:spacing w:val="-2"/>
          <w:sz w:val="22"/>
          <w:szCs w:val="22"/>
        </w:rPr>
        <w:t xml:space="preserve">s </w:t>
      </w:r>
      <w:r w:rsidR="00DB6840">
        <w:rPr>
          <w:rFonts w:ascii="Calibri" w:hAnsi="Calibri"/>
          <w:spacing w:val="-2"/>
          <w:sz w:val="22"/>
          <w:szCs w:val="22"/>
        </w:rPr>
        <w:t xml:space="preserve">the basis for the survey area; </w:t>
      </w:r>
    </w:p>
    <w:p w:rsidR="002F1FAB" w:rsidRPr="00AC0BBE" w:rsidRDefault="002F1FAB" w:rsidP="008627E9">
      <w:pPr>
        <w:widowControl/>
        <w:numPr>
          <w:ilvl w:val="0"/>
          <w:numId w:val="14"/>
        </w:numPr>
        <w:tabs>
          <w:tab w:val="left" w:pos="-720"/>
        </w:tabs>
        <w:suppressAutoHyphens/>
        <w:spacing w:line="276" w:lineRule="auto"/>
        <w:ind w:left="360" w:hanging="270"/>
        <w:jc w:val="both"/>
        <w:rPr>
          <w:rFonts w:ascii="Calibri" w:hAnsi="Calibri"/>
          <w:spacing w:val="-2"/>
          <w:sz w:val="22"/>
          <w:szCs w:val="22"/>
        </w:rPr>
      </w:pPr>
      <w:r w:rsidRPr="00AC0BBE">
        <w:rPr>
          <w:rFonts w:ascii="Calibri" w:hAnsi="Calibri"/>
          <w:spacing w:val="-2"/>
          <w:sz w:val="22"/>
          <w:szCs w:val="22"/>
        </w:rPr>
        <w:t>Completion of a current Fair Market Value Appraisal once the land is surveyed</w:t>
      </w:r>
      <w:r w:rsidR="00DB6840">
        <w:rPr>
          <w:rFonts w:ascii="Calibri" w:hAnsi="Calibri"/>
          <w:spacing w:val="-2"/>
          <w:sz w:val="22"/>
          <w:szCs w:val="22"/>
        </w:rPr>
        <w:t>;</w:t>
      </w:r>
    </w:p>
    <w:p w:rsidR="000967F9" w:rsidRPr="00DB6840" w:rsidRDefault="00FE6DFE" w:rsidP="008627E9">
      <w:pPr>
        <w:widowControl/>
        <w:numPr>
          <w:ilvl w:val="0"/>
          <w:numId w:val="14"/>
        </w:numPr>
        <w:tabs>
          <w:tab w:val="left" w:pos="-720"/>
        </w:tabs>
        <w:suppressAutoHyphens/>
        <w:spacing w:line="276" w:lineRule="auto"/>
        <w:ind w:left="360" w:hanging="270"/>
        <w:jc w:val="both"/>
        <w:rPr>
          <w:rFonts w:ascii="Calibri" w:hAnsi="Calibri"/>
          <w:color w:val="FF0000"/>
          <w:spacing w:val="-2"/>
          <w:sz w:val="22"/>
          <w:szCs w:val="22"/>
        </w:rPr>
      </w:pPr>
      <w:r w:rsidRPr="00AC0BBE">
        <w:rPr>
          <w:rFonts w:ascii="Calibri" w:hAnsi="Calibri"/>
          <w:spacing w:val="-2"/>
          <w:sz w:val="22"/>
          <w:szCs w:val="22"/>
        </w:rPr>
        <w:t>Payment of t</w:t>
      </w:r>
      <w:r w:rsidR="004E79A1" w:rsidRPr="00AC0BBE">
        <w:rPr>
          <w:rFonts w:ascii="Calibri" w:hAnsi="Calibri"/>
          <w:spacing w:val="-2"/>
          <w:sz w:val="22"/>
          <w:szCs w:val="22"/>
        </w:rPr>
        <w:t xml:space="preserve">he costs for recording the Entry Authorization with the </w:t>
      </w:r>
      <w:r w:rsidR="00AC718A" w:rsidRPr="00AC0BBE">
        <w:rPr>
          <w:rFonts w:ascii="Calibri" w:hAnsi="Calibri"/>
          <w:spacing w:val="-2"/>
          <w:sz w:val="22"/>
          <w:szCs w:val="22"/>
        </w:rPr>
        <w:t>State</w:t>
      </w:r>
      <w:r w:rsidR="004E79A1" w:rsidRPr="00AC0BBE">
        <w:rPr>
          <w:rFonts w:ascii="Calibri" w:hAnsi="Calibri"/>
          <w:spacing w:val="-2"/>
          <w:sz w:val="22"/>
          <w:szCs w:val="22"/>
        </w:rPr>
        <w:t xml:space="preserve"> </w:t>
      </w:r>
      <w:r w:rsidR="00AC718A" w:rsidRPr="00AC0BBE">
        <w:rPr>
          <w:rFonts w:ascii="Calibri" w:hAnsi="Calibri"/>
          <w:spacing w:val="-2"/>
          <w:sz w:val="22"/>
          <w:szCs w:val="22"/>
        </w:rPr>
        <w:t xml:space="preserve">of Alaska </w:t>
      </w:r>
      <w:r w:rsidR="004E79A1" w:rsidRPr="00AC0BBE">
        <w:rPr>
          <w:rFonts w:ascii="Calibri" w:hAnsi="Calibri"/>
          <w:spacing w:val="-2"/>
          <w:sz w:val="22"/>
          <w:szCs w:val="22"/>
        </w:rPr>
        <w:t>Recorder’s Office</w:t>
      </w:r>
      <w:r w:rsidR="00DB6840">
        <w:rPr>
          <w:rFonts w:ascii="Calibri" w:hAnsi="Calibri"/>
          <w:spacing w:val="-2"/>
          <w:sz w:val="22"/>
          <w:szCs w:val="22"/>
        </w:rPr>
        <w:t>; and</w:t>
      </w:r>
    </w:p>
    <w:p w:rsidR="00DB6840" w:rsidRPr="00365E43" w:rsidRDefault="00DB6840" w:rsidP="00DB6840">
      <w:pPr>
        <w:widowControl/>
        <w:numPr>
          <w:ilvl w:val="0"/>
          <w:numId w:val="14"/>
        </w:numPr>
        <w:tabs>
          <w:tab w:val="left" w:pos="-720"/>
        </w:tabs>
        <w:suppressAutoHyphens/>
        <w:spacing w:line="276" w:lineRule="auto"/>
        <w:ind w:left="360" w:hanging="270"/>
        <w:jc w:val="both"/>
        <w:rPr>
          <w:rFonts w:ascii="Calibri" w:hAnsi="Calibri"/>
          <w:color w:val="FF0000"/>
          <w:spacing w:val="-2"/>
          <w:sz w:val="22"/>
          <w:szCs w:val="22"/>
        </w:rPr>
      </w:pPr>
      <w:r w:rsidRPr="00365E43">
        <w:rPr>
          <w:rFonts w:ascii="Calibri" w:hAnsi="Calibri"/>
          <w:spacing w:val="-2"/>
          <w:sz w:val="22"/>
          <w:szCs w:val="22"/>
        </w:rPr>
        <w:t xml:space="preserve">An Authorization to Execute Contracts (Attachment 3) or other form of proof that the signer of the Entry Authorization has the authority to execute a lease and related documents on behalf of </w:t>
      </w:r>
      <w:r w:rsidR="007410A1">
        <w:rPr>
          <w:rFonts w:ascii="Calibri" w:hAnsi="Calibri"/>
          <w:sz w:val="22"/>
          <w:szCs w:val="22"/>
        </w:rPr>
        <w:t>Smart Construction Co., Inc.</w:t>
      </w:r>
    </w:p>
    <w:p w:rsidR="00687CEF" w:rsidRPr="00AC0BBE" w:rsidRDefault="00687CEF" w:rsidP="008627E9">
      <w:pPr>
        <w:widowControl/>
        <w:tabs>
          <w:tab w:val="left" w:pos="-720"/>
        </w:tabs>
        <w:suppressAutoHyphens/>
        <w:spacing w:line="276" w:lineRule="auto"/>
        <w:jc w:val="both"/>
        <w:rPr>
          <w:rFonts w:ascii="Calibri" w:hAnsi="Calibri"/>
          <w:spacing w:val="-2"/>
          <w:sz w:val="22"/>
          <w:szCs w:val="22"/>
        </w:rPr>
      </w:pPr>
    </w:p>
    <w:p w:rsidR="00EB3239" w:rsidRPr="00AC0BBE" w:rsidRDefault="00C754C2" w:rsidP="008627E9">
      <w:pPr>
        <w:spacing w:line="276" w:lineRule="auto"/>
        <w:jc w:val="both"/>
        <w:rPr>
          <w:rFonts w:ascii="Calibri" w:hAnsi="Calibri"/>
          <w:bCs/>
          <w:sz w:val="22"/>
          <w:szCs w:val="22"/>
        </w:rPr>
      </w:pPr>
      <w:r w:rsidRPr="00AC0BBE">
        <w:rPr>
          <w:rFonts w:ascii="Calibri" w:hAnsi="Calibri"/>
          <w:b/>
          <w:spacing w:val="-3"/>
          <w:sz w:val="22"/>
          <w:szCs w:val="22"/>
        </w:rPr>
        <w:t>Entry Authorization</w:t>
      </w:r>
      <w:r w:rsidR="00EB3239" w:rsidRPr="00AC0BBE">
        <w:rPr>
          <w:rFonts w:ascii="Calibri" w:hAnsi="Calibri"/>
          <w:b/>
          <w:bCs/>
          <w:sz w:val="22"/>
          <w:szCs w:val="22"/>
        </w:rPr>
        <w:t xml:space="preserve"> Extensions: </w:t>
      </w:r>
      <w:r w:rsidR="00EB3239" w:rsidRPr="00AC0BBE">
        <w:rPr>
          <w:rFonts w:ascii="Calibri" w:hAnsi="Calibri"/>
          <w:bCs/>
          <w:sz w:val="22"/>
          <w:szCs w:val="22"/>
        </w:rPr>
        <w:t xml:space="preserve">An extension of this </w:t>
      </w:r>
      <w:r w:rsidRPr="00AC0BBE">
        <w:rPr>
          <w:rFonts w:ascii="Calibri" w:hAnsi="Calibri"/>
          <w:spacing w:val="-3"/>
          <w:sz w:val="22"/>
          <w:szCs w:val="22"/>
        </w:rPr>
        <w:t>Entry Authorization</w:t>
      </w:r>
      <w:r w:rsidR="00EB3239" w:rsidRPr="00AC0BBE">
        <w:rPr>
          <w:rFonts w:ascii="Calibri" w:hAnsi="Calibri"/>
          <w:bCs/>
          <w:sz w:val="22"/>
          <w:szCs w:val="22"/>
        </w:rPr>
        <w:t xml:space="preserve"> </w:t>
      </w:r>
      <w:r w:rsidR="00EB3239" w:rsidRPr="00AC0BBE">
        <w:rPr>
          <w:rFonts w:ascii="Calibri" w:hAnsi="Calibri"/>
          <w:bCs/>
          <w:iCs/>
          <w:sz w:val="22"/>
          <w:szCs w:val="22"/>
        </w:rPr>
        <w:t xml:space="preserve">that is required because of the </w:t>
      </w:r>
      <w:r w:rsidR="00B83672" w:rsidRPr="00AC0BBE">
        <w:rPr>
          <w:rFonts w:ascii="Calibri" w:hAnsi="Calibri"/>
          <w:bCs/>
          <w:iCs/>
          <w:sz w:val="22"/>
          <w:szCs w:val="22"/>
        </w:rPr>
        <w:t>Lessee</w:t>
      </w:r>
      <w:r w:rsidR="00EB3239" w:rsidRPr="00AC0BBE">
        <w:rPr>
          <w:rFonts w:ascii="Calibri" w:hAnsi="Calibri"/>
          <w:bCs/>
          <w:iCs/>
          <w:sz w:val="22"/>
          <w:szCs w:val="22"/>
        </w:rPr>
        <w:t xml:space="preserve"> or its </w:t>
      </w:r>
      <w:r w:rsidR="00DA281C" w:rsidRPr="00AC0BBE">
        <w:rPr>
          <w:rFonts w:ascii="Calibri" w:hAnsi="Calibri"/>
          <w:bCs/>
          <w:iCs/>
          <w:sz w:val="22"/>
          <w:szCs w:val="22"/>
        </w:rPr>
        <w:t>contractor’s</w:t>
      </w:r>
      <w:r w:rsidR="00EB3239" w:rsidRPr="00AC0BBE">
        <w:rPr>
          <w:rFonts w:ascii="Calibri" w:hAnsi="Calibri"/>
          <w:bCs/>
          <w:iCs/>
          <w:sz w:val="22"/>
          <w:szCs w:val="22"/>
        </w:rPr>
        <w:t xml:space="preserve"> fai</w:t>
      </w:r>
      <w:r w:rsidR="0049492D" w:rsidRPr="00AC0BBE">
        <w:rPr>
          <w:rFonts w:ascii="Calibri" w:hAnsi="Calibri"/>
          <w:bCs/>
          <w:iCs/>
          <w:sz w:val="22"/>
          <w:szCs w:val="22"/>
        </w:rPr>
        <w:t>lure to meet or provide all pre</w:t>
      </w:r>
      <w:r w:rsidR="00EB3239" w:rsidRPr="00AC0BBE">
        <w:rPr>
          <w:rFonts w:ascii="Calibri" w:hAnsi="Calibri"/>
          <w:bCs/>
          <w:iCs/>
          <w:sz w:val="22"/>
          <w:szCs w:val="22"/>
        </w:rPr>
        <w:t>requisite</w:t>
      </w:r>
      <w:r w:rsidR="0049492D" w:rsidRPr="00AC0BBE">
        <w:rPr>
          <w:rFonts w:ascii="Calibri" w:hAnsi="Calibri"/>
          <w:bCs/>
          <w:iCs/>
          <w:sz w:val="22"/>
          <w:szCs w:val="22"/>
        </w:rPr>
        <w:t xml:space="preserve">s </w:t>
      </w:r>
      <w:r w:rsidR="00EB3239" w:rsidRPr="00AC0BBE">
        <w:rPr>
          <w:rFonts w:ascii="Calibri" w:hAnsi="Calibri"/>
          <w:bCs/>
          <w:iCs/>
          <w:sz w:val="22"/>
          <w:szCs w:val="22"/>
        </w:rPr>
        <w:t xml:space="preserve">for the issuance of the </w:t>
      </w:r>
      <w:r w:rsidR="00B17BB1" w:rsidRPr="00AC0BBE">
        <w:rPr>
          <w:rFonts w:ascii="Calibri" w:hAnsi="Calibri"/>
          <w:bCs/>
          <w:iCs/>
          <w:sz w:val="22"/>
          <w:szCs w:val="22"/>
        </w:rPr>
        <w:t xml:space="preserve">lease </w:t>
      </w:r>
      <w:r w:rsidR="00EB3239" w:rsidRPr="00AC0BBE">
        <w:rPr>
          <w:rFonts w:ascii="Calibri" w:hAnsi="Calibri"/>
          <w:bCs/>
          <w:iCs/>
          <w:sz w:val="22"/>
          <w:szCs w:val="22"/>
        </w:rPr>
        <w:t>on or before the expiration date</w:t>
      </w:r>
      <w:r w:rsidR="00EB3239" w:rsidRPr="00AC0BBE">
        <w:rPr>
          <w:rFonts w:ascii="Calibri" w:hAnsi="Calibri"/>
          <w:bCs/>
          <w:sz w:val="22"/>
          <w:szCs w:val="22"/>
        </w:rPr>
        <w:t xml:space="preserve"> will be </w:t>
      </w:r>
      <w:r w:rsidR="00E56ECB" w:rsidRPr="00AC0BBE">
        <w:rPr>
          <w:rFonts w:ascii="Calibri" w:hAnsi="Calibri"/>
          <w:bCs/>
          <w:sz w:val="22"/>
          <w:szCs w:val="22"/>
        </w:rPr>
        <w:t xml:space="preserve">considered upon receipt of a written request and $100 filing fee.  A prerequisite </w:t>
      </w:r>
      <w:r w:rsidR="00875436" w:rsidRPr="00AC0BBE">
        <w:rPr>
          <w:rFonts w:ascii="Calibri" w:hAnsi="Calibri"/>
          <w:bCs/>
          <w:sz w:val="22"/>
          <w:szCs w:val="22"/>
        </w:rPr>
        <w:t>for</w:t>
      </w:r>
      <w:r w:rsidR="00E56ECB" w:rsidRPr="00AC0BBE">
        <w:rPr>
          <w:rFonts w:ascii="Calibri" w:hAnsi="Calibri"/>
          <w:bCs/>
          <w:sz w:val="22"/>
          <w:szCs w:val="22"/>
        </w:rPr>
        <w:t xml:space="preserve"> such an extension may be the remittance of a </w:t>
      </w:r>
      <w:r w:rsidR="00302E13" w:rsidRPr="00AC0BBE">
        <w:rPr>
          <w:rFonts w:ascii="Calibri" w:hAnsi="Calibri"/>
          <w:bCs/>
          <w:sz w:val="22"/>
          <w:szCs w:val="22"/>
        </w:rPr>
        <w:t xml:space="preserve">deposit equal to the </w:t>
      </w:r>
      <w:r w:rsidR="00EB3239" w:rsidRPr="00AC0BBE">
        <w:rPr>
          <w:rFonts w:ascii="Calibri" w:hAnsi="Calibri"/>
          <w:bCs/>
          <w:sz w:val="22"/>
          <w:szCs w:val="22"/>
        </w:rPr>
        <w:t>estimated cost of completing the required appraisal</w:t>
      </w:r>
      <w:r w:rsidR="00EF75B6" w:rsidRPr="00AC0BBE">
        <w:rPr>
          <w:rFonts w:ascii="Calibri" w:hAnsi="Calibri"/>
          <w:bCs/>
          <w:sz w:val="22"/>
          <w:szCs w:val="22"/>
        </w:rPr>
        <w:t xml:space="preserve"> and survey</w:t>
      </w:r>
      <w:r w:rsidR="00875436" w:rsidRPr="00AC0BBE">
        <w:rPr>
          <w:rFonts w:ascii="Calibri" w:hAnsi="Calibri"/>
          <w:bCs/>
          <w:sz w:val="22"/>
          <w:szCs w:val="22"/>
        </w:rPr>
        <w:t>. </w:t>
      </w:r>
      <w:r w:rsidR="00EB3239" w:rsidRPr="00AC0BBE">
        <w:rPr>
          <w:rFonts w:ascii="Calibri" w:hAnsi="Calibri"/>
          <w:bCs/>
          <w:sz w:val="22"/>
          <w:szCs w:val="22"/>
        </w:rPr>
        <w:t>Any portion of said deposit not utilized for the purpose for which it</w:t>
      </w:r>
      <w:r w:rsidR="008742C3" w:rsidRPr="00AC0BBE">
        <w:rPr>
          <w:rFonts w:ascii="Calibri" w:hAnsi="Calibri"/>
          <w:bCs/>
          <w:sz w:val="22"/>
          <w:szCs w:val="22"/>
        </w:rPr>
        <w:t xml:space="preserve"> was required will be refunded </w:t>
      </w:r>
      <w:r w:rsidR="0049492D" w:rsidRPr="00AC0BBE">
        <w:rPr>
          <w:rFonts w:ascii="Calibri" w:hAnsi="Calibri"/>
          <w:bCs/>
          <w:sz w:val="22"/>
          <w:szCs w:val="22"/>
        </w:rPr>
        <w:t>[</w:t>
      </w:r>
      <w:r w:rsidR="00EB3239" w:rsidRPr="00AC0BBE">
        <w:rPr>
          <w:rFonts w:ascii="Calibri" w:hAnsi="Calibri"/>
          <w:bCs/>
          <w:sz w:val="22"/>
          <w:szCs w:val="22"/>
        </w:rPr>
        <w:t>AS</w:t>
      </w:r>
      <w:r w:rsidR="00591690" w:rsidRPr="00AC0BBE">
        <w:rPr>
          <w:rFonts w:ascii="Calibri" w:hAnsi="Calibri"/>
          <w:bCs/>
          <w:sz w:val="22"/>
          <w:szCs w:val="22"/>
        </w:rPr>
        <w:t> </w:t>
      </w:r>
      <w:r w:rsidR="0049492D" w:rsidRPr="00AC0BBE">
        <w:rPr>
          <w:rFonts w:ascii="Calibri" w:hAnsi="Calibri"/>
          <w:bCs/>
          <w:sz w:val="22"/>
          <w:szCs w:val="22"/>
        </w:rPr>
        <w:t>38.05.860(a)]</w:t>
      </w:r>
      <w:r w:rsidR="00EB3239" w:rsidRPr="00AC0BBE">
        <w:rPr>
          <w:rFonts w:ascii="Calibri" w:hAnsi="Calibri"/>
          <w:bCs/>
          <w:sz w:val="22"/>
          <w:szCs w:val="22"/>
        </w:rPr>
        <w:t xml:space="preserve">. </w:t>
      </w:r>
    </w:p>
    <w:p w:rsidR="00687CEF" w:rsidRPr="00AC0BBE" w:rsidRDefault="00687CEF" w:rsidP="008627E9">
      <w:pPr>
        <w:widowControl/>
        <w:suppressAutoHyphens/>
        <w:spacing w:line="276" w:lineRule="auto"/>
        <w:jc w:val="both"/>
        <w:rPr>
          <w:rFonts w:ascii="Calibri" w:hAnsi="Calibri"/>
          <w:spacing w:val="-2"/>
          <w:sz w:val="22"/>
          <w:szCs w:val="22"/>
        </w:rPr>
      </w:pPr>
    </w:p>
    <w:p w:rsidR="0099497B" w:rsidRPr="00AC0BBE" w:rsidRDefault="00E77531" w:rsidP="008627E9">
      <w:pPr>
        <w:widowControl/>
        <w:suppressAutoHyphens/>
        <w:spacing w:line="276" w:lineRule="auto"/>
        <w:jc w:val="both"/>
        <w:rPr>
          <w:rFonts w:ascii="Calibri" w:hAnsi="Calibri"/>
          <w:spacing w:val="-2"/>
          <w:sz w:val="22"/>
          <w:szCs w:val="22"/>
        </w:rPr>
      </w:pPr>
      <w:r w:rsidRPr="00AC0BBE">
        <w:rPr>
          <w:rFonts w:ascii="Calibri" w:hAnsi="Calibri"/>
          <w:b/>
          <w:spacing w:val="-2"/>
          <w:sz w:val="22"/>
          <w:szCs w:val="22"/>
        </w:rPr>
        <w:t>Termination of Leasehold Interest:</w:t>
      </w:r>
      <w:r w:rsidRPr="00AC0BBE">
        <w:rPr>
          <w:rFonts w:ascii="Calibri" w:hAnsi="Calibri"/>
          <w:spacing w:val="-2"/>
          <w:sz w:val="22"/>
          <w:szCs w:val="22"/>
        </w:rPr>
        <w:t xml:space="preserve"> Failure to provide the required deliverables as described above and within the timeframe identified for the Entry Authorization </w:t>
      </w:r>
      <w:r w:rsidR="0064073E" w:rsidRPr="00AC0BBE">
        <w:rPr>
          <w:rFonts w:ascii="Calibri" w:hAnsi="Calibri"/>
          <w:spacing w:val="-2"/>
          <w:sz w:val="22"/>
          <w:szCs w:val="22"/>
        </w:rPr>
        <w:t>may</w:t>
      </w:r>
      <w:r w:rsidRPr="00AC0BBE">
        <w:rPr>
          <w:rFonts w:ascii="Calibri" w:hAnsi="Calibri"/>
          <w:spacing w:val="-2"/>
          <w:sz w:val="22"/>
          <w:szCs w:val="22"/>
        </w:rPr>
        <w:t xml:space="preserve"> be considered cause for termination of any leasehold interest.</w:t>
      </w:r>
    </w:p>
    <w:p w:rsidR="00E77531" w:rsidRPr="00AC0BBE" w:rsidRDefault="00E77531" w:rsidP="008627E9">
      <w:pPr>
        <w:widowControl/>
        <w:tabs>
          <w:tab w:val="left" w:pos="-720"/>
          <w:tab w:val="left" w:pos="0"/>
          <w:tab w:val="left" w:pos="672"/>
          <w:tab w:val="left" w:pos="1152"/>
          <w:tab w:val="left" w:pos="1632"/>
        </w:tabs>
        <w:suppressAutoHyphens/>
        <w:spacing w:line="276" w:lineRule="auto"/>
        <w:jc w:val="both"/>
        <w:rPr>
          <w:rFonts w:ascii="Calibri" w:hAnsi="Calibri"/>
          <w:b/>
          <w:spacing w:val="-2"/>
          <w:sz w:val="22"/>
          <w:szCs w:val="22"/>
        </w:rPr>
      </w:pPr>
    </w:p>
    <w:p w:rsidR="000921E4" w:rsidRPr="00AC0BBE" w:rsidRDefault="000921E4" w:rsidP="008627E9">
      <w:pPr>
        <w:widowControl/>
        <w:tabs>
          <w:tab w:val="left" w:pos="-720"/>
          <w:tab w:val="left" w:pos="0"/>
          <w:tab w:val="left" w:pos="672"/>
          <w:tab w:val="left" w:pos="1152"/>
          <w:tab w:val="left" w:pos="1632"/>
        </w:tabs>
        <w:suppressAutoHyphens/>
        <w:spacing w:line="276" w:lineRule="auto"/>
        <w:jc w:val="both"/>
        <w:rPr>
          <w:rFonts w:ascii="Calibri" w:hAnsi="Calibri"/>
          <w:b/>
          <w:spacing w:val="-2"/>
          <w:sz w:val="22"/>
          <w:szCs w:val="22"/>
        </w:rPr>
      </w:pPr>
    </w:p>
    <w:p w:rsidR="005677F6" w:rsidRPr="00AC0BBE" w:rsidRDefault="00E77531" w:rsidP="008627E9">
      <w:pPr>
        <w:widowControl/>
        <w:tabs>
          <w:tab w:val="left" w:pos="-720"/>
          <w:tab w:val="left" w:pos="0"/>
          <w:tab w:val="left" w:pos="672"/>
          <w:tab w:val="left" w:pos="1152"/>
          <w:tab w:val="left" w:pos="1632"/>
        </w:tabs>
        <w:suppressAutoHyphens/>
        <w:spacing w:line="276" w:lineRule="auto"/>
        <w:jc w:val="both"/>
        <w:rPr>
          <w:rFonts w:ascii="Calibri" w:hAnsi="Calibri"/>
          <w:b/>
          <w:sz w:val="22"/>
          <w:szCs w:val="22"/>
        </w:rPr>
      </w:pPr>
      <w:r w:rsidRPr="00AC0BBE">
        <w:rPr>
          <w:rFonts w:ascii="Calibri" w:hAnsi="Calibri"/>
          <w:b/>
          <w:spacing w:val="-2"/>
          <w:sz w:val="22"/>
          <w:szCs w:val="22"/>
        </w:rPr>
        <w:t>S</w:t>
      </w:r>
      <w:r w:rsidR="005677F6" w:rsidRPr="00AC0BBE">
        <w:rPr>
          <w:rFonts w:ascii="Calibri" w:hAnsi="Calibri"/>
          <w:b/>
          <w:spacing w:val="-2"/>
          <w:sz w:val="22"/>
          <w:szCs w:val="22"/>
        </w:rPr>
        <w:t xml:space="preserve">ignature of </w:t>
      </w:r>
      <w:r w:rsidR="00B83672" w:rsidRPr="00AC0BBE">
        <w:rPr>
          <w:rFonts w:ascii="Calibri" w:hAnsi="Calibri"/>
          <w:b/>
          <w:spacing w:val="-2"/>
          <w:sz w:val="22"/>
          <w:szCs w:val="22"/>
        </w:rPr>
        <w:t>Lessee</w:t>
      </w:r>
      <w:r w:rsidR="005677F6" w:rsidRPr="00AC0BBE">
        <w:rPr>
          <w:rFonts w:ascii="Calibri" w:hAnsi="Calibri"/>
          <w:b/>
          <w:spacing w:val="-2"/>
          <w:sz w:val="22"/>
          <w:szCs w:val="22"/>
        </w:rPr>
        <w:t xml:space="preserve"> or Authorize</w:t>
      </w:r>
      <w:r w:rsidR="0058214E" w:rsidRPr="00AC0BBE">
        <w:rPr>
          <w:rFonts w:ascii="Calibri" w:hAnsi="Calibri"/>
          <w:b/>
          <w:spacing w:val="-2"/>
          <w:sz w:val="22"/>
          <w:szCs w:val="22"/>
        </w:rPr>
        <w:t>d Representative</w:t>
      </w:r>
      <w:r w:rsidR="00875436" w:rsidRPr="00AC0BBE">
        <w:rPr>
          <w:rFonts w:ascii="Calibri" w:hAnsi="Calibri"/>
          <w:b/>
          <w:spacing w:val="-2"/>
          <w:sz w:val="22"/>
          <w:szCs w:val="22"/>
        </w:rPr>
        <w:t xml:space="preserve"> of </w:t>
      </w:r>
      <w:r w:rsidR="00B83672" w:rsidRPr="00AC0BBE">
        <w:rPr>
          <w:rFonts w:ascii="Calibri" w:hAnsi="Calibri"/>
          <w:b/>
          <w:spacing w:val="-2"/>
          <w:sz w:val="22"/>
          <w:szCs w:val="22"/>
        </w:rPr>
        <w:t>Lessee</w:t>
      </w:r>
      <w:r w:rsidR="00875436" w:rsidRPr="00AC0BBE">
        <w:rPr>
          <w:rFonts w:ascii="Calibri" w:hAnsi="Calibri"/>
          <w:b/>
          <w:spacing w:val="-2"/>
          <w:sz w:val="22"/>
          <w:szCs w:val="22"/>
        </w:rPr>
        <w:t xml:space="preserve"> hereby accepting and agreeing</w:t>
      </w:r>
      <w:r w:rsidR="005677F6" w:rsidRPr="00AC0BBE">
        <w:rPr>
          <w:rFonts w:ascii="Calibri" w:hAnsi="Calibri"/>
          <w:b/>
          <w:spacing w:val="-2"/>
          <w:sz w:val="22"/>
          <w:szCs w:val="22"/>
        </w:rPr>
        <w:t xml:space="preserve"> to comply with </w:t>
      </w:r>
      <w:r w:rsidR="00E011E8" w:rsidRPr="00AC0BBE">
        <w:rPr>
          <w:rFonts w:ascii="Calibri" w:hAnsi="Calibri"/>
          <w:b/>
          <w:spacing w:val="-2"/>
          <w:sz w:val="22"/>
          <w:szCs w:val="22"/>
        </w:rPr>
        <w:t xml:space="preserve">the terms and conditions of </w:t>
      </w:r>
      <w:r w:rsidR="005677F6" w:rsidRPr="00AC0BBE">
        <w:rPr>
          <w:rFonts w:ascii="Calibri" w:hAnsi="Calibri"/>
          <w:b/>
          <w:spacing w:val="-2"/>
          <w:sz w:val="22"/>
          <w:szCs w:val="22"/>
        </w:rPr>
        <w:t xml:space="preserve">this </w:t>
      </w:r>
      <w:r w:rsidR="00C754C2" w:rsidRPr="00AC0BBE">
        <w:rPr>
          <w:rFonts w:ascii="Calibri" w:hAnsi="Calibri"/>
          <w:b/>
          <w:spacing w:val="-3"/>
          <w:sz w:val="22"/>
          <w:szCs w:val="22"/>
        </w:rPr>
        <w:t>Entry Authorization</w:t>
      </w:r>
      <w:r w:rsidR="005677F6" w:rsidRPr="00AC0BBE">
        <w:rPr>
          <w:rFonts w:ascii="Calibri" w:hAnsi="Calibri"/>
          <w:b/>
          <w:spacing w:val="-2"/>
          <w:sz w:val="22"/>
          <w:szCs w:val="22"/>
        </w:rPr>
        <w:t>:</w:t>
      </w:r>
    </w:p>
    <w:p w:rsidR="005677F6" w:rsidRPr="00AC0BBE" w:rsidRDefault="005677F6" w:rsidP="008627E9">
      <w:pPr>
        <w:widowControl/>
        <w:tabs>
          <w:tab w:val="left" w:pos="-720"/>
        </w:tabs>
        <w:suppressAutoHyphens/>
        <w:jc w:val="both"/>
        <w:rPr>
          <w:rFonts w:ascii="Calibri" w:hAnsi="Calibri"/>
          <w:spacing w:val="-2"/>
          <w:sz w:val="22"/>
          <w:szCs w:val="22"/>
        </w:rPr>
      </w:pPr>
    </w:p>
    <w:p w:rsidR="005677F6" w:rsidRPr="00AC0BBE" w:rsidRDefault="005677F6" w:rsidP="008627E9">
      <w:pPr>
        <w:widowControl/>
        <w:tabs>
          <w:tab w:val="left" w:pos="-720"/>
        </w:tabs>
        <w:suppressAutoHyphens/>
        <w:rPr>
          <w:rFonts w:ascii="Calibri" w:hAnsi="Calibri"/>
          <w:spacing w:val="-2"/>
          <w:sz w:val="22"/>
          <w:szCs w:val="22"/>
        </w:rPr>
      </w:pPr>
    </w:p>
    <w:p w:rsidR="005677F6" w:rsidRPr="00AC0BBE" w:rsidRDefault="008627E9" w:rsidP="008627E9">
      <w:pPr>
        <w:widowControl/>
        <w:suppressAutoHyphens/>
        <w:rPr>
          <w:rFonts w:ascii="Calibri" w:hAnsi="Calibri"/>
          <w:spacing w:val="-2"/>
          <w:sz w:val="22"/>
          <w:szCs w:val="22"/>
        </w:rPr>
      </w:pPr>
      <w:r w:rsidRPr="00AC0BBE">
        <w:rPr>
          <w:rFonts w:ascii="Calibri" w:hAnsi="Calibri"/>
          <w:spacing w:val="-2"/>
          <w:sz w:val="22"/>
          <w:szCs w:val="22"/>
          <w:u w:val="single"/>
        </w:rPr>
        <w:tab/>
      </w:r>
      <w:r w:rsidRPr="00AC0BBE">
        <w:rPr>
          <w:rFonts w:ascii="Calibri" w:hAnsi="Calibri"/>
          <w:spacing w:val="-2"/>
          <w:sz w:val="22"/>
          <w:szCs w:val="22"/>
          <w:u w:val="single"/>
        </w:rPr>
        <w:tab/>
      </w:r>
      <w:r w:rsidRPr="00AC0BBE">
        <w:rPr>
          <w:rFonts w:ascii="Calibri" w:hAnsi="Calibri"/>
          <w:spacing w:val="-2"/>
          <w:sz w:val="22"/>
          <w:szCs w:val="22"/>
          <w:u w:val="single"/>
        </w:rPr>
        <w:tab/>
      </w:r>
      <w:r w:rsidRPr="00AC0BBE">
        <w:rPr>
          <w:rFonts w:ascii="Calibri" w:hAnsi="Calibri"/>
          <w:spacing w:val="-2"/>
          <w:sz w:val="22"/>
          <w:szCs w:val="22"/>
          <w:u w:val="single"/>
        </w:rPr>
        <w:tab/>
      </w:r>
      <w:r w:rsidRPr="00AC0BBE">
        <w:rPr>
          <w:rFonts w:ascii="Calibri" w:hAnsi="Calibri"/>
          <w:spacing w:val="-2"/>
          <w:sz w:val="22"/>
          <w:szCs w:val="22"/>
          <w:u w:val="single"/>
        </w:rPr>
        <w:tab/>
      </w:r>
      <w:r w:rsidRPr="00AC0BBE">
        <w:rPr>
          <w:rFonts w:ascii="Calibri" w:hAnsi="Calibri"/>
          <w:spacing w:val="-2"/>
          <w:sz w:val="22"/>
          <w:szCs w:val="22"/>
          <w:u w:val="single"/>
        </w:rPr>
        <w:tab/>
      </w:r>
      <w:r w:rsidRPr="00AC0BBE">
        <w:rPr>
          <w:rFonts w:ascii="Calibri" w:hAnsi="Calibri"/>
          <w:spacing w:val="-2"/>
          <w:sz w:val="22"/>
          <w:szCs w:val="22"/>
          <w:u w:val="single"/>
        </w:rPr>
        <w:tab/>
      </w:r>
      <w:r w:rsidRPr="00AC0BBE">
        <w:rPr>
          <w:rFonts w:ascii="Calibri" w:hAnsi="Calibri"/>
          <w:spacing w:val="-2"/>
          <w:sz w:val="22"/>
          <w:szCs w:val="22"/>
          <w:u w:val="single"/>
        </w:rPr>
        <w:tab/>
      </w:r>
      <w:r w:rsidRPr="00AC0BBE">
        <w:rPr>
          <w:rFonts w:ascii="Calibri" w:hAnsi="Calibri"/>
          <w:spacing w:val="-2"/>
          <w:sz w:val="22"/>
          <w:szCs w:val="22"/>
          <w:u w:val="single"/>
        </w:rPr>
        <w:tab/>
      </w:r>
      <w:r w:rsidRPr="00AC0BBE">
        <w:rPr>
          <w:rFonts w:ascii="Calibri" w:hAnsi="Calibri"/>
          <w:spacing w:val="-2"/>
          <w:sz w:val="22"/>
          <w:szCs w:val="22"/>
          <w:u w:val="single"/>
        </w:rPr>
        <w:tab/>
      </w:r>
      <w:r w:rsidRPr="00AC0BBE">
        <w:rPr>
          <w:rFonts w:ascii="Calibri" w:hAnsi="Calibri"/>
          <w:spacing w:val="-2"/>
          <w:sz w:val="22"/>
          <w:szCs w:val="22"/>
          <w:u w:val="single"/>
        </w:rPr>
        <w:tab/>
      </w:r>
      <w:r w:rsidRPr="00AC0BBE">
        <w:rPr>
          <w:rFonts w:ascii="Calibri" w:hAnsi="Calibri"/>
          <w:spacing w:val="-2"/>
          <w:sz w:val="22"/>
          <w:szCs w:val="22"/>
          <w:u w:val="single"/>
        </w:rPr>
        <w:tab/>
      </w:r>
    </w:p>
    <w:p w:rsidR="005677F6" w:rsidRPr="00AC0BBE" w:rsidRDefault="001908C2" w:rsidP="008627E9">
      <w:pPr>
        <w:widowControl/>
        <w:tabs>
          <w:tab w:val="left" w:pos="-720"/>
        </w:tabs>
        <w:suppressAutoHyphens/>
        <w:rPr>
          <w:rFonts w:ascii="Calibri" w:hAnsi="Calibri"/>
          <w:spacing w:val="-2"/>
          <w:sz w:val="22"/>
          <w:szCs w:val="22"/>
        </w:rPr>
      </w:pPr>
      <w:r w:rsidRPr="00AC0BBE">
        <w:rPr>
          <w:rFonts w:ascii="Calibri" w:hAnsi="Calibri"/>
          <w:spacing w:val="-2"/>
          <w:sz w:val="22"/>
          <w:szCs w:val="22"/>
        </w:rPr>
        <w:t xml:space="preserve">Printed </w:t>
      </w:r>
      <w:r w:rsidR="005677F6" w:rsidRPr="00AC0BBE">
        <w:rPr>
          <w:rFonts w:ascii="Calibri" w:hAnsi="Calibri"/>
          <w:spacing w:val="-2"/>
          <w:sz w:val="22"/>
          <w:szCs w:val="22"/>
        </w:rPr>
        <w:t>Name</w:t>
      </w:r>
      <w:r w:rsidRPr="00AC0BBE">
        <w:rPr>
          <w:rFonts w:ascii="Calibri" w:hAnsi="Calibri"/>
          <w:spacing w:val="-2"/>
          <w:sz w:val="22"/>
          <w:szCs w:val="22"/>
        </w:rPr>
        <w:tab/>
      </w:r>
      <w:r w:rsidRPr="00AC0BBE">
        <w:rPr>
          <w:rFonts w:ascii="Calibri" w:hAnsi="Calibri"/>
          <w:spacing w:val="-2"/>
          <w:sz w:val="22"/>
          <w:szCs w:val="22"/>
        </w:rPr>
        <w:tab/>
      </w:r>
      <w:r w:rsidRPr="00AC0BBE">
        <w:rPr>
          <w:rFonts w:ascii="Calibri" w:hAnsi="Calibri"/>
          <w:spacing w:val="-2"/>
          <w:sz w:val="22"/>
          <w:szCs w:val="22"/>
        </w:rPr>
        <w:tab/>
        <w:t>Signature</w:t>
      </w:r>
      <w:r w:rsidR="008627E9" w:rsidRPr="00AC0BBE">
        <w:rPr>
          <w:rFonts w:ascii="Calibri" w:hAnsi="Calibri"/>
          <w:spacing w:val="-2"/>
          <w:sz w:val="22"/>
          <w:szCs w:val="22"/>
        </w:rPr>
        <w:tab/>
      </w:r>
      <w:r w:rsidR="008627E9" w:rsidRPr="00AC0BBE">
        <w:rPr>
          <w:rFonts w:ascii="Calibri" w:hAnsi="Calibri"/>
          <w:spacing w:val="-2"/>
          <w:sz w:val="22"/>
          <w:szCs w:val="22"/>
        </w:rPr>
        <w:tab/>
      </w:r>
      <w:r w:rsidR="008627E9" w:rsidRPr="00AC0BBE">
        <w:rPr>
          <w:rFonts w:ascii="Calibri" w:hAnsi="Calibri"/>
          <w:spacing w:val="-2"/>
          <w:sz w:val="22"/>
          <w:szCs w:val="22"/>
        </w:rPr>
        <w:tab/>
        <w:t>Title</w:t>
      </w:r>
      <w:r w:rsidR="008627E9" w:rsidRPr="00AC0BBE">
        <w:rPr>
          <w:rFonts w:ascii="Calibri" w:hAnsi="Calibri"/>
          <w:spacing w:val="-2"/>
          <w:sz w:val="22"/>
          <w:szCs w:val="22"/>
        </w:rPr>
        <w:tab/>
      </w:r>
      <w:r w:rsidR="008627E9" w:rsidRPr="00AC0BBE">
        <w:rPr>
          <w:rFonts w:ascii="Calibri" w:hAnsi="Calibri"/>
          <w:spacing w:val="-2"/>
          <w:sz w:val="22"/>
          <w:szCs w:val="22"/>
        </w:rPr>
        <w:tab/>
      </w:r>
      <w:r w:rsidR="008627E9" w:rsidRPr="00AC0BBE">
        <w:rPr>
          <w:rFonts w:ascii="Calibri" w:hAnsi="Calibri"/>
          <w:spacing w:val="-2"/>
          <w:sz w:val="22"/>
          <w:szCs w:val="22"/>
        </w:rPr>
        <w:tab/>
      </w:r>
      <w:r w:rsidR="005677F6" w:rsidRPr="00AC0BBE">
        <w:rPr>
          <w:rFonts w:ascii="Calibri" w:hAnsi="Calibri"/>
          <w:spacing w:val="-2"/>
          <w:sz w:val="22"/>
          <w:szCs w:val="22"/>
        </w:rPr>
        <w:t>Date</w:t>
      </w:r>
    </w:p>
    <w:p w:rsidR="005677F6" w:rsidRPr="00AC0BBE" w:rsidRDefault="005677F6" w:rsidP="008627E9">
      <w:pPr>
        <w:widowControl/>
        <w:tabs>
          <w:tab w:val="left" w:pos="-720"/>
        </w:tabs>
        <w:suppressAutoHyphens/>
        <w:jc w:val="center"/>
        <w:rPr>
          <w:rFonts w:ascii="Calibri" w:hAnsi="Calibri"/>
          <w:spacing w:val="-2"/>
          <w:sz w:val="22"/>
          <w:szCs w:val="22"/>
        </w:rPr>
      </w:pPr>
    </w:p>
    <w:p w:rsidR="000921E4" w:rsidRPr="00AC0BBE" w:rsidRDefault="000921E4" w:rsidP="008627E9">
      <w:pPr>
        <w:widowControl/>
        <w:tabs>
          <w:tab w:val="left" w:pos="-720"/>
        </w:tabs>
        <w:suppressAutoHyphens/>
        <w:rPr>
          <w:rFonts w:ascii="Calibri" w:hAnsi="Calibri"/>
          <w:b/>
          <w:spacing w:val="-2"/>
          <w:sz w:val="22"/>
          <w:szCs w:val="22"/>
        </w:rPr>
      </w:pPr>
    </w:p>
    <w:p w:rsidR="000921E4" w:rsidRPr="00AC0BBE" w:rsidRDefault="000921E4" w:rsidP="008627E9">
      <w:pPr>
        <w:widowControl/>
        <w:tabs>
          <w:tab w:val="left" w:pos="-720"/>
        </w:tabs>
        <w:suppressAutoHyphens/>
        <w:rPr>
          <w:rFonts w:ascii="Calibri" w:hAnsi="Calibri"/>
          <w:b/>
          <w:spacing w:val="-2"/>
          <w:sz w:val="22"/>
          <w:szCs w:val="22"/>
        </w:rPr>
      </w:pPr>
    </w:p>
    <w:p w:rsidR="005677F6" w:rsidRPr="00AC0BBE" w:rsidRDefault="005677F6" w:rsidP="008627E9">
      <w:pPr>
        <w:widowControl/>
        <w:tabs>
          <w:tab w:val="left" w:pos="-720"/>
        </w:tabs>
        <w:suppressAutoHyphens/>
        <w:rPr>
          <w:rFonts w:ascii="Calibri" w:hAnsi="Calibri"/>
          <w:b/>
          <w:spacing w:val="-2"/>
          <w:sz w:val="22"/>
          <w:szCs w:val="22"/>
        </w:rPr>
      </w:pPr>
      <w:r w:rsidRPr="00AC0BBE">
        <w:rPr>
          <w:rFonts w:ascii="Calibri" w:hAnsi="Calibri"/>
          <w:b/>
          <w:spacing w:val="-2"/>
          <w:sz w:val="22"/>
          <w:szCs w:val="22"/>
        </w:rPr>
        <w:t>Signature of Authorized DNR Representative:</w:t>
      </w:r>
    </w:p>
    <w:p w:rsidR="005677F6" w:rsidRPr="00AC0BBE" w:rsidRDefault="005677F6" w:rsidP="008627E9">
      <w:pPr>
        <w:widowControl/>
        <w:tabs>
          <w:tab w:val="left" w:pos="-720"/>
        </w:tabs>
        <w:suppressAutoHyphens/>
        <w:rPr>
          <w:rFonts w:ascii="Calibri" w:hAnsi="Calibri"/>
          <w:b/>
          <w:spacing w:val="-2"/>
          <w:sz w:val="22"/>
          <w:szCs w:val="22"/>
        </w:rPr>
      </w:pPr>
    </w:p>
    <w:p w:rsidR="005677F6" w:rsidRPr="00AC0BBE" w:rsidRDefault="005677F6" w:rsidP="008627E9">
      <w:pPr>
        <w:widowControl/>
        <w:tabs>
          <w:tab w:val="left" w:pos="-720"/>
        </w:tabs>
        <w:suppressAutoHyphens/>
        <w:rPr>
          <w:rFonts w:ascii="Calibri" w:hAnsi="Calibri"/>
          <w:b/>
          <w:spacing w:val="-2"/>
          <w:sz w:val="22"/>
          <w:szCs w:val="22"/>
        </w:rPr>
      </w:pPr>
    </w:p>
    <w:p w:rsidR="005677F6" w:rsidRPr="00AC0BBE" w:rsidRDefault="008627E9" w:rsidP="008627E9">
      <w:pPr>
        <w:widowControl/>
        <w:suppressAutoHyphens/>
        <w:rPr>
          <w:rFonts w:ascii="Calibri" w:hAnsi="Calibri"/>
          <w:spacing w:val="-2"/>
          <w:sz w:val="22"/>
          <w:szCs w:val="22"/>
        </w:rPr>
      </w:pPr>
      <w:r w:rsidRPr="00AC0BBE">
        <w:rPr>
          <w:rFonts w:ascii="Calibri" w:hAnsi="Calibri"/>
          <w:spacing w:val="-2"/>
          <w:sz w:val="22"/>
          <w:szCs w:val="22"/>
          <w:u w:val="single"/>
        </w:rPr>
        <w:tab/>
      </w:r>
      <w:r w:rsidRPr="00AC0BBE">
        <w:rPr>
          <w:rFonts w:ascii="Calibri" w:hAnsi="Calibri"/>
          <w:spacing w:val="-2"/>
          <w:sz w:val="22"/>
          <w:szCs w:val="22"/>
          <w:u w:val="single"/>
        </w:rPr>
        <w:tab/>
      </w:r>
      <w:r w:rsidRPr="00AC0BBE">
        <w:rPr>
          <w:rFonts w:ascii="Calibri" w:hAnsi="Calibri"/>
          <w:spacing w:val="-2"/>
          <w:sz w:val="22"/>
          <w:szCs w:val="22"/>
          <w:u w:val="single"/>
        </w:rPr>
        <w:tab/>
      </w:r>
      <w:r w:rsidRPr="00AC0BBE">
        <w:rPr>
          <w:rFonts w:ascii="Calibri" w:hAnsi="Calibri"/>
          <w:spacing w:val="-2"/>
          <w:sz w:val="22"/>
          <w:szCs w:val="22"/>
          <w:u w:val="single"/>
        </w:rPr>
        <w:tab/>
      </w:r>
      <w:r w:rsidRPr="00AC0BBE">
        <w:rPr>
          <w:rFonts w:ascii="Calibri" w:hAnsi="Calibri"/>
          <w:spacing w:val="-2"/>
          <w:sz w:val="22"/>
          <w:szCs w:val="22"/>
          <w:u w:val="single"/>
        </w:rPr>
        <w:tab/>
      </w:r>
      <w:r w:rsidRPr="00AC0BBE">
        <w:rPr>
          <w:rFonts w:ascii="Calibri" w:hAnsi="Calibri"/>
          <w:spacing w:val="-2"/>
          <w:sz w:val="22"/>
          <w:szCs w:val="22"/>
          <w:u w:val="single"/>
        </w:rPr>
        <w:tab/>
      </w:r>
      <w:r w:rsidRPr="00AC0BBE">
        <w:rPr>
          <w:rFonts w:ascii="Calibri" w:hAnsi="Calibri"/>
          <w:spacing w:val="-2"/>
          <w:sz w:val="22"/>
          <w:szCs w:val="22"/>
          <w:u w:val="single"/>
        </w:rPr>
        <w:tab/>
      </w:r>
      <w:r w:rsidRPr="00AC0BBE">
        <w:rPr>
          <w:rFonts w:ascii="Calibri" w:hAnsi="Calibri"/>
          <w:spacing w:val="-2"/>
          <w:sz w:val="22"/>
          <w:szCs w:val="22"/>
          <w:u w:val="single"/>
        </w:rPr>
        <w:tab/>
      </w:r>
      <w:r w:rsidRPr="00AC0BBE">
        <w:rPr>
          <w:rFonts w:ascii="Calibri" w:hAnsi="Calibri"/>
          <w:spacing w:val="-2"/>
          <w:sz w:val="22"/>
          <w:szCs w:val="22"/>
          <w:u w:val="single"/>
        </w:rPr>
        <w:tab/>
      </w:r>
      <w:r w:rsidRPr="00AC0BBE">
        <w:rPr>
          <w:rFonts w:ascii="Calibri" w:hAnsi="Calibri"/>
          <w:spacing w:val="-2"/>
          <w:sz w:val="22"/>
          <w:szCs w:val="22"/>
          <w:u w:val="single"/>
        </w:rPr>
        <w:tab/>
      </w:r>
      <w:r w:rsidRPr="00AC0BBE">
        <w:rPr>
          <w:rFonts w:ascii="Calibri" w:hAnsi="Calibri"/>
          <w:spacing w:val="-2"/>
          <w:sz w:val="22"/>
          <w:szCs w:val="22"/>
          <w:u w:val="single"/>
        </w:rPr>
        <w:tab/>
      </w:r>
      <w:r w:rsidRPr="00AC0BBE">
        <w:rPr>
          <w:rFonts w:ascii="Calibri" w:hAnsi="Calibri"/>
          <w:spacing w:val="-2"/>
          <w:sz w:val="22"/>
          <w:szCs w:val="22"/>
          <w:u w:val="single"/>
        </w:rPr>
        <w:tab/>
      </w:r>
    </w:p>
    <w:p w:rsidR="005677F6" w:rsidRPr="00AC0BBE" w:rsidRDefault="00E51DDC" w:rsidP="008627E9">
      <w:pPr>
        <w:widowControl/>
        <w:tabs>
          <w:tab w:val="left" w:pos="-720"/>
        </w:tabs>
        <w:suppressAutoHyphens/>
        <w:rPr>
          <w:rFonts w:ascii="Calibri" w:hAnsi="Calibri"/>
          <w:spacing w:val="-2"/>
          <w:sz w:val="22"/>
          <w:szCs w:val="22"/>
        </w:rPr>
      </w:pPr>
      <w:r w:rsidRPr="00AC0BBE">
        <w:rPr>
          <w:rFonts w:ascii="Calibri" w:hAnsi="Calibri"/>
          <w:spacing w:val="-2"/>
          <w:sz w:val="22"/>
          <w:szCs w:val="22"/>
        </w:rPr>
        <w:t>Robert H. Edwardson</w:t>
      </w:r>
      <w:r w:rsidR="008627E9" w:rsidRPr="00AC0BBE">
        <w:rPr>
          <w:rFonts w:ascii="Calibri" w:hAnsi="Calibri"/>
          <w:spacing w:val="-2"/>
          <w:sz w:val="22"/>
          <w:szCs w:val="22"/>
        </w:rPr>
        <w:t>, SE Regional Manager</w:t>
      </w:r>
      <w:r w:rsidR="008627E9" w:rsidRPr="00AC0BBE">
        <w:rPr>
          <w:rFonts w:ascii="Calibri" w:hAnsi="Calibri"/>
          <w:spacing w:val="-2"/>
          <w:sz w:val="22"/>
          <w:szCs w:val="22"/>
        </w:rPr>
        <w:tab/>
      </w:r>
      <w:r w:rsidR="008627E9" w:rsidRPr="00AC0BBE">
        <w:rPr>
          <w:rFonts w:ascii="Calibri" w:hAnsi="Calibri"/>
          <w:spacing w:val="-2"/>
          <w:sz w:val="22"/>
          <w:szCs w:val="22"/>
        </w:rPr>
        <w:tab/>
      </w:r>
      <w:r w:rsidR="008627E9" w:rsidRPr="00AC0BBE">
        <w:rPr>
          <w:rFonts w:ascii="Calibri" w:hAnsi="Calibri"/>
          <w:spacing w:val="-2"/>
          <w:sz w:val="22"/>
          <w:szCs w:val="22"/>
        </w:rPr>
        <w:tab/>
      </w:r>
      <w:r w:rsidR="008627E9" w:rsidRPr="00AC0BBE">
        <w:rPr>
          <w:rFonts w:ascii="Calibri" w:hAnsi="Calibri"/>
          <w:spacing w:val="-2"/>
          <w:sz w:val="22"/>
          <w:szCs w:val="22"/>
        </w:rPr>
        <w:tab/>
      </w:r>
      <w:r w:rsidR="008627E9" w:rsidRPr="00AC0BBE">
        <w:rPr>
          <w:rFonts w:ascii="Calibri" w:hAnsi="Calibri"/>
          <w:spacing w:val="-2"/>
          <w:sz w:val="22"/>
          <w:szCs w:val="22"/>
        </w:rPr>
        <w:tab/>
      </w:r>
      <w:r w:rsidR="008627E9" w:rsidRPr="00AC0BBE">
        <w:rPr>
          <w:rFonts w:ascii="Calibri" w:hAnsi="Calibri"/>
          <w:spacing w:val="-2"/>
          <w:sz w:val="22"/>
          <w:szCs w:val="22"/>
        </w:rPr>
        <w:tab/>
      </w:r>
      <w:r w:rsidR="005677F6" w:rsidRPr="00AC0BBE">
        <w:rPr>
          <w:rFonts w:ascii="Calibri" w:hAnsi="Calibri"/>
          <w:spacing w:val="-2"/>
          <w:sz w:val="22"/>
          <w:szCs w:val="22"/>
        </w:rPr>
        <w:t>Date</w:t>
      </w:r>
    </w:p>
    <w:p w:rsidR="00BF1CA1" w:rsidRPr="00AC0BBE" w:rsidRDefault="00BF1CA1" w:rsidP="008627E9">
      <w:pPr>
        <w:widowControl/>
        <w:tabs>
          <w:tab w:val="left" w:pos="-720"/>
        </w:tabs>
        <w:suppressAutoHyphens/>
        <w:rPr>
          <w:rFonts w:ascii="Calibri" w:hAnsi="Calibri"/>
          <w:b/>
          <w:spacing w:val="-2"/>
          <w:sz w:val="22"/>
          <w:szCs w:val="22"/>
        </w:rPr>
      </w:pPr>
    </w:p>
    <w:p w:rsidR="00E77531" w:rsidRPr="00AC0BBE" w:rsidRDefault="00E77531" w:rsidP="008627E9">
      <w:pPr>
        <w:widowControl/>
        <w:tabs>
          <w:tab w:val="left" w:pos="-720"/>
        </w:tabs>
        <w:suppressAutoHyphens/>
        <w:rPr>
          <w:rFonts w:ascii="Calibri" w:hAnsi="Calibri"/>
          <w:b/>
          <w:spacing w:val="-2"/>
          <w:sz w:val="22"/>
          <w:szCs w:val="22"/>
        </w:rPr>
      </w:pPr>
    </w:p>
    <w:p w:rsidR="00B17BB1" w:rsidRPr="00AC0BBE" w:rsidRDefault="00B17BB1" w:rsidP="008627E9">
      <w:pPr>
        <w:keepLines/>
        <w:widowControl/>
        <w:suppressAutoHyphens/>
        <w:spacing w:line="276" w:lineRule="auto"/>
        <w:jc w:val="both"/>
        <w:rPr>
          <w:rFonts w:ascii="Calibri" w:hAnsi="Calibri"/>
          <w:spacing w:val="-2"/>
          <w:sz w:val="22"/>
          <w:szCs w:val="22"/>
        </w:rPr>
      </w:pPr>
      <w:r w:rsidRPr="00AC0BBE">
        <w:rPr>
          <w:rFonts w:ascii="Calibri" w:hAnsi="Calibri"/>
          <w:b/>
          <w:spacing w:val="-2"/>
          <w:sz w:val="22"/>
          <w:szCs w:val="22"/>
        </w:rPr>
        <w:t xml:space="preserve">Advisory Regarding Violations of the </w:t>
      </w:r>
      <w:r w:rsidR="00C754C2" w:rsidRPr="00AC0BBE">
        <w:rPr>
          <w:rFonts w:ascii="Calibri" w:hAnsi="Calibri"/>
          <w:b/>
          <w:spacing w:val="-2"/>
          <w:sz w:val="22"/>
          <w:szCs w:val="22"/>
        </w:rPr>
        <w:t>Entry Authorization</w:t>
      </w:r>
      <w:r w:rsidRPr="00AC0BBE">
        <w:rPr>
          <w:rFonts w:ascii="Calibri" w:hAnsi="Calibri"/>
          <w:b/>
          <w:spacing w:val="-2"/>
          <w:sz w:val="22"/>
          <w:szCs w:val="22"/>
        </w:rPr>
        <w:t xml:space="preserve"> Guidelines:</w:t>
      </w:r>
      <w:r w:rsidRPr="00AC0BBE">
        <w:rPr>
          <w:rFonts w:ascii="Calibri" w:hAnsi="Calibri"/>
          <w:spacing w:val="-2"/>
          <w:sz w:val="22"/>
          <w:szCs w:val="22"/>
        </w:rPr>
        <w:t xml:space="preserve">   A person who violates a condition of an authorization is subject to any action available to the Department of Natural Resources (DNR) for enforcement and remedy, including revocation, civil action for forcible entry and detainer, ejectment, trespass, damages, and associated costs, or arrest and prosecution for criminal trespass in the second degree. DNR may seek damages available under civil action, including restoration damages, compensatory damages, and treble damages under AS 09.45.730 or </w:t>
      </w:r>
      <w:r w:rsidR="0049492D" w:rsidRPr="00AC0BBE">
        <w:rPr>
          <w:rFonts w:ascii="Calibri" w:hAnsi="Calibri"/>
          <w:spacing w:val="-2"/>
          <w:sz w:val="22"/>
          <w:szCs w:val="22"/>
        </w:rPr>
        <w:t xml:space="preserve">AS </w:t>
      </w:r>
      <w:r w:rsidRPr="00AC0BBE">
        <w:rPr>
          <w:rFonts w:ascii="Calibri" w:hAnsi="Calibri"/>
          <w:spacing w:val="-2"/>
          <w:sz w:val="22"/>
          <w:szCs w:val="22"/>
        </w:rPr>
        <w:t xml:space="preserve">09.45.735, for violations involving injuring or removing trees or shrubs, gathering geotechnical data, or taking mineral resources. </w:t>
      </w:r>
    </w:p>
    <w:p w:rsidR="00B17BB1" w:rsidRPr="00AC0BBE" w:rsidRDefault="00B17BB1" w:rsidP="008627E9">
      <w:pPr>
        <w:widowControl/>
        <w:suppressAutoHyphens/>
        <w:spacing w:line="276" w:lineRule="auto"/>
        <w:jc w:val="both"/>
        <w:rPr>
          <w:rFonts w:ascii="Calibri" w:hAnsi="Calibri"/>
          <w:spacing w:val="-2"/>
          <w:sz w:val="22"/>
          <w:szCs w:val="22"/>
        </w:rPr>
      </w:pPr>
    </w:p>
    <w:p w:rsidR="00B17BB1" w:rsidRPr="00AC0BBE" w:rsidRDefault="00B17BB1" w:rsidP="008627E9">
      <w:pPr>
        <w:widowControl/>
        <w:suppressAutoHyphens/>
        <w:spacing w:line="276" w:lineRule="auto"/>
        <w:jc w:val="both"/>
        <w:rPr>
          <w:rFonts w:ascii="Calibri" w:hAnsi="Calibri"/>
          <w:spacing w:val="-2"/>
          <w:sz w:val="22"/>
          <w:szCs w:val="22"/>
        </w:rPr>
      </w:pPr>
      <w:r w:rsidRPr="00AC0BBE">
        <w:rPr>
          <w:rFonts w:ascii="Calibri" w:hAnsi="Calibri"/>
          <w:spacing w:val="-2"/>
          <w:sz w:val="22"/>
          <w:szCs w:val="22"/>
        </w:rPr>
        <w:t>If a person responsible for an unremedied violation or a condition of a</w:t>
      </w:r>
      <w:r w:rsidR="00BE02C0" w:rsidRPr="00AC0BBE">
        <w:rPr>
          <w:rFonts w:ascii="Calibri" w:hAnsi="Calibri"/>
          <w:spacing w:val="-2"/>
          <w:sz w:val="22"/>
          <w:szCs w:val="22"/>
        </w:rPr>
        <w:t>n</w:t>
      </w:r>
      <w:r w:rsidRPr="00AC0BBE">
        <w:rPr>
          <w:rFonts w:ascii="Calibri" w:hAnsi="Calibri"/>
          <w:spacing w:val="-2"/>
          <w:sz w:val="22"/>
          <w:szCs w:val="22"/>
        </w:rPr>
        <w:t xml:space="preserve"> authorization applies for a new authorization from DNR under AS 38.05.035, DNR may require the applicant to remedy the violation as a condition of the new authorization, or to begin remediation and provide security to complete the remediation before receiving the new authorization. If a person who applies for a new authorization under AS 38.05.035 has previously been responsible for a violation of a condition of a</w:t>
      </w:r>
      <w:r w:rsidR="000921E4" w:rsidRPr="00AC0BBE">
        <w:rPr>
          <w:rFonts w:ascii="Calibri" w:hAnsi="Calibri"/>
          <w:spacing w:val="-2"/>
          <w:sz w:val="22"/>
          <w:szCs w:val="22"/>
        </w:rPr>
        <w:t>n</w:t>
      </w:r>
      <w:r w:rsidRPr="00AC0BBE">
        <w:rPr>
          <w:rFonts w:ascii="Calibri" w:hAnsi="Calibri"/>
          <w:spacing w:val="-2"/>
          <w:sz w:val="22"/>
          <w:szCs w:val="22"/>
        </w:rPr>
        <w:t xml:space="preserve"> authorization issued under this chapter, whether remedied or unremedied, that resulted in substantial damage to the environment or to the public, DNR will consider that violation in determining the amount of the security to be furnished </w:t>
      </w:r>
      <w:r w:rsidR="000921E4" w:rsidRPr="00AC0BBE">
        <w:rPr>
          <w:rFonts w:ascii="Calibri" w:hAnsi="Calibri"/>
          <w:spacing w:val="-2"/>
          <w:sz w:val="22"/>
          <w:szCs w:val="22"/>
        </w:rPr>
        <w:t xml:space="preserve">and </w:t>
      </w:r>
      <w:r w:rsidRPr="00AC0BBE">
        <w:rPr>
          <w:rFonts w:ascii="Calibri" w:hAnsi="Calibri"/>
          <w:spacing w:val="-2"/>
          <w:sz w:val="22"/>
          <w:szCs w:val="22"/>
        </w:rPr>
        <w:t xml:space="preserve">may require the applicant to furnish three times the security that would otherwise be required. </w:t>
      </w:r>
    </w:p>
    <w:p w:rsidR="00277C0B" w:rsidRPr="00AC0BBE" w:rsidRDefault="00277C0B" w:rsidP="008627E9">
      <w:pPr>
        <w:widowControl/>
        <w:suppressAutoHyphens/>
        <w:spacing w:line="276" w:lineRule="auto"/>
        <w:jc w:val="both"/>
        <w:rPr>
          <w:rFonts w:ascii="Calibri" w:hAnsi="Calibri"/>
          <w:spacing w:val="-2"/>
          <w:sz w:val="22"/>
          <w:szCs w:val="22"/>
        </w:rPr>
      </w:pPr>
    </w:p>
    <w:p w:rsidR="00B17BB1" w:rsidRPr="00AC0BBE" w:rsidRDefault="00B17BB1" w:rsidP="008627E9">
      <w:pPr>
        <w:widowControl/>
        <w:suppressAutoHyphens/>
        <w:spacing w:line="276" w:lineRule="auto"/>
        <w:jc w:val="both"/>
        <w:rPr>
          <w:rFonts w:ascii="Calibri" w:hAnsi="Calibri"/>
          <w:spacing w:val="-2"/>
          <w:sz w:val="22"/>
          <w:szCs w:val="22"/>
        </w:rPr>
      </w:pPr>
      <w:r w:rsidRPr="00AC0BBE">
        <w:rPr>
          <w:rFonts w:ascii="Calibri" w:hAnsi="Calibri"/>
          <w:spacing w:val="-2"/>
          <w:sz w:val="22"/>
          <w:szCs w:val="22"/>
        </w:rPr>
        <w:t xml:space="preserve">The Regional Manager reserves the right to alter the above conditions before the authorization is issued, in which case Lessee will be so advised.  If compliance with these conditions </w:t>
      </w:r>
      <w:r w:rsidR="001C1E12" w:rsidRPr="00AC0BBE">
        <w:rPr>
          <w:rFonts w:ascii="Calibri" w:hAnsi="Calibri"/>
          <w:spacing w:val="-2"/>
          <w:sz w:val="22"/>
          <w:szCs w:val="22"/>
        </w:rPr>
        <w:t xml:space="preserve">is </w:t>
      </w:r>
      <w:r w:rsidRPr="00AC0BBE">
        <w:rPr>
          <w:rFonts w:ascii="Calibri" w:hAnsi="Calibri"/>
          <w:spacing w:val="-2"/>
          <w:sz w:val="22"/>
          <w:szCs w:val="22"/>
        </w:rPr>
        <w:t xml:space="preserve">not achieved, it may be sufficient cause for </w:t>
      </w:r>
      <w:r w:rsidR="00E51DDC" w:rsidRPr="00AC0BBE">
        <w:rPr>
          <w:rFonts w:ascii="Calibri" w:hAnsi="Calibri"/>
          <w:spacing w:val="-2"/>
          <w:sz w:val="22"/>
          <w:szCs w:val="22"/>
        </w:rPr>
        <w:t>a monetary penalty for trespass,</w:t>
      </w:r>
      <w:r w:rsidR="001908C2" w:rsidRPr="00AC0BBE">
        <w:rPr>
          <w:rFonts w:ascii="Calibri" w:hAnsi="Calibri"/>
          <w:spacing w:val="-2"/>
          <w:sz w:val="22"/>
          <w:szCs w:val="22"/>
        </w:rPr>
        <w:t xml:space="preserve"> or</w:t>
      </w:r>
      <w:r w:rsidRPr="00AC0BBE">
        <w:rPr>
          <w:rFonts w:ascii="Calibri" w:hAnsi="Calibri"/>
          <w:spacing w:val="-2"/>
          <w:sz w:val="22"/>
          <w:szCs w:val="22"/>
        </w:rPr>
        <w:t xml:space="preserve"> </w:t>
      </w:r>
      <w:r w:rsidR="00E51DDC" w:rsidRPr="00AC0BBE">
        <w:rPr>
          <w:rFonts w:ascii="Calibri" w:hAnsi="Calibri"/>
          <w:spacing w:val="-2"/>
          <w:sz w:val="22"/>
          <w:szCs w:val="22"/>
        </w:rPr>
        <w:t xml:space="preserve">the </w:t>
      </w:r>
      <w:r w:rsidRPr="00AC0BBE">
        <w:rPr>
          <w:rFonts w:ascii="Calibri" w:hAnsi="Calibri"/>
          <w:spacing w:val="-2"/>
          <w:sz w:val="22"/>
          <w:szCs w:val="22"/>
        </w:rPr>
        <w:t>revo</w:t>
      </w:r>
      <w:r w:rsidR="00E51DDC" w:rsidRPr="00AC0BBE">
        <w:rPr>
          <w:rFonts w:ascii="Calibri" w:hAnsi="Calibri"/>
          <w:spacing w:val="-2"/>
          <w:sz w:val="22"/>
          <w:szCs w:val="22"/>
        </w:rPr>
        <w:t xml:space="preserve">cation of </w:t>
      </w:r>
      <w:r w:rsidRPr="00AC0BBE">
        <w:rPr>
          <w:rFonts w:ascii="Calibri" w:hAnsi="Calibri"/>
          <w:spacing w:val="-2"/>
          <w:sz w:val="22"/>
          <w:szCs w:val="22"/>
        </w:rPr>
        <w:t xml:space="preserve">this authorization immediately and denial of subsequent authorizations.  Direct all questions on this authorization to the Division of Mining, Land </w:t>
      </w:r>
      <w:r w:rsidR="001C1E12" w:rsidRPr="00AC0BBE">
        <w:rPr>
          <w:rFonts w:ascii="Calibri" w:hAnsi="Calibri"/>
          <w:spacing w:val="-2"/>
          <w:sz w:val="22"/>
          <w:szCs w:val="22"/>
        </w:rPr>
        <w:t>&amp;</w:t>
      </w:r>
      <w:r w:rsidRPr="00AC0BBE">
        <w:rPr>
          <w:rFonts w:ascii="Calibri" w:hAnsi="Calibri"/>
          <w:spacing w:val="-2"/>
          <w:sz w:val="22"/>
          <w:szCs w:val="22"/>
        </w:rPr>
        <w:t xml:space="preserve"> Water</w:t>
      </w:r>
      <w:r w:rsidR="00E51DDC" w:rsidRPr="00AC0BBE">
        <w:rPr>
          <w:rFonts w:ascii="Calibri" w:hAnsi="Calibri"/>
          <w:spacing w:val="-2"/>
          <w:sz w:val="22"/>
          <w:szCs w:val="22"/>
        </w:rPr>
        <w:t>,</w:t>
      </w:r>
      <w:r w:rsidRPr="00AC0BBE">
        <w:rPr>
          <w:rFonts w:ascii="Calibri" w:hAnsi="Calibri"/>
          <w:spacing w:val="-2"/>
          <w:sz w:val="22"/>
          <w:szCs w:val="22"/>
        </w:rPr>
        <w:t xml:space="preserve"> Southeast Region, 400 Willoughby Ave., P.O. Box 111020, Juneau, </w:t>
      </w:r>
      <w:r w:rsidR="00C41198" w:rsidRPr="00AC0BBE">
        <w:rPr>
          <w:rFonts w:ascii="Calibri" w:hAnsi="Calibri"/>
          <w:spacing w:val="-2"/>
          <w:sz w:val="22"/>
          <w:szCs w:val="22"/>
        </w:rPr>
        <w:t>Alaska 99811</w:t>
      </w:r>
      <w:r w:rsidRPr="00AC0BBE">
        <w:rPr>
          <w:rFonts w:ascii="Calibri" w:hAnsi="Calibri"/>
          <w:spacing w:val="-2"/>
          <w:sz w:val="22"/>
          <w:szCs w:val="22"/>
        </w:rPr>
        <w:t>-1020, telephone (907) 465-3400.</w:t>
      </w:r>
    </w:p>
    <w:p w:rsidR="0091552C" w:rsidRPr="00AC0BBE" w:rsidRDefault="0091552C" w:rsidP="008627E9">
      <w:pPr>
        <w:overflowPunct w:val="0"/>
        <w:autoSpaceDE w:val="0"/>
        <w:autoSpaceDN w:val="0"/>
        <w:adjustRightInd w:val="0"/>
        <w:textAlignment w:val="baseline"/>
        <w:rPr>
          <w:rFonts w:ascii="Calibri" w:hAnsi="Calibri"/>
          <w:spacing w:val="-2"/>
          <w:sz w:val="22"/>
          <w:szCs w:val="22"/>
        </w:rPr>
      </w:pPr>
    </w:p>
    <w:p w:rsidR="00BC10AD" w:rsidRPr="00AC0BBE" w:rsidRDefault="005B57E7" w:rsidP="008627E9">
      <w:pPr>
        <w:widowControl/>
        <w:suppressAutoHyphens/>
        <w:jc w:val="both"/>
        <w:rPr>
          <w:rFonts w:ascii="Calibri" w:hAnsi="Calibri"/>
          <w:spacing w:val="-2"/>
          <w:sz w:val="22"/>
          <w:szCs w:val="22"/>
        </w:rPr>
      </w:pPr>
      <w:r w:rsidRPr="00AC0BBE">
        <w:rPr>
          <w:rFonts w:ascii="Calibri" w:hAnsi="Calibri"/>
          <w:spacing w:val="-2"/>
          <w:sz w:val="22"/>
          <w:szCs w:val="22"/>
        </w:rPr>
        <w:t xml:space="preserve">Attachment </w:t>
      </w:r>
      <w:r w:rsidR="004E79A1" w:rsidRPr="00AC0BBE">
        <w:rPr>
          <w:rFonts w:ascii="Calibri" w:hAnsi="Calibri"/>
          <w:spacing w:val="-2"/>
          <w:sz w:val="22"/>
          <w:szCs w:val="22"/>
        </w:rPr>
        <w:t>1</w:t>
      </w:r>
      <w:r w:rsidRPr="00AC0BBE">
        <w:rPr>
          <w:rFonts w:ascii="Calibri" w:hAnsi="Calibri"/>
          <w:spacing w:val="-2"/>
          <w:sz w:val="22"/>
          <w:szCs w:val="22"/>
        </w:rPr>
        <w:t xml:space="preserve">: </w:t>
      </w:r>
      <w:r w:rsidR="00E51DDC" w:rsidRPr="00AC0BBE">
        <w:rPr>
          <w:rFonts w:ascii="Calibri" w:hAnsi="Calibri"/>
          <w:spacing w:val="-2"/>
          <w:sz w:val="22"/>
          <w:szCs w:val="22"/>
        </w:rPr>
        <w:tab/>
      </w:r>
      <w:r w:rsidRPr="00AC0BBE">
        <w:rPr>
          <w:rFonts w:ascii="Calibri" w:hAnsi="Calibri"/>
          <w:spacing w:val="-2"/>
          <w:sz w:val="22"/>
          <w:szCs w:val="22"/>
        </w:rPr>
        <w:t>Development Plan</w:t>
      </w:r>
    </w:p>
    <w:p w:rsidR="00946F6A" w:rsidRPr="00AC0BBE" w:rsidRDefault="00BC10AD" w:rsidP="008627E9">
      <w:pPr>
        <w:widowControl/>
        <w:suppressAutoHyphens/>
        <w:jc w:val="both"/>
        <w:rPr>
          <w:rFonts w:ascii="Calibri" w:hAnsi="Calibri"/>
          <w:spacing w:val="-2"/>
          <w:sz w:val="22"/>
          <w:szCs w:val="22"/>
        </w:rPr>
      </w:pPr>
      <w:r w:rsidRPr="00AC0BBE">
        <w:rPr>
          <w:rFonts w:ascii="Calibri" w:hAnsi="Calibri"/>
          <w:spacing w:val="-2"/>
          <w:sz w:val="22"/>
          <w:szCs w:val="22"/>
        </w:rPr>
        <w:t xml:space="preserve">Attachment </w:t>
      </w:r>
      <w:r w:rsidR="004E79A1" w:rsidRPr="00AC0BBE">
        <w:rPr>
          <w:rFonts w:ascii="Calibri" w:hAnsi="Calibri"/>
          <w:spacing w:val="-2"/>
          <w:sz w:val="22"/>
          <w:szCs w:val="22"/>
        </w:rPr>
        <w:t>2</w:t>
      </w:r>
      <w:r w:rsidRPr="00AC0BBE">
        <w:rPr>
          <w:rFonts w:ascii="Calibri" w:hAnsi="Calibri"/>
          <w:spacing w:val="-2"/>
          <w:sz w:val="22"/>
          <w:szCs w:val="22"/>
        </w:rPr>
        <w:t xml:space="preserve">: </w:t>
      </w:r>
      <w:r w:rsidR="00E51DDC" w:rsidRPr="00AC0BBE">
        <w:rPr>
          <w:rFonts w:ascii="Calibri" w:hAnsi="Calibri"/>
          <w:spacing w:val="-2"/>
          <w:sz w:val="22"/>
          <w:szCs w:val="22"/>
        </w:rPr>
        <w:tab/>
      </w:r>
      <w:r w:rsidRPr="00AC0BBE">
        <w:rPr>
          <w:rFonts w:ascii="Calibri" w:hAnsi="Calibri"/>
          <w:spacing w:val="-2"/>
          <w:sz w:val="22"/>
          <w:szCs w:val="22"/>
        </w:rPr>
        <w:t xml:space="preserve">Standard Lease Agreement </w:t>
      </w:r>
      <w:r w:rsidR="00842C30" w:rsidRPr="00AC0BBE">
        <w:rPr>
          <w:rFonts w:ascii="Calibri" w:hAnsi="Calibri"/>
          <w:spacing w:val="-2"/>
          <w:sz w:val="22"/>
          <w:szCs w:val="22"/>
        </w:rPr>
        <w:t xml:space="preserve">and </w:t>
      </w:r>
      <w:r w:rsidR="00946F6A" w:rsidRPr="00AC0BBE">
        <w:rPr>
          <w:rFonts w:ascii="Calibri" w:hAnsi="Calibri"/>
          <w:spacing w:val="-2"/>
          <w:sz w:val="22"/>
          <w:szCs w:val="22"/>
        </w:rPr>
        <w:t xml:space="preserve">Lease </w:t>
      </w:r>
      <w:r w:rsidR="000E4D4F" w:rsidRPr="00AC0BBE">
        <w:rPr>
          <w:rFonts w:ascii="Calibri" w:hAnsi="Calibri"/>
          <w:spacing w:val="-2"/>
          <w:sz w:val="22"/>
          <w:szCs w:val="22"/>
        </w:rPr>
        <w:t xml:space="preserve">Special </w:t>
      </w:r>
      <w:r w:rsidR="00946F6A" w:rsidRPr="00AC0BBE">
        <w:rPr>
          <w:rFonts w:ascii="Calibri" w:hAnsi="Calibri"/>
          <w:spacing w:val="-2"/>
          <w:sz w:val="22"/>
          <w:szCs w:val="22"/>
        </w:rPr>
        <w:t>Stipulations</w:t>
      </w:r>
    </w:p>
    <w:p w:rsidR="004E79A1" w:rsidRPr="00AC0BBE" w:rsidRDefault="004E79A1" w:rsidP="008627E9">
      <w:pPr>
        <w:widowControl/>
        <w:suppressAutoHyphens/>
        <w:jc w:val="both"/>
        <w:rPr>
          <w:rFonts w:ascii="Calibri" w:hAnsi="Calibri"/>
          <w:spacing w:val="-2"/>
          <w:sz w:val="22"/>
          <w:szCs w:val="22"/>
        </w:rPr>
      </w:pPr>
    </w:p>
    <w:p w:rsidR="00946F6A" w:rsidRPr="00AC0BBE" w:rsidRDefault="00946F6A" w:rsidP="008627E9">
      <w:pPr>
        <w:widowControl/>
        <w:suppressAutoHyphens/>
        <w:jc w:val="both"/>
        <w:rPr>
          <w:rFonts w:ascii="Calibri" w:hAnsi="Calibri"/>
          <w:spacing w:val="-2"/>
          <w:sz w:val="22"/>
          <w:szCs w:val="22"/>
        </w:rPr>
      </w:pPr>
    </w:p>
    <w:p w:rsidR="00946F6A" w:rsidRPr="00AC0BBE" w:rsidRDefault="00946F6A" w:rsidP="008627E9">
      <w:pPr>
        <w:overflowPunct w:val="0"/>
        <w:autoSpaceDE w:val="0"/>
        <w:autoSpaceDN w:val="0"/>
        <w:adjustRightInd w:val="0"/>
        <w:textAlignment w:val="baseline"/>
        <w:rPr>
          <w:rFonts w:ascii="Calibri" w:hAnsi="Calibri"/>
          <w:spacing w:val="-2"/>
          <w:sz w:val="22"/>
          <w:szCs w:val="22"/>
        </w:rPr>
      </w:pPr>
    </w:p>
    <w:p w:rsidR="0091552C" w:rsidRPr="00365E43" w:rsidRDefault="0091552C" w:rsidP="008627E9">
      <w:pPr>
        <w:jc w:val="center"/>
        <w:rPr>
          <w:rFonts w:ascii="Calibri" w:hAnsi="Calibri"/>
          <w:spacing w:val="-2"/>
          <w:sz w:val="28"/>
          <w:szCs w:val="28"/>
        </w:rPr>
      </w:pPr>
    </w:p>
    <w:p w:rsidR="0091552C" w:rsidRPr="00365E43" w:rsidRDefault="0091552C" w:rsidP="008627E9">
      <w:pPr>
        <w:jc w:val="center"/>
        <w:rPr>
          <w:rFonts w:ascii="Calibri" w:hAnsi="Calibri"/>
          <w:spacing w:val="-2"/>
          <w:sz w:val="28"/>
          <w:szCs w:val="28"/>
        </w:rPr>
      </w:pPr>
    </w:p>
    <w:sectPr w:rsidR="0091552C" w:rsidRPr="00365E43" w:rsidSect="008627E9">
      <w:headerReference w:type="default" r:id="rId8"/>
      <w:footerReference w:type="default" r:id="rId9"/>
      <w:endnotePr>
        <w:numFmt w:val="decimal"/>
      </w:endnotePr>
      <w:pgSz w:w="12240" w:h="15840" w:code="1"/>
      <w:pgMar w:top="1440" w:right="1440" w:bottom="288" w:left="1440" w:header="547" w:footer="111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EAB" w:rsidRDefault="007E1EAB">
      <w:pPr>
        <w:spacing w:line="20" w:lineRule="exact"/>
      </w:pPr>
    </w:p>
  </w:endnote>
  <w:endnote w:type="continuationSeparator" w:id="0">
    <w:p w:rsidR="007E1EAB" w:rsidRDefault="007E1EAB">
      <w:r>
        <w:t xml:space="preserve"> </w:t>
      </w:r>
    </w:p>
  </w:endnote>
  <w:endnote w:type="continuationNotice" w:id="1">
    <w:p w:rsidR="007E1EAB" w:rsidRDefault="007E1EAB">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201" w:rsidRDefault="00977201">
    <w:pPr>
      <w:tabs>
        <w:tab w:val="right" w:pos="10800"/>
      </w:tabs>
      <w:suppressAutoHyphens/>
      <w:jc w:val="center"/>
      <w:rPr>
        <w:rFonts w:ascii="Helvetica Bold" w:hAnsi="Helvetica Bold"/>
        <w:b/>
        <w:sz w:val="16"/>
      </w:rPr>
    </w:pPr>
  </w:p>
  <w:p w:rsidR="00977201" w:rsidRPr="00C41198" w:rsidRDefault="00DB5FFF" w:rsidP="001C1E12">
    <w:pPr>
      <w:tabs>
        <w:tab w:val="left" w:pos="90"/>
        <w:tab w:val="center" w:pos="3060"/>
        <w:tab w:val="center" w:pos="5760"/>
        <w:tab w:val="right" w:pos="10800"/>
      </w:tabs>
      <w:suppressAutoHyphens/>
      <w:rPr>
        <w:rFonts w:ascii="Calibri" w:hAnsi="Calibri"/>
        <w:sz w:val="16"/>
        <w:szCs w:val="16"/>
      </w:rPr>
    </w:pPr>
    <w:r w:rsidRPr="00C41198">
      <w:rPr>
        <w:rFonts w:ascii="Calibri" w:hAnsi="Calibri"/>
        <w:sz w:val="16"/>
        <w:szCs w:val="16"/>
      </w:rPr>
      <w:t>Entry Authorization</w:t>
    </w:r>
    <w:r w:rsidR="00B83672" w:rsidRPr="00C41198">
      <w:rPr>
        <w:rFonts w:ascii="Calibri" w:hAnsi="Calibri"/>
        <w:sz w:val="16"/>
        <w:szCs w:val="16"/>
      </w:rPr>
      <w:t xml:space="preserve"> </w:t>
    </w:r>
    <w:r w:rsidR="002046CE" w:rsidRPr="00C41198">
      <w:rPr>
        <w:rFonts w:ascii="Calibri" w:hAnsi="Calibri"/>
        <w:sz w:val="16"/>
        <w:szCs w:val="16"/>
      </w:rPr>
      <w:t xml:space="preserve">for ADL </w:t>
    </w:r>
    <w:r w:rsidR="006B679F" w:rsidRPr="00C41198">
      <w:rPr>
        <w:rFonts w:ascii="Calibri" w:hAnsi="Calibri"/>
        <w:sz w:val="16"/>
        <w:szCs w:val="16"/>
      </w:rPr>
      <w:t>10</w:t>
    </w:r>
    <w:r w:rsidR="00AC0BBE">
      <w:rPr>
        <w:rFonts w:ascii="Calibri" w:hAnsi="Calibri"/>
        <w:sz w:val="16"/>
        <w:szCs w:val="16"/>
      </w:rPr>
      <w:t>7243</w:t>
    </w:r>
    <w:r w:rsidR="00977201" w:rsidRPr="00C41198">
      <w:rPr>
        <w:rFonts w:ascii="Calibri" w:hAnsi="Calibri"/>
        <w:sz w:val="16"/>
        <w:szCs w:val="16"/>
      </w:rPr>
      <w:tab/>
    </w:r>
    <w:r w:rsidR="000921E4" w:rsidRPr="00C41198">
      <w:rPr>
        <w:rFonts w:ascii="Calibri" w:hAnsi="Calibri"/>
        <w:sz w:val="16"/>
        <w:szCs w:val="16"/>
      </w:rPr>
      <w:tab/>
    </w:r>
    <w:r w:rsidR="00977201" w:rsidRPr="00C41198">
      <w:rPr>
        <w:rFonts w:ascii="Calibri" w:hAnsi="Calibri"/>
        <w:sz w:val="16"/>
        <w:szCs w:val="16"/>
      </w:rPr>
      <w:t xml:space="preserve">Page </w:t>
    </w:r>
    <w:r w:rsidR="00977201" w:rsidRPr="00C41198">
      <w:rPr>
        <w:rFonts w:ascii="Calibri" w:hAnsi="Calibri"/>
        <w:sz w:val="16"/>
        <w:szCs w:val="16"/>
      </w:rPr>
      <w:fldChar w:fldCharType="begin"/>
    </w:r>
    <w:r w:rsidR="00977201" w:rsidRPr="00C41198">
      <w:rPr>
        <w:rFonts w:ascii="Calibri" w:hAnsi="Calibri"/>
        <w:sz w:val="16"/>
        <w:szCs w:val="16"/>
      </w:rPr>
      <w:instrText xml:space="preserve"> PAGE </w:instrText>
    </w:r>
    <w:r w:rsidR="00977201" w:rsidRPr="00C41198">
      <w:rPr>
        <w:rFonts w:ascii="Calibri" w:hAnsi="Calibri"/>
        <w:sz w:val="16"/>
        <w:szCs w:val="16"/>
      </w:rPr>
      <w:fldChar w:fldCharType="separate"/>
    </w:r>
    <w:r w:rsidR="003F76E3">
      <w:rPr>
        <w:rFonts w:ascii="Calibri" w:hAnsi="Calibri"/>
        <w:noProof/>
        <w:sz w:val="16"/>
        <w:szCs w:val="16"/>
      </w:rPr>
      <w:t>1</w:t>
    </w:r>
    <w:r w:rsidR="00977201" w:rsidRPr="00C41198">
      <w:rPr>
        <w:rFonts w:ascii="Calibri" w:hAnsi="Calibri"/>
        <w:sz w:val="16"/>
        <w:szCs w:val="16"/>
      </w:rPr>
      <w:fldChar w:fldCharType="end"/>
    </w:r>
    <w:r w:rsidR="00977201" w:rsidRPr="00C41198">
      <w:rPr>
        <w:rFonts w:ascii="Calibri" w:hAnsi="Calibri"/>
        <w:sz w:val="16"/>
        <w:szCs w:val="16"/>
      </w:rPr>
      <w:t xml:space="preserve"> of </w:t>
    </w:r>
    <w:r w:rsidR="00977201" w:rsidRPr="00C41198">
      <w:rPr>
        <w:rFonts w:ascii="Calibri" w:hAnsi="Calibri"/>
        <w:sz w:val="16"/>
        <w:szCs w:val="16"/>
      </w:rPr>
      <w:fldChar w:fldCharType="begin"/>
    </w:r>
    <w:r w:rsidR="00977201" w:rsidRPr="00C41198">
      <w:rPr>
        <w:rFonts w:ascii="Calibri" w:hAnsi="Calibri"/>
        <w:sz w:val="16"/>
        <w:szCs w:val="16"/>
      </w:rPr>
      <w:instrText xml:space="preserve"> NUMPAGES </w:instrText>
    </w:r>
    <w:r w:rsidR="00977201" w:rsidRPr="00C41198">
      <w:rPr>
        <w:rFonts w:ascii="Calibri" w:hAnsi="Calibri"/>
        <w:sz w:val="16"/>
        <w:szCs w:val="16"/>
      </w:rPr>
      <w:fldChar w:fldCharType="separate"/>
    </w:r>
    <w:r w:rsidR="003F76E3">
      <w:rPr>
        <w:rFonts w:ascii="Calibri" w:hAnsi="Calibri"/>
        <w:noProof/>
        <w:sz w:val="16"/>
        <w:szCs w:val="16"/>
      </w:rPr>
      <w:t>3</w:t>
    </w:r>
    <w:r w:rsidR="00977201" w:rsidRPr="00C41198">
      <w:rPr>
        <w:rFonts w:ascii="Calibri" w:hAnsi="Calibri"/>
        <w:sz w:val="16"/>
        <w:szCs w:val="16"/>
      </w:rPr>
      <w:fldChar w:fldCharType="end"/>
    </w:r>
    <w:r w:rsidR="00977201" w:rsidRPr="00C41198">
      <w:rPr>
        <w:rFonts w:ascii="Calibri" w:hAnsi="Calibri"/>
        <w:sz w:val="16"/>
        <w:szCs w:val="16"/>
      </w:rPr>
      <w:tab/>
    </w:r>
    <w:r w:rsidR="00AC0BBE">
      <w:rPr>
        <w:rFonts w:ascii="Calibri" w:hAnsi="Calibri"/>
        <w:sz w:val="16"/>
        <w:szCs w:val="16"/>
      </w:rPr>
      <w:t>TTL, LLC.</w:t>
    </w:r>
    <w:r w:rsidR="00482CDE">
      <w:rPr>
        <w:rFonts w:ascii="Calibri" w:hAnsi="Calibri"/>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EAB" w:rsidRDefault="007E1EAB">
      <w:r>
        <w:separator/>
      </w:r>
    </w:p>
  </w:footnote>
  <w:footnote w:type="continuationSeparator" w:id="0">
    <w:p w:rsidR="007E1EAB" w:rsidRDefault="007E1E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4E7" w:rsidRPr="007C20AE" w:rsidRDefault="005524E7" w:rsidP="005524E7">
    <w:pPr>
      <w:pStyle w:val="Header"/>
      <w:rPr>
        <w:rFonts w:asciiTheme="minorHAnsi" w:hAnsiTheme="minorHAnsi"/>
        <w:sz w:val="20"/>
      </w:rPr>
    </w:pPr>
    <w:r w:rsidRPr="007C20AE">
      <w:rPr>
        <w:rFonts w:asciiTheme="minorHAnsi" w:hAnsiTheme="minorHAnsi"/>
        <w:sz w:val="20"/>
      </w:rPr>
      <w:t xml:space="preserve">Attachment </w:t>
    </w:r>
    <w:r>
      <w:rPr>
        <w:rFonts w:asciiTheme="minorHAnsi" w:hAnsiTheme="minorHAnsi"/>
        <w:sz w:val="20"/>
      </w:rPr>
      <w:t>3</w:t>
    </w:r>
    <w:r w:rsidRPr="007C20AE">
      <w:rPr>
        <w:rFonts w:asciiTheme="minorHAnsi" w:hAnsiTheme="minorHAnsi"/>
        <w:sz w:val="20"/>
      </w:rPr>
      <w:t xml:space="preserve"> </w:t>
    </w:r>
    <w:r>
      <w:rPr>
        <w:rFonts w:asciiTheme="minorHAnsi" w:hAnsiTheme="minorHAnsi"/>
        <w:sz w:val="20"/>
      </w:rPr>
      <w:t>–</w:t>
    </w:r>
    <w:r w:rsidRPr="007C20AE">
      <w:rPr>
        <w:rFonts w:asciiTheme="minorHAnsi" w:hAnsiTheme="minorHAnsi"/>
        <w:sz w:val="20"/>
      </w:rPr>
      <w:t xml:space="preserve"> </w:t>
    </w:r>
    <w:r>
      <w:rPr>
        <w:rFonts w:asciiTheme="minorHAnsi" w:hAnsiTheme="minorHAnsi"/>
        <w:sz w:val="20"/>
      </w:rPr>
      <w:t>Entry Authorization</w:t>
    </w:r>
    <w:r w:rsidRPr="007C20AE">
      <w:rPr>
        <w:rFonts w:asciiTheme="minorHAnsi" w:hAnsiTheme="minorHAnsi"/>
        <w:sz w:val="20"/>
      </w:rPr>
      <w:tab/>
    </w:r>
    <w:r>
      <w:rPr>
        <w:rFonts w:asciiTheme="minorHAnsi" w:hAnsiTheme="minorHAnsi"/>
        <w:sz w:val="20"/>
      </w:rPr>
      <w:tab/>
    </w:r>
    <w:r w:rsidRPr="007C20AE">
      <w:rPr>
        <w:rFonts w:asciiTheme="minorHAnsi" w:hAnsiTheme="minorHAnsi"/>
        <w:sz w:val="20"/>
      </w:rPr>
      <w:t>ADL 10</w:t>
    </w:r>
    <w:r w:rsidR="00781DF8">
      <w:rPr>
        <w:rFonts w:asciiTheme="minorHAnsi" w:hAnsiTheme="minorHAnsi"/>
        <w:sz w:val="20"/>
      </w:rPr>
      <w:t>6955</w:t>
    </w:r>
    <w:r>
      <w:rPr>
        <w:rFonts w:asciiTheme="minorHAnsi" w:hAnsiTheme="minorHAnsi"/>
        <w:sz w:val="20"/>
      </w:rPr>
      <w:t xml:space="preserve"> </w:t>
    </w:r>
    <w:r w:rsidR="00A7498F">
      <w:rPr>
        <w:rFonts w:asciiTheme="minorHAnsi" w:hAnsiTheme="minorHAnsi"/>
        <w:sz w:val="20"/>
      </w:rPr>
      <w:t>Smart Construction Co., Inc.</w:t>
    </w:r>
  </w:p>
  <w:p w:rsidR="005524E7" w:rsidRDefault="005524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9074E6"/>
    <w:multiLevelType w:val="hybridMultilevel"/>
    <w:tmpl w:val="F48AF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2722BA"/>
    <w:multiLevelType w:val="hybridMultilevel"/>
    <w:tmpl w:val="262232A4"/>
    <w:lvl w:ilvl="0" w:tplc="034CE53E">
      <w:start w:val="1"/>
      <w:numFmt w:val="decimal"/>
      <w:lvlText w:val="%1)"/>
      <w:lvlJc w:val="left"/>
      <w:pPr>
        <w:ind w:left="1080" w:hanging="360"/>
      </w:pPr>
      <w:rPr>
        <w:rFonts w:ascii="Times New Roman" w:hAnsi="Times New Roman" w:hint="default"/>
        <w:b w:val="0"/>
        <w:i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D375FF1"/>
    <w:multiLevelType w:val="hybridMultilevel"/>
    <w:tmpl w:val="B7E41820"/>
    <w:lvl w:ilvl="0" w:tplc="31B43B6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33124A1"/>
    <w:multiLevelType w:val="hybridMultilevel"/>
    <w:tmpl w:val="FCB8BEEE"/>
    <w:lvl w:ilvl="0" w:tplc="3CEA34AA">
      <w:start w:val="1"/>
      <w:numFmt w:val="decimal"/>
      <w:lvlText w:val="%1)"/>
      <w:lvlJc w:val="left"/>
      <w:pPr>
        <w:ind w:left="720" w:hanging="360"/>
      </w:pPr>
      <w:rPr>
        <w:rFonts w:ascii="Times New Roman" w:hAnsi="Times New Roman"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D05EA9"/>
    <w:multiLevelType w:val="hybridMultilevel"/>
    <w:tmpl w:val="64BAAF8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4A7B0950"/>
    <w:multiLevelType w:val="hybridMultilevel"/>
    <w:tmpl w:val="FAB69ED2"/>
    <w:lvl w:ilvl="0" w:tplc="4B661044">
      <w:start w:val="1"/>
      <w:numFmt w:val="decimal"/>
      <w:lvlText w:val="%1."/>
      <w:lvlJc w:val="left"/>
      <w:pPr>
        <w:ind w:left="1440" w:hanging="360"/>
      </w:pPr>
      <w:rPr>
        <w:rFonts w:ascii="Times New Roman" w:hAnsi="Times New Roman" w:hint="default"/>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DCB2FA0"/>
    <w:multiLevelType w:val="hybridMultilevel"/>
    <w:tmpl w:val="9EF8F6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7081F17"/>
    <w:multiLevelType w:val="multilevel"/>
    <w:tmpl w:val="60A4FC8A"/>
    <w:lvl w:ilvl="0">
      <w:start w:val="1"/>
      <w:numFmt w:val="decimal"/>
      <w:lvlText w:val="%1."/>
      <w:lvlJc w:val="left"/>
      <w:pPr>
        <w:tabs>
          <w:tab w:val="num" w:pos="360"/>
        </w:tabs>
        <w:ind w:left="360" w:hanging="360"/>
      </w:pPr>
      <w:rPr>
        <w:rFonts w:ascii="Times New Roman" w:hAnsi="Times New Roman" w:cs="Times New Roman" w:hint="default"/>
        <w:b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8393FFB"/>
    <w:multiLevelType w:val="hybridMultilevel"/>
    <w:tmpl w:val="5E02F7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601E2B00"/>
    <w:multiLevelType w:val="hybridMultilevel"/>
    <w:tmpl w:val="569CF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A858E8"/>
    <w:multiLevelType w:val="hybridMultilevel"/>
    <w:tmpl w:val="21FE63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5EB2F8A"/>
    <w:multiLevelType w:val="hybridMultilevel"/>
    <w:tmpl w:val="5FF80EEA"/>
    <w:lvl w:ilvl="0" w:tplc="977E3FF2">
      <w:start w:val="1"/>
      <w:numFmt w:val="decimal"/>
      <w:suff w:val="space"/>
      <w:lvlText w:val="%1."/>
      <w:lvlJc w:val="left"/>
      <w:pPr>
        <w:ind w:left="18" w:hanging="144"/>
      </w:pPr>
      <w:rPr>
        <w:rFonts w:asciiTheme="minorHAnsi" w:hAnsiTheme="minorHAnsi" w:hint="default"/>
        <w:color w:val="auto"/>
        <w:sz w:val="22"/>
        <w:szCs w:val="24"/>
      </w:rPr>
    </w:lvl>
    <w:lvl w:ilvl="1" w:tplc="04090019">
      <w:start w:val="1"/>
      <w:numFmt w:val="lowerLetter"/>
      <w:lvlText w:val="%2."/>
      <w:lvlJc w:val="left"/>
      <w:pPr>
        <w:ind w:left="90" w:hanging="360"/>
      </w:pPr>
    </w:lvl>
    <w:lvl w:ilvl="2" w:tplc="0409001B" w:tentative="1">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12" w15:restartNumberingAfterBreak="0">
    <w:nsid w:val="72AA427C"/>
    <w:multiLevelType w:val="hybridMultilevel"/>
    <w:tmpl w:val="AE6E61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9062ADD"/>
    <w:multiLevelType w:val="hybridMultilevel"/>
    <w:tmpl w:val="31CA6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3"/>
  </w:num>
  <w:num w:numId="3">
    <w:abstractNumId w:val="9"/>
  </w:num>
  <w:num w:numId="4">
    <w:abstractNumId w:val="0"/>
  </w:num>
  <w:num w:numId="5">
    <w:abstractNumId w:val="3"/>
  </w:num>
  <w:num w:numId="6">
    <w:abstractNumId w:val="10"/>
  </w:num>
  <w:num w:numId="7">
    <w:abstractNumId w:val="8"/>
  </w:num>
  <w:num w:numId="8">
    <w:abstractNumId w:val="4"/>
  </w:num>
  <w:num w:numId="9">
    <w:abstractNumId w:val="1"/>
  </w:num>
  <w:num w:numId="10">
    <w:abstractNumId w:val="12"/>
  </w:num>
  <w:num w:numId="11">
    <w:abstractNumId w:val="6"/>
  </w:num>
  <w:num w:numId="12">
    <w:abstractNumId w:val="2"/>
  </w:num>
  <w:num w:numId="13">
    <w:abstractNumId w:val="5"/>
  </w:num>
  <w:num w:numId="14">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7409"/>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708"/>
    <w:rsid w:val="00000A87"/>
    <w:rsid w:val="00001D31"/>
    <w:rsid w:val="00011350"/>
    <w:rsid w:val="00013B43"/>
    <w:rsid w:val="0001523F"/>
    <w:rsid w:val="00023708"/>
    <w:rsid w:val="00023890"/>
    <w:rsid w:val="00024CF4"/>
    <w:rsid w:val="000369DD"/>
    <w:rsid w:val="000716B8"/>
    <w:rsid w:val="00072071"/>
    <w:rsid w:val="000877B6"/>
    <w:rsid w:val="000921E4"/>
    <w:rsid w:val="00094E2F"/>
    <w:rsid w:val="000967F9"/>
    <w:rsid w:val="000A6183"/>
    <w:rsid w:val="000B4AC3"/>
    <w:rsid w:val="000C28ED"/>
    <w:rsid w:val="000C2A00"/>
    <w:rsid w:val="000D26E5"/>
    <w:rsid w:val="000D5E2F"/>
    <w:rsid w:val="000E4D4F"/>
    <w:rsid w:val="00112DE9"/>
    <w:rsid w:val="00113B1A"/>
    <w:rsid w:val="001169A5"/>
    <w:rsid w:val="00140772"/>
    <w:rsid w:val="00144031"/>
    <w:rsid w:val="00144568"/>
    <w:rsid w:val="00156EEE"/>
    <w:rsid w:val="0017167B"/>
    <w:rsid w:val="00171FF8"/>
    <w:rsid w:val="001737F4"/>
    <w:rsid w:val="00190507"/>
    <w:rsid w:val="001908C2"/>
    <w:rsid w:val="00191C45"/>
    <w:rsid w:val="00197E16"/>
    <w:rsid w:val="001B0822"/>
    <w:rsid w:val="001B39C8"/>
    <w:rsid w:val="001C1E12"/>
    <w:rsid w:val="001C2D1B"/>
    <w:rsid w:val="001D48EC"/>
    <w:rsid w:val="002046CE"/>
    <w:rsid w:val="00210EE4"/>
    <w:rsid w:val="002149BA"/>
    <w:rsid w:val="0021629B"/>
    <w:rsid w:val="002220F4"/>
    <w:rsid w:val="002227F9"/>
    <w:rsid w:val="002334CC"/>
    <w:rsid w:val="002376A9"/>
    <w:rsid w:val="002441FC"/>
    <w:rsid w:val="00260F22"/>
    <w:rsid w:val="002617C6"/>
    <w:rsid w:val="00261CE0"/>
    <w:rsid w:val="002736DC"/>
    <w:rsid w:val="00277C0B"/>
    <w:rsid w:val="00284E85"/>
    <w:rsid w:val="0029020E"/>
    <w:rsid w:val="002A35A2"/>
    <w:rsid w:val="002A5A5D"/>
    <w:rsid w:val="002C5789"/>
    <w:rsid w:val="002D64C6"/>
    <w:rsid w:val="002F1FAB"/>
    <w:rsid w:val="003020AD"/>
    <w:rsid w:val="00302E13"/>
    <w:rsid w:val="00305EEE"/>
    <w:rsid w:val="0030608D"/>
    <w:rsid w:val="00321155"/>
    <w:rsid w:val="003228EC"/>
    <w:rsid w:val="003519F1"/>
    <w:rsid w:val="00365E43"/>
    <w:rsid w:val="00375AE4"/>
    <w:rsid w:val="00381F26"/>
    <w:rsid w:val="003821C3"/>
    <w:rsid w:val="00384482"/>
    <w:rsid w:val="00394DAC"/>
    <w:rsid w:val="003A2142"/>
    <w:rsid w:val="003B1B25"/>
    <w:rsid w:val="003D0A86"/>
    <w:rsid w:val="003E4C72"/>
    <w:rsid w:val="003F1992"/>
    <w:rsid w:val="003F76E3"/>
    <w:rsid w:val="00407CF6"/>
    <w:rsid w:val="00442D3A"/>
    <w:rsid w:val="00444344"/>
    <w:rsid w:val="00452696"/>
    <w:rsid w:val="00461E65"/>
    <w:rsid w:val="00472DF1"/>
    <w:rsid w:val="00482CDE"/>
    <w:rsid w:val="0049492D"/>
    <w:rsid w:val="00496EC7"/>
    <w:rsid w:val="004A0638"/>
    <w:rsid w:val="004B61D4"/>
    <w:rsid w:val="004C68B5"/>
    <w:rsid w:val="004D0B22"/>
    <w:rsid w:val="004D5BCC"/>
    <w:rsid w:val="004E79A1"/>
    <w:rsid w:val="004F0151"/>
    <w:rsid w:val="00500B50"/>
    <w:rsid w:val="005039E2"/>
    <w:rsid w:val="00512B87"/>
    <w:rsid w:val="00516990"/>
    <w:rsid w:val="005275C1"/>
    <w:rsid w:val="0053383C"/>
    <w:rsid w:val="005368F8"/>
    <w:rsid w:val="00541218"/>
    <w:rsid w:val="00547693"/>
    <w:rsid w:val="005524E7"/>
    <w:rsid w:val="00552A23"/>
    <w:rsid w:val="005535F3"/>
    <w:rsid w:val="00563D21"/>
    <w:rsid w:val="00565304"/>
    <w:rsid w:val="005655CC"/>
    <w:rsid w:val="005677F6"/>
    <w:rsid w:val="0058214E"/>
    <w:rsid w:val="00591690"/>
    <w:rsid w:val="005A178E"/>
    <w:rsid w:val="005A4548"/>
    <w:rsid w:val="005B4BD6"/>
    <w:rsid w:val="005B57E7"/>
    <w:rsid w:val="005B7CEC"/>
    <w:rsid w:val="005D353D"/>
    <w:rsid w:val="005E4CBC"/>
    <w:rsid w:val="00605099"/>
    <w:rsid w:val="00605329"/>
    <w:rsid w:val="00607FF0"/>
    <w:rsid w:val="0061736C"/>
    <w:rsid w:val="006234F3"/>
    <w:rsid w:val="0064073E"/>
    <w:rsid w:val="00655D85"/>
    <w:rsid w:val="00656FE4"/>
    <w:rsid w:val="006627F3"/>
    <w:rsid w:val="006671AE"/>
    <w:rsid w:val="00687CEF"/>
    <w:rsid w:val="006903F2"/>
    <w:rsid w:val="006922EA"/>
    <w:rsid w:val="006A6364"/>
    <w:rsid w:val="006A7B45"/>
    <w:rsid w:val="006B46BF"/>
    <w:rsid w:val="006B679F"/>
    <w:rsid w:val="006D2EF2"/>
    <w:rsid w:val="006D449F"/>
    <w:rsid w:val="006E2F6B"/>
    <w:rsid w:val="006E3364"/>
    <w:rsid w:val="007017F0"/>
    <w:rsid w:val="007224F4"/>
    <w:rsid w:val="007245F1"/>
    <w:rsid w:val="00726794"/>
    <w:rsid w:val="0073560A"/>
    <w:rsid w:val="007362AD"/>
    <w:rsid w:val="0073638B"/>
    <w:rsid w:val="007410A1"/>
    <w:rsid w:val="00750682"/>
    <w:rsid w:val="00764022"/>
    <w:rsid w:val="00781DF8"/>
    <w:rsid w:val="00790408"/>
    <w:rsid w:val="007918F1"/>
    <w:rsid w:val="007A5938"/>
    <w:rsid w:val="007B0F9C"/>
    <w:rsid w:val="007B52AB"/>
    <w:rsid w:val="007C3E7B"/>
    <w:rsid w:val="007D7AFD"/>
    <w:rsid w:val="007E1EAB"/>
    <w:rsid w:val="00805AD2"/>
    <w:rsid w:val="008102BD"/>
    <w:rsid w:val="00842B4B"/>
    <w:rsid w:val="00842C30"/>
    <w:rsid w:val="00846B86"/>
    <w:rsid w:val="00853E12"/>
    <w:rsid w:val="00856428"/>
    <w:rsid w:val="008627E9"/>
    <w:rsid w:val="008742C3"/>
    <w:rsid w:val="00875436"/>
    <w:rsid w:val="008910AC"/>
    <w:rsid w:val="008A6DDC"/>
    <w:rsid w:val="008B1FA3"/>
    <w:rsid w:val="008B362D"/>
    <w:rsid w:val="008C2D24"/>
    <w:rsid w:val="008D634C"/>
    <w:rsid w:val="008F1D10"/>
    <w:rsid w:val="009003B1"/>
    <w:rsid w:val="0091299A"/>
    <w:rsid w:val="00914D0B"/>
    <w:rsid w:val="0091552C"/>
    <w:rsid w:val="00916970"/>
    <w:rsid w:val="00930890"/>
    <w:rsid w:val="009366AD"/>
    <w:rsid w:val="00944D16"/>
    <w:rsid w:val="00944E0B"/>
    <w:rsid w:val="009457AF"/>
    <w:rsid w:val="00946F6A"/>
    <w:rsid w:val="009624D8"/>
    <w:rsid w:val="00977201"/>
    <w:rsid w:val="0098076F"/>
    <w:rsid w:val="00990744"/>
    <w:rsid w:val="0099497B"/>
    <w:rsid w:val="009B3430"/>
    <w:rsid w:val="009B4DA1"/>
    <w:rsid w:val="009C2A82"/>
    <w:rsid w:val="009E1A3B"/>
    <w:rsid w:val="009E29A1"/>
    <w:rsid w:val="00A06EF0"/>
    <w:rsid w:val="00A10E17"/>
    <w:rsid w:val="00A11BBE"/>
    <w:rsid w:val="00A142A5"/>
    <w:rsid w:val="00A15BFE"/>
    <w:rsid w:val="00A21F4B"/>
    <w:rsid w:val="00A2402D"/>
    <w:rsid w:val="00A35BD7"/>
    <w:rsid w:val="00A401EF"/>
    <w:rsid w:val="00A54E9B"/>
    <w:rsid w:val="00A70018"/>
    <w:rsid w:val="00A7498F"/>
    <w:rsid w:val="00A74AED"/>
    <w:rsid w:val="00A81764"/>
    <w:rsid w:val="00A827F9"/>
    <w:rsid w:val="00A91A42"/>
    <w:rsid w:val="00A96945"/>
    <w:rsid w:val="00AA242B"/>
    <w:rsid w:val="00AA2754"/>
    <w:rsid w:val="00AB0D89"/>
    <w:rsid w:val="00AC0BBE"/>
    <w:rsid w:val="00AC718A"/>
    <w:rsid w:val="00AF4A54"/>
    <w:rsid w:val="00B05E5F"/>
    <w:rsid w:val="00B0726F"/>
    <w:rsid w:val="00B17BB1"/>
    <w:rsid w:val="00B223D4"/>
    <w:rsid w:val="00B31E17"/>
    <w:rsid w:val="00B35EF4"/>
    <w:rsid w:val="00B377AD"/>
    <w:rsid w:val="00B83672"/>
    <w:rsid w:val="00B8385B"/>
    <w:rsid w:val="00B8543B"/>
    <w:rsid w:val="00B87A12"/>
    <w:rsid w:val="00B9405A"/>
    <w:rsid w:val="00BC10AD"/>
    <w:rsid w:val="00BD793D"/>
    <w:rsid w:val="00BE02C0"/>
    <w:rsid w:val="00BF166C"/>
    <w:rsid w:val="00BF1CA1"/>
    <w:rsid w:val="00C00869"/>
    <w:rsid w:val="00C03946"/>
    <w:rsid w:val="00C10112"/>
    <w:rsid w:val="00C1205E"/>
    <w:rsid w:val="00C1662F"/>
    <w:rsid w:val="00C203E8"/>
    <w:rsid w:val="00C22D14"/>
    <w:rsid w:val="00C356D0"/>
    <w:rsid w:val="00C379B0"/>
    <w:rsid w:val="00C41198"/>
    <w:rsid w:val="00C4688F"/>
    <w:rsid w:val="00C55B4C"/>
    <w:rsid w:val="00C56587"/>
    <w:rsid w:val="00C568DD"/>
    <w:rsid w:val="00C6214E"/>
    <w:rsid w:val="00C633B6"/>
    <w:rsid w:val="00C67556"/>
    <w:rsid w:val="00C71F25"/>
    <w:rsid w:val="00C754C2"/>
    <w:rsid w:val="00CB2536"/>
    <w:rsid w:val="00CB2DE6"/>
    <w:rsid w:val="00CC1570"/>
    <w:rsid w:val="00CE12B9"/>
    <w:rsid w:val="00CF44E8"/>
    <w:rsid w:val="00CF7F58"/>
    <w:rsid w:val="00D02D83"/>
    <w:rsid w:val="00D032DE"/>
    <w:rsid w:val="00D1395E"/>
    <w:rsid w:val="00D26447"/>
    <w:rsid w:val="00D419D8"/>
    <w:rsid w:val="00D43EA5"/>
    <w:rsid w:val="00D54C75"/>
    <w:rsid w:val="00D651EE"/>
    <w:rsid w:val="00D74ACB"/>
    <w:rsid w:val="00D84835"/>
    <w:rsid w:val="00DA281C"/>
    <w:rsid w:val="00DB4984"/>
    <w:rsid w:val="00DB5FFF"/>
    <w:rsid w:val="00DB6840"/>
    <w:rsid w:val="00DC02B8"/>
    <w:rsid w:val="00DC64DA"/>
    <w:rsid w:val="00DD5964"/>
    <w:rsid w:val="00DF7F91"/>
    <w:rsid w:val="00E00649"/>
    <w:rsid w:val="00E011E8"/>
    <w:rsid w:val="00E14EE8"/>
    <w:rsid w:val="00E335C0"/>
    <w:rsid w:val="00E37BF3"/>
    <w:rsid w:val="00E410B2"/>
    <w:rsid w:val="00E51DDC"/>
    <w:rsid w:val="00E56ECB"/>
    <w:rsid w:val="00E62F63"/>
    <w:rsid w:val="00E632BE"/>
    <w:rsid w:val="00E67066"/>
    <w:rsid w:val="00E671B2"/>
    <w:rsid w:val="00E707B3"/>
    <w:rsid w:val="00E73B98"/>
    <w:rsid w:val="00E77531"/>
    <w:rsid w:val="00E779B2"/>
    <w:rsid w:val="00E81842"/>
    <w:rsid w:val="00E8634A"/>
    <w:rsid w:val="00E86B8C"/>
    <w:rsid w:val="00E9208D"/>
    <w:rsid w:val="00E92426"/>
    <w:rsid w:val="00E95E1E"/>
    <w:rsid w:val="00EA3A63"/>
    <w:rsid w:val="00EA5A6E"/>
    <w:rsid w:val="00EB3239"/>
    <w:rsid w:val="00EC7321"/>
    <w:rsid w:val="00EE254E"/>
    <w:rsid w:val="00EE3B3C"/>
    <w:rsid w:val="00EE4679"/>
    <w:rsid w:val="00EF0476"/>
    <w:rsid w:val="00EF75B6"/>
    <w:rsid w:val="00F104B7"/>
    <w:rsid w:val="00F111F8"/>
    <w:rsid w:val="00F14279"/>
    <w:rsid w:val="00F21262"/>
    <w:rsid w:val="00F3576A"/>
    <w:rsid w:val="00F36556"/>
    <w:rsid w:val="00F41C02"/>
    <w:rsid w:val="00F47C94"/>
    <w:rsid w:val="00F526A9"/>
    <w:rsid w:val="00F541E8"/>
    <w:rsid w:val="00F86A41"/>
    <w:rsid w:val="00F90426"/>
    <w:rsid w:val="00FA55D5"/>
    <w:rsid w:val="00FA6C1F"/>
    <w:rsid w:val="00FC3215"/>
    <w:rsid w:val="00FC7310"/>
    <w:rsid w:val="00FE3B7B"/>
    <w:rsid w:val="00FE6DFE"/>
    <w:rsid w:val="00FE7C7E"/>
    <w:rsid w:val="00FF40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15:chartTrackingRefBased/>
  <w15:docId w15:val="{84D32960-1392-4704-BB81-8273008D6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pPr>
      <w:widowControl w:val="0"/>
    </w:pPr>
    <w:rPr>
      <w:rFonts w:ascii="Courier" w:hAnsi="Courier"/>
      <w:snapToGrid w:val="0"/>
      <w:sz w:val="24"/>
    </w:rPr>
  </w:style>
  <w:style w:type="paragraph" w:styleId="Heading1">
    <w:name w:val="heading 1"/>
    <w:basedOn w:val="Normal"/>
    <w:next w:val="Normal"/>
    <w:qFormat/>
    <w:pPr>
      <w:keepNext/>
      <w:tabs>
        <w:tab w:val="center" w:pos="5400"/>
      </w:tabs>
      <w:suppressAutoHyphens/>
      <w:jc w:val="both"/>
      <w:outlineLvl w:val="0"/>
    </w:pPr>
    <w:rPr>
      <w:rFonts w:ascii="Times New Roman" w:hAnsi="Times New Roman"/>
      <w:b/>
      <w:spacing w:val="-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Paragraph2">
    <w:name w:val="Paragraph 2"/>
    <w:basedOn w:val="DefaultParagraphFont"/>
  </w:style>
  <w:style w:type="paragraph" w:styleId="DocumentMap">
    <w:name w:val="Document Map"/>
    <w:basedOn w:val="Normal"/>
    <w:semiHidden/>
    <w:pPr>
      <w:shd w:val="clear" w:color="auto" w:fill="000080"/>
    </w:pPr>
    <w:rPr>
      <w:rFonts w:ascii="Tahoma" w:hAnsi="Tahoma"/>
    </w:rPr>
  </w:style>
  <w:style w:type="paragraph" w:styleId="BodyText">
    <w:name w:val="Body Text"/>
    <w:basedOn w:val="Normal"/>
    <w:pPr>
      <w:widowControl/>
      <w:spacing w:after="120"/>
    </w:pPr>
    <w:rPr>
      <w:snapToGrid/>
    </w:rPr>
  </w:style>
  <w:style w:type="character" w:styleId="CommentReference">
    <w:name w:val="annotation reference"/>
    <w:semiHidden/>
    <w:rPr>
      <w:sz w:val="16"/>
    </w:rPr>
  </w:style>
  <w:style w:type="paragraph" w:styleId="CommentText">
    <w:name w:val="annotation text"/>
    <w:basedOn w:val="Normal"/>
    <w:link w:val="CommentTextChar"/>
    <w:semiHidden/>
    <w:rPr>
      <w:sz w:val="20"/>
    </w:rPr>
  </w:style>
  <w:style w:type="character" w:styleId="PageNumber">
    <w:name w:val="page number"/>
    <w:basedOn w:val="DefaultParagraphFont"/>
  </w:style>
  <w:style w:type="paragraph" w:styleId="BodyText2">
    <w:name w:val="Body Text 2"/>
    <w:basedOn w:val="Normal"/>
    <w:pPr>
      <w:suppressAutoHyphens/>
      <w:jc w:val="both"/>
    </w:pPr>
    <w:rPr>
      <w:rFonts w:ascii="Arial Narrow" w:hAnsi="Arial Narrow"/>
      <w:spacing w:val="-2"/>
      <w:sz w:val="20"/>
    </w:rPr>
  </w:style>
  <w:style w:type="paragraph" w:styleId="BalloonText">
    <w:name w:val="Balloon Text"/>
    <w:basedOn w:val="Normal"/>
    <w:semiHidden/>
    <w:rsid w:val="00000A87"/>
    <w:rPr>
      <w:rFonts w:ascii="Tahoma" w:hAnsi="Tahoma" w:cs="Tahoma"/>
      <w:sz w:val="16"/>
      <w:szCs w:val="16"/>
    </w:rPr>
  </w:style>
  <w:style w:type="paragraph" w:styleId="CommentSubject">
    <w:name w:val="annotation subject"/>
    <w:basedOn w:val="CommentText"/>
    <w:next w:val="CommentText"/>
    <w:semiHidden/>
    <w:rsid w:val="00563D21"/>
    <w:rPr>
      <w:b/>
      <w:bCs/>
    </w:rPr>
  </w:style>
  <w:style w:type="paragraph" w:styleId="ListParagraph">
    <w:name w:val="List Paragraph"/>
    <w:basedOn w:val="Normal"/>
    <w:uiPriority w:val="34"/>
    <w:qFormat/>
    <w:rsid w:val="00A11BBE"/>
    <w:pPr>
      <w:ind w:left="720"/>
    </w:pPr>
  </w:style>
  <w:style w:type="paragraph" w:styleId="Revision">
    <w:name w:val="Revision"/>
    <w:hidden/>
    <w:uiPriority w:val="99"/>
    <w:semiHidden/>
    <w:rsid w:val="00A11BBE"/>
    <w:rPr>
      <w:rFonts w:ascii="Courier" w:hAnsi="Courier"/>
      <w:snapToGrid w:val="0"/>
      <w:sz w:val="24"/>
    </w:rPr>
  </w:style>
  <w:style w:type="character" w:customStyle="1" w:styleId="CommentTextChar">
    <w:name w:val="Comment Text Char"/>
    <w:link w:val="CommentText"/>
    <w:semiHidden/>
    <w:rsid w:val="00BF1CA1"/>
    <w:rPr>
      <w:rFonts w:ascii="Courier" w:hAnsi="Courier"/>
      <w:snapToGrid w:val="0"/>
    </w:rPr>
  </w:style>
  <w:style w:type="paragraph" w:styleId="NoSpacing">
    <w:name w:val="No Spacing"/>
    <w:uiPriority w:val="1"/>
    <w:qFormat/>
    <w:rsid w:val="00781DF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149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8E1D04-6039-455B-B956-1677BA231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989</Words>
  <Characters>5542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STATE OF ALASKA DEPARTMENT OF NATURAL RESOURCES</vt:lpstr>
    </vt:vector>
  </TitlesOfParts>
  <Company>Alaska DNR-Land</Company>
  <LinksUpToDate>false</LinksUpToDate>
  <CharactersWithSpaces>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ALASKA DEPARTMENT OF NATURAL RESOURCES</dc:title>
  <dc:subject/>
  <dc:creator>Chris Landis</dc:creator>
  <cp:keywords/>
  <cp:lastModifiedBy>Deats, Theodore A (DNR)</cp:lastModifiedBy>
  <cp:revision>2</cp:revision>
  <cp:lastPrinted>2016-09-06T19:39:00Z</cp:lastPrinted>
  <dcterms:created xsi:type="dcterms:W3CDTF">2016-12-19T18:40:00Z</dcterms:created>
  <dcterms:modified xsi:type="dcterms:W3CDTF">2016-12-19T18:40:00Z</dcterms:modified>
</cp:coreProperties>
</file>