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1A1" w:rsidRPr="006D6C01" w:rsidRDefault="006D6C01" w:rsidP="002477D1">
      <w:pPr>
        <w:spacing w:before="100" w:beforeAutospacing="1" w:after="100" w:afterAutospacing="1" w:line="480" w:lineRule="auto"/>
        <w:jc w:val="both"/>
        <w:rPr>
          <w:sz w:val="24"/>
        </w:rPr>
      </w:pPr>
      <w:bookmarkStart w:id="0" w:name="_GoBack"/>
      <w:bookmarkEnd w:id="0"/>
      <w:r w:rsidRPr="006D6C01">
        <w:rPr>
          <w:bCs/>
          <w:sz w:val="24"/>
        </w:rPr>
        <w:t xml:space="preserve">13 AAC 50.010 is amended to read: </w:t>
      </w:r>
    </w:p>
    <w:p w:rsidR="000151A1" w:rsidRPr="00F5267E" w:rsidRDefault="009E4CD7" w:rsidP="002477D1">
      <w:pPr>
        <w:spacing w:before="100" w:beforeAutospacing="1" w:after="100" w:afterAutospacing="1" w:line="480" w:lineRule="auto"/>
        <w:jc w:val="both"/>
        <w:rPr>
          <w:i/>
          <w:sz w:val="24"/>
        </w:rPr>
      </w:pPr>
      <w:r>
        <w:rPr>
          <w:b/>
          <w:sz w:val="24"/>
        </w:rPr>
        <w:t xml:space="preserve">13 AAC 50.010.  </w:t>
      </w:r>
      <w:r w:rsidR="006D6C01" w:rsidRPr="006D6C01">
        <w:rPr>
          <w:b/>
          <w:sz w:val="24"/>
        </w:rPr>
        <w:t>Occupancy classifications.</w:t>
      </w:r>
      <w:r w:rsidR="006D6C01">
        <w:rPr>
          <w:sz w:val="24"/>
        </w:rPr>
        <w:t xml:space="preserve">  </w:t>
      </w:r>
      <w:r w:rsidR="000151A1">
        <w:rPr>
          <w:sz w:val="24"/>
        </w:rPr>
        <w:t xml:space="preserve">All buildings or areas of a building are classified as to their occupancy according to the occupancy classifications defined in the </w:t>
      </w:r>
      <w:r w:rsidR="000151A1">
        <w:rPr>
          <w:i/>
          <w:iCs/>
          <w:sz w:val="24"/>
        </w:rPr>
        <w:t xml:space="preserve">International Building </w:t>
      </w:r>
      <w:r w:rsidR="000151A1" w:rsidRPr="00F5267E">
        <w:rPr>
          <w:i/>
          <w:iCs/>
          <w:sz w:val="24"/>
        </w:rPr>
        <w:t xml:space="preserve">Code </w:t>
      </w:r>
      <w:r w:rsidR="00AB4060">
        <w:rPr>
          <w:b/>
          <w:i/>
          <w:iCs/>
          <w:sz w:val="24"/>
          <w:u w:val="single"/>
        </w:rPr>
        <w:t>(IB</w:t>
      </w:r>
      <w:r w:rsidR="00150C33" w:rsidRPr="00150C33">
        <w:rPr>
          <w:b/>
          <w:i/>
          <w:iCs/>
          <w:sz w:val="24"/>
          <w:u w:val="single"/>
        </w:rPr>
        <w:t>C)</w:t>
      </w:r>
      <w:r w:rsidR="00150C33">
        <w:rPr>
          <w:i/>
          <w:iCs/>
          <w:sz w:val="24"/>
        </w:rPr>
        <w:t xml:space="preserve"> </w:t>
      </w:r>
      <w:r w:rsidR="00B16BE5" w:rsidRPr="006A5578">
        <w:rPr>
          <w:b/>
          <w:i/>
          <w:iCs/>
          <w:sz w:val="24"/>
          <w:u w:val="single"/>
        </w:rPr>
        <w:t>2012</w:t>
      </w:r>
      <w:r w:rsidR="000151A1" w:rsidRPr="00F5267E">
        <w:rPr>
          <w:i/>
          <w:iCs/>
          <w:sz w:val="24"/>
        </w:rPr>
        <w:t xml:space="preserve"> </w:t>
      </w:r>
      <w:r w:rsidR="00A964D8">
        <w:rPr>
          <w:i/>
          <w:iCs/>
          <w:sz w:val="24"/>
        </w:rPr>
        <w:t>[2009</w:t>
      </w:r>
      <w:r w:rsidR="00D73FCD" w:rsidRPr="00F5267E">
        <w:rPr>
          <w:i/>
          <w:iCs/>
          <w:sz w:val="24"/>
        </w:rPr>
        <w:t xml:space="preserve">] </w:t>
      </w:r>
      <w:r w:rsidR="00A964D8">
        <w:rPr>
          <w:i/>
          <w:iCs/>
          <w:sz w:val="24"/>
        </w:rPr>
        <w:t xml:space="preserve">Edition </w:t>
      </w:r>
      <w:r w:rsidR="00150C33">
        <w:rPr>
          <w:i/>
          <w:iCs/>
          <w:sz w:val="24"/>
        </w:rPr>
        <w:t>[</w:t>
      </w:r>
      <w:r w:rsidR="00C23CD2">
        <w:rPr>
          <w:i/>
          <w:iCs/>
          <w:sz w:val="24"/>
        </w:rPr>
        <w:t>(IBC</w:t>
      </w:r>
      <w:r w:rsidR="000151A1" w:rsidRPr="00F5267E">
        <w:rPr>
          <w:i/>
          <w:iCs/>
          <w:sz w:val="24"/>
        </w:rPr>
        <w:t>)</w:t>
      </w:r>
      <w:r w:rsidR="00150C33">
        <w:rPr>
          <w:i/>
          <w:iCs/>
          <w:sz w:val="24"/>
        </w:rPr>
        <w:t>]</w:t>
      </w:r>
      <w:r w:rsidR="000151A1" w:rsidRPr="00F5267E">
        <w:rPr>
          <w:i/>
          <w:iCs/>
          <w:sz w:val="24"/>
        </w:rPr>
        <w:t xml:space="preserve">. </w:t>
      </w:r>
    </w:p>
    <w:p w:rsidR="009068FC" w:rsidRPr="006D6C01" w:rsidRDefault="006D6C01" w:rsidP="009068FC">
      <w:pPr>
        <w:spacing w:before="100" w:beforeAutospacing="1" w:after="100" w:afterAutospacing="1" w:line="480" w:lineRule="auto"/>
        <w:jc w:val="both"/>
        <w:rPr>
          <w:sz w:val="24"/>
        </w:rPr>
      </w:pPr>
      <w:r w:rsidRPr="006D6C01">
        <w:rPr>
          <w:bCs/>
          <w:sz w:val="24"/>
        </w:rPr>
        <w:t>(</w:t>
      </w:r>
      <w:r w:rsidR="000151A1" w:rsidRPr="006D6C01">
        <w:rPr>
          <w:bCs/>
          <w:sz w:val="24"/>
        </w:rPr>
        <w:t>In effect before 7/26/59; am 6/25/69, Register 30; am 2/21/71, Register 37; am 1/14/81, Register 77; am 9/15/2001, Register 159; am 8/27/2004, Register 171; am 9/13/2007, Register 183</w:t>
      </w:r>
      <w:r w:rsidR="00B16BE5" w:rsidRPr="006D6C01">
        <w:rPr>
          <w:bCs/>
          <w:sz w:val="24"/>
        </w:rPr>
        <w:t>;</w:t>
      </w:r>
      <w:r w:rsidRPr="006D6C01">
        <w:rPr>
          <w:bCs/>
          <w:sz w:val="24"/>
        </w:rPr>
        <w:t xml:space="preserve"> </w:t>
      </w:r>
      <w:r w:rsidR="009068FC" w:rsidRPr="006D6C01">
        <w:rPr>
          <w:bCs/>
          <w:sz w:val="24"/>
        </w:rPr>
        <w:t xml:space="preserve">am </w:t>
      </w:r>
      <w:r w:rsidR="009068FC">
        <w:rPr>
          <w:bCs/>
          <w:sz w:val="24"/>
        </w:rPr>
        <w:t>11/16/2012</w:t>
      </w:r>
      <w:r w:rsidR="009068FC" w:rsidRPr="006D6C01">
        <w:rPr>
          <w:bCs/>
          <w:sz w:val="24"/>
        </w:rPr>
        <w:t xml:space="preserve">, Register </w:t>
      </w:r>
      <w:r w:rsidR="009068FC">
        <w:rPr>
          <w:bCs/>
          <w:sz w:val="24"/>
        </w:rPr>
        <w:t>204</w:t>
      </w:r>
      <w:r w:rsidR="009068FC" w:rsidRPr="006D6C01">
        <w:rPr>
          <w:bCs/>
          <w:sz w:val="24"/>
        </w:rPr>
        <w:t>).</w:t>
      </w:r>
    </w:p>
    <w:p w:rsidR="000151A1" w:rsidRPr="00706B86" w:rsidRDefault="000151A1" w:rsidP="002477D1">
      <w:pPr>
        <w:spacing w:before="100" w:beforeAutospacing="1" w:after="100" w:afterAutospacing="1" w:line="480" w:lineRule="auto"/>
        <w:jc w:val="both"/>
        <w:rPr>
          <w:sz w:val="24"/>
        </w:rPr>
      </w:pPr>
      <w:r w:rsidRPr="00706B86">
        <w:rPr>
          <w:b/>
          <w:bCs/>
          <w:sz w:val="24"/>
        </w:rPr>
        <w:t>Authority:</w:t>
      </w:r>
      <w:r w:rsidRPr="00706B86">
        <w:rPr>
          <w:sz w:val="24"/>
        </w:rPr>
        <w:t xml:space="preserve"> </w:t>
      </w:r>
      <w:hyperlink r:id="rId9" w:history="1">
        <w:r w:rsidRPr="00706B86">
          <w:rPr>
            <w:sz w:val="24"/>
          </w:rPr>
          <w:t>AS 18.70.080</w:t>
        </w:r>
      </w:hyperlink>
      <w:r w:rsidRPr="00706B86">
        <w:rPr>
          <w:sz w:val="24"/>
        </w:rPr>
        <w:t xml:space="preserve"> </w:t>
      </w:r>
    </w:p>
    <w:p w:rsidR="006D6C01" w:rsidRDefault="006D6C01" w:rsidP="002477D1">
      <w:pPr>
        <w:spacing w:before="100" w:beforeAutospacing="1" w:after="100" w:afterAutospacing="1" w:line="480" w:lineRule="auto"/>
        <w:jc w:val="both"/>
        <w:rPr>
          <w:b/>
          <w:bCs/>
          <w:sz w:val="24"/>
        </w:rPr>
      </w:pPr>
      <w:r>
        <w:rPr>
          <w:sz w:val="24"/>
        </w:rPr>
        <w:t>The editor’s note following 13 AAC 50.010 is changed to read:</w:t>
      </w:r>
    </w:p>
    <w:p w:rsidR="000151A1" w:rsidRDefault="000151A1" w:rsidP="00415465">
      <w:pPr>
        <w:pStyle w:val="CommentText"/>
        <w:spacing w:line="480" w:lineRule="auto"/>
        <w:ind w:firstLine="720"/>
        <w:rPr>
          <w:sz w:val="24"/>
        </w:rPr>
      </w:pPr>
      <w:r w:rsidRPr="005807DE">
        <w:rPr>
          <w:b/>
          <w:bCs/>
          <w:sz w:val="24"/>
        </w:rPr>
        <w:t>Editor's note:</w:t>
      </w:r>
      <w:r w:rsidRPr="005807DE">
        <w:rPr>
          <w:sz w:val="24"/>
        </w:rPr>
        <w:t xml:space="preserve"> </w:t>
      </w:r>
      <w:r>
        <w:rPr>
          <w:sz w:val="24"/>
        </w:rPr>
        <w:t xml:space="preserve">Copies of the </w:t>
      </w:r>
      <w:r>
        <w:rPr>
          <w:i/>
          <w:iCs/>
          <w:sz w:val="24"/>
        </w:rPr>
        <w:t xml:space="preserve"> </w:t>
      </w:r>
      <w:r w:rsidR="0092475D">
        <w:rPr>
          <w:i/>
          <w:iCs/>
          <w:sz w:val="24"/>
        </w:rPr>
        <w:t xml:space="preserve">International </w:t>
      </w:r>
      <w:r>
        <w:rPr>
          <w:i/>
          <w:iCs/>
          <w:sz w:val="24"/>
        </w:rPr>
        <w:t>Building Code</w:t>
      </w:r>
      <w:r w:rsidRPr="00F5267E">
        <w:rPr>
          <w:b/>
          <w:i/>
          <w:iCs/>
          <w:sz w:val="24"/>
        </w:rPr>
        <w:t xml:space="preserve">, </w:t>
      </w:r>
      <w:r w:rsidRPr="006A5578">
        <w:rPr>
          <w:b/>
          <w:i/>
          <w:iCs/>
          <w:sz w:val="24"/>
          <w:u w:val="single"/>
        </w:rPr>
        <w:t>2</w:t>
      </w:r>
      <w:r w:rsidR="00B16BE5" w:rsidRPr="006A5578">
        <w:rPr>
          <w:b/>
          <w:i/>
          <w:iCs/>
          <w:sz w:val="24"/>
          <w:u w:val="single"/>
        </w:rPr>
        <w:t>012</w:t>
      </w:r>
      <w:r w:rsidRPr="006A5578">
        <w:rPr>
          <w:i/>
          <w:iCs/>
          <w:sz w:val="24"/>
          <w:u w:val="single"/>
        </w:rPr>
        <w:t xml:space="preserve"> </w:t>
      </w:r>
      <w:r w:rsidR="006D7A30" w:rsidRPr="00F5267E">
        <w:rPr>
          <w:i/>
          <w:iCs/>
          <w:sz w:val="24"/>
        </w:rPr>
        <w:t xml:space="preserve">[2009] </w:t>
      </w:r>
      <w:r w:rsidRPr="00F5267E">
        <w:rPr>
          <w:i/>
          <w:iCs/>
          <w:sz w:val="24"/>
        </w:rPr>
        <w:t>Edition</w:t>
      </w:r>
      <w:r w:rsidRPr="006D7A30">
        <w:rPr>
          <w:i/>
          <w:iCs/>
          <w:sz w:val="24"/>
        </w:rPr>
        <w:t xml:space="preserve"> </w:t>
      </w:r>
      <w:r>
        <w:rPr>
          <w:sz w:val="24"/>
        </w:rPr>
        <w:t>may be obtained from the I</w:t>
      </w:r>
      <w:r w:rsidR="00E04373">
        <w:rPr>
          <w:sz w:val="24"/>
        </w:rPr>
        <w:t>nternational Code Council Inc.,</w:t>
      </w:r>
      <w:r w:rsidR="00E04373">
        <w:t xml:space="preserve"> </w:t>
      </w:r>
      <w:r w:rsidR="00E04373" w:rsidRPr="006A5578">
        <w:rPr>
          <w:b/>
          <w:sz w:val="24"/>
          <w:szCs w:val="24"/>
          <w:u w:val="single"/>
        </w:rPr>
        <w:t>900 Montclair Rd, Birmingham, Alabama, 35213</w:t>
      </w:r>
      <w:r w:rsidR="002E491C" w:rsidRPr="006D7A30">
        <w:rPr>
          <w:b/>
          <w:sz w:val="24"/>
          <w:szCs w:val="24"/>
        </w:rPr>
        <w:t xml:space="preserve">  </w:t>
      </w:r>
      <w:r w:rsidR="002E491C" w:rsidRPr="006D7A30">
        <w:rPr>
          <w:sz w:val="24"/>
          <w:szCs w:val="24"/>
        </w:rPr>
        <w:t>[4051 WEST FLOSSMOOR ROAD, COUNTRY CLUB HILLS, IL 60478]</w:t>
      </w:r>
      <w:r w:rsidRPr="006D7A30">
        <w:rPr>
          <w:sz w:val="24"/>
        </w:rPr>
        <w:t xml:space="preserve">; </w:t>
      </w:r>
      <w:r w:rsidR="0061524C">
        <w:rPr>
          <w:sz w:val="24"/>
        </w:rPr>
        <w:t>telephone: (888) 422-7233</w:t>
      </w:r>
      <w:r w:rsidR="00415465">
        <w:rPr>
          <w:sz w:val="24"/>
        </w:rPr>
        <w:t>; [OR AT]</w:t>
      </w:r>
      <w:r>
        <w:rPr>
          <w:sz w:val="24"/>
        </w:rPr>
        <w:t xml:space="preserve"> </w:t>
      </w:r>
      <w:r w:rsidRPr="00706B86">
        <w:rPr>
          <w:sz w:val="24"/>
        </w:rPr>
        <w:t xml:space="preserve">www.iccsafe.org. </w:t>
      </w:r>
    </w:p>
    <w:p w:rsidR="0061524C" w:rsidRPr="00F22084" w:rsidRDefault="0061524C" w:rsidP="00F5267E">
      <w:pPr>
        <w:spacing w:before="100" w:beforeAutospacing="1" w:after="100" w:afterAutospacing="1" w:line="480" w:lineRule="auto"/>
        <w:jc w:val="both"/>
        <w:rPr>
          <w:b/>
        </w:rPr>
      </w:pPr>
      <w:r>
        <w:t>13AAC 50.020 is amended to read:</w:t>
      </w:r>
    </w:p>
    <w:p w:rsidR="0061524C" w:rsidRPr="00C135A5" w:rsidRDefault="00D47B00" w:rsidP="006C4433">
      <w:pPr>
        <w:spacing w:line="480" w:lineRule="auto"/>
        <w:jc w:val="both"/>
        <w:rPr>
          <w:sz w:val="24"/>
          <w:szCs w:val="22"/>
        </w:rPr>
      </w:pPr>
      <w:hyperlink r:id="rId10" w:history="1">
        <w:r w:rsidR="000151A1" w:rsidRPr="007519EE">
          <w:rPr>
            <w:b/>
            <w:bCs/>
            <w:sz w:val="24"/>
          </w:rPr>
          <w:t xml:space="preserve">13 AAC 50.020. </w:t>
        </w:r>
        <w:r w:rsidR="00AB4060" w:rsidRPr="007519EE">
          <w:rPr>
            <w:b/>
            <w:bCs/>
            <w:sz w:val="24"/>
          </w:rPr>
          <w:t xml:space="preserve"> </w:t>
        </w:r>
        <w:r w:rsidR="00AF0CA0" w:rsidRPr="007519EE">
          <w:rPr>
            <w:b/>
            <w:bCs/>
            <w:sz w:val="24"/>
            <w:u w:val="single"/>
          </w:rPr>
          <w:t>International</w:t>
        </w:r>
        <w:r w:rsidR="007519EE">
          <w:rPr>
            <w:b/>
            <w:bCs/>
            <w:sz w:val="24"/>
            <w:u w:val="single"/>
          </w:rPr>
          <w:t xml:space="preserve"> Building Code</w:t>
        </w:r>
      </w:hyperlink>
      <w:r w:rsidR="007519EE">
        <w:rPr>
          <w:b/>
          <w:bCs/>
          <w:sz w:val="24"/>
        </w:rPr>
        <w:t>.</w:t>
      </w:r>
      <w:r w:rsidR="0061524C" w:rsidRPr="00AF0CA0">
        <w:rPr>
          <w:b/>
          <w:bCs/>
          <w:sz w:val="24"/>
        </w:rPr>
        <w:t xml:space="preserve"> </w:t>
      </w:r>
      <w:r w:rsidR="0061524C" w:rsidRPr="00FB3F4A">
        <w:rPr>
          <w:bCs/>
          <w:sz w:val="24"/>
        </w:rPr>
        <w:t xml:space="preserve"> </w:t>
      </w:r>
      <w:r w:rsidR="000151A1">
        <w:rPr>
          <w:sz w:val="24"/>
        </w:rPr>
        <w:t xml:space="preserve">The </w:t>
      </w:r>
      <w:r w:rsidR="0092475D" w:rsidRPr="00C135A5">
        <w:rPr>
          <w:i/>
          <w:sz w:val="24"/>
        </w:rPr>
        <w:t>International Building Code</w:t>
      </w:r>
      <w:r w:rsidR="0092475D">
        <w:rPr>
          <w:sz w:val="24"/>
        </w:rPr>
        <w:t xml:space="preserve"> (</w:t>
      </w:r>
      <w:r w:rsidR="00AB4060">
        <w:rPr>
          <w:i/>
          <w:iCs/>
          <w:sz w:val="24"/>
        </w:rPr>
        <w:t>IB</w:t>
      </w:r>
      <w:r w:rsidR="000151A1" w:rsidRPr="0084599E">
        <w:rPr>
          <w:i/>
          <w:iCs/>
          <w:sz w:val="24"/>
        </w:rPr>
        <w:t>C</w:t>
      </w:r>
      <w:r w:rsidR="0092475D">
        <w:rPr>
          <w:i/>
          <w:iCs/>
          <w:sz w:val="24"/>
        </w:rPr>
        <w:t>)</w:t>
      </w:r>
      <w:r w:rsidR="00F5267E" w:rsidRPr="0084599E">
        <w:rPr>
          <w:i/>
          <w:sz w:val="24"/>
        </w:rPr>
        <w:t>,</w:t>
      </w:r>
      <w:r w:rsidR="00F5267E">
        <w:rPr>
          <w:sz w:val="24"/>
        </w:rPr>
        <w:t xml:space="preserve"> Chapters 1 - 12, 14 - 28, </w:t>
      </w:r>
      <w:r w:rsidR="000151A1">
        <w:rPr>
          <w:sz w:val="24"/>
        </w:rPr>
        <w:t xml:space="preserve">30 - 35, and Appendix C </w:t>
      </w:r>
      <w:r w:rsidR="00B16BE5" w:rsidRPr="0084599E">
        <w:rPr>
          <w:b/>
          <w:i/>
          <w:sz w:val="24"/>
          <w:u w:val="single"/>
        </w:rPr>
        <w:t>(</w:t>
      </w:r>
      <w:r w:rsidR="006A5578" w:rsidRPr="0084599E">
        <w:rPr>
          <w:b/>
          <w:i/>
          <w:iCs/>
          <w:sz w:val="24"/>
          <w:u w:val="single"/>
        </w:rPr>
        <w:t>2012</w:t>
      </w:r>
      <w:r w:rsidR="007A59BA" w:rsidRPr="0084599E">
        <w:rPr>
          <w:b/>
          <w:i/>
          <w:iCs/>
          <w:sz w:val="24"/>
          <w:u w:val="single"/>
        </w:rPr>
        <w:t>)</w:t>
      </w:r>
      <w:r w:rsidR="006A5578" w:rsidRPr="0084599E">
        <w:rPr>
          <w:i/>
          <w:iCs/>
          <w:sz w:val="24"/>
        </w:rPr>
        <w:t xml:space="preserve"> [2009</w:t>
      </w:r>
      <w:r w:rsidR="00D73FCD" w:rsidRPr="0084599E">
        <w:rPr>
          <w:i/>
          <w:iCs/>
          <w:sz w:val="24"/>
        </w:rPr>
        <w:t>]</w:t>
      </w:r>
      <w:r w:rsidR="000151A1" w:rsidRPr="006D7A30">
        <w:rPr>
          <w:i/>
          <w:iCs/>
          <w:sz w:val="24"/>
        </w:rPr>
        <w:t xml:space="preserve"> </w:t>
      </w:r>
      <w:r w:rsidR="006A5578">
        <w:rPr>
          <w:i/>
          <w:iCs/>
          <w:sz w:val="24"/>
        </w:rPr>
        <w:t xml:space="preserve">Edition </w:t>
      </w:r>
      <w:r w:rsidR="000151A1">
        <w:rPr>
          <w:sz w:val="24"/>
        </w:rPr>
        <w:t>are adopted by reference to regulat</w:t>
      </w:r>
      <w:r w:rsidR="0061524C">
        <w:rPr>
          <w:sz w:val="24"/>
        </w:rPr>
        <w:t>e all occupancies and buildings</w:t>
      </w:r>
      <w:r w:rsidR="009D266B">
        <w:rPr>
          <w:sz w:val="24"/>
        </w:rPr>
        <w:t xml:space="preserve">, except that </w:t>
      </w:r>
      <w:r w:rsidR="0061524C" w:rsidRPr="0061524C">
        <w:rPr>
          <w:sz w:val="24"/>
          <w:szCs w:val="22"/>
        </w:rPr>
        <w:t xml:space="preserve">the </w:t>
      </w:r>
      <w:r w:rsidR="00C23CD2">
        <w:rPr>
          <w:i/>
          <w:sz w:val="24"/>
          <w:szCs w:val="22"/>
        </w:rPr>
        <w:t>IBC</w:t>
      </w:r>
      <w:r w:rsidR="0061524C" w:rsidRPr="0061524C">
        <w:rPr>
          <w:sz w:val="24"/>
          <w:szCs w:val="22"/>
        </w:rPr>
        <w:t xml:space="preserve"> is revised by deleting all the references to the "</w:t>
      </w:r>
      <w:r w:rsidR="0061524C" w:rsidRPr="0061524C">
        <w:rPr>
          <w:i/>
          <w:sz w:val="24"/>
          <w:szCs w:val="22"/>
        </w:rPr>
        <w:t>ICC Electrical Code or NFPA 70</w:t>
      </w:r>
      <w:r w:rsidR="0061524C" w:rsidRPr="0061524C">
        <w:rPr>
          <w:sz w:val="24"/>
          <w:szCs w:val="22"/>
        </w:rPr>
        <w:t xml:space="preserve">" and replacing </w:t>
      </w:r>
      <w:r w:rsidR="00023A72">
        <w:rPr>
          <w:sz w:val="24"/>
          <w:szCs w:val="22"/>
        </w:rPr>
        <w:t>[</w:t>
      </w:r>
      <w:r w:rsidR="00F310CE" w:rsidRPr="000F3F42">
        <w:rPr>
          <w:sz w:val="24"/>
          <w:szCs w:val="22"/>
        </w:rPr>
        <w:t>THEM</w:t>
      </w:r>
      <w:r w:rsidR="00023A72">
        <w:rPr>
          <w:sz w:val="24"/>
          <w:szCs w:val="22"/>
        </w:rPr>
        <w:t>]</w:t>
      </w:r>
      <w:r w:rsidR="00F310CE">
        <w:rPr>
          <w:b/>
          <w:sz w:val="24"/>
          <w:szCs w:val="22"/>
        </w:rPr>
        <w:t xml:space="preserve"> </w:t>
      </w:r>
      <w:r w:rsidR="0061524C" w:rsidRPr="0061524C">
        <w:rPr>
          <w:sz w:val="24"/>
          <w:szCs w:val="22"/>
        </w:rPr>
        <w:t xml:space="preserve">with </w:t>
      </w:r>
      <w:r w:rsidR="00315E2A" w:rsidRPr="00F310CE">
        <w:rPr>
          <w:b/>
          <w:sz w:val="24"/>
          <w:szCs w:val="22"/>
          <w:u w:val="single"/>
        </w:rPr>
        <w:t>the</w:t>
      </w:r>
      <w:r w:rsidR="00315E2A">
        <w:rPr>
          <w:sz w:val="24"/>
          <w:szCs w:val="22"/>
        </w:rPr>
        <w:t xml:space="preserve"> </w:t>
      </w:r>
      <w:r w:rsidR="0061524C" w:rsidRPr="0061524C">
        <w:rPr>
          <w:sz w:val="24"/>
          <w:szCs w:val="22"/>
        </w:rPr>
        <w:t xml:space="preserve">"Electrical Code as adopted by </w:t>
      </w:r>
      <w:r w:rsidR="0061524C" w:rsidRPr="0092475D">
        <w:rPr>
          <w:i/>
          <w:sz w:val="24"/>
          <w:szCs w:val="22"/>
        </w:rPr>
        <w:t xml:space="preserve">8 </w:t>
      </w:r>
      <w:r w:rsidR="0061524C" w:rsidRPr="00E00C42">
        <w:rPr>
          <w:i/>
          <w:sz w:val="24"/>
          <w:szCs w:val="22"/>
        </w:rPr>
        <w:t xml:space="preserve">AAC </w:t>
      </w:r>
      <w:hyperlink r:id="rId11">
        <w:r w:rsidR="0061524C" w:rsidRPr="00E00C42">
          <w:rPr>
            <w:i/>
            <w:sz w:val="24"/>
            <w:szCs w:val="22"/>
          </w:rPr>
          <w:t>70.025,</w:t>
        </w:r>
      </w:hyperlink>
      <w:r w:rsidR="0061524C" w:rsidRPr="0061524C">
        <w:rPr>
          <w:sz w:val="24"/>
          <w:szCs w:val="22"/>
        </w:rPr>
        <w:t xml:space="preserve"> as amended as of October 16, 2012 and as amended from time to time" </w:t>
      </w:r>
      <w:r w:rsidR="009D266B">
        <w:rPr>
          <w:sz w:val="24"/>
          <w:szCs w:val="22"/>
        </w:rPr>
        <w:t>and t</w:t>
      </w:r>
      <w:r w:rsidR="001E6C9D">
        <w:rPr>
          <w:sz w:val="24"/>
          <w:szCs w:val="22"/>
        </w:rPr>
        <w:t xml:space="preserve">he </w:t>
      </w:r>
      <w:r w:rsidR="00C23CD2">
        <w:rPr>
          <w:i/>
          <w:sz w:val="24"/>
          <w:szCs w:val="22"/>
        </w:rPr>
        <w:t>IBC</w:t>
      </w:r>
      <w:r w:rsidR="0061524C" w:rsidRPr="0061524C">
        <w:rPr>
          <w:sz w:val="24"/>
          <w:szCs w:val="22"/>
        </w:rPr>
        <w:t xml:space="preserve"> is </w:t>
      </w:r>
      <w:r w:rsidR="0061524C" w:rsidRPr="001E6C9D">
        <w:rPr>
          <w:sz w:val="24"/>
          <w:szCs w:val="22"/>
        </w:rPr>
        <w:t>revised</w:t>
      </w:r>
      <w:r w:rsidR="0061524C" w:rsidRPr="0061524C">
        <w:rPr>
          <w:sz w:val="24"/>
          <w:szCs w:val="22"/>
        </w:rPr>
        <w:t xml:space="preserve"> by </w:t>
      </w:r>
      <w:r w:rsidR="0061524C" w:rsidRPr="0061524C">
        <w:rPr>
          <w:sz w:val="24"/>
          <w:szCs w:val="22"/>
        </w:rPr>
        <w:lastRenderedPageBreak/>
        <w:t>deleting all the references</w:t>
      </w:r>
      <w:r w:rsidR="0092475D">
        <w:rPr>
          <w:sz w:val="24"/>
          <w:szCs w:val="22"/>
        </w:rPr>
        <w:t xml:space="preserve"> to </w:t>
      </w:r>
      <w:r w:rsidR="0061524C" w:rsidRPr="0061524C">
        <w:rPr>
          <w:sz w:val="24"/>
          <w:szCs w:val="22"/>
        </w:rPr>
        <w:t>the "</w:t>
      </w:r>
      <w:r w:rsidR="0061524C" w:rsidRPr="0061524C">
        <w:rPr>
          <w:i/>
          <w:sz w:val="24"/>
          <w:szCs w:val="22"/>
        </w:rPr>
        <w:t>International Fuel Gas Code</w:t>
      </w:r>
      <w:r w:rsidR="0061524C" w:rsidRPr="0061524C">
        <w:rPr>
          <w:sz w:val="24"/>
          <w:szCs w:val="22"/>
        </w:rPr>
        <w:t>"</w:t>
      </w:r>
      <w:r w:rsidR="0092475D">
        <w:rPr>
          <w:sz w:val="24"/>
          <w:szCs w:val="22"/>
        </w:rPr>
        <w:t xml:space="preserve"> </w:t>
      </w:r>
      <w:r w:rsidR="0092475D" w:rsidRPr="0092475D">
        <w:rPr>
          <w:b/>
          <w:sz w:val="24"/>
          <w:szCs w:val="22"/>
          <w:u w:val="single"/>
        </w:rPr>
        <w:t>with th</w:t>
      </w:r>
      <w:r w:rsidR="001E6C9D">
        <w:rPr>
          <w:b/>
          <w:sz w:val="24"/>
          <w:szCs w:val="22"/>
          <w:u w:val="single"/>
        </w:rPr>
        <w:t xml:space="preserve">e exception of Chapters 6 </w:t>
      </w:r>
      <w:r w:rsidR="001E6C9D" w:rsidRPr="0063408A">
        <w:rPr>
          <w:b/>
          <w:sz w:val="24"/>
          <w:szCs w:val="22"/>
          <w:u w:val="single"/>
        </w:rPr>
        <w:t>and 7.</w:t>
      </w:r>
      <w:r w:rsidR="00A31264">
        <w:rPr>
          <w:sz w:val="24"/>
          <w:szCs w:val="22"/>
        </w:rPr>
        <w:t xml:space="preserve"> and </w:t>
      </w:r>
      <w:r w:rsidR="0092475D">
        <w:rPr>
          <w:b/>
          <w:sz w:val="24"/>
          <w:szCs w:val="22"/>
          <w:u w:val="single"/>
        </w:rPr>
        <w:t>all references to</w:t>
      </w:r>
      <w:r w:rsidR="00362573">
        <w:rPr>
          <w:b/>
          <w:sz w:val="24"/>
          <w:szCs w:val="22"/>
          <w:u w:val="single"/>
        </w:rPr>
        <w:t xml:space="preserve"> the</w:t>
      </w:r>
      <w:r w:rsidR="0061524C" w:rsidRPr="0061524C">
        <w:rPr>
          <w:sz w:val="24"/>
          <w:szCs w:val="22"/>
        </w:rPr>
        <w:t xml:space="preserve"> "</w:t>
      </w:r>
      <w:r w:rsidR="0061524C" w:rsidRPr="0061524C">
        <w:rPr>
          <w:i/>
          <w:sz w:val="24"/>
          <w:szCs w:val="22"/>
        </w:rPr>
        <w:t>International Plumbing Code</w:t>
      </w:r>
      <w:r w:rsidR="0061524C" w:rsidRPr="0061524C">
        <w:rPr>
          <w:sz w:val="24"/>
          <w:szCs w:val="22"/>
        </w:rPr>
        <w:t xml:space="preserve">" and replacing </w:t>
      </w:r>
      <w:r w:rsidR="00023A72">
        <w:rPr>
          <w:sz w:val="24"/>
          <w:szCs w:val="22"/>
        </w:rPr>
        <w:t>[</w:t>
      </w:r>
      <w:r w:rsidR="00F310CE">
        <w:rPr>
          <w:sz w:val="24"/>
          <w:szCs w:val="22"/>
        </w:rPr>
        <w:t>THEM</w:t>
      </w:r>
      <w:r w:rsidR="00023A72">
        <w:rPr>
          <w:sz w:val="24"/>
          <w:szCs w:val="22"/>
        </w:rPr>
        <w:t>]</w:t>
      </w:r>
      <w:r w:rsidR="00F310CE">
        <w:rPr>
          <w:sz w:val="24"/>
          <w:szCs w:val="22"/>
        </w:rPr>
        <w:t xml:space="preserve"> </w:t>
      </w:r>
      <w:r w:rsidR="0061524C" w:rsidRPr="0061524C">
        <w:rPr>
          <w:sz w:val="24"/>
          <w:szCs w:val="22"/>
        </w:rPr>
        <w:t xml:space="preserve">with </w:t>
      </w:r>
      <w:r w:rsidR="00315E2A" w:rsidRPr="00F310CE">
        <w:rPr>
          <w:b/>
          <w:sz w:val="24"/>
          <w:szCs w:val="22"/>
          <w:u w:val="single"/>
        </w:rPr>
        <w:t>the</w:t>
      </w:r>
      <w:r w:rsidR="00315E2A">
        <w:rPr>
          <w:sz w:val="24"/>
          <w:szCs w:val="22"/>
        </w:rPr>
        <w:t xml:space="preserve"> </w:t>
      </w:r>
      <w:r w:rsidR="0061524C" w:rsidRPr="0061524C">
        <w:rPr>
          <w:sz w:val="24"/>
          <w:szCs w:val="22"/>
        </w:rPr>
        <w:t xml:space="preserve">"Plumbing Code as adopted </w:t>
      </w:r>
      <w:r w:rsidR="0061524C" w:rsidRPr="00C135A5">
        <w:rPr>
          <w:sz w:val="24"/>
          <w:szCs w:val="22"/>
        </w:rPr>
        <w:t xml:space="preserve">by </w:t>
      </w:r>
      <w:r w:rsidR="0061524C" w:rsidRPr="00C135A5">
        <w:rPr>
          <w:i/>
          <w:sz w:val="24"/>
          <w:szCs w:val="22"/>
        </w:rPr>
        <w:t xml:space="preserve">8 AAC </w:t>
      </w:r>
      <w:hyperlink r:id="rId12">
        <w:r w:rsidR="0061524C" w:rsidRPr="00C135A5">
          <w:rPr>
            <w:i/>
            <w:sz w:val="24"/>
            <w:szCs w:val="22"/>
          </w:rPr>
          <w:t>63.010,</w:t>
        </w:r>
      </w:hyperlink>
      <w:r w:rsidR="0061524C" w:rsidRPr="0061524C">
        <w:rPr>
          <w:sz w:val="24"/>
          <w:szCs w:val="22"/>
        </w:rPr>
        <w:t xml:space="preserve"> as amended as of </w:t>
      </w:r>
      <w:r w:rsidR="0061524C" w:rsidRPr="00C135A5">
        <w:rPr>
          <w:sz w:val="24"/>
          <w:szCs w:val="22"/>
        </w:rPr>
        <w:t>February 23, 2011 and as amended from time to time</w:t>
      </w:r>
      <w:r w:rsidR="00A31264">
        <w:rPr>
          <w:sz w:val="24"/>
          <w:szCs w:val="22"/>
        </w:rPr>
        <w:t xml:space="preserve">” Additionally the </w:t>
      </w:r>
      <w:r w:rsidR="00A31264" w:rsidRPr="00A31264">
        <w:rPr>
          <w:i/>
          <w:sz w:val="24"/>
          <w:szCs w:val="22"/>
        </w:rPr>
        <w:t>IBC</w:t>
      </w:r>
      <w:r w:rsidR="00A31264">
        <w:rPr>
          <w:sz w:val="24"/>
          <w:szCs w:val="22"/>
        </w:rPr>
        <w:t xml:space="preserve"> is changed with the following revisions:</w:t>
      </w:r>
      <w:r w:rsidR="0061524C" w:rsidRPr="00C135A5">
        <w:rPr>
          <w:sz w:val="24"/>
          <w:szCs w:val="22"/>
        </w:rPr>
        <w:t>.</w:t>
      </w:r>
    </w:p>
    <w:p w:rsidR="00B07616" w:rsidRDefault="00B07616" w:rsidP="006C4433">
      <w:pPr>
        <w:pStyle w:val="Default"/>
        <w:spacing w:line="480" w:lineRule="auto"/>
        <w:ind w:firstLine="720"/>
        <w:rPr>
          <w:rFonts w:ascii="Times New Roman" w:hAnsi="Times New Roman" w:cs="Times New Roman"/>
        </w:rPr>
      </w:pPr>
    </w:p>
    <w:p w:rsidR="00D95016" w:rsidRPr="00C135A5" w:rsidRDefault="000151A1" w:rsidP="006C4433">
      <w:pPr>
        <w:pStyle w:val="Default"/>
        <w:spacing w:line="480" w:lineRule="auto"/>
        <w:ind w:firstLine="720"/>
        <w:rPr>
          <w:rFonts w:ascii="Times New Roman" w:hAnsi="Times New Roman" w:cs="Times New Roman"/>
          <w:b/>
          <w:iCs/>
          <w:u w:val="single"/>
        </w:rPr>
      </w:pPr>
      <w:r w:rsidRPr="00C135A5">
        <w:rPr>
          <w:rFonts w:ascii="Times New Roman" w:hAnsi="Times New Roman" w:cs="Times New Roman"/>
        </w:rPr>
        <w:t>(1) Chapter 1</w:t>
      </w:r>
      <w:r w:rsidR="00C70247" w:rsidRPr="00C135A5">
        <w:rPr>
          <w:rFonts w:ascii="Times New Roman" w:hAnsi="Times New Roman" w:cs="Times New Roman"/>
        </w:rPr>
        <w:t>,</w:t>
      </w:r>
      <w:r w:rsidRPr="00C135A5">
        <w:rPr>
          <w:rFonts w:ascii="Times New Roman" w:hAnsi="Times New Roman" w:cs="Times New Roman"/>
        </w:rPr>
        <w:t xml:space="preserve"> of the </w:t>
      </w:r>
      <w:r w:rsidR="00C23CD2" w:rsidRPr="00C135A5">
        <w:rPr>
          <w:rFonts w:ascii="Times New Roman" w:hAnsi="Times New Roman" w:cs="Times New Roman"/>
          <w:i/>
          <w:iCs/>
        </w:rPr>
        <w:t>IBC</w:t>
      </w:r>
      <w:r w:rsidRPr="00C135A5">
        <w:rPr>
          <w:rFonts w:ascii="Times New Roman" w:hAnsi="Times New Roman" w:cs="Times New Roman"/>
          <w:i/>
          <w:iCs/>
        </w:rPr>
        <w:t xml:space="preserve"> </w:t>
      </w:r>
      <w:r w:rsidRPr="00C135A5">
        <w:rPr>
          <w:rFonts w:ascii="Times New Roman" w:hAnsi="Times New Roman" w:cs="Times New Roman"/>
        </w:rPr>
        <w:t>is revised by deleting Sections 101.4.5, 101.4.6,</w:t>
      </w:r>
      <w:r w:rsidR="006C4433" w:rsidRPr="00C135A5">
        <w:rPr>
          <w:rFonts w:ascii="Times New Roman" w:hAnsi="Times New Roman" w:cs="Times New Roman"/>
        </w:rPr>
        <w:t xml:space="preserve"> </w:t>
      </w:r>
      <w:r w:rsidRPr="00C135A5">
        <w:rPr>
          <w:rFonts w:ascii="Times New Roman" w:hAnsi="Times New Roman" w:cs="Times New Roman"/>
        </w:rPr>
        <w:t xml:space="preserve">103, 104.4, 104.6, 104.8, 105.4, 107.5, 109.2, 109.4, 109.5, </w:t>
      </w:r>
      <w:r w:rsidR="0069693D" w:rsidRPr="00C135A5">
        <w:rPr>
          <w:rFonts w:ascii="Times New Roman" w:hAnsi="Times New Roman" w:cs="Times New Roman"/>
        </w:rPr>
        <w:t xml:space="preserve">[AND] </w:t>
      </w:r>
      <w:r w:rsidRPr="00C135A5">
        <w:rPr>
          <w:rFonts w:ascii="Times New Roman" w:hAnsi="Times New Roman" w:cs="Times New Roman"/>
        </w:rPr>
        <w:t xml:space="preserve"> 110 </w:t>
      </w:r>
      <w:r w:rsidR="00D95016" w:rsidRPr="00C135A5">
        <w:rPr>
          <w:rFonts w:ascii="Times New Roman" w:hAnsi="Times New Roman" w:cs="Times New Roman"/>
        </w:rPr>
        <w:t>–</w:t>
      </w:r>
      <w:r w:rsidRPr="00C135A5">
        <w:rPr>
          <w:rFonts w:ascii="Times New Roman" w:hAnsi="Times New Roman" w:cs="Times New Roman"/>
        </w:rPr>
        <w:t xml:space="preserve"> 115</w:t>
      </w:r>
      <w:r w:rsidR="00401789" w:rsidRPr="00C135A5">
        <w:rPr>
          <w:rFonts w:ascii="Times New Roman" w:hAnsi="Times New Roman" w:cs="Times New Roman"/>
        </w:rPr>
        <w:t xml:space="preserve"> </w:t>
      </w:r>
      <w:r w:rsidR="00401789" w:rsidRPr="00C135A5">
        <w:rPr>
          <w:rFonts w:ascii="Times New Roman" w:hAnsi="Times New Roman" w:cs="Times New Roman"/>
          <w:b/>
          <w:u w:val="single"/>
        </w:rPr>
        <w:t>and</w:t>
      </w:r>
      <w:r w:rsidR="006C4433" w:rsidRPr="005314D6">
        <w:rPr>
          <w:rFonts w:ascii="Times New Roman" w:hAnsi="Times New Roman" w:cs="Times New Roman"/>
        </w:rPr>
        <w:t xml:space="preserve"> </w:t>
      </w:r>
      <w:r w:rsidR="006C4433" w:rsidRPr="00C135A5">
        <w:rPr>
          <w:rFonts w:ascii="Times New Roman" w:eastAsiaTheme="minorHAnsi" w:hAnsi="Times New Roman" w:cs="Times New Roman"/>
        </w:rPr>
        <w:t>[</w:t>
      </w:r>
      <w:r w:rsidR="00401789" w:rsidRPr="00C135A5">
        <w:rPr>
          <w:rFonts w:ascii="Times New Roman" w:eastAsiaTheme="minorHAnsi" w:hAnsi="Times New Roman" w:cs="Times New Roman"/>
        </w:rPr>
        <w:t xml:space="preserve">IS REVISED BY DELETING THE REFERENCE TO </w:t>
      </w:r>
      <w:r w:rsidR="00401789" w:rsidRPr="00C6756E">
        <w:rPr>
          <w:rFonts w:ascii="Times New Roman" w:eastAsiaTheme="minorHAnsi" w:hAnsi="Times New Roman" w:cs="Times New Roman"/>
        </w:rPr>
        <w:t>THE "</w:t>
      </w:r>
      <w:r w:rsidR="00401789" w:rsidRPr="005314D6">
        <w:rPr>
          <w:rFonts w:ascii="Times New Roman" w:eastAsiaTheme="minorHAnsi" w:hAnsi="Times New Roman" w:cs="Times New Roman"/>
          <w:iCs/>
        </w:rPr>
        <w:t xml:space="preserve">INTERNATIONAL </w:t>
      </w:r>
      <w:r w:rsidR="006C4433" w:rsidRPr="005314D6">
        <w:rPr>
          <w:rFonts w:ascii="Times New Roman" w:eastAsiaTheme="minorHAnsi" w:hAnsi="Times New Roman" w:cs="Times New Roman"/>
          <w:iCs/>
        </w:rPr>
        <w:t>PROPERTY MAINTENANCE CODE</w:t>
      </w:r>
      <w:r w:rsidR="006C4433" w:rsidRPr="00C6756E">
        <w:rPr>
          <w:rFonts w:ascii="Times New Roman" w:eastAsiaTheme="minorHAnsi" w:hAnsi="Times New Roman" w:cs="Times New Roman"/>
        </w:rPr>
        <w:t>"; IS REVISED BY DELETING THE REFERENCE TO THE "</w:t>
      </w:r>
      <w:r w:rsidR="006C4433" w:rsidRPr="005314D6">
        <w:rPr>
          <w:rFonts w:ascii="Times New Roman" w:eastAsiaTheme="minorHAnsi" w:hAnsi="Times New Roman" w:cs="Times New Roman"/>
          <w:iCs/>
        </w:rPr>
        <w:t>INTERNATIONAL RESIDENTIAL CODE</w:t>
      </w:r>
      <w:r w:rsidR="006C4433" w:rsidRPr="00C6756E">
        <w:rPr>
          <w:rFonts w:ascii="Times New Roman" w:eastAsiaTheme="minorHAnsi" w:hAnsi="Times New Roman" w:cs="Times New Roman"/>
        </w:rPr>
        <w:t>"; AND IS REVISED BY DELETING THE REFERENCE TO THE "</w:t>
      </w:r>
      <w:r w:rsidR="006C4433" w:rsidRPr="005314D6">
        <w:rPr>
          <w:rFonts w:ascii="Times New Roman" w:eastAsiaTheme="minorHAnsi" w:hAnsi="Times New Roman" w:cs="Times New Roman"/>
          <w:iCs/>
        </w:rPr>
        <w:t>INTERNATIONAL ENERGY CONSERVATION CODE</w:t>
      </w:r>
      <w:r w:rsidR="006C4433" w:rsidRPr="00C6756E">
        <w:rPr>
          <w:rFonts w:ascii="Times New Roman" w:eastAsiaTheme="minorHAnsi" w:hAnsi="Times New Roman" w:cs="Times New Roman"/>
        </w:rPr>
        <w:t>"</w:t>
      </w:r>
      <w:r w:rsidR="006C4433" w:rsidRPr="00C135A5">
        <w:rPr>
          <w:rFonts w:ascii="Times New Roman" w:eastAsiaTheme="minorHAnsi" w:hAnsi="Times New Roman" w:cs="Times New Roman"/>
        </w:rPr>
        <w:t>;]</w:t>
      </w:r>
      <w:r w:rsidR="006C4433" w:rsidRPr="00C135A5">
        <w:rPr>
          <w:rFonts w:ascii="Times New Roman" w:eastAsiaTheme="minorHAnsi" w:hAnsi="Times New Roman" w:cs="Times New Roman"/>
          <w:sz w:val="23"/>
          <w:szCs w:val="23"/>
        </w:rPr>
        <w:t xml:space="preserve"> </w:t>
      </w:r>
      <w:r w:rsidR="006C4433" w:rsidRPr="00C135A5">
        <w:rPr>
          <w:rFonts w:ascii="Times New Roman" w:eastAsiaTheme="minorHAnsi" w:hAnsi="Times New Roman" w:cs="Times New Roman"/>
          <w:b/>
          <w:sz w:val="23"/>
          <w:szCs w:val="23"/>
          <w:u w:val="single"/>
        </w:rPr>
        <w:t>references</w:t>
      </w:r>
      <w:r w:rsidR="00401789" w:rsidRPr="00C135A5">
        <w:rPr>
          <w:rFonts w:ascii="Times New Roman" w:eastAsiaTheme="minorHAnsi" w:hAnsi="Times New Roman" w:cs="Times New Roman"/>
          <w:b/>
          <w:sz w:val="23"/>
          <w:szCs w:val="23"/>
          <w:u w:val="single"/>
        </w:rPr>
        <w:t xml:space="preserve"> </w:t>
      </w:r>
      <w:r w:rsidR="006C4433" w:rsidRPr="00C135A5">
        <w:rPr>
          <w:rFonts w:ascii="Times New Roman" w:hAnsi="Times New Roman" w:cs="Times New Roman"/>
          <w:b/>
          <w:u w:val="single"/>
        </w:rPr>
        <w:t>to</w:t>
      </w:r>
      <w:r w:rsidR="00D95016" w:rsidRPr="00C135A5">
        <w:rPr>
          <w:rFonts w:ascii="Times New Roman" w:hAnsi="Times New Roman" w:cs="Times New Roman"/>
          <w:b/>
          <w:u w:val="single"/>
        </w:rPr>
        <w:t xml:space="preserve"> the "</w:t>
      </w:r>
      <w:r w:rsidR="00566F6D" w:rsidRPr="00A31264">
        <w:rPr>
          <w:rFonts w:ascii="Times New Roman" w:hAnsi="Times New Roman" w:cs="Times New Roman"/>
          <w:b/>
          <w:i/>
          <w:iCs/>
          <w:u w:val="single"/>
        </w:rPr>
        <w:t>International Existing Building Code (IEBC)</w:t>
      </w:r>
      <w:r w:rsidR="00A31264">
        <w:rPr>
          <w:rFonts w:ascii="Times New Roman" w:hAnsi="Times New Roman" w:cs="Times New Roman"/>
          <w:b/>
          <w:iCs/>
          <w:u w:val="single"/>
        </w:rPr>
        <w:t>”</w:t>
      </w:r>
      <w:r w:rsidR="00566F6D" w:rsidRPr="00C135A5">
        <w:rPr>
          <w:rFonts w:ascii="Times New Roman" w:hAnsi="Times New Roman" w:cs="Times New Roman"/>
          <w:b/>
          <w:iCs/>
          <w:u w:val="single"/>
        </w:rPr>
        <w:t xml:space="preserve">, </w:t>
      </w:r>
      <w:r w:rsidR="00A31264" w:rsidRPr="00A31264">
        <w:rPr>
          <w:rFonts w:ascii="Times New Roman" w:hAnsi="Times New Roman" w:cs="Times New Roman"/>
          <w:b/>
          <w:i/>
          <w:iCs/>
          <w:u w:val="single"/>
        </w:rPr>
        <w:t>“</w:t>
      </w:r>
      <w:r w:rsidR="00D95016" w:rsidRPr="00A31264">
        <w:rPr>
          <w:rFonts w:ascii="Times New Roman" w:hAnsi="Times New Roman" w:cs="Times New Roman"/>
          <w:b/>
          <w:i/>
          <w:u w:val="single"/>
        </w:rPr>
        <w:t xml:space="preserve">International </w:t>
      </w:r>
      <w:r w:rsidR="00566F6D" w:rsidRPr="00A31264">
        <w:rPr>
          <w:rFonts w:ascii="Times New Roman" w:hAnsi="Times New Roman" w:cs="Times New Roman"/>
          <w:b/>
          <w:i/>
          <w:iCs/>
          <w:u w:val="single"/>
        </w:rPr>
        <w:t>Energy Conservation Code (IECC)</w:t>
      </w:r>
      <w:r w:rsidR="00A31264">
        <w:rPr>
          <w:rFonts w:ascii="Times New Roman" w:hAnsi="Times New Roman" w:cs="Times New Roman"/>
          <w:b/>
          <w:iCs/>
          <w:u w:val="single"/>
        </w:rPr>
        <w:t>”</w:t>
      </w:r>
      <w:r w:rsidR="00D95016" w:rsidRPr="00C135A5">
        <w:rPr>
          <w:rFonts w:ascii="Times New Roman" w:hAnsi="Times New Roman" w:cs="Times New Roman"/>
          <w:b/>
          <w:iCs/>
          <w:u w:val="single"/>
        </w:rPr>
        <w:t xml:space="preserve">, </w:t>
      </w:r>
      <w:r w:rsidR="00566F6D" w:rsidRPr="00C135A5">
        <w:rPr>
          <w:rFonts w:ascii="Times New Roman" w:hAnsi="Times New Roman" w:cs="Times New Roman"/>
          <w:b/>
          <w:iCs/>
          <w:u w:val="single"/>
        </w:rPr>
        <w:t>“</w:t>
      </w:r>
      <w:r w:rsidR="00566F6D" w:rsidRPr="00A31264">
        <w:rPr>
          <w:rFonts w:ascii="Times New Roman" w:hAnsi="Times New Roman" w:cs="Times New Roman"/>
          <w:b/>
          <w:i/>
          <w:iCs/>
          <w:u w:val="single"/>
        </w:rPr>
        <w:t>International Property Maintenance Code (IPMC), “International Private Sewage Disposal Code (IPSDC)</w:t>
      </w:r>
      <w:r w:rsidR="00A31264" w:rsidRPr="00A31264">
        <w:rPr>
          <w:rFonts w:ascii="Times New Roman" w:hAnsi="Times New Roman" w:cs="Times New Roman"/>
          <w:b/>
          <w:i/>
          <w:iCs/>
          <w:u w:val="single"/>
        </w:rPr>
        <w:t>”</w:t>
      </w:r>
      <w:r w:rsidR="00566F6D" w:rsidRPr="00A31264">
        <w:rPr>
          <w:rFonts w:ascii="Times New Roman" w:hAnsi="Times New Roman" w:cs="Times New Roman"/>
          <w:b/>
          <w:i/>
          <w:iCs/>
          <w:u w:val="single"/>
        </w:rPr>
        <w:t xml:space="preserve">, </w:t>
      </w:r>
      <w:r w:rsidR="00A31264" w:rsidRPr="00A31264">
        <w:rPr>
          <w:rFonts w:ascii="Times New Roman" w:hAnsi="Times New Roman" w:cs="Times New Roman"/>
          <w:b/>
          <w:i/>
          <w:iCs/>
          <w:u w:val="single"/>
        </w:rPr>
        <w:t>“</w:t>
      </w:r>
      <w:r w:rsidR="00566F6D" w:rsidRPr="00A31264">
        <w:rPr>
          <w:rFonts w:ascii="Times New Roman" w:hAnsi="Times New Roman" w:cs="Times New Roman"/>
          <w:b/>
          <w:i/>
          <w:iCs/>
          <w:u w:val="single"/>
        </w:rPr>
        <w:t>International Residential Code (</w:t>
      </w:r>
      <w:r w:rsidR="00D95016" w:rsidRPr="00A31264">
        <w:rPr>
          <w:rFonts w:ascii="Times New Roman" w:hAnsi="Times New Roman" w:cs="Times New Roman"/>
          <w:b/>
          <w:i/>
          <w:iCs/>
          <w:u w:val="single"/>
        </w:rPr>
        <w:t>IRC</w:t>
      </w:r>
      <w:r w:rsidR="00566F6D" w:rsidRPr="00A31264">
        <w:rPr>
          <w:rFonts w:ascii="Times New Roman" w:hAnsi="Times New Roman" w:cs="Times New Roman"/>
          <w:b/>
          <w:i/>
          <w:iCs/>
          <w:u w:val="single"/>
        </w:rPr>
        <w:t>)</w:t>
      </w:r>
      <w:r w:rsidR="00A31264" w:rsidRPr="00A31264">
        <w:rPr>
          <w:rFonts w:ascii="Times New Roman" w:hAnsi="Times New Roman" w:cs="Times New Roman"/>
          <w:b/>
          <w:i/>
          <w:iCs/>
          <w:u w:val="single"/>
        </w:rPr>
        <w:t>”</w:t>
      </w:r>
      <w:r w:rsidR="00566F6D" w:rsidRPr="00C135A5">
        <w:rPr>
          <w:rFonts w:ascii="Times New Roman" w:hAnsi="Times New Roman" w:cs="Times New Roman"/>
          <w:b/>
          <w:iCs/>
          <w:u w:val="single"/>
        </w:rPr>
        <w:t xml:space="preserve">, and the </w:t>
      </w:r>
      <w:r w:rsidR="00A31264">
        <w:rPr>
          <w:rFonts w:ascii="Times New Roman" w:hAnsi="Times New Roman" w:cs="Times New Roman"/>
          <w:b/>
          <w:iCs/>
          <w:u w:val="single"/>
        </w:rPr>
        <w:t>“</w:t>
      </w:r>
      <w:r w:rsidR="00D95016" w:rsidRPr="00A31264">
        <w:rPr>
          <w:rFonts w:ascii="Times New Roman" w:hAnsi="Times New Roman" w:cs="Times New Roman"/>
          <w:b/>
          <w:i/>
          <w:iCs/>
          <w:u w:val="single"/>
        </w:rPr>
        <w:t>International Wildl</w:t>
      </w:r>
      <w:r w:rsidR="00566F6D" w:rsidRPr="00A31264">
        <w:rPr>
          <w:rFonts w:ascii="Times New Roman" w:hAnsi="Times New Roman" w:cs="Times New Roman"/>
          <w:b/>
          <w:i/>
          <w:iCs/>
          <w:u w:val="single"/>
        </w:rPr>
        <w:t>and-Urban Interface Code (IWUIC)</w:t>
      </w:r>
      <w:r w:rsidR="00566F6D" w:rsidRPr="00C135A5">
        <w:rPr>
          <w:rFonts w:ascii="Times New Roman" w:hAnsi="Times New Roman" w:cs="Times New Roman"/>
          <w:b/>
          <w:iCs/>
          <w:u w:val="single"/>
        </w:rPr>
        <w:t>”</w:t>
      </w:r>
      <w:r w:rsidR="00D95016" w:rsidRPr="00C135A5">
        <w:rPr>
          <w:rFonts w:ascii="Times New Roman" w:hAnsi="Times New Roman" w:cs="Times New Roman"/>
          <w:b/>
          <w:iCs/>
          <w:u w:val="single"/>
        </w:rPr>
        <w:t>;</w:t>
      </w:r>
    </w:p>
    <w:p w:rsidR="007C36E7" w:rsidRPr="004A1B25" w:rsidRDefault="00CA262D" w:rsidP="002477D1">
      <w:pPr>
        <w:spacing w:before="100" w:beforeAutospacing="1" w:after="240" w:line="480" w:lineRule="auto"/>
        <w:ind w:firstLine="720"/>
        <w:jc w:val="both"/>
        <w:rPr>
          <w:b/>
          <w:sz w:val="24"/>
          <w:u w:val="single"/>
        </w:rPr>
      </w:pPr>
      <w:r>
        <w:rPr>
          <w:sz w:val="24"/>
        </w:rPr>
        <w:t>[</w:t>
      </w:r>
      <w:r w:rsidR="000151A1">
        <w:rPr>
          <w:sz w:val="24"/>
        </w:rPr>
        <w:t>(2) C</w:t>
      </w:r>
      <w:r>
        <w:rPr>
          <w:sz w:val="24"/>
        </w:rPr>
        <w:t>HAPTER</w:t>
      </w:r>
      <w:r w:rsidR="000151A1">
        <w:rPr>
          <w:sz w:val="24"/>
        </w:rPr>
        <w:t xml:space="preserve"> 1, S</w:t>
      </w:r>
      <w:r>
        <w:rPr>
          <w:sz w:val="24"/>
        </w:rPr>
        <w:t>ECTION</w:t>
      </w:r>
      <w:r w:rsidR="000151A1">
        <w:rPr>
          <w:sz w:val="24"/>
        </w:rPr>
        <w:t xml:space="preserve"> 101.2 (S</w:t>
      </w:r>
      <w:r>
        <w:rPr>
          <w:sz w:val="24"/>
        </w:rPr>
        <w:t>COPE</w:t>
      </w:r>
      <w:r w:rsidR="000151A1">
        <w:rPr>
          <w:sz w:val="24"/>
        </w:rPr>
        <w:t xml:space="preserve">) </w:t>
      </w:r>
      <w:r>
        <w:rPr>
          <w:sz w:val="24"/>
        </w:rPr>
        <w:t xml:space="preserve">OF THE </w:t>
      </w:r>
      <w:r w:rsidR="00C23CD2">
        <w:rPr>
          <w:i/>
          <w:iCs/>
          <w:sz w:val="24"/>
        </w:rPr>
        <w:t>IBC</w:t>
      </w:r>
      <w:r w:rsidR="000151A1">
        <w:rPr>
          <w:sz w:val="24"/>
        </w:rPr>
        <w:t>,</w:t>
      </w:r>
      <w:r w:rsidR="002801F2">
        <w:rPr>
          <w:sz w:val="24"/>
        </w:rPr>
        <w:t xml:space="preserve"> </w:t>
      </w:r>
      <w:r>
        <w:rPr>
          <w:sz w:val="24"/>
        </w:rPr>
        <w:t>THE LAST SENTENCE OF THE EXCEPTION IS REVI</w:t>
      </w:r>
      <w:r w:rsidR="006843DA">
        <w:rPr>
          <w:sz w:val="24"/>
        </w:rPr>
        <w:t>S</w:t>
      </w:r>
      <w:r>
        <w:rPr>
          <w:sz w:val="24"/>
        </w:rPr>
        <w:t>ED BY ADDING ‘AS GOVERNED BY THE PROVISIONS OF AS 18.70.080”.]</w:t>
      </w:r>
      <w:r w:rsidR="00A903F9">
        <w:rPr>
          <w:sz w:val="24"/>
        </w:rPr>
        <w:t xml:space="preserve"> </w:t>
      </w:r>
    </w:p>
    <w:p w:rsidR="00CA262D" w:rsidRDefault="00CA262D" w:rsidP="00CA262D">
      <w:pPr>
        <w:spacing w:before="100" w:beforeAutospacing="1" w:after="240" w:line="480" w:lineRule="auto"/>
        <w:ind w:firstLine="720"/>
        <w:jc w:val="both"/>
        <w:rPr>
          <w:b/>
          <w:sz w:val="24"/>
          <w:u w:val="single"/>
        </w:rPr>
      </w:pPr>
      <w:r w:rsidRPr="009F1E52">
        <w:rPr>
          <w:b/>
          <w:sz w:val="24"/>
          <w:u w:val="single"/>
        </w:rPr>
        <w:t xml:space="preserve">(--) Chapter 1, Section 101.2 (Scope) of the </w:t>
      </w:r>
      <w:r w:rsidRPr="009F1E52">
        <w:rPr>
          <w:b/>
          <w:i/>
          <w:iCs/>
          <w:sz w:val="24"/>
          <w:u w:val="single"/>
        </w:rPr>
        <w:t>IBC</w:t>
      </w:r>
      <w:r w:rsidRPr="009F1E52">
        <w:rPr>
          <w:b/>
          <w:sz w:val="24"/>
          <w:u w:val="single"/>
        </w:rPr>
        <w:t xml:space="preserve">, the last sentence of the paragraph is revised by adding “as governed by the provisions of AS 18.70.080. </w:t>
      </w:r>
      <w:r>
        <w:rPr>
          <w:b/>
          <w:sz w:val="24"/>
          <w:u w:val="single"/>
        </w:rPr>
        <w:t xml:space="preserve">The use of fire walls to create buildings will not cause a building to be exempt from the plan review requirements of this code.”; </w:t>
      </w:r>
    </w:p>
    <w:p w:rsidR="006A5AFA" w:rsidRPr="004A1B25" w:rsidRDefault="006A5AFA" w:rsidP="00CA262D">
      <w:pPr>
        <w:spacing w:before="100" w:beforeAutospacing="1" w:after="240" w:line="480" w:lineRule="auto"/>
        <w:ind w:firstLine="720"/>
        <w:jc w:val="both"/>
        <w:rPr>
          <w:b/>
          <w:sz w:val="24"/>
          <w:u w:val="single"/>
        </w:rPr>
      </w:pPr>
      <w:r>
        <w:rPr>
          <w:b/>
          <w:sz w:val="24"/>
          <w:u w:val="single"/>
        </w:rPr>
        <w:t xml:space="preserve">(--) Chapter 1, Section 101.2 (Scope) of the </w:t>
      </w:r>
      <w:r w:rsidRPr="009F1E52">
        <w:rPr>
          <w:b/>
          <w:i/>
          <w:sz w:val="24"/>
          <w:u w:val="single"/>
        </w:rPr>
        <w:t>IBC</w:t>
      </w:r>
      <w:r>
        <w:rPr>
          <w:b/>
          <w:sz w:val="24"/>
          <w:u w:val="single"/>
        </w:rPr>
        <w:t xml:space="preserve">, is revised by deleting the “Exception.”; </w:t>
      </w:r>
    </w:p>
    <w:p w:rsidR="000151A1" w:rsidRDefault="005C7B2B" w:rsidP="009F1E52">
      <w:pPr>
        <w:spacing w:before="100" w:beforeAutospacing="1" w:after="240" w:line="480" w:lineRule="auto"/>
        <w:ind w:firstLine="720"/>
        <w:jc w:val="both"/>
        <w:rPr>
          <w:b/>
          <w:sz w:val="24"/>
          <w:u w:val="single"/>
        </w:rPr>
      </w:pPr>
      <w:r>
        <w:rPr>
          <w:sz w:val="24"/>
        </w:rPr>
        <w:lastRenderedPageBreak/>
        <w:t>(3</w:t>
      </w:r>
      <w:r w:rsidR="000151A1">
        <w:rPr>
          <w:sz w:val="24"/>
        </w:rPr>
        <w:t xml:space="preserve">) Chapter 1, Section 104.2 (Applications and permits) of the </w:t>
      </w:r>
      <w:r w:rsidR="00AB4060">
        <w:rPr>
          <w:i/>
          <w:iCs/>
          <w:sz w:val="24"/>
        </w:rPr>
        <w:t>IBC</w:t>
      </w:r>
      <w:r w:rsidR="000151A1">
        <w:rPr>
          <w:sz w:val="24"/>
        </w:rPr>
        <w:t xml:space="preserve">, is revised by deleting the words "and permits" from the heading, and the section is revised to read: "The building official shall receive applications and review construction documents for the on-site erection, alteration, demolition, and moving of buildings and structures and, at the agency's discretion, will inspect the premises to enforce compliance with the provisions of this </w:t>
      </w:r>
      <w:r w:rsidR="000151A1" w:rsidRPr="005C7B2B">
        <w:rPr>
          <w:sz w:val="24"/>
        </w:rPr>
        <w:t xml:space="preserve">code. </w:t>
      </w:r>
      <w:r w:rsidRPr="005C7B2B">
        <w:rPr>
          <w:b/>
          <w:sz w:val="24"/>
          <w:u w:val="single"/>
        </w:rPr>
        <w:t>Plans for</w:t>
      </w:r>
      <w:r w:rsidR="009D6303">
        <w:rPr>
          <w:sz w:val="24"/>
        </w:rPr>
        <w:t xml:space="preserve"> </w:t>
      </w:r>
      <w:r w:rsidRPr="005C7B2B">
        <w:rPr>
          <w:sz w:val="24"/>
        </w:rPr>
        <w:t>c</w:t>
      </w:r>
      <w:r w:rsidR="000151A1" w:rsidRPr="005C7B2B">
        <w:rPr>
          <w:sz w:val="24"/>
        </w:rPr>
        <w:t xml:space="preserve">onstruction </w:t>
      </w:r>
      <w:r w:rsidR="000151A1" w:rsidRPr="002E491C">
        <w:rPr>
          <w:sz w:val="24"/>
        </w:rPr>
        <w:t xml:space="preserve">occurring out of state or manufactured off site must </w:t>
      </w:r>
      <w:r w:rsidR="000F2133" w:rsidRPr="00F50551">
        <w:rPr>
          <w:b/>
          <w:sz w:val="24"/>
          <w:u w:val="single"/>
        </w:rPr>
        <w:t xml:space="preserve">be stamped by an Alaska State Licensed Design </w:t>
      </w:r>
      <w:r w:rsidR="000F2133" w:rsidRPr="00E00C42">
        <w:rPr>
          <w:b/>
          <w:sz w:val="24"/>
          <w:u w:val="single"/>
        </w:rPr>
        <w:t xml:space="preserve">Professional </w:t>
      </w:r>
      <w:r w:rsidR="002801F2">
        <w:rPr>
          <w:b/>
          <w:sz w:val="24"/>
          <w:u w:val="single"/>
        </w:rPr>
        <w:t xml:space="preserve">in accordance with AS 08.48 </w:t>
      </w:r>
      <w:r w:rsidR="000F2133" w:rsidRPr="00E00C42">
        <w:rPr>
          <w:b/>
          <w:sz w:val="24"/>
          <w:u w:val="single"/>
        </w:rPr>
        <w:t>to</w:t>
      </w:r>
      <w:r w:rsidR="000F2133" w:rsidRPr="002E491C">
        <w:rPr>
          <w:sz w:val="24"/>
        </w:rPr>
        <w:t xml:space="preserve"> </w:t>
      </w:r>
      <w:r w:rsidR="000151A1" w:rsidRPr="002E491C">
        <w:rPr>
          <w:sz w:val="24"/>
        </w:rPr>
        <w:t>have a plan review</w:t>
      </w:r>
      <w:r w:rsidR="000151A1" w:rsidRPr="00E00C42">
        <w:rPr>
          <w:sz w:val="24"/>
        </w:rPr>
        <w:t xml:space="preserve"> </w:t>
      </w:r>
      <w:r w:rsidR="000151A1" w:rsidRPr="002E491C">
        <w:rPr>
          <w:sz w:val="24"/>
        </w:rPr>
        <w:t>completed before being placed on its foundation and all plan review deficiencies corrected prior to occupancy of the facility.";</w:t>
      </w:r>
      <w:r w:rsidR="000151A1" w:rsidRPr="002E491C">
        <w:rPr>
          <w:b/>
          <w:sz w:val="24"/>
          <w:u w:val="single"/>
        </w:rPr>
        <w:t xml:space="preserve"> </w:t>
      </w:r>
    </w:p>
    <w:p w:rsidR="000151A1" w:rsidRDefault="00C95A21" w:rsidP="002477D1">
      <w:pPr>
        <w:spacing w:before="100" w:beforeAutospacing="1" w:after="240" w:line="480" w:lineRule="auto"/>
        <w:ind w:firstLine="720"/>
        <w:jc w:val="both"/>
        <w:rPr>
          <w:sz w:val="24"/>
        </w:rPr>
      </w:pPr>
      <w:r w:rsidDel="00C95A21">
        <w:rPr>
          <w:sz w:val="24"/>
        </w:rPr>
        <w:t xml:space="preserve"> </w:t>
      </w:r>
      <w:r w:rsidR="005C7B2B">
        <w:rPr>
          <w:sz w:val="24"/>
        </w:rPr>
        <w:t>(6</w:t>
      </w:r>
      <w:r w:rsidR="000151A1">
        <w:rPr>
          <w:sz w:val="24"/>
        </w:rPr>
        <w:t xml:space="preserve">) Chapter 1, Section 105.2 (Work exempt from permit) of the </w:t>
      </w:r>
      <w:r w:rsidR="00AB4060">
        <w:rPr>
          <w:i/>
          <w:iCs/>
          <w:sz w:val="24"/>
        </w:rPr>
        <w:t>IB</w:t>
      </w:r>
      <w:r w:rsidR="000151A1">
        <w:rPr>
          <w:i/>
          <w:iCs/>
          <w:sz w:val="24"/>
        </w:rPr>
        <w:t>C</w:t>
      </w:r>
      <w:r w:rsidR="000151A1" w:rsidRPr="00A44826">
        <w:rPr>
          <w:sz w:val="24"/>
        </w:rPr>
        <w:t xml:space="preserve">, </w:t>
      </w:r>
      <w:r w:rsidR="000151A1" w:rsidRPr="00E4640A">
        <w:rPr>
          <w:sz w:val="24"/>
        </w:rPr>
        <w:t>Item 2 is revised to read: “2. Fences”</w:t>
      </w:r>
      <w:r w:rsidR="00A44826" w:rsidRPr="00A44826">
        <w:rPr>
          <w:color w:val="FF0000"/>
          <w:sz w:val="24"/>
        </w:rPr>
        <w:t xml:space="preserve"> </w:t>
      </w:r>
      <w:r w:rsidR="000151A1" w:rsidRPr="00A44826">
        <w:rPr>
          <w:sz w:val="24"/>
        </w:rPr>
        <w:t>and</w:t>
      </w:r>
      <w:r w:rsidR="005C7B2B">
        <w:rPr>
          <w:sz w:val="24"/>
        </w:rPr>
        <w:t>,</w:t>
      </w:r>
      <w:r w:rsidR="00E4640A">
        <w:rPr>
          <w:sz w:val="24"/>
        </w:rPr>
        <w:t xml:space="preserve"> adding a new item 14 to read: “</w:t>
      </w:r>
      <w:r w:rsidR="000151A1">
        <w:rPr>
          <w:sz w:val="24"/>
        </w:rPr>
        <w:t xml:space="preserve">14. Buildings classified as a Group U Occupancy, other than those in Appendix </w:t>
      </w:r>
      <w:r w:rsidR="00E30AC8">
        <w:rPr>
          <w:sz w:val="24"/>
        </w:rPr>
        <w:t>L</w:t>
      </w:r>
      <w:r w:rsidR="000151A1" w:rsidRPr="00AF4778">
        <w:rPr>
          <w:sz w:val="24"/>
        </w:rPr>
        <w:t>,</w:t>
      </w:r>
      <w:r w:rsidR="000151A1">
        <w:rPr>
          <w:sz w:val="24"/>
        </w:rPr>
        <w:t xml:space="preserve"> that are not offered for use by persons other than the property owner or the owner's employees, not open to the public, and not containing hazardous materials in excess of those found in Tables</w:t>
      </w:r>
      <w:r w:rsidR="00947F8A">
        <w:rPr>
          <w:sz w:val="24"/>
        </w:rPr>
        <w:t xml:space="preserve"> </w:t>
      </w:r>
      <w:r w:rsidR="00947F8A" w:rsidRPr="00F50551">
        <w:rPr>
          <w:b/>
          <w:sz w:val="24"/>
          <w:u w:val="single"/>
        </w:rPr>
        <w:t>307.1 (1) and 307.1 (2)</w:t>
      </w:r>
      <w:r w:rsidR="00947F8A">
        <w:rPr>
          <w:sz w:val="24"/>
        </w:rPr>
        <w:t xml:space="preserve"> [</w:t>
      </w:r>
      <w:r w:rsidR="000151A1">
        <w:rPr>
          <w:sz w:val="24"/>
        </w:rPr>
        <w:t xml:space="preserve">307.7(1) </w:t>
      </w:r>
      <w:r w:rsidR="00947F8A">
        <w:rPr>
          <w:sz w:val="24"/>
        </w:rPr>
        <w:t xml:space="preserve">AND </w:t>
      </w:r>
      <w:r w:rsidR="000151A1">
        <w:rPr>
          <w:sz w:val="24"/>
        </w:rPr>
        <w:t>307.7(2)</w:t>
      </w:r>
      <w:r w:rsidR="00947F8A">
        <w:rPr>
          <w:sz w:val="24"/>
        </w:rPr>
        <w:t>]</w:t>
      </w:r>
      <w:r w:rsidR="000151A1">
        <w:rPr>
          <w:sz w:val="24"/>
        </w:rPr>
        <w:t>. This exemption includes buildings in which the public has no access</w:t>
      </w:r>
      <w:r w:rsidR="00947F8A">
        <w:rPr>
          <w:sz w:val="24"/>
        </w:rPr>
        <w:t>, such as farm, dairy</w:t>
      </w:r>
      <w:r w:rsidR="005C7B2B">
        <w:rPr>
          <w:sz w:val="24"/>
        </w:rPr>
        <w:t xml:space="preserve"> operations</w:t>
      </w:r>
      <w:r w:rsidR="000151A1">
        <w:rPr>
          <w:sz w:val="24"/>
        </w:rPr>
        <w:t xml:space="preserve">, or greenhouse operations."; </w:t>
      </w:r>
    </w:p>
    <w:p w:rsidR="000151A1" w:rsidRPr="008D595C" w:rsidRDefault="005C7B2B" w:rsidP="002477D1">
      <w:pPr>
        <w:spacing w:before="100" w:beforeAutospacing="1" w:after="240" w:line="480" w:lineRule="auto"/>
        <w:ind w:firstLine="720"/>
        <w:jc w:val="both"/>
        <w:rPr>
          <w:sz w:val="24"/>
        </w:rPr>
      </w:pPr>
      <w:r>
        <w:rPr>
          <w:sz w:val="24"/>
        </w:rPr>
        <w:t>(7</w:t>
      </w:r>
      <w:r w:rsidR="000151A1">
        <w:rPr>
          <w:sz w:val="24"/>
        </w:rPr>
        <w:t xml:space="preserve">) Chapter 1, Section 105.3 (Application for permit) of the </w:t>
      </w:r>
      <w:r w:rsidR="00AB4060">
        <w:rPr>
          <w:i/>
          <w:iCs/>
          <w:sz w:val="24"/>
        </w:rPr>
        <w:t>IBC</w:t>
      </w:r>
      <w:r w:rsidR="000151A1">
        <w:rPr>
          <w:sz w:val="24"/>
        </w:rPr>
        <w:t>, the first sentence is revised to read: "To obtain a plan review approval, the applicant must first file an application in writing on a form furnished for that purpose by the code enforcement agency."</w:t>
      </w:r>
      <w:r w:rsidR="00CB4BE2">
        <w:rPr>
          <w:sz w:val="24"/>
        </w:rPr>
        <w:t xml:space="preserve"> [;AND REFER TO APPENDIX M FOR VOLUNTARY REVIEW OF CENTERS FOR MEDICARE AND MEDICAID SERVICES, MEDICAID AND MEDICARE BUILDING REQUIREMENTS.;</w:t>
      </w:r>
      <w:r w:rsidR="00AC636E">
        <w:rPr>
          <w:sz w:val="24"/>
        </w:rPr>
        <w:t>]</w:t>
      </w:r>
    </w:p>
    <w:p w:rsidR="000151A1" w:rsidRPr="00C135A5" w:rsidRDefault="00C95A21" w:rsidP="002477D1">
      <w:pPr>
        <w:spacing w:before="100" w:beforeAutospacing="1" w:after="240" w:line="480" w:lineRule="auto"/>
        <w:ind w:firstLine="720"/>
        <w:jc w:val="both"/>
        <w:rPr>
          <w:sz w:val="24"/>
        </w:rPr>
      </w:pPr>
      <w:r w:rsidDel="00C95A21">
        <w:rPr>
          <w:sz w:val="24"/>
        </w:rPr>
        <w:t xml:space="preserve"> </w:t>
      </w:r>
      <w:r w:rsidR="005E4611">
        <w:rPr>
          <w:sz w:val="24"/>
        </w:rPr>
        <w:t>(9</w:t>
      </w:r>
      <w:r w:rsidR="000151A1">
        <w:rPr>
          <w:sz w:val="24"/>
        </w:rPr>
        <w:t xml:space="preserve">) Chapter 1, </w:t>
      </w:r>
      <w:r w:rsidR="000151A1" w:rsidRPr="00A44826">
        <w:rPr>
          <w:sz w:val="24"/>
        </w:rPr>
        <w:t xml:space="preserve">Section </w:t>
      </w:r>
      <w:r w:rsidR="000151A1" w:rsidRPr="00E4640A">
        <w:rPr>
          <w:sz w:val="24"/>
        </w:rPr>
        <w:t>107.2.2</w:t>
      </w:r>
      <w:r w:rsidR="009310DE" w:rsidRPr="00E4640A">
        <w:rPr>
          <w:sz w:val="24"/>
        </w:rPr>
        <w:t xml:space="preserve"> </w:t>
      </w:r>
      <w:r w:rsidR="000151A1">
        <w:rPr>
          <w:sz w:val="24"/>
        </w:rPr>
        <w:t xml:space="preserve">(Fire protection system shop drawings) of the </w:t>
      </w:r>
      <w:r w:rsidR="00AB4060">
        <w:rPr>
          <w:i/>
          <w:iCs/>
          <w:sz w:val="24"/>
        </w:rPr>
        <w:t>IB</w:t>
      </w:r>
      <w:r w:rsidR="000151A1">
        <w:rPr>
          <w:i/>
          <w:iCs/>
          <w:sz w:val="24"/>
        </w:rPr>
        <w:t>C</w:t>
      </w:r>
      <w:r w:rsidR="000151A1">
        <w:rPr>
          <w:sz w:val="24"/>
        </w:rPr>
        <w:t>, is revised by adding</w:t>
      </w:r>
      <w:r w:rsidR="004321C2">
        <w:rPr>
          <w:sz w:val="24"/>
        </w:rPr>
        <w:t xml:space="preserve"> the sentence</w:t>
      </w:r>
      <w:r w:rsidR="00A903F9">
        <w:rPr>
          <w:sz w:val="24"/>
        </w:rPr>
        <w:t>s</w:t>
      </w:r>
      <w:r w:rsidR="004321C2">
        <w:rPr>
          <w:sz w:val="24"/>
        </w:rPr>
        <w:t xml:space="preserve"> </w:t>
      </w:r>
      <w:r w:rsidR="004321C2">
        <w:rPr>
          <w:b/>
          <w:sz w:val="24"/>
          <w:u w:val="single"/>
        </w:rPr>
        <w:t>“</w:t>
      </w:r>
      <w:r w:rsidR="00A903F9">
        <w:rPr>
          <w:b/>
          <w:sz w:val="24"/>
          <w:u w:val="single"/>
        </w:rPr>
        <w:t xml:space="preserve">Shop drawings shall be stamped by an appropriate Alaska registered design </w:t>
      </w:r>
      <w:r w:rsidR="00A903F9">
        <w:rPr>
          <w:b/>
          <w:sz w:val="24"/>
          <w:u w:val="single"/>
        </w:rPr>
        <w:lastRenderedPageBreak/>
        <w:t xml:space="preserve">professional or signed and dated by a Alaska fire systems permit holder. </w:t>
      </w:r>
      <w:r w:rsidR="004321C2">
        <w:rPr>
          <w:b/>
          <w:sz w:val="24"/>
          <w:u w:val="single"/>
        </w:rPr>
        <w:t>At least two sets of shop drawings shall be submitted. One set will be retained by the building official and one approved set stamped by the building official must be retained on site during the installation of the system.”</w:t>
      </w:r>
      <w:r w:rsidR="004321C2">
        <w:rPr>
          <w:sz w:val="24"/>
        </w:rPr>
        <w:t xml:space="preserve"> </w:t>
      </w:r>
      <w:r w:rsidR="00023A72">
        <w:rPr>
          <w:sz w:val="24"/>
        </w:rPr>
        <w:t>[</w:t>
      </w:r>
      <w:r w:rsidR="000151A1">
        <w:rPr>
          <w:sz w:val="24"/>
        </w:rPr>
        <w:t xml:space="preserve">A </w:t>
      </w:r>
      <w:r w:rsidR="004321C2">
        <w:rPr>
          <w:sz w:val="24"/>
        </w:rPr>
        <w:t>COPY OF THE APPROVED STAMPED PLANS ARE TO BE RETAINED ON SITE</w:t>
      </w:r>
      <w:r w:rsidR="000151A1">
        <w:rPr>
          <w:sz w:val="24"/>
        </w:rPr>
        <w:t>."</w:t>
      </w:r>
      <w:r w:rsidR="00023A72">
        <w:rPr>
          <w:sz w:val="24"/>
        </w:rPr>
        <w:t>]</w:t>
      </w:r>
      <w:r w:rsidR="000151A1">
        <w:rPr>
          <w:sz w:val="24"/>
        </w:rPr>
        <w:t xml:space="preserve"> at th</w:t>
      </w:r>
      <w:r w:rsidR="0029317E">
        <w:rPr>
          <w:sz w:val="24"/>
        </w:rPr>
        <w:t>e end of the section</w:t>
      </w:r>
      <w:r w:rsidR="005E4611">
        <w:rPr>
          <w:sz w:val="24"/>
        </w:rPr>
        <w:t>;</w:t>
      </w:r>
    </w:p>
    <w:p w:rsidR="000151A1" w:rsidRPr="00706B86" w:rsidRDefault="005E4611" w:rsidP="0002484A">
      <w:pPr>
        <w:spacing w:before="100" w:beforeAutospacing="1" w:after="240" w:line="480" w:lineRule="auto"/>
        <w:jc w:val="both"/>
        <w:rPr>
          <w:sz w:val="24"/>
        </w:rPr>
      </w:pPr>
      <w:r w:rsidRPr="00C135A5">
        <w:rPr>
          <w:sz w:val="24"/>
        </w:rPr>
        <w:tab/>
        <w:t>(12</w:t>
      </w:r>
      <w:r w:rsidR="000151A1" w:rsidRPr="00C135A5">
        <w:rPr>
          <w:sz w:val="24"/>
        </w:rPr>
        <w:t xml:space="preserve">) Chapter 1, Section 109.3 (Building permit valuation) of the </w:t>
      </w:r>
      <w:r w:rsidR="00AB4060" w:rsidRPr="00C135A5">
        <w:rPr>
          <w:i/>
          <w:iCs/>
          <w:sz w:val="24"/>
        </w:rPr>
        <w:t>IBC</w:t>
      </w:r>
      <w:r w:rsidR="000151A1" w:rsidRPr="00C135A5">
        <w:rPr>
          <w:sz w:val="24"/>
        </w:rPr>
        <w:t>, is revised to read: "Building plan review valuations. The applicant for a plan review involving an addition to an existing structure</w:t>
      </w:r>
      <w:r w:rsidR="007D755B" w:rsidRPr="00C135A5">
        <w:rPr>
          <w:b/>
          <w:sz w:val="24"/>
          <w:u w:val="single"/>
        </w:rPr>
        <w:t>,</w:t>
      </w:r>
      <w:r w:rsidR="007D755B" w:rsidRPr="00C135A5">
        <w:rPr>
          <w:b/>
          <w:sz w:val="24"/>
        </w:rPr>
        <w:t xml:space="preserve"> </w:t>
      </w:r>
      <w:r w:rsidR="000151A1" w:rsidRPr="00C135A5">
        <w:rPr>
          <w:sz w:val="24"/>
        </w:rPr>
        <w:t xml:space="preserve">a remodel of an existing structure </w:t>
      </w:r>
      <w:r w:rsidR="007D755B" w:rsidRPr="00C135A5">
        <w:rPr>
          <w:b/>
          <w:sz w:val="24"/>
          <w:u w:val="single"/>
        </w:rPr>
        <w:t xml:space="preserve">or a </w:t>
      </w:r>
      <w:r w:rsidR="00AB04F0">
        <w:rPr>
          <w:b/>
          <w:sz w:val="24"/>
          <w:u w:val="single"/>
        </w:rPr>
        <w:t>fuel sy</w:t>
      </w:r>
      <w:r w:rsidR="007D755B" w:rsidRPr="00C135A5">
        <w:rPr>
          <w:b/>
          <w:sz w:val="24"/>
          <w:u w:val="single"/>
        </w:rPr>
        <w:t>stem</w:t>
      </w:r>
      <w:r w:rsidR="007D755B" w:rsidRPr="00C135A5">
        <w:rPr>
          <w:b/>
          <w:sz w:val="24"/>
        </w:rPr>
        <w:t xml:space="preserve"> </w:t>
      </w:r>
      <w:r w:rsidR="000151A1" w:rsidRPr="00C135A5">
        <w:rPr>
          <w:sz w:val="24"/>
        </w:rPr>
        <w:t xml:space="preserve">shall provide an estimated construction value at the time of application. The valuation shall include the total value of work, including materials and labor for which the plan review is being issued. The total value of work must include the electrical, gas, mechanical, and plumbing equipment and permanent systems, including fire protection systems. If, in the opinion of the building official, the valuation is underestimated on the application, the building official shall deny the plan review, unless the applicant can show detailed estimates that meet the approval of the </w:t>
      </w:r>
      <w:r w:rsidR="000151A1" w:rsidRPr="00706B86">
        <w:rPr>
          <w:sz w:val="24"/>
        </w:rPr>
        <w:t xml:space="preserve">building official. </w:t>
      </w:r>
      <w:r w:rsidRPr="00706B86">
        <w:rPr>
          <w:sz w:val="24"/>
        </w:rPr>
        <w:t xml:space="preserve"> </w:t>
      </w:r>
      <w:r w:rsidR="000151A1" w:rsidRPr="00706B86">
        <w:rPr>
          <w:sz w:val="24"/>
        </w:rPr>
        <w:t>The building official shall set the final b</w:t>
      </w:r>
      <w:r w:rsidR="00CB18D4" w:rsidRPr="00706B86">
        <w:rPr>
          <w:sz w:val="24"/>
        </w:rPr>
        <w:t>uilding construction valuation.</w:t>
      </w:r>
    </w:p>
    <w:p w:rsidR="00916C58" w:rsidRPr="00706B86" w:rsidRDefault="000151A1" w:rsidP="00107EF9">
      <w:pPr>
        <w:spacing w:before="100" w:beforeAutospacing="1" w:after="240" w:line="480" w:lineRule="auto"/>
        <w:jc w:val="both"/>
        <w:rPr>
          <w:sz w:val="24"/>
        </w:rPr>
      </w:pPr>
      <w:r w:rsidRPr="00706B86">
        <w:rPr>
          <w:sz w:val="24"/>
        </w:rPr>
        <w:t>The valuation for all new construction</w:t>
      </w:r>
      <w:r w:rsidR="007C36E7" w:rsidRPr="00706B86">
        <w:rPr>
          <w:sz w:val="24"/>
        </w:rPr>
        <w:t>,</w:t>
      </w:r>
      <w:r w:rsidRPr="00706B86">
        <w:rPr>
          <w:sz w:val="24"/>
        </w:rPr>
        <w:t xml:space="preserve"> not involving remodel work or additions to existing structures</w:t>
      </w:r>
      <w:r w:rsidR="007C36E7" w:rsidRPr="00706B86">
        <w:rPr>
          <w:sz w:val="24"/>
        </w:rPr>
        <w:t>,</w:t>
      </w:r>
      <w:r w:rsidRPr="00706B86">
        <w:rPr>
          <w:sz w:val="24"/>
        </w:rPr>
        <w:t xml:space="preserve"> must be based on the Valuation Schedule established in </w:t>
      </w:r>
      <w:r w:rsidRPr="00706B86">
        <w:rPr>
          <w:i/>
          <w:sz w:val="24"/>
        </w:rPr>
        <w:t xml:space="preserve">13 AAC </w:t>
      </w:r>
      <w:hyperlink r:id="rId13" w:history="1">
        <w:r w:rsidRPr="00706B86">
          <w:rPr>
            <w:i/>
            <w:sz w:val="24"/>
          </w:rPr>
          <w:t>50.027</w:t>
        </w:r>
        <w:r w:rsidRPr="00706B86">
          <w:rPr>
            <w:sz w:val="24"/>
          </w:rPr>
          <w:t>.";</w:t>
        </w:r>
      </w:hyperlink>
      <w:r w:rsidRPr="00706B86">
        <w:rPr>
          <w:sz w:val="24"/>
        </w:rPr>
        <w:t xml:space="preserve"> </w:t>
      </w:r>
    </w:p>
    <w:p w:rsidR="00C135A5" w:rsidRPr="00706B86" w:rsidRDefault="00430620" w:rsidP="00C135A5">
      <w:pPr>
        <w:autoSpaceDE w:val="0"/>
        <w:autoSpaceDN w:val="0"/>
        <w:adjustRightInd w:val="0"/>
        <w:spacing w:line="480" w:lineRule="auto"/>
        <w:ind w:firstLine="720"/>
        <w:rPr>
          <w:rFonts w:eastAsiaTheme="minorHAnsi"/>
          <w:color w:val="000000"/>
          <w:sz w:val="24"/>
        </w:rPr>
      </w:pPr>
      <w:r w:rsidRPr="00706B86">
        <w:rPr>
          <w:rFonts w:eastAsiaTheme="minorHAnsi"/>
          <w:color w:val="000000"/>
          <w:sz w:val="24"/>
        </w:rPr>
        <w:t xml:space="preserve">[(13) CHAPTER 2, SECTION </w:t>
      </w:r>
      <w:r w:rsidR="0053577A" w:rsidRPr="00706B86">
        <w:rPr>
          <w:rFonts w:eastAsiaTheme="minorHAnsi"/>
          <w:color w:val="000000"/>
          <w:sz w:val="24"/>
        </w:rPr>
        <w:t>201.3</w:t>
      </w:r>
      <w:r w:rsidR="00E019DF" w:rsidRPr="00706B86">
        <w:rPr>
          <w:rFonts w:eastAsiaTheme="minorHAnsi"/>
          <w:color w:val="000000"/>
          <w:sz w:val="24"/>
        </w:rPr>
        <w:t xml:space="preserve"> </w:t>
      </w:r>
      <w:r w:rsidR="0053577A" w:rsidRPr="00706B86">
        <w:rPr>
          <w:rFonts w:eastAsiaTheme="minorHAnsi"/>
          <w:color w:val="000000"/>
          <w:sz w:val="24"/>
        </w:rPr>
        <w:t>TERMS DEFINED IN OTHER CODES</w:t>
      </w:r>
      <w:r w:rsidR="00E019DF" w:rsidRPr="00706B86">
        <w:rPr>
          <w:rFonts w:eastAsiaTheme="minorHAnsi"/>
          <w:color w:val="000000"/>
          <w:sz w:val="24"/>
        </w:rPr>
        <w:t xml:space="preserve"> OF THE </w:t>
      </w:r>
      <w:r w:rsidRPr="005314D6">
        <w:rPr>
          <w:rFonts w:eastAsiaTheme="minorHAnsi"/>
          <w:iCs/>
          <w:color w:val="000000"/>
          <w:sz w:val="24"/>
        </w:rPr>
        <w:t>IBC</w:t>
      </w:r>
      <w:r w:rsidRPr="00706B86">
        <w:rPr>
          <w:rFonts w:eastAsiaTheme="minorHAnsi"/>
          <w:color w:val="000000"/>
          <w:sz w:val="24"/>
        </w:rPr>
        <w:t>,</w:t>
      </w:r>
      <w:r w:rsidR="005B079D" w:rsidRPr="00706B86">
        <w:rPr>
          <w:rFonts w:eastAsiaTheme="minorHAnsi"/>
          <w:color w:val="000000"/>
          <w:sz w:val="24"/>
        </w:rPr>
        <w:t xml:space="preserve"> </w:t>
      </w:r>
      <w:r w:rsidR="00E019DF" w:rsidRPr="00706B86">
        <w:rPr>
          <w:rFonts w:eastAsiaTheme="minorHAnsi"/>
          <w:color w:val="000000"/>
          <w:sz w:val="24"/>
        </w:rPr>
        <w:t>IS REVISED BY ADDING A NEW DEFINITION</w:t>
      </w:r>
      <w:r w:rsidR="00212CA9" w:rsidRPr="00706B86">
        <w:rPr>
          <w:rFonts w:eastAsiaTheme="minorHAnsi"/>
          <w:color w:val="000000"/>
          <w:sz w:val="24"/>
        </w:rPr>
        <w:t>;</w:t>
      </w:r>
      <w:r w:rsidR="00E019DF" w:rsidRPr="00706B86">
        <w:rPr>
          <w:rFonts w:eastAsiaTheme="minorHAnsi"/>
          <w:color w:val="000000"/>
          <w:sz w:val="24"/>
        </w:rPr>
        <w:t xml:space="preserve"> </w:t>
      </w:r>
      <w:r w:rsidR="00C135A5" w:rsidRPr="00706B86">
        <w:rPr>
          <w:rFonts w:eastAsiaTheme="minorHAnsi"/>
          <w:color w:val="000000"/>
          <w:sz w:val="24"/>
        </w:rPr>
        <w:t>PORTABLE MANCAMPS - A MANCAMP THAT IS ON A SKID AND WHEELS AS A SINGLE UNIT AND PULLED BY A VEHICLE WITHOUT SEPARATING.]</w:t>
      </w:r>
    </w:p>
    <w:p w:rsidR="00BB4AD9" w:rsidRPr="00706B86" w:rsidRDefault="00023A72" w:rsidP="00210B8B">
      <w:pPr>
        <w:spacing w:before="100" w:beforeAutospacing="1" w:after="240" w:line="480" w:lineRule="auto"/>
        <w:ind w:firstLine="720"/>
        <w:jc w:val="both"/>
        <w:rPr>
          <w:rFonts w:eastAsiaTheme="minorHAnsi"/>
          <w:color w:val="000000"/>
          <w:sz w:val="24"/>
        </w:rPr>
      </w:pPr>
      <w:r>
        <w:rPr>
          <w:rFonts w:eastAsiaTheme="minorHAnsi"/>
          <w:color w:val="000000"/>
          <w:sz w:val="24"/>
        </w:rPr>
        <w:lastRenderedPageBreak/>
        <w:t>[</w:t>
      </w:r>
      <w:r w:rsidR="00210B8B" w:rsidRPr="00706B86">
        <w:rPr>
          <w:rFonts w:eastAsiaTheme="minorHAnsi"/>
          <w:color w:val="000000"/>
          <w:sz w:val="24"/>
        </w:rPr>
        <w:t>(14) C</w:t>
      </w:r>
      <w:r w:rsidR="00BB4AD9" w:rsidRPr="00706B86">
        <w:rPr>
          <w:rFonts w:eastAsiaTheme="minorHAnsi"/>
          <w:color w:val="000000"/>
          <w:sz w:val="24"/>
        </w:rPr>
        <w:t>HAPTER</w:t>
      </w:r>
      <w:r w:rsidR="00210B8B" w:rsidRPr="00706B86">
        <w:rPr>
          <w:rFonts w:eastAsiaTheme="minorHAnsi"/>
          <w:color w:val="000000"/>
          <w:sz w:val="24"/>
        </w:rPr>
        <w:t xml:space="preserve"> 2, S</w:t>
      </w:r>
      <w:r w:rsidR="00BB4AD9" w:rsidRPr="00706B86">
        <w:rPr>
          <w:rFonts w:eastAsiaTheme="minorHAnsi"/>
          <w:color w:val="000000"/>
          <w:sz w:val="24"/>
        </w:rPr>
        <w:t xml:space="preserve">ECTION </w:t>
      </w:r>
      <w:r w:rsidR="00210B8B" w:rsidRPr="00706B86">
        <w:rPr>
          <w:rFonts w:eastAsiaTheme="minorHAnsi"/>
          <w:color w:val="000000"/>
          <w:sz w:val="24"/>
        </w:rPr>
        <w:t>201.3 (T</w:t>
      </w:r>
      <w:r w:rsidR="00BB4AD9" w:rsidRPr="00706B86">
        <w:rPr>
          <w:rFonts w:eastAsiaTheme="minorHAnsi"/>
          <w:color w:val="000000"/>
          <w:sz w:val="24"/>
        </w:rPr>
        <w:t>ERMS DEFINED IN OTHER CODES</w:t>
      </w:r>
      <w:r w:rsidR="00210B8B" w:rsidRPr="00706B86">
        <w:rPr>
          <w:rFonts w:eastAsiaTheme="minorHAnsi"/>
          <w:color w:val="000000"/>
          <w:sz w:val="24"/>
        </w:rPr>
        <w:t xml:space="preserve">) </w:t>
      </w:r>
      <w:r w:rsidR="00BB4AD9" w:rsidRPr="00706B86">
        <w:rPr>
          <w:rFonts w:eastAsiaTheme="minorHAnsi"/>
          <w:color w:val="000000"/>
          <w:sz w:val="24"/>
        </w:rPr>
        <w:t>OF THE IBC, IS REVISED BY ADDING A NEW DEFINITION; RELOCATABLE MANCAMPS – A MANCAMP THAT IS DISASSEMBLED AND LOADED ON A TRAILER TO RELOCATE.</w:t>
      </w:r>
      <w:r>
        <w:rPr>
          <w:rFonts w:eastAsiaTheme="minorHAnsi"/>
          <w:color w:val="000000"/>
          <w:sz w:val="24"/>
        </w:rPr>
        <w:t>]</w:t>
      </w:r>
      <w:r w:rsidR="00BB4AD9" w:rsidRPr="00706B86">
        <w:rPr>
          <w:rFonts w:eastAsiaTheme="minorHAnsi"/>
          <w:color w:val="000000"/>
          <w:sz w:val="24"/>
        </w:rPr>
        <w:t xml:space="preserve"> </w:t>
      </w:r>
    </w:p>
    <w:p w:rsidR="00E019DF" w:rsidRPr="00706B86" w:rsidRDefault="00815E50" w:rsidP="00E019DF">
      <w:pPr>
        <w:spacing w:before="100" w:beforeAutospacing="1" w:after="240" w:line="480" w:lineRule="auto"/>
        <w:ind w:firstLine="720"/>
        <w:jc w:val="both"/>
        <w:rPr>
          <w:sz w:val="24"/>
        </w:rPr>
      </w:pPr>
      <w:r w:rsidRPr="00706B86">
        <w:rPr>
          <w:sz w:val="24"/>
        </w:rPr>
        <w:t>(1</w:t>
      </w:r>
      <w:r w:rsidR="000F1B36" w:rsidRPr="00706B86">
        <w:rPr>
          <w:sz w:val="24"/>
        </w:rPr>
        <w:t>5</w:t>
      </w:r>
      <w:r w:rsidR="000151A1" w:rsidRPr="00706B86">
        <w:rPr>
          <w:sz w:val="24"/>
        </w:rPr>
        <w:t>) Chapter 2, Section 202</w:t>
      </w:r>
      <w:r w:rsidR="00946337" w:rsidRPr="00706B86">
        <w:rPr>
          <w:sz w:val="24"/>
        </w:rPr>
        <w:t xml:space="preserve"> </w:t>
      </w:r>
      <w:r w:rsidR="007C64AC" w:rsidRPr="00706B86">
        <w:rPr>
          <w:sz w:val="24"/>
        </w:rPr>
        <w:t xml:space="preserve">[(DEFINITIONS)] </w:t>
      </w:r>
      <w:r w:rsidR="000151A1" w:rsidRPr="00706B86">
        <w:rPr>
          <w:sz w:val="24"/>
        </w:rPr>
        <w:t xml:space="preserve">of the </w:t>
      </w:r>
      <w:r w:rsidR="00AB4060" w:rsidRPr="00706B86">
        <w:rPr>
          <w:i/>
          <w:iCs/>
          <w:sz w:val="24"/>
        </w:rPr>
        <w:t>IBC</w:t>
      </w:r>
      <w:r w:rsidR="000151A1" w:rsidRPr="00706B86">
        <w:rPr>
          <w:sz w:val="24"/>
        </w:rPr>
        <w:t xml:space="preserve">, is revised by adding a definition to read: </w:t>
      </w:r>
      <w:r w:rsidR="00244ADA">
        <w:rPr>
          <w:sz w:val="24"/>
        </w:rPr>
        <w:t>[</w:t>
      </w:r>
      <w:r w:rsidR="000151A1" w:rsidRPr="00706B86">
        <w:rPr>
          <w:sz w:val="24"/>
        </w:rPr>
        <w:t>"</w:t>
      </w:r>
      <w:r w:rsidR="00244ADA">
        <w:rPr>
          <w:sz w:val="24"/>
        </w:rPr>
        <w:t>BUILDING EXISTING</w:t>
      </w:r>
      <w:r w:rsidR="00E019DF" w:rsidRPr="00706B86">
        <w:rPr>
          <w:sz w:val="24"/>
        </w:rPr>
        <w:t xml:space="preserve">”, </w:t>
      </w:r>
      <w:r w:rsidR="00244ADA">
        <w:rPr>
          <w:sz w:val="24"/>
        </w:rPr>
        <w:t xml:space="preserve">IS A BUILDING THAT] </w:t>
      </w:r>
      <w:r w:rsidR="00244ADA">
        <w:rPr>
          <w:b/>
          <w:sz w:val="24"/>
          <w:u w:val="single"/>
        </w:rPr>
        <w:t>Existing Building (Existing Construction or Existing Structur</w:t>
      </w:r>
      <w:r w:rsidR="0041682F">
        <w:rPr>
          <w:b/>
          <w:sz w:val="24"/>
          <w:u w:val="single"/>
        </w:rPr>
        <w:t>e). Any building or structure</w:t>
      </w:r>
      <w:r w:rsidR="00244ADA">
        <w:rPr>
          <w:b/>
          <w:sz w:val="24"/>
          <w:u w:val="single"/>
        </w:rPr>
        <w:t xml:space="preserve">; </w:t>
      </w:r>
      <w:r w:rsidR="00E019DF" w:rsidRPr="00706B86">
        <w:rPr>
          <w:sz w:val="24"/>
        </w:rPr>
        <w:t xml:space="preserve"> </w:t>
      </w:r>
    </w:p>
    <w:p w:rsidR="00E019DF" w:rsidRPr="00706B86" w:rsidRDefault="0041682F" w:rsidP="00E019DF">
      <w:pPr>
        <w:pStyle w:val="ListParagraph"/>
        <w:numPr>
          <w:ilvl w:val="0"/>
          <w:numId w:val="32"/>
        </w:numPr>
        <w:spacing w:before="100" w:beforeAutospacing="1" w:after="240" w:line="480" w:lineRule="auto"/>
        <w:jc w:val="both"/>
        <w:rPr>
          <w:sz w:val="24"/>
        </w:rPr>
      </w:pPr>
      <w:r>
        <w:rPr>
          <w:b/>
          <w:sz w:val="24"/>
          <w:u w:val="single"/>
        </w:rPr>
        <w:t xml:space="preserve">for which the “start of construction” commenced before the </w:t>
      </w:r>
      <w:r w:rsidR="00C124ED">
        <w:rPr>
          <w:b/>
          <w:sz w:val="24"/>
          <w:u w:val="single"/>
        </w:rPr>
        <w:t>e</w:t>
      </w:r>
      <w:r w:rsidR="00244ADA">
        <w:rPr>
          <w:b/>
          <w:sz w:val="24"/>
          <w:u w:val="single"/>
        </w:rPr>
        <w:t>ffective date of the community’s first code</w:t>
      </w:r>
      <w:r w:rsidR="0021573A">
        <w:rPr>
          <w:b/>
          <w:sz w:val="24"/>
          <w:u w:val="single"/>
        </w:rPr>
        <w:t>, ordinance or stardard</w:t>
      </w:r>
      <w:r w:rsidR="0021573A">
        <w:rPr>
          <w:sz w:val="24"/>
        </w:rPr>
        <w:t>[WAS ERECTED]</w:t>
      </w:r>
      <w:r w:rsidR="00E019DF" w:rsidRPr="00706B86">
        <w:rPr>
          <w:sz w:val="24"/>
        </w:rPr>
        <w:t xml:space="preserve"> before December 5, 1956; or </w:t>
      </w:r>
    </w:p>
    <w:p w:rsidR="00E019DF" w:rsidRPr="00706B86" w:rsidRDefault="00CD5C20" w:rsidP="00E019DF">
      <w:pPr>
        <w:pStyle w:val="ListParagraph"/>
        <w:numPr>
          <w:ilvl w:val="0"/>
          <w:numId w:val="32"/>
        </w:numPr>
        <w:spacing w:before="100" w:beforeAutospacing="1" w:after="240" w:line="480" w:lineRule="auto"/>
        <w:jc w:val="both"/>
        <w:rPr>
          <w:sz w:val="24"/>
        </w:rPr>
      </w:pPr>
      <w:r>
        <w:rPr>
          <w:b/>
          <w:sz w:val="24"/>
          <w:u w:val="single"/>
        </w:rPr>
        <w:t xml:space="preserve">which </w:t>
      </w:r>
      <w:r w:rsidR="0041682F">
        <w:rPr>
          <w:b/>
          <w:sz w:val="24"/>
          <w:u w:val="single"/>
        </w:rPr>
        <w:t xml:space="preserve">received </w:t>
      </w:r>
      <w:r>
        <w:rPr>
          <w:b/>
          <w:sz w:val="24"/>
          <w:u w:val="single"/>
        </w:rPr>
        <w:t xml:space="preserve">a legal building </w:t>
      </w:r>
      <w:r w:rsidR="0041682F">
        <w:rPr>
          <w:b/>
          <w:sz w:val="24"/>
          <w:u w:val="single"/>
        </w:rPr>
        <w:t xml:space="preserve">review </w:t>
      </w:r>
      <w:r w:rsidR="0021573A">
        <w:rPr>
          <w:b/>
          <w:sz w:val="24"/>
          <w:u w:val="single"/>
        </w:rPr>
        <w:t>(</w:t>
      </w:r>
      <w:r>
        <w:rPr>
          <w:b/>
          <w:sz w:val="24"/>
          <w:u w:val="single"/>
        </w:rPr>
        <w:t>provide certificate of fire and life safety or plan review number)</w:t>
      </w:r>
      <w:r w:rsidR="0021573A">
        <w:rPr>
          <w:sz w:val="24"/>
        </w:rPr>
        <w:t>[</w:t>
      </w:r>
      <w:r>
        <w:rPr>
          <w:sz w:val="24"/>
        </w:rPr>
        <w:t xml:space="preserve">WAS ERECTED BEFORE THE ADOPTION OF THE </w:t>
      </w:r>
      <w:r w:rsidR="00E019DF" w:rsidRPr="00706B86">
        <w:rPr>
          <w:i/>
          <w:iCs/>
          <w:sz w:val="24"/>
        </w:rPr>
        <w:t xml:space="preserve">2009 </w:t>
      </w:r>
      <w:r>
        <w:rPr>
          <w:i/>
          <w:iCs/>
          <w:sz w:val="24"/>
        </w:rPr>
        <w:t>INTERNATIONAL BUILDING CODE</w:t>
      </w:r>
      <w:r w:rsidR="00E019DF" w:rsidRPr="00706B86">
        <w:rPr>
          <w:i/>
          <w:iCs/>
          <w:sz w:val="24"/>
        </w:rPr>
        <w:t>, 2009 I</w:t>
      </w:r>
      <w:r>
        <w:rPr>
          <w:i/>
          <w:iCs/>
          <w:sz w:val="24"/>
        </w:rPr>
        <w:t>NTERNATIONAL FIRE CODE</w:t>
      </w:r>
      <w:r w:rsidR="00E019DF" w:rsidRPr="00706B86">
        <w:rPr>
          <w:i/>
          <w:iCs/>
          <w:sz w:val="24"/>
        </w:rPr>
        <w:t>, 201</w:t>
      </w:r>
      <w:r>
        <w:rPr>
          <w:i/>
          <w:iCs/>
          <w:sz w:val="24"/>
        </w:rPr>
        <w:t>09</w:t>
      </w:r>
      <w:r w:rsidR="00E019DF" w:rsidRPr="00706B86">
        <w:rPr>
          <w:i/>
          <w:iCs/>
          <w:sz w:val="24"/>
        </w:rPr>
        <w:t xml:space="preserve"> I</w:t>
      </w:r>
      <w:r>
        <w:rPr>
          <w:i/>
          <w:iCs/>
          <w:sz w:val="24"/>
        </w:rPr>
        <w:t>NTERNATIONAL MECHANICAL CODE</w:t>
      </w:r>
      <w:r w:rsidR="00E019DF" w:rsidRPr="00706B86">
        <w:rPr>
          <w:i/>
          <w:iCs/>
          <w:sz w:val="24"/>
        </w:rPr>
        <w:t>,</w:t>
      </w:r>
      <w:r w:rsidR="00E019DF" w:rsidRPr="00706B86">
        <w:rPr>
          <w:i/>
          <w:sz w:val="24"/>
        </w:rPr>
        <w:t xml:space="preserve"> </w:t>
      </w:r>
      <w:r>
        <w:rPr>
          <w:i/>
          <w:sz w:val="24"/>
        </w:rPr>
        <w:t xml:space="preserve">AND THE </w:t>
      </w:r>
      <w:r w:rsidR="00E019DF" w:rsidRPr="00706B86">
        <w:rPr>
          <w:i/>
          <w:iCs/>
          <w:sz w:val="24"/>
        </w:rPr>
        <w:t>2009 I</w:t>
      </w:r>
      <w:r>
        <w:rPr>
          <w:i/>
          <w:iCs/>
          <w:sz w:val="24"/>
        </w:rPr>
        <w:t xml:space="preserve">NTERNATIONAL FUEL GAS CODE </w:t>
      </w:r>
      <w:r w:rsidRPr="00662068">
        <w:rPr>
          <w:iCs/>
          <w:sz w:val="24"/>
        </w:rPr>
        <w:t>AND COMPLIES WITH THE</w:t>
      </w:r>
      <w:r>
        <w:rPr>
          <w:sz w:val="24"/>
        </w:rPr>
        <w:t xml:space="preserve"> BUILDING CODE REGULATIONS IN EFFECT AT THE TIME OF CONSTRUCTION</w:t>
      </w:r>
      <w:r w:rsidR="0041682F">
        <w:rPr>
          <w:sz w:val="24"/>
        </w:rPr>
        <w:t>]</w:t>
      </w:r>
      <w:r w:rsidR="00E019DF" w:rsidRPr="00706B86">
        <w:rPr>
          <w:sz w:val="24"/>
        </w:rPr>
        <w:t xml:space="preserve">." </w:t>
      </w:r>
    </w:p>
    <w:p w:rsidR="0021573A" w:rsidRPr="00662068" w:rsidRDefault="0021573A" w:rsidP="00662068">
      <w:pPr>
        <w:spacing w:before="100" w:beforeAutospacing="1" w:after="240" w:line="480" w:lineRule="auto"/>
        <w:ind w:firstLine="720"/>
        <w:jc w:val="both"/>
        <w:rPr>
          <w:b/>
          <w:snapToGrid w:val="0"/>
          <w:color w:val="000000"/>
          <w:sz w:val="24"/>
          <w:u w:val="single"/>
        </w:rPr>
      </w:pPr>
      <w:r w:rsidRPr="0021573A">
        <w:rPr>
          <w:rFonts w:eastAsiaTheme="minorHAnsi"/>
          <w:b/>
          <w:color w:val="000000"/>
          <w:sz w:val="24"/>
          <w:u w:val="single"/>
        </w:rPr>
        <w:t xml:space="preserve">(--) Bed and Breakfast – </w:t>
      </w:r>
      <w:r w:rsidR="007070D0">
        <w:rPr>
          <w:rFonts w:eastAsiaTheme="minorHAnsi"/>
          <w:b/>
          <w:color w:val="000000"/>
          <w:sz w:val="24"/>
          <w:u w:val="single"/>
        </w:rPr>
        <w:t>a building constructed as a single family home which is the</w:t>
      </w:r>
      <w:r w:rsidR="000064D8">
        <w:rPr>
          <w:rFonts w:eastAsiaTheme="minorHAnsi"/>
          <w:b/>
          <w:color w:val="000000"/>
          <w:sz w:val="24"/>
          <w:u w:val="single"/>
        </w:rPr>
        <w:t xml:space="preserve"> </w:t>
      </w:r>
      <w:r w:rsidR="007070D0">
        <w:rPr>
          <w:rFonts w:eastAsiaTheme="minorHAnsi"/>
          <w:b/>
          <w:color w:val="000000"/>
          <w:sz w:val="24"/>
          <w:u w:val="single"/>
        </w:rPr>
        <w:t xml:space="preserve">owner’s primary residence and contains </w:t>
      </w:r>
      <w:r w:rsidR="000064D8">
        <w:rPr>
          <w:rFonts w:eastAsiaTheme="minorHAnsi"/>
          <w:b/>
          <w:color w:val="000000"/>
          <w:sz w:val="24"/>
          <w:u w:val="single"/>
        </w:rPr>
        <w:t xml:space="preserve">more than </w:t>
      </w:r>
      <w:r w:rsidR="007070D0">
        <w:rPr>
          <w:rFonts w:eastAsiaTheme="minorHAnsi"/>
          <w:b/>
          <w:color w:val="000000"/>
          <w:sz w:val="24"/>
          <w:u w:val="single"/>
        </w:rPr>
        <w:t>six sleeping rooms</w:t>
      </w:r>
      <w:r w:rsidR="0041682F">
        <w:rPr>
          <w:rFonts w:eastAsiaTheme="minorHAnsi"/>
          <w:b/>
          <w:color w:val="000000"/>
          <w:sz w:val="24"/>
          <w:u w:val="single"/>
        </w:rPr>
        <w:t xml:space="preserve">, including </w:t>
      </w:r>
      <w:r w:rsidR="000064D8">
        <w:rPr>
          <w:rFonts w:eastAsiaTheme="minorHAnsi"/>
          <w:b/>
          <w:color w:val="000000"/>
          <w:sz w:val="24"/>
          <w:u w:val="single"/>
        </w:rPr>
        <w:t xml:space="preserve">all sleeping rooms located in cabins on the same property, will </w:t>
      </w:r>
      <w:r w:rsidR="0041682F">
        <w:rPr>
          <w:b/>
          <w:snapToGrid w:val="0"/>
          <w:color w:val="000000"/>
          <w:sz w:val="24"/>
          <w:u w:val="single"/>
        </w:rPr>
        <w:t xml:space="preserve">require </w:t>
      </w:r>
      <w:r w:rsidRPr="00662068">
        <w:rPr>
          <w:b/>
          <w:snapToGrid w:val="0"/>
          <w:color w:val="000000"/>
          <w:sz w:val="24"/>
          <w:u w:val="single"/>
        </w:rPr>
        <w:t xml:space="preserve">a plan review and </w:t>
      </w:r>
      <w:r w:rsidR="000064D8">
        <w:rPr>
          <w:b/>
          <w:snapToGrid w:val="0"/>
          <w:color w:val="000000"/>
          <w:sz w:val="24"/>
          <w:u w:val="single"/>
        </w:rPr>
        <w:t xml:space="preserve">will be </w:t>
      </w:r>
      <w:r w:rsidRPr="00662068">
        <w:rPr>
          <w:b/>
          <w:snapToGrid w:val="0"/>
          <w:color w:val="000000"/>
          <w:sz w:val="24"/>
          <w:u w:val="single"/>
        </w:rPr>
        <w:t>considered a commercial property</w:t>
      </w:r>
      <w:r w:rsidR="0041682F">
        <w:rPr>
          <w:b/>
          <w:snapToGrid w:val="0"/>
          <w:color w:val="000000"/>
          <w:sz w:val="24"/>
          <w:u w:val="single"/>
        </w:rPr>
        <w:t>.</w:t>
      </w:r>
    </w:p>
    <w:p w:rsidR="0021573A" w:rsidRDefault="0021573A" w:rsidP="00662068">
      <w:pPr>
        <w:spacing w:before="100" w:beforeAutospacing="1" w:after="240" w:line="480" w:lineRule="auto"/>
        <w:ind w:firstLine="720"/>
        <w:jc w:val="both"/>
        <w:rPr>
          <w:b/>
          <w:snapToGrid w:val="0"/>
          <w:color w:val="000000"/>
          <w:sz w:val="24"/>
          <w:u w:val="single"/>
        </w:rPr>
      </w:pPr>
      <w:r w:rsidRPr="0021573A">
        <w:rPr>
          <w:rFonts w:eastAsiaTheme="minorHAnsi"/>
          <w:b/>
          <w:color w:val="000000"/>
          <w:sz w:val="24"/>
          <w:u w:val="single"/>
        </w:rPr>
        <w:lastRenderedPageBreak/>
        <w:t>(--)</w:t>
      </w:r>
      <w:r w:rsidR="00323643">
        <w:rPr>
          <w:rFonts w:eastAsiaTheme="minorHAnsi"/>
          <w:b/>
          <w:color w:val="000000"/>
          <w:sz w:val="24"/>
          <w:u w:val="single"/>
        </w:rPr>
        <w:t xml:space="preserve"> </w:t>
      </w:r>
      <w:r w:rsidRPr="00662068">
        <w:rPr>
          <w:b/>
          <w:sz w:val="24"/>
          <w:u w:val="single"/>
        </w:rPr>
        <w:t>Noncompliant or Un-reviewed Existing Building</w:t>
      </w:r>
      <w:r w:rsidR="00323643">
        <w:rPr>
          <w:b/>
          <w:sz w:val="24"/>
          <w:u w:val="single"/>
        </w:rPr>
        <w:t xml:space="preserve"> </w:t>
      </w:r>
      <w:r w:rsidRPr="00662068">
        <w:rPr>
          <w:b/>
          <w:sz w:val="24"/>
          <w:u w:val="single"/>
        </w:rPr>
        <w:t>-</w:t>
      </w:r>
      <w:r w:rsidRPr="00662068">
        <w:rPr>
          <w:b/>
          <w:snapToGrid w:val="0"/>
          <w:color w:val="000000"/>
          <w:sz w:val="24"/>
          <w:u w:val="single"/>
        </w:rPr>
        <w:t xml:space="preserve"> Any building </w:t>
      </w:r>
      <w:r w:rsidR="000064D8">
        <w:rPr>
          <w:b/>
          <w:snapToGrid w:val="0"/>
          <w:color w:val="000000"/>
          <w:sz w:val="24"/>
          <w:u w:val="single"/>
        </w:rPr>
        <w:t>or</w:t>
      </w:r>
      <w:r w:rsidRPr="00662068">
        <w:rPr>
          <w:b/>
          <w:snapToGrid w:val="0"/>
          <w:color w:val="000000"/>
          <w:sz w:val="24"/>
          <w:u w:val="single"/>
        </w:rPr>
        <w:t xml:space="preserve"> structure for which the "start of construction" commenced without a legal plan review after </w:t>
      </w:r>
      <w:r w:rsidRPr="00662068">
        <w:rPr>
          <w:b/>
          <w:bCs/>
          <w:snapToGrid w:val="0"/>
          <w:color w:val="000000"/>
          <w:sz w:val="24"/>
          <w:u w:val="single"/>
        </w:rPr>
        <w:t>the effective date</w:t>
      </w:r>
      <w:r w:rsidRPr="00662068">
        <w:rPr>
          <w:b/>
          <w:snapToGrid w:val="0"/>
          <w:color w:val="000000"/>
          <w:sz w:val="24"/>
          <w:u w:val="single"/>
        </w:rPr>
        <w:t xml:space="preserve"> of the community's first code, ordinance or standard</w:t>
      </w:r>
      <w:r w:rsidRPr="00662068">
        <w:rPr>
          <w:b/>
          <w:sz w:val="24"/>
          <w:u w:val="single"/>
        </w:rPr>
        <w:t xml:space="preserve"> </w:t>
      </w:r>
      <w:r w:rsidR="0041682F">
        <w:rPr>
          <w:b/>
          <w:sz w:val="24"/>
          <w:u w:val="single"/>
        </w:rPr>
        <w:t>of December 5, 1956.</w:t>
      </w:r>
    </w:p>
    <w:p w:rsidR="000151A1" w:rsidRPr="00706B86" w:rsidRDefault="00EC3768" w:rsidP="00662068">
      <w:pPr>
        <w:autoSpaceDE w:val="0"/>
        <w:autoSpaceDN w:val="0"/>
        <w:adjustRightInd w:val="0"/>
        <w:spacing w:before="100" w:beforeAutospacing="1" w:after="240" w:line="480" w:lineRule="auto"/>
        <w:ind w:firstLine="720"/>
        <w:jc w:val="both"/>
        <w:rPr>
          <w:rFonts w:eastAsiaTheme="minorHAnsi"/>
          <w:b/>
          <w:color w:val="000000"/>
          <w:sz w:val="24"/>
          <w:u w:val="single"/>
        </w:rPr>
      </w:pPr>
      <w:r>
        <w:rPr>
          <w:rFonts w:eastAsiaTheme="minorHAnsi"/>
          <w:b/>
          <w:color w:val="000000"/>
          <w:sz w:val="24"/>
          <w:u w:val="single"/>
        </w:rPr>
        <w:t xml:space="preserve">(--) </w:t>
      </w:r>
      <w:r w:rsidR="00E019DF" w:rsidRPr="00706B86">
        <w:rPr>
          <w:rFonts w:eastAsiaTheme="minorHAnsi"/>
          <w:b/>
          <w:color w:val="000000"/>
          <w:sz w:val="24"/>
          <w:u w:val="single"/>
        </w:rPr>
        <w:t xml:space="preserve">Relocatable Mancamps - A mancamp that is disassembled and loaded on a trailer to relocate or a mancamp that is on a skid </w:t>
      </w:r>
      <w:r w:rsidR="00CA262D">
        <w:rPr>
          <w:rFonts w:eastAsiaTheme="minorHAnsi"/>
          <w:b/>
          <w:color w:val="000000"/>
          <w:sz w:val="24"/>
          <w:u w:val="single"/>
        </w:rPr>
        <w:t>or</w:t>
      </w:r>
      <w:r w:rsidR="00E019DF" w:rsidRPr="00706B86">
        <w:rPr>
          <w:rFonts w:eastAsiaTheme="minorHAnsi"/>
          <w:b/>
          <w:color w:val="000000"/>
          <w:sz w:val="24"/>
          <w:u w:val="single"/>
        </w:rPr>
        <w:t xml:space="preserve"> wheels as a single unit and pulled by a vehicle without separating.</w:t>
      </w:r>
      <w:r w:rsidR="00160637">
        <w:rPr>
          <w:rFonts w:eastAsiaTheme="minorHAnsi"/>
          <w:b/>
          <w:color w:val="000000"/>
          <w:sz w:val="24"/>
          <w:u w:val="single"/>
        </w:rPr>
        <w:t>”</w:t>
      </w:r>
      <w:r w:rsidR="00E019DF" w:rsidRPr="00706B86">
        <w:rPr>
          <w:rFonts w:eastAsiaTheme="minorHAnsi"/>
          <w:b/>
          <w:color w:val="000000"/>
          <w:sz w:val="24"/>
          <w:u w:val="single"/>
        </w:rPr>
        <w:t xml:space="preserve"> </w:t>
      </w:r>
    </w:p>
    <w:p w:rsidR="007C64AC" w:rsidRPr="00706B86" w:rsidRDefault="0011452F" w:rsidP="00706B86">
      <w:pPr>
        <w:spacing w:before="100" w:beforeAutospacing="1" w:after="240" w:line="480" w:lineRule="auto"/>
        <w:ind w:firstLine="720"/>
        <w:jc w:val="both"/>
        <w:rPr>
          <w:sz w:val="24"/>
        </w:rPr>
      </w:pPr>
      <w:r>
        <w:rPr>
          <w:sz w:val="24"/>
        </w:rPr>
        <w:t>[</w:t>
      </w:r>
      <w:r w:rsidR="007C64AC" w:rsidRPr="00706B86">
        <w:rPr>
          <w:sz w:val="24"/>
        </w:rPr>
        <w:t>(16) C</w:t>
      </w:r>
      <w:r>
        <w:rPr>
          <w:sz w:val="24"/>
        </w:rPr>
        <w:t xml:space="preserve">HAPTER </w:t>
      </w:r>
      <w:r w:rsidR="007C64AC" w:rsidRPr="00706B86">
        <w:rPr>
          <w:sz w:val="24"/>
        </w:rPr>
        <w:t>3, S</w:t>
      </w:r>
      <w:r>
        <w:rPr>
          <w:sz w:val="24"/>
        </w:rPr>
        <w:t>ECTION</w:t>
      </w:r>
      <w:r w:rsidR="007C64AC" w:rsidRPr="00706B86">
        <w:rPr>
          <w:sz w:val="24"/>
        </w:rPr>
        <w:t xml:space="preserve"> 305.2 (D</w:t>
      </w:r>
      <w:r>
        <w:rPr>
          <w:sz w:val="24"/>
        </w:rPr>
        <w:t>AY</w:t>
      </w:r>
      <w:r w:rsidR="007C64AC" w:rsidRPr="00706B86">
        <w:rPr>
          <w:sz w:val="24"/>
        </w:rPr>
        <w:t xml:space="preserve"> </w:t>
      </w:r>
      <w:r>
        <w:rPr>
          <w:sz w:val="24"/>
        </w:rPr>
        <w:t>CARE</w:t>
      </w:r>
      <w:r w:rsidR="007C64AC" w:rsidRPr="00706B86">
        <w:rPr>
          <w:sz w:val="24"/>
        </w:rPr>
        <w:t xml:space="preserve">) </w:t>
      </w:r>
      <w:r>
        <w:rPr>
          <w:sz w:val="24"/>
        </w:rPr>
        <w:t xml:space="preserve">OF THE </w:t>
      </w:r>
      <w:r w:rsidR="00AB4060" w:rsidRPr="005314D6">
        <w:rPr>
          <w:iCs/>
          <w:sz w:val="24"/>
        </w:rPr>
        <w:t>IBC</w:t>
      </w:r>
      <w:r w:rsidR="007C64AC" w:rsidRPr="00706B86">
        <w:rPr>
          <w:sz w:val="24"/>
        </w:rPr>
        <w:t xml:space="preserve">, </w:t>
      </w:r>
      <w:r>
        <w:rPr>
          <w:sz w:val="24"/>
        </w:rPr>
        <w:t>IS REVISED TO READ</w:t>
      </w:r>
      <w:r w:rsidR="007C64AC" w:rsidRPr="00706B86">
        <w:rPr>
          <w:sz w:val="24"/>
        </w:rPr>
        <w:t>: "T</w:t>
      </w:r>
      <w:r>
        <w:rPr>
          <w:sz w:val="24"/>
        </w:rPr>
        <w:t>HE USE OF A BUILDING OR STRUCTURE, OR PORTION THEREOF, FOR EDUCATIONAL, SUPERVISION, OR PERSONAL CARE SERVICES FOR MORE THAN FIVE CHILDREN OLDER THAN TWO AND ONE-HALF YEARS OF AGE, INCLUDING CHILDREN RELATED TO THE STAFF, SHALL BE CLASSIFIED AS A GROUP E OCCUPANCY</w:t>
      </w:r>
      <w:r w:rsidR="007C64AC" w:rsidRPr="00706B86">
        <w:rPr>
          <w:sz w:val="24"/>
        </w:rPr>
        <w:t>.";</w:t>
      </w:r>
      <w:r>
        <w:rPr>
          <w:sz w:val="24"/>
        </w:rPr>
        <w:t>]</w:t>
      </w:r>
    </w:p>
    <w:p w:rsidR="00706B86" w:rsidRDefault="007C64AC" w:rsidP="00706B86">
      <w:pPr>
        <w:pStyle w:val="CommentText"/>
        <w:spacing w:after="240" w:line="480" w:lineRule="auto"/>
        <w:ind w:firstLine="720"/>
      </w:pPr>
      <w:r w:rsidRPr="00706B86">
        <w:rPr>
          <w:sz w:val="24"/>
          <w:szCs w:val="24"/>
        </w:rPr>
        <w:t>(</w:t>
      </w:r>
      <w:r w:rsidR="00813DC3" w:rsidRPr="00706B86">
        <w:rPr>
          <w:sz w:val="24"/>
          <w:szCs w:val="24"/>
        </w:rPr>
        <w:t>17</w:t>
      </w:r>
      <w:r w:rsidR="000151A1" w:rsidRPr="00706B86">
        <w:rPr>
          <w:sz w:val="24"/>
          <w:szCs w:val="24"/>
        </w:rPr>
        <w:t>) Chapter</w:t>
      </w:r>
      <w:r w:rsidR="000151A1">
        <w:rPr>
          <w:sz w:val="24"/>
        </w:rPr>
        <w:t xml:space="preserve"> 3</w:t>
      </w:r>
      <w:r w:rsidR="000151A1" w:rsidRPr="00570F05">
        <w:rPr>
          <w:sz w:val="24"/>
        </w:rPr>
        <w:t xml:space="preserve">, Section </w:t>
      </w:r>
      <w:r w:rsidR="00570F05" w:rsidRPr="00570F05">
        <w:rPr>
          <w:sz w:val="24"/>
        </w:rPr>
        <w:t>[305.2]</w:t>
      </w:r>
      <w:r w:rsidR="00C17B73">
        <w:rPr>
          <w:sz w:val="24"/>
        </w:rPr>
        <w:t xml:space="preserve"> </w:t>
      </w:r>
      <w:r w:rsidR="000151A1" w:rsidRPr="00570F05">
        <w:rPr>
          <w:sz w:val="24"/>
        </w:rPr>
        <w:t>(</w:t>
      </w:r>
      <w:r w:rsidR="000151A1">
        <w:rPr>
          <w:sz w:val="24"/>
        </w:rPr>
        <w:t xml:space="preserve">Day care) of the </w:t>
      </w:r>
      <w:r w:rsidR="00AB4060">
        <w:rPr>
          <w:i/>
          <w:iCs/>
          <w:sz w:val="24"/>
        </w:rPr>
        <w:t>IBC</w:t>
      </w:r>
      <w:r w:rsidR="000151A1">
        <w:rPr>
          <w:sz w:val="24"/>
        </w:rPr>
        <w:t xml:space="preserve">, is revised by adding a new </w:t>
      </w:r>
      <w:r w:rsidR="00C22E24">
        <w:rPr>
          <w:sz w:val="24"/>
        </w:rPr>
        <w:t xml:space="preserve">[EXCEPTION] </w:t>
      </w:r>
      <w:r w:rsidR="00C22E24">
        <w:rPr>
          <w:b/>
          <w:sz w:val="24"/>
          <w:u w:val="single"/>
        </w:rPr>
        <w:t>section</w:t>
      </w:r>
      <w:r w:rsidR="000151A1">
        <w:rPr>
          <w:sz w:val="24"/>
        </w:rPr>
        <w:t xml:space="preserve"> to read: "</w:t>
      </w:r>
      <w:r w:rsidR="00C22E24">
        <w:rPr>
          <w:sz w:val="24"/>
        </w:rPr>
        <w:t>[</w:t>
      </w:r>
      <w:r w:rsidR="000151A1">
        <w:rPr>
          <w:sz w:val="24"/>
        </w:rPr>
        <w:t>E</w:t>
      </w:r>
      <w:r w:rsidR="00C22E24">
        <w:rPr>
          <w:sz w:val="24"/>
        </w:rPr>
        <w:t>XCEPTION:]</w:t>
      </w:r>
      <w:r w:rsidR="00C22E24">
        <w:rPr>
          <w:b/>
          <w:sz w:val="24"/>
          <w:u w:val="single"/>
        </w:rPr>
        <w:t xml:space="preserve">Section 305.2.4 Family Child Care Homes. </w:t>
      </w:r>
      <w:r w:rsidR="000151A1">
        <w:rPr>
          <w:sz w:val="24"/>
        </w:rPr>
        <w:t xml:space="preserve">Family child care </w:t>
      </w:r>
      <w:r w:rsidR="000151A1" w:rsidRPr="00A44826">
        <w:rPr>
          <w:sz w:val="24"/>
        </w:rPr>
        <w:t xml:space="preserve">homes </w:t>
      </w:r>
      <w:r w:rsidR="000151A1" w:rsidRPr="00570F05">
        <w:rPr>
          <w:sz w:val="24"/>
        </w:rPr>
        <w:t>occupied as their primary residence</w:t>
      </w:r>
      <w:r w:rsidR="000151A1">
        <w:rPr>
          <w:sz w:val="24"/>
        </w:rPr>
        <w:t xml:space="preserve"> (Group R-3) operating between the hours of 6:00 a.m. and 10:00 p.m. may accommodate a total of 12 children of any age without conforming to the requirements </w:t>
      </w:r>
      <w:r w:rsidR="00C22E24">
        <w:rPr>
          <w:sz w:val="24"/>
        </w:rPr>
        <w:t>[OF THIS REGULATION (GROUP E OCCUPANCY)</w:t>
      </w:r>
      <w:r w:rsidR="000151A1">
        <w:rPr>
          <w:sz w:val="24"/>
        </w:rPr>
        <w:t>of this regulation (</w:t>
      </w:r>
      <w:r w:rsidR="000151A1" w:rsidRPr="00A81843">
        <w:rPr>
          <w:sz w:val="24"/>
        </w:rPr>
        <w:t>Group E</w:t>
      </w:r>
      <w:r w:rsidR="008E0E67" w:rsidRPr="00A81843">
        <w:rPr>
          <w:sz w:val="24"/>
        </w:rPr>
        <w:t xml:space="preserve"> O</w:t>
      </w:r>
      <w:r w:rsidR="000151A1" w:rsidRPr="00A81843">
        <w:rPr>
          <w:sz w:val="24"/>
        </w:rPr>
        <w:t>ccupancy</w:t>
      </w:r>
      <w:r w:rsidR="000151A1">
        <w:rPr>
          <w:sz w:val="24"/>
        </w:rPr>
        <w:t>)</w:t>
      </w:r>
      <w:r w:rsidR="00C22E24">
        <w:rPr>
          <w:sz w:val="24"/>
        </w:rPr>
        <w:t xml:space="preserve">] </w:t>
      </w:r>
      <w:r w:rsidR="00C22E24">
        <w:rPr>
          <w:b/>
          <w:sz w:val="24"/>
          <w:u w:val="single"/>
        </w:rPr>
        <w:t>for Group E occupancy</w:t>
      </w:r>
      <w:r w:rsidR="000151A1">
        <w:rPr>
          <w:sz w:val="24"/>
        </w:rPr>
        <w:t xml:space="preserve">, except for </w:t>
      </w:r>
      <w:r w:rsidR="00C22E24">
        <w:rPr>
          <w:b/>
          <w:sz w:val="24"/>
          <w:u w:val="single"/>
        </w:rPr>
        <w:t xml:space="preserve">fire extinguishers as required by </w:t>
      </w:r>
      <w:r w:rsidR="00B5689C">
        <w:rPr>
          <w:b/>
          <w:sz w:val="24"/>
          <w:u w:val="single"/>
        </w:rPr>
        <w:t xml:space="preserve">Section 906, </w:t>
      </w:r>
      <w:r w:rsidR="000151A1">
        <w:rPr>
          <w:sz w:val="24"/>
        </w:rPr>
        <w:t xml:space="preserve">smoke </w:t>
      </w:r>
      <w:r w:rsidR="005314D6">
        <w:rPr>
          <w:sz w:val="24"/>
        </w:rPr>
        <w:t xml:space="preserve">[DETECTORS AND] </w:t>
      </w:r>
      <w:r w:rsidR="000151A1">
        <w:rPr>
          <w:sz w:val="24"/>
        </w:rPr>
        <w:t xml:space="preserve">alarms as </w:t>
      </w:r>
      <w:r w:rsidR="00B5689C">
        <w:rPr>
          <w:sz w:val="24"/>
        </w:rPr>
        <w:t>[</w:t>
      </w:r>
      <w:r w:rsidR="000151A1">
        <w:rPr>
          <w:sz w:val="24"/>
        </w:rPr>
        <w:t>described in</w:t>
      </w:r>
      <w:r w:rsidR="00B5689C">
        <w:rPr>
          <w:sz w:val="24"/>
        </w:rPr>
        <w:t>]required by</w:t>
      </w:r>
      <w:r w:rsidR="000151A1">
        <w:rPr>
          <w:sz w:val="24"/>
        </w:rPr>
        <w:t xml:space="preserve"> Section </w:t>
      </w:r>
      <w:r w:rsidR="00C17B73" w:rsidRPr="00300138">
        <w:rPr>
          <w:b/>
          <w:sz w:val="24"/>
          <w:u w:val="single"/>
        </w:rPr>
        <w:t>907.2.11.2</w:t>
      </w:r>
      <w:r w:rsidR="00C17B73">
        <w:rPr>
          <w:b/>
          <w:sz w:val="24"/>
        </w:rPr>
        <w:t xml:space="preserve"> </w:t>
      </w:r>
      <w:r w:rsidR="00C17B73">
        <w:rPr>
          <w:sz w:val="24"/>
        </w:rPr>
        <w:t>[</w:t>
      </w:r>
      <w:r w:rsidR="000151A1">
        <w:rPr>
          <w:sz w:val="24"/>
        </w:rPr>
        <w:t>907.2.10</w:t>
      </w:r>
      <w:r w:rsidR="00C17B73">
        <w:rPr>
          <w:sz w:val="24"/>
        </w:rPr>
        <w:t>]</w:t>
      </w:r>
      <w:r w:rsidR="000151A1">
        <w:rPr>
          <w:sz w:val="24"/>
        </w:rPr>
        <w:t xml:space="preserve">, carbon monoxide </w:t>
      </w:r>
      <w:r w:rsidR="00B5689C">
        <w:rPr>
          <w:sz w:val="24"/>
        </w:rPr>
        <w:t>[DETECTORS AND]</w:t>
      </w:r>
      <w:r w:rsidR="000151A1">
        <w:rPr>
          <w:sz w:val="24"/>
        </w:rPr>
        <w:t xml:space="preserve"> al</w:t>
      </w:r>
      <w:r w:rsidR="007A59BA">
        <w:rPr>
          <w:sz w:val="24"/>
        </w:rPr>
        <w:t xml:space="preserve">arms </w:t>
      </w:r>
      <w:r w:rsidR="00B5689C">
        <w:rPr>
          <w:sz w:val="24"/>
        </w:rPr>
        <w:t>[AS SPECIFIED IN]</w:t>
      </w:r>
      <w:r w:rsidR="007A59BA">
        <w:rPr>
          <w:sz w:val="24"/>
        </w:rPr>
        <w:t xml:space="preserve"> </w:t>
      </w:r>
      <w:r w:rsidR="00B5689C">
        <w:rPr>
          <w:b/>
          <w:sz w:val="24"/>
          <w:u w:val="single"/>
        </w:rPr>
        <w:t xml:space="preserve">as required by </w:t>
      </w:r>
      <w:r w:rsidR="007A59BA">
        <w:rPr>
          <w:sz w:val="24"/>
        </w:rPr>
        <w:t xml:space="preserve">Section </w:t>
      </w:r>
      <w:r w:rsidR="00A905CB">
        <w:rPr>
          <w:b/>
          <w:sz w:val="24"/>
          <w:u w:val="single"/>
        </w:rPr>
        <w:t>908</w:t>
      </w:r>
      <w:r w:rsidR="003F783E">
        <w:rPr>
          <w:b/>
          <w:sz w:val="24"/>
          <w:u w:val="single"/>
        </w:rPr>
        <w:t xml:space="preserve"> </w:t>
      </w:r>
      <w:r w:rsidR="00A81843" w:rsidRPr="00A81843">
        <w:rPr>
          <w:sz w:val="24"/>
        </w:rPr>
        <w:t>[422]</w:t>
      </w:r>
      <w:r w:rsidR="00A71E8A" w:rsidRPr="006F74C8">
        <w:rPr>
          <w:b/>
          <w:sz w:val="24"/>
          <w:u w:val="single"/>
        </w:rPr>
        <w:t>,</w:t>
      </w:r>
      <w:r w:rsidR="00A71E8A" w:rsidRPr="006F74C8">
        <w:rPr>
          <w:sz w:val="24"/>
        </w:rPr>
        <w:t xml:space="preserve"> </w:t>
      </w:r>
      <w:r w:rsidR="000151A1">
        <w:rPr>
          <w:sz w:val="24"/>
        </w:rPr>
        <w:t xml:space="preserve">means of egress requirements of Section 1003, </w:t>
      </w:r>
      <w:r w:rsidR="00B5689C">
        <w:rPr>
          <w:sz w:val="24"/>
        </w:rPr>
        <w:t>[INCLUDING]</w:t>
      </w:r>
      <w:r w:rsidR="000151A1">
        <w:rPr>
          <w:sz w:val="24"/>
        </w:rPr>
        <w:t xml:space="preserve"> </w:t>
      </w:r>
      <w:r w:rsidR="00B5689C">
        <w:rPr>
          <w:b/>
          <w:sz w:val="24"/>
          <w:u w:val="single"/>
        </w:rPr>
        <w:t xml:space="preserve">and </w:t>
      </w:r>
      <w:r w:rsidR="000151A1">
        <w:rPr>
          <w:sz w:val="24"/>
        </w:rPr>
        <w:t xml:space="preserve">emergency escape and rescue openings, as required by Section </w:t>
      </w:r>
      <w:r w:rsidR="000151A1" w:rsidRPr="00300138">
        <w:rPr>
          <w:b/>
          <w:sz w:val="24"/>
          <w:u w:val="single"/>
        </w:rPr>
        <w:t>102</w:t>
      </w:r>
      <w:r w:rsidR="001D6A56" w:rsidRPr="00300138">
        <w:rPr>
          <w:b/>
          <w:sz w:val="24"/>
          <w:u w:val="single"/>
        </w:rPr>
        <w:t>9</w:t>
      </w:r>
      <w:r w:rsidR="00A81843" w:rsidRPr="00A81843">
        <w:rPr>
          <w:b/>
          <w:sz w:val="24"/>
        </w:rPr>
        <w:t xml:space="preserve"> </w:t>
      </w:r>
      <w:r w:rsidR="00A81843" w:rsidRPr="00C1653A">
        <w:rPr>
          <w:sz w:val="24"/>
        </w:rPr>
        <w:t>[1026</w:t>
      </w:r>
      <w:r w:rsidR="00B5689C">
        <w:rPr>
          <w:sz w:val="24"/>
        </w:rPr>
        <w:t>]</w:t>
      </w:r>
      <w:r w:rsidR="000151A1" w:rsidRPr="00C1653A">
        <w:rPr>
          <w:sz w:val="24"/>
        </w:rPr>
        <w:t xml:space="preserve">, </w:t>
      </w:r>
      <w:r w:rsidR="00230932">
        <w:rPr>
          <w:sz w:val="24"/>
        </w:rPr>
        <w:t xml:space="preserve"> </w:t>
      </w:r>
      <w:r w:rsidR="000151A1">
        <w:rPr>
          <w:sz w:val="24"/>
        </w:rPr>
        <w:t xml:space="preserve">in napping or sleeping rooms, and fire extinguisher requirements as described in the </w:t>
      </w:r>
      <w:r w:rsidR="000151A1">
        <w:rPr>
          <w:i/>
          <w:iCs/>
          <w:sz w:val="24"/>
        </w:rPr>
        <w:lastRenderedPageBreak/>
        <w:t>International Fire Code</w:t>
      </w:r>
      <w:r w:rsidR="003F783E">
        <w:rPr>
          <w:sz w:val="24"/>
        </w:rPr>
        <w:t>,</w:t>
      </w:r>
      <w:r w:rsidR="000151A1">
        <w:rPr>
          <w:sz w:val="24"/>
        </w:rPr>
        <w:t xml:space="preserve"> </w:t>
      </w:r>
      <w:r w:rsidR="00B5689C">
        <w:rPr>
          <w:sz w:val="24"/>
        </w:rPr>
        <w:t xml:space="preserve">including children related to the staff. </w:t>
      </w:r>
      <w:r w:rsidR="00E03D80">
        <w:rPr>
          <w:sz w:val="24"/>
        </w:rPr>
        <w:t>All stories that are not at grade plane shall have access to two exits</w:t>
      </w:r>
      <w:r w:rsidR="003F783E">
        <w:rPr>
          <w:sz w:val="24"/>
        </w:rPr>
        <w:t>.</w:t>
      </w:r>
      <w:r w:rsidR="000151A1" w:rsidRPr="00A81843">
        <w:rPr>
          <w:sz w:val="24"/>
        </w:rPr>
        <w:t>”;</w:t>
      </w:r>
      <w:r w:rsidR="00706B86">
        <w:rPr>
          <w:sz w:val="24"/>
        </w:rPr>
        <w:t xml:space="preserve">   </w:t>
      </w:r>
    </w:p>
    <w:p w:rsidR="000151A1" w:rsidRPr="00706B86" w:rsidRDefault="00813DC3" w:rsidP="00706B86">
      <w:pPr>
        <w:spacing w:before="100" w:beforeAutospacing="1" w:after="240" w:line="480" w:lineRule="auto"/>
        <w:ind w:firstLine="720"/>
        <w:jc w:val="both"/>
        <w:rPr>
          <w:sz w:val="24"/>
        </w:rPr>
      </w:pPr>
      <w:r>
        <w:rPr>
          <w:sz w:val="24"/>
        </w:rPr>
        <w:t>(18</w:t>
      </w:r>
      <w:r w:rsidR="000151A1">
        <w:rPr>
          <w:sz w:val="24"/>
        </w:rPr>
        <w:t xml:space="preserve">) Chapter 3, Section </w:t>
      </w:r>
      <w:r w:rsidR="000151A1" w:rsidRPr="00A81843">
        <w:rPr>
          <w:b/>
          <w:sz w:val="24"/>
        </w:rPr>
        <w:t>3</w:t>
      </w:r>
      <w:r w:rsidR="003F09F6" w:rsidRPr="00A81843">
        <w:rPr>
          <w:b/>
          <w:sz w:val="24"/>
        </w:rPr>
        <w:t>08.3</w:t>
      </w:r>
      <w:r w:rsidR="00A81843" w:rsidRPr="00A81843">
        <w:rPr>
          <w:sz w:val="24"/>
        </w:rPr>
        <w:t xml:space="preserve"> [308.2]</w:t>
      </w:r>
      <w:r w:rsidR="000151A1" w:rsidRPr="00A81843">
        <w:rPr>
          <w:sz w:val="24"/>
        </w:rPr>
        <w:t xml:space="preserve"> </w:t>
      </w:r>
      <w:r w:rsidR="000151A1">
        <w:rPr>
          <w:sz w:val="24"/>
        </w:rPr>
        <w:t xml:space="preserve">(Group I-1) of the </w:t>
      </w:r>
      <w:r w:rsidR="00482EF3">
        <w:rPr>
          <w:i/>
          <w:iCs/>
          <w:sz w:val="24"/>
        </w:rPr>
        <w:t>IBC</w:t>
      </w:r>
      <w:r w:rsidR="00FC71D8">
        <w:rPr>
          <w:sz w:val="24"/>
        </w:rPr>
        <w:t>, is revised by</w:t>
      </w:r>
      <w:r w:rsidR="00482EF3">
        <w:rPr>
          <w:sz w:val="24"/>
        </w:rPr>
        <w:t xml:space="preserve"> adding</w:t>
      </w:r>
      <w:r w:rsidR="00FC71D8">
        <w:rPr>
          <w:sz w:val="24"/>
        </w:rPr>
        <w:t xml:space="preserve"> </w:t>
      </w:r>
      <w:r w:rsidR="00482EF3">
        <w:rPr>
          <w:sz w:val="24"/>
        </w:rPr>
        <w:t>[</w:t>
      </w:r>
      <w:r w:rsidR="00FC71D8">
        <w:rPr>
          <w:sz w:val="24"/>
        </w:rPr>
        <w:t xml:space="preserve">A NEW PARAGRAPH BETWEEN THE FIRST AND SECOND PARAGRAPH] </w:t>
      </w:r>
      <w:r w:rsidR="00C75F75" w:rsidRPr="009F1E52">
        <w:rPr>
          <w:b/>
          <w:sz w:val="24"/>
          <w:u w:val="single"/>
        </w:rPr>
        <w:t xml:space="preserve">a new sentence </w:t>
      </w:r>
      <w:r w:rsidR="00DD6F73" w:rsidRPr="009F1E52">
        <w:rPr>
          <w:b/>
          <w:sz w:val="24"/>
          <w:u w:val="single"/>
        </w:rPr>
        <w:t xml:space="preserve">after </w:t>
      </w:r>
      <w:r w:rsidR="00DD6F73">
        <w:rPr>
          <w:b/>
          <w:sz w:val="24"/>
          <w:u w:val="single"/>
        </w:rPr>
        <w:t xml:space="preserve">the </w:t>
      </w:r>
      <w:r w:rsidR="00DD6F73" w:rsidRPr="009F1E52">
        <w:rPr>
          <w:b/>
          <w:sz w:val="24"/>
          <w:u w:val="single"/>
        </w:rPr>
        <w:t>second sentence</w:t>
      </w:r>
      <w:r w:rsidR="00DD6F73">
        <w:rPr>
          <w:sz w:val="24"/>
        </w:rPr>
        <w:t xml:space="preserve"> </w:t>
      </w:r>
      <w:r w:rsidR="003F09F6" w:rsidRPr="00706B86">
        <w:rPr>
          <w:sz w:val="24"/>
        </w:rPr>
        <w:t xml:space="preserve">to </w:t>
      </w:r>
      <w:r w:rsidR="000151A1" w:rsidRPr="00706B86">
        <w:rPr>
          <w:sz w:val="24"/>
        </w:rPr>
        <w:t xml:space="preserve">read: "Facilities within this occupancy classification that have occupants needing physical assistance to respond in emergency situations must comply with Section </w:t>
      </w:r>
      <w:r w:rsidR="00A81843" w:rsidRPr="00706B86">
        <w:rPr>
          <w:sz w:val="24"/>
        </w:rPr>
        <w:t xml:space="preserve"> 426</w:t>
      </w:r>
      <w:r w:rsidR="000151A1" w:rsidRPr="00706B86">
        <w:rPr>
          <w:sz w:val="24"/>
        </w:rPr>
        <w:t xml:space="preserve">."; </w:t>
      </w:r>
    </w:p>
    <w:p w:rsidR="00813DC3" w:rsidRPr="00706B86" w:rsidRDefault="001E19F9" w:rsidP="002477D1">
      <w:pPr>
        <w:spacing w:before="100" w:beforeAutospacing="1" w:after="240" w:line="480" w:lineRule="auto"/>
        <w:ind w:firstLine="720"/>
        <w:jc w:val="both"/>
        <w:rPr>
          <w:b/>
          <w:sz w:val="24"/>
        </w:rPr>
      </w:pPr>
      <w:r>
        <w:rPr>
          <w:sz w:val="24"/>
        </w:rPr>
        <w:t>[</w:t>
      </w:r>
      <w:r w:rsidR="00813DC3" w:rsidRPr="00706B86">
        <w:rPr>
          <w:sz w:val="24"/>
        </w:rPr>
        <w:t>(19) C</w:t>
      </w:r>
      <w:r w:rsidR="000C1F27">
        <w:rPr>
          <w:sz w:val="24"/>
        </w:rPr>
        <w:t>HAPTER</w:t>
      </w:r>
      <w:r w:rsidR="00813DC3" w:rsidRPr="00706B86">
        <w:rPr>
          <w:sz w:val="24"/>
        </w:rPr>
        <w:t xml:space="preserve"> 3, S</w:t>
      </w:r>
      <w:r>
        <w:rPr>
          <w:sz w:val="24"/>
        </w:rPr>
        <w:t xml:space="preserve">ECTION </w:t>
      </w:r>
      <w:r w:rsidR="00813DC3" w:rsidRPr="00706B86">
        <w:rPr>
          <w:sz w:val="24"/>
        </w:rPr>
        <w:t>308.3, (G</w:t>
      </w:r>
      <w:r>
        <w:rPr>
          <w:sz w:val="24"/>
        </w:rPr>
        <w:t>ROUP</w:t>
      </w:r>
      <w:r w:rsidR="00813DC3" w:rsidRPr="00706B86">
        <w:rPr>
          <w:sz w:val="24"/>
        </w:rPr>
        <w:t xml:space="preserve"> I-2) </w:t>
      </w:r>
      <w:r>
        <w:rPr>
          <w:sz w:val="24"/>
        </w:rPr>
        <w:t>OF THE IBC</w:t>
      </w:r>
      <w:r w:rsidR="00813DC3" w:rsidRPr="00706B86">
        <w:rPr>
          <w:sz w:val="24"/>
        </w:rPr>
        <w:t xml:space="preserve">, </w:t>
      </w:r>
      <w:r>
        <w:rPr>
          <w:sz w:val="24"/>
        </w:rPr>
        <w:t xml:space="preserve">IS REVISED BY ADDING </w:t>
      </w:r>
      <w:r w:rsidR="00813DC3" w:rsidRPr="00706B86">
        <w:rPr>
          <w:sz w:val="24"/>
        </w:rPr>
        <w:t xml:space="preserve">A NEW LAST </w:t>
      </w:r>
      <w:r>
        <w:rPr>
          <w:sz w:val="24"/>
        </w:rPr>
        <w:t>SENTENCE TO READ</w:t>
      </w:r>
      <w:r w:rsidR="00813DC3" w:rsidRPr="00706B86">
        <w:rPr>
          <w:sz w:val="24"/>
        </w:rPr>
        <w:t xml:space="preserve">: "A </w:t>
      </w:r>
      <w:r>
        <w:rPr>
          <w:sz w:val="24"/>
        </w:rPr>
        <w:t>FAC</w:t>
      </w:r>
      <w:r w:rsidR="0011452F">
        <w:rPr>
          <w:sz w:val="24"/>
        </w:rPr>
        <w:t>ILITY SUCH AS THE ABOVE WITH FIV</w:t>
      </w:r>
      <w:r>
        <w:rPr>
          <w:sz w:val="24"/>
        </w:rPr>
        <w:t>E OR FEWER, PERSONS, INCLUDING PERSONS RELATED TO THE STAFF, SHALL BE CL</w:t>
      </w:r>
      <w:r w:rsidR="00807A0B">
        <w:rPr>
          <w:sz w:val="24"/>
        </w:rPr>
        <w:t>ASSI</w:t>
      </w:r>
      <w:r>
        <w:rPr>
          <w:sz w:val="24"/>
        </w:rPr>
        <w:t xml:space="preserve">FIED AS A GROUP </w:t>
      </w:r>
      <w:r w:rsidR="00813DC3" w:rsidRPr="00706B86">
        <w:rPr>
          <w:sz w:val="24"/>
        </w:rPr>
        <w:t>R-3.";</w:t>
      </w:r>
      <w:r>
        <w:rPr>
          <w:sz w:val="24"/>
        </w:rPr>
        <w:t>]</w:t>
      </w:r>
    </w:p>
    <w:p w:rsidR="000151A1" w:rsidRDefault="00665F48" w:rsidP="002477D1">
      <w:pPr>
        <w:spacing w:before="100" w:beforeAutospacing="1" w:after="240" w:line="480" w:lineRule="auto"/>
        <w:ind w:firstLine="720"/>
        <w:jc w:val="both"/>
        <w:rPr>
          <w:sz w:val="24"/>
        </w:rPr>
      </w:pPr>
      <w:r>
        <w:rPr>
          <w:sz w:val="24"/>
        </w:rPr>
        <w:t>[</w:t>
      </w:r>
      <w:r w:rsidR="00D133DE" w:rsidRPr="00706B86">
        <w:rPr>
          <w:sz w:val="24"/>
        </w:rPr>
        <w:t>(20</w:t>
      </w:r>
      <w:r w:rsidR="00965ADE" w:rsidRPr="00706B86">
        <w:rPr>
          <w:sz w:val="24"/>
        </w:rPr>
        <w:t>) C</w:t>
      </w:r>
      <w:r w:rsidR="00C6756E">
        <w:rPr>
          <w:sz w:val="24"/>
        </w:rPr>
        <w:t>HAPTER</w:t>
      </w:r>
      <w:r w:rsidR="00965ADE" w:rsidRPr="00706B86">
        <w:rPr>
          <w:sz w:val="24"/>
        </w:rPr>
        <w:t xml:space="preserve"> 3, </w:t>
      </w:r>
      <w:r w:rsidR="007B2A5A">
        <w:rPr>
          <w:sz w:val="24"/>
        </w:rPr>
        <w:t xml:space="preserve">SECTION </w:t>
      </w:r>
      <w:r w:rsidR="000151A1" w:rsidRPr="00706B86">
        <w:rPr>
          <w:sz w:val="24"/>
        </w:rPr>
        <w:t>308.3.1 (C</w:t>
      </w:r>
      <w:r w:rsidR="007B2A5A">
        <w:rPr>
          <w:sz w:val="24"/>
        </w:rPr>
        <w:t>HILD CARE FACILITY</w:t>
      </w:r>
      <w:r w:rsidR="000151A1">
        <w:rPr>
          <w:sz w:val="24"/>
        </w:rPr>
        <w:t xml:space="preserve">) </w:t>
      </w:r>
      <w:r w:rsidR="007B2A5A">
        <w:rPr>
          <w:sz w:val="24"/>
        </w:rPr>
        <w:t xml:space="preserve">OF THE </w:t>
      </w:r>
      <w:r w:rsidR="00482EF3" w:rsidRPr="005314D6">
        <w:rPr>
          <w:iCs/>
          <w:sz w:val="24"/>
        </w:rPr>
        <w:t>IBC</w:t>
      </w:r>
      <w:r w:rsidR="000151A1">
        <w:rPr>
          <w:sz w:val="24"/>
        </w:rPr>
        <w:t xml:space="preserve">, </w:t>
      </w:r>
      <w:r w:rsidR="007B2A5A">
        <w:rPr>
          <w:sz w:val="24"/>
        </w:rPr>
        <w:t>IS REVISED TO READ</w:t>
      </w:r>
      <w:r w:rsidR="000151A1">
        <w:rPr>
          <w:sz w:val="24"/>
        </w:rPr>
        <w:t xml:space="preserve">: </w:t>
      </w:r>
      <w:r w:rsidR="003F783E">
        <w:rPr>
          <w:sz w:val="24"/>
        </w:rPr>
        <w:t>“</w:t>
      </w:r>
      <w:r w:rsidR="000151A1">
        <w:rPr>
          <w:sz w:val="24"/>
        </w:rPr>
        <w:t xml:space="preserve">A </w:t>
      </w:r>
      <w:r w:rsidR="007B2A5A">
        <w:rPr>
          <w:sz w:val="24"/>
        </w:rPr>
        <w:t>CHILD CARE FACILTY THAT PROVIDES CARE ON A 24-HOUR BASIS TO MORE THAN FIVE CHILDREN OF TWO AND ONE-HALF YEARS OF AGE OR LESS</w:t>
      </w:r>
      <w:r w:rsidR="000151A1">
        <w:rPr>
          <w:sz w:val="24"/>
        </w:rPr>
        <w:t xml:space="preserve">, </w:t>
      </w:r>
      <w:r w:rsidR="007B2A5A">
        <w:rPr>
          <w:sz w:val="24"/>
        </w:rPr>
        <w:t>INCLUDING CHILDREN RELATED TO THE STAFF, SHALL BE CLASSIFIED AS GROUP I-2.”</w:t>
      </w:r>
      <w:r w:rsidR="000151A1">
        <w:rPr>
          <w:sz w:val="24"/>
        </w:rPr>
        <w:t>;</w:t>
      </w:r>
      <w:r>
        <w:rPr>
          <w:sz w:val="24"/>
        </w:rPr>
        <w:t>]</w:t>
      </w:r>
      <w:r w:rsidR="000151A1">
        <w:rPr>
          <w:sz w:val="24"/>
        </w:rPr>
        <w:t xml:space="preserve"> </w:t>
      </w:r>
    </w:p>
    <w:p w:rsidR="00DD1740" w:rsidRPr="00706B86" w:rsidRDefault="009A31A7" w:rsidP="00DD1740">
      <w:pPr>
        <w:spacing w:before="100" w:beforeAutospacing="1" w:after="240" w:line="480" w:lineRule="auto"/>
        <w:ind w:firstLine="720"/>
        <w:jc w:val="both"/>
        <w:rPr>
          <w:sz w:val="24"/>
        </w:rPr>
      </w:pPr>
      <w:r>
        <w:rPr>
          <w:sz w:val="24"/>
        </w:rPr>
        <w:t>[</w:t>
      </w:r>
      <w:r w:rsidR="000151A1">
        <w:rPr>
          <w:sz w:val="24"/>
        </w:rPr>
        <w:t>(2</w:t>
      </w:r>
      <w:r w:rsidR="00D133DE">
        <w:rPr>
          <w:sz w:val="24"/>
        </w:rPr>
        <w:t>1</w:t>
      </w:r>
      <w:r w:rsidR="000151A1">
        <w:rPr>
          <w:sz w:val="24"/>
        </w:rPr>
        <w:t>) C</w:t>
      </w:r>
      <w:r>
        <w:rPr>
          <w:sz w:val="24"/>
        </w:rPr>
        <w:t xml:space="preserve">HAPTER </w:t>
      </w:r>
      <w:r w:rsidR="000151A1">
        <w:rPr>
          <w:sz w:val="24"/>
        </w:rPr>
        <w:t>3, S</w:t>
      </w:r>
      <w:r>
        <w:rPr>
          <w:sz w:val="24"/>
        </w:rPr>
        <w:t>ECTION</w:t>
      </w:r>
      <w:r w:rsidR="000151A1">
        <w:rPr>
          <w:sz w:val="24"/>
        </w:rPr>
        <w:t xml:space="preserve"> </w:t>
      </w:r>
      <w:r w:rsidR="00A81843" w:rsidRPr="00A81843">
        <w:rPr>
          <w:sz w:val="24"/>
        </w:rPr>
        <w:t xml:space="preserve">308.5 </w:t>
      </w:r>
      <w:r w:rsidR="000151A1">
        <w:rPr>
          <w:sz w:val="24"/>
        </w:rPr>
        <w:t>(G</w:t>
      </w:r>
      <w:r>
        <w:rPr>
          <w:sz w:val="24"/>
        </w:rPr>
        <w:t>ROUP</w:t>
      </w:r>
      <w:r w:rsidR="000151A1">
        <w:rPr>
          <w:sz w:val="24"/>
        </w:rPr>
        <w:t xml:space="preserve"> I-4, </w:t>
      </w:r>
      <w:r>
        <w:rPr>
          <w:sz w:val="24"/>
        </w:rPr>
        <w:t>DAY CARE FACILITIES</w:t>
      </w:r>
      <w:r w:rsidR="000151A1">
        <w:rPr>
          <w:sz w:val="24"/>
        </w:rPr>
        <w:t xml:space="preserve">) </w:t>
      </w:r>
      <w:r>
        <w:rPr>
          <w:sz w:val="24"/>
        </w:rPr>
        <w:t>OF THE IBC, IS REVISED BY ADDING TO THE FIRST SENTENCE TO AFTER CUSTODIAL CARE TO READ: “INCLUDING PERSONS RELATED TO STAFF.”;]</w:t>
      </w:r>
      <w:r w:rsidR="000151A1" w:rsidRPr="00706B86">
        <w:rPr>
          <w:sz w:val="24"/>
        </w:rPr>
        <w:t xml:space="preserve"> </w:t>
      </w:r>
    </w:p>
    <w:p w:rsidR="00983FE5" w:rsidRPr="00706B86" w:rsidRDefault="00983FE5" w:rsidP="00DD1740">
      <w:pPr>
        <w:spacing w:before="100" w:beforeAutospacing="1" w:after="240" w:line="480" w:lineRule="auto"/>
        <w:ind w:firstLine="720"/>
        <w:jc w:val="both"/>
        <w:rPr>
          <w:sz w:val="24"/>
        </w:rPr>
      </w:pPr>
      <w:r w:rsidRPr="00706B86">
        <w:rPr>
          <w:sz w:val="24"/>
        </w:rPr>
        <w:t>[(2</w:t>
      </w:r>
      <w:r w:rsidR="00B75CCC" w:rsidRPr="00706B86">
        <w:rPr>
          <w:sz w:val="24"/>
        </w:rPr>
        <w:t>2</w:t>
      </w:r>
      <w:r w:rsidRPr="00706B86">
        <w:rPr>
          <w:sz w:val="24"/>
        </w:rPr>
        <w:t>) CHAPTER 3</w:t>
      </w:r>
      <w:r w:rsidR="00C6756E">
        <w:rPr>
          <w:sz w:val="24"/>
        </w:rPr>
        <w:t xml:space="preserve">, </w:t>
      </w:r>
      <w:r w:rsidRPr="00706B86">
        <w:rPr>
          <w:sz w:val="24"/>
        </w:rPr>
        <w:t>SECTION 308.5</w:t>
      </w:r>
      <w:r w:rsidR="00B75CCC" w:rsidRPr="00706B86">
        <w:rPr>
          <w:sz w:val="24"/>
        </w:rPr>
        <w:t>.1</w:t>
      </w:r>
      <w:r w:rsidRPr="00706B86">
        <w:rPr>
          <w:sz w:val="24"/>
        </w:rPr>
        <w:t xml:space="preserve"> (</w:t>
      </w:r>
      <w:r w:rsidR="00B75CCC" w:rsidRPr="00706B86">
        <w:rPr>
          <w:sz w:val="24"/>
        </w:rPr>
        <w:t>AD</w:t>
      </w:r>
      <w:r w:rsidR="00482EF3" w:rsidRPr="00706B86">
        <w:rPr>
          <w:sz w:val="24"/>
        </w:rPr>
        <w:t>ULT CARE FACILITY) OF THE IBC</w:t>
      </w:r>
      <w:r w:rsidR="00B75CCC" w:rsidRPr="00706B86">
        <w:rPr>
          <w:sz w:val="24"/>
        </w:rPr>
        <w:t>, IS REVISED BY DELETING THE EXCEPTION</w:t>
      </w:r>
      <w:r w:rsidRPr="00706B86">
        <w:rPr>
          <w:sz w:val="24"/>
        </w:rPr>
        <w:t>.”;]</w:t>
      </w:r>
    </w:p>
    <w:p w:rsidR="00DD1740" w:rsidRDefault="000151A1" w:rsidP="00DD1740">
      <w:pPr>
        <w:spacing w:before="100" w:beforeAutospacing="1" w:after="240" w:line="480" w:lineRule="auto"/>
        <w:ind w:firstLine="720"/>
        <w:jc w:val="both"/>
        <w:rPr>
          <w:sz w:val="24"/>
        </w:rPr>
      </w:pPr>
      <w:r>
        <w:rPr>
          <w:sz w:val="24"/>
        </w:rPr>
        <w:lastRenderedPageBreak/>
        <w:t>(2</w:t>
      </w:r>
      <w:r w:rsidR="00B75CCC">
        <w:rPr>
          <w:sz w:val="24"/>
        </w:rPr>
        <w:t>3</w:t>
      </w:r>
      <w:r>
        <w:rPr>
          <w:sz w:val="24"/>
        </w:rPr>
        <w:t>) Chapter</w:t>
      </w:r>
      <w:r w:rsidR="0073666D">
        <w:rPr>
          <w:sz w:val="24"/>
        </w:rPr>
        <w:t xml:space="preserve"> 3, Section 310.1 (Residential </w:t>
      </w:r>
      <w:r w:rsidR="00985E67">
        <w:rPr>
          <w:sz w:val="24"/>
        </w:rPr>
        <w:t>G</w:t>
      </w:r>
      <w:r>
        <w:rPr>
          <w:sz w:val="24"/>
        </w:rPr>
        <w:t xml:space="preserve">roup R) of the </w:t>
      </w:r>
      <w:r w:rsidR="00482EF3">
        <w:rPr>
          <w:i/>
          <w:iCs/>
          <w:sz w:val="24"/>
        </w:rPr>
        <w:t>IBC</w:t>
      </w:r>
      <w:r w:rsidR="00965ADE">
        <w:rPr>
          <w:sz w:val="24"/>
        </w:rPr>
        <w:t xml:space="preserve">, is revised by adding </w:t>
      </w:r>
      <w:r w:rsidR="0073666D">
        <w:rPr>
          <w:sz w:val="24"/>
        </w:rPr>
        <w:t xml:space="preserve">a new </w:t>
      </w:r>
      <w:r w:rsidR="00B75CCC" w:rsidRPr="00B75CCC">
        <w:rPr>
          <w:b/>
          <w:sz w:val="24"/>
          <w:u w:val="single"/>
        </w:rPr>
        <w:t xml:space="preserve">sentence </w:t>
      </w:r>
      <w:r w:rsidR="00E92FF8" w:rsidRPr="00B75CCC">
        <w:rPr>
          <w:b/>
          <w:sz w:val="24"/>
          <w:u w:val="single"/>
        </w:rPr>
        <w:t>at</w:t>
      </w:r>
      <w:r w:rsidR="0073666D">
        <w:rPr>
          <w:b/>
          <w:sz w:val="24"/>
          <w:u w:val="single"/>
        </w:rPr>
        <w:t xml:space="preserve"> the end of the</w:t>
      </w:r>
      <w:r w:rsidR="0048364C">
        <w:rPr>
          <w:b/>
          <w:sz w:val="24"/>
        </w:rPr>
        <w:t xml:space="preserve"> </w:t>
      </w:r>
      <w:r w:rsidR="0048364C" w:rsidRPr="0048364C">
        <w:rPr>
          <w:sz w:val="24"/>
        </w:rPr>
        <w:t>[</w:t>
      </w:r>
      <w:r w:rsidR="00965ADE" w:rsidRPr="0048364C">
        <w:rPr>
          <w:sz w:val="24"/>
        </w:rPr>
        <w:t>PARAGRAPH BETWEEN</w:t>
      </w:r>
      <w:r w:rsidR="0073666D">
        <w:rPr>
          <w:sz w:val="24"/>
        </w:rPr>
        <w:t xml:space="preserve"> THE FIRST AND SECOND</w:t>
      </w:r>
      <w:r w:rsidR="0048364C" w:rsidRPr="0048364C">
        <w:rPr>
          <w:sz w:val="24"/>
        </w:rPr>
        <w:t>]</w:t>
      </w:r>
      <w:r w:rsidR="0073666D">
        <w:rPr>
          <w:sz w:val="24"/>
        </w:rPr>
        <w:t xml:space="preserve"> paragraph to read</w:t>
      </w:r>
      <w:r>
        <w:rPr>
          <w:sz w:val="24"/>
        </w:rPr>
        <w:t>: "For facilities within this occupancy classification that have occupants needing physical assistance to respond in emergency situations</w:t>
      </w:r>
      <w:r w:rsidR="00816EA6">
        <w:rPr>
          <w:sz w:val="24"/>
        </w:rPr>
        <w:t>[</w:t>
      </w:r>
      <w:r>
        <w:rPr>
          <w:sz w:val="24"/>
        </w:rPr>
        <w:t>, see</w:t>
      </w:r>
      <w:r w:rsidR="00816EA6">
        <w:rPr>
          <w:sz w:val="24"/>
        </w:rPr>
        <w:t xml:space="preserve">] </w:t>
      </w:r>
      <w:r w:rsidR="00816EA6">
        <w:rPr>
          <w:b/>
          <w:sz w:val="24"/>
          <w:u w:val="single"/>
        </w:rPr>
        <w:t>must comply with</w:t>
      </w:r>
      <w:r>
        <w:rPr>
          <w:sz w:val="24"/>
        </w:rPr>
        <w:t xml:space="preserve"> </w:t>
      </w:r>
      <w:r w:rsidRPr="00A81843">
        <w:rPr>
          <w:sz w:val="24"/>
        </w:rPr>
        <w:t xml:space="preserve">Section </w:t>
      </w:r>
      <w:r w:rsidR="005B079D" w:rsidRPr="005B079D">
        <w:rPr>
          <w:sz w:val="24"/>
        </w:rPr>
        <w:t>426</w:t>
      </w:r>
      <w:r w:rsidR="005B079D">
        <w:rPr>
          <w:sz w:val="24"/>
        </w:rPr>
        <w:t>.”;</w:t>
      </w:r>
    </w:p>
    <w:p w:rsidR="000151A1" w:rsidRDefault="00EE039F" w:rsidP="004B4D94">
      <w:pPr>
        <w:spacing w:before="100" w:beforeAutospacing="1" w:after="240" w:line="480" w:lineRule="auto"/>
        <w:ind w:firstLine="720"/>
        <w:rPr>
          <w:sz w:val="24"/>
        </w:rPr>
      </w:pPr>
      <w:r>
        <w:rPr>
          <w:sz w:val="24"/>
        </w:rPr>
        <w:t>[</w:t>
      </w:r>
      <w:r w:rsidR="00B75CCC">
        <w:rPr>
          <w:sz w:val="24"/>
        </w:rPr>
        <w:t>(24</w:t>
      </w:r>
      <w:r w:rsidR="000151A1" w:rsidRPr="002E008E">
        <w:rPr>
          <w:sz w:val="24"/>
        </w:rPr>
        <w:t>) C</w:t>
      </w:r>
      <w:r>
        <w:rPr>
          <w:sz w:val="24"/>
        </w:rPr>
        <w:t>HAPTER</w:t>
      </w:r>
      <w:r w:rsidR="000151A1" w:rsidRPr="002E008E">
        <w:rPr>
          <w:sz w:val="24"/>
        </w:rPr>
        <w:t xml:space="preserve"> 3,</w:t>
      </w:r>
      <w:r w:rsidR="00B75CCC">
        <w:rPr>
          <w:sz w:val="24"/>
        </w:rPr>
        <w:t xml:space="preserve"> </w:t>
      </w:r>
      <w:r w:rsidR="00121A72">
        <w:rPr>
          <w:sz w:val="24"/>
        </w:rPr>
        <w:t>S</w:t>
      </w:r>
      <w:r>
        <w:rPr>
          <w:sz w:val="24"/>
        </w:rPr>
        <w:t xml:space="preserve">ECTION </w:t>
      </w:r>
      <w:r w:rsidR="00827E19" w:rsidRPr="002E008E">
        <w:rPr>
          <w:sz w:val="24"/>
        </w:rPr>
        <w:t>310</w:t>
      </w:r>
      <w:r w:rsidR="000151A1" w:rsidRPr="002E008E">
        <w:rPr>
          <w:sz w:val="24"/>
        </w:rPr>
        <w:t>.1 (R</w:t>
      </w:r>
      <w:r>
        <w:rPr>
          <w:sz w:val="24"/>
        </w:rPr>
        <w:t xml:space="preserve">ESIDENTIAL GROUP </w:t>
      </w:r>
      <w:r w:rsidR="000151A1" w:rsidRPr="002E008E">
        <w:rPr>
          <w:sz w:val="24"/>
        </w:rPr>
        <w:t xml:space="preserve">R-4) </w:t>
      </w:r>
      <w:r>
        <w:rPr>
          <w:sz w:val="24"/>
        </w:rPr>
        <w:t xml:space="preserve">OF THE </w:t>
      </w:r>
      <w:r w:rsidR="00482EF3" w:rsidRPr="005314D6">
        <w:rPr>
          <w:sz w:val="24"/>
        </w:rPr>
        <w:t>IB</w:t>
      </w:r>
      <w:r w:rsidR="000151A1" w:rsidRPr="005314D6">
        <w:rPr>
          <w:sz w:val="24"/>
        </w:rPr>
        <w:t>C</w:t>
      </w:r>
      <w:r w:rsidR="000151A1" w:rsidRPr="002E008E">
        <w:rPr>
          <w:sz w:val="24"/>
        </w:rPr>
        <w:t xml:space="preserve">, </w:t>
      </w:r>
      <w:r>
        <w:rPr>
          <w:sz w:val="24"/>
        </w:rPr>
        <w:t xml:space="preserve">IS REVISED BY ADDING A </w:t>
      </w:r>
      <w:r w:rsidR="00DD1740" w:rsidRPr="002E008E">
        <w:rPr>
          <w:sz w:val="24"/>
        </w:rPr>
        <w:t xml:space="preserve">SENTENCE </w:t>
      </w:r>
      <w:r>
        <w:rPr>
          <w:sz w:val="24"/>
        </w:rPr>
        <w:t xml:space="preserve">TO THE END OF </w:t>
      </w:r>
      <w:r w:rsidR="00DD1740" w:rsidRPr="002E008E">
        <w:rPr>
          <w:sz w:val="24"/>
        </w:rPr>
        <w:t>THE FIRST PARAGRAPH</w:t>
      </w:r>
      <w:r>
        <w:rPr>
          <w:sz w:val="24"/>
        </w:rPr>
        <w:t xml:space="preserve"> TO READ: </w:t>
      </w:r>
      <w:r w:rsidR="000151A1" w:rsidRPr="002E008E">
        <w:rPr>
          <w:sz w:val="24"/>
        </w:rPr>
        <w:t>“F</w:t>
      </w:r>
      <w:r>
        <w:rPr>
          <w:sz w:val="24"/>
        </w:rPr>
        <w:t>OSTER HOMES</w:t>
      </w:r>
      <w:r w:rsidR="000151A1" w:rsidRPr="002E008E">
        <w:rPr>
          <w:sz w:val="24"/>
        </w:rPr>
        <w:t>: O</w:t>
      </w:r>
      <w:r>
        <w:rPr>
          <w:sz w:val="24"/>
        </w:rPr>
        <w:t>NCE A PROVIDER TAKES IN SIX OR MORE (NON-RELATED) CHILDREN, THE OCCUPANCY IS DEFINED AS AN R-4, OTHERWISE THE OCCUPANCY IS R-3.”;]</w:t>
      </w:r>
    </w:p>
    <w:p w:rsidR="00985E67" w:rsidRPr="004D758C" w:rsidRDefault="00985E67" w:rsidP="004B4D94">
      <w:pPr>
        <w:spacing w:before="100" w:beforeAutospacing="1" w:after="240" w:line="480" w:lineRule="auto"/>
        <w:ind w:firstLine="720"/>
        <w:rPr>
          <w:b/>
          <w:sz w:val="24"/>
          <w:u w:val="single"/>
        </w:rPr>
      </w:pPr>
      <w:r>
        <w:rPr>
          <w:b/>
          <w:sz w:val="24"/>
          <w:u w:val="single"/>
        </w:rPr>
        <w:t xml:space="preserve">(--) Chapter 3, Section 310.5.1 </w:t>
      </w:r>
      <w:r w:rsidR="00295DC8">
        <w:rPr>
          <w:b/>
          <w:sz w:val="24"/>
          <w:u w:val="single"/>
        </w:rPr>
        <w:t>(</w:t>
      </w:r>
      <w:r>
        <w:rPr>
          <w:b/>
          <w:sz w:val="24"/>
          <w:u w:val="single"/>
        </w:rPr>
        <w:t>Care facilities within a dwelling</w:t>
      </w:r>
      <w:r w:rsidR="00295DC8">
        <w:rPr>
          <w:b/>
          <w:sz w:val="24"/>
          <w:u w:val="single"/>
        </w:rPr>
        <w:t xml:space="preserve">) </w:t>
      </w:r>
      <w:r w:rsidR="000C1F27">
        <w:rPr>
          <w:b/>
          <w:sz w:val="24"/>
          <w:u w:val="single"/>
        </w:rPr>
        <w:t xml:space="preserve">of the </w:t>
      </w:r>
      <w:r w:rsidR="000C1F27">
        <w:rPr>
          <w:b/>
          <w:i/>
          <w:sz w:val="24"/>
          <w:u w:val="single"/>
        </w:rPr>
        <w:t xml:space="preserve">IBC, </w:t>
      </w:r>
      <w:r>
        <w:rPr>
          <w:b/>
          <w:sz w:val="24"/>
          <w:u w:val="single"/>
        </w:rPr>
        <w:t xml:space="preserve"> </w:t>
      </w:r>
      <w:r w:rsidR="00B85814">
        <w:rPr>
          <w:b/>
          <w:sz w:val="24"/>
          <w:u w:val="single"/>
        </w:rPr>
        <w:t>i</w:t>
      </w:r>
      <w:r>
        <w:rPr>
          <w:b/>
          <w:sz w:val="24"/>
          <w:u w:val="single"/>
        </w:rPr>
        <w:t xml:space="preserve">s revised to read: “Care facilities within </w:t>
      </w:r>
      <w:r w:rsidR="00816EA6">
        <w:rPr>
          <w:b/>
          <w:sz w:val="24"/>
          <w:u w:val="single"/>
        </w:rPr>
        <w:t xml:space="preserve">a dwelling unit providing care for more than two but less than six </w:t>
      </w:r>
      <w:r w:rsidR="00B85814">
        <w:rPr>
          <w:b/>
          <w:sz w:val="24"/>
          <w:u w:val="single"/>
        </w:rPr>
        <w:t xml:space="preserve">will be considered a commercial business and will be regulated and plan reviewed as </w:t>
      </w:r>
      <w:r w:rsidR="00C56C70">
        <w:rPr>
          <w:b/>
          <w:sz w:val="24"/>
          <w:u w:val="single"/>
        </w:rPr>
        <w:t>an</w:t>
      </w:r>
      <w:r w:rsidR="00B85814">
        <w:rPr>
          <w:b/>
          <w:sz w:val="24"/>
          <w:u w:val="single"/>
        </w:rPr>
        <w:t xml:space="preserve"> R-3 occupancy under the </w:t>
      </w:r>
      <w:r w:rsidR="00B85814" w:rsidRPr="00295DC8">
        <w:rPr>
          <w:b/>
          <w:i/>
          <w:sz w:val="24"/>
          <w:u w:val="single"/>
        </w:rPr>
        <w:t>IBC</w:t>
      </w:r>
      <w:r w:rsidR="00B85814">
        <w:rPr>
          <w:b/>
          <w:sz w:val="24"/>
          <w:u w:val="single"/>
        </w:rPr>
        <w:t xml:space="preserve">.”; </w:t>
      </w:r>
    </w:p>
    <w:p w:rsidR="000151A1" w:rsidRDefault="000151A1" w:rsidP="002477D1">
      <w:pPr>
        <w:spacing w:before="100" w:beforeAutospacing="1" w:after="240" w:line="480" w:lineRule="auto"/>
        <w:jc w:val="both"/>
        <w:rPr>
          <w:sz w:val="24"/>
        </w:rPr>
      </w:pPr>
      <w:r>
        <w:rPr>
          <w:sz w:val="24"/>
        </w:rPr>
        <w:t xml:space="preserve"> </w:t>
      </w:r>
      <w:r>
        <w:rPr>
          <w:sz w:val="24"/>
        </w:rPr>
        <w:tab/>
      </w:r>
      <w:r w:rsidR="00665F48">
        <w:rPr>
          <w:sz w:val="24"/>
        </w:rPr>
        <w:t>[</w:t>
      </w:r>
      <w:r>
        <w:rPr>
          <w:sz w:val="24"/>
        </w:rPr>
        <w:t>(2</w:t>
      </w:r>
      <w:r w:rsidR="00B75CCC">
        <w:rPr>
          <w:sz w:val="24"/>
        </w:rPr>
        <w:t>5</w:t>
      </w:r>
      <w:r>
        <w:rPr>
          <w:sz w:val="24"/>
        </w:rPr>
        <w:t>) C</w:t>
      </w:r>
      <w:r w:rsidR="007B2A5A">
        <w:rPr>
          <w:sz w:val="24"/>
        </w:rPr>
        <w:t>HAPTER</w:t>
      </w:r>
      <w:r>
        <w:rPr>
          <w:sz w:val="24"/>
        </w:rPr>
        <w:t xml:space="preserve"> 4, </w:t>
      </w:r>
      <w:r w:rsidRPr="002E008E">
        <w:rPr>
          <w:sz w:val="24"/>
        </w:rPr>
        <w:t>S</w:t>
      </w:r>
      <w:r w:rsidR="007B2A5A">
        <w:rPr>
          <w:sz w:val="24"/>
        </w:rPr>
        <w:t xml:space="preserve">ECTION </w:t>
      </w:r>
      <w:r w:rsidR="002E008E" w:rsidRPr="002E008E">
        <w:rPr>
          <w:sz w:val="24"/>
        </w:rPr>
        <w:t>406.1.4</w:t>
      </w:r>
      <w:r w:rsidR="007B2A5A">
        <w:rPr>
          <w:sz w:val="24"/>
        </w:rPr>
        <w:t xml:space="preserve"> </w:t>
      </w:r>
      <w:r w:rsidRPr="002E008E">
        <w:rPr>
          <w:sz w:val="24"/>
        </w:rPr>
        <w:t>(</w:t>
      </w:r>
      <w:r>
        <w:rPr>
          <w:sz w:val="24"/>
        </w:rPr>
        <w:t>S</w:t>
      </w:r>
      <w:r w:rsidR="007B2A5A">
        <w:rPr>
          <w:sz w:val="24"/>
        </w:rPr>
        <w:t>EPARATION</w:t>
      </w:r>
      <w:r w:rsidR="00482EF3">
        <w:rPr>
          <w:sz w:val="24"/>
        </w:rPr>
        <w:t xml:space="preserve">) </w:t>
      </w:r>
      <w:r w:rsidR="007B2A5A">
        <w:rPr>
          <w:sz w:val="24"/>
        </w:rPr>
        <w:t xml:space="preserve">OF THE </w:t>
      </w:r>
      <w:r w:rsidR="00482EF3">
        <w:rPr>
          <w:sz w:val="24"/>
        </w:rPr>
        <w:t>IBC</w:t>
      </w:r>
      <w:r>
        <w:rPr>
          <w:sz w:val="24"/>
        </w:rPr>
        <w:t xml:space="preserve">, </w:t>
      </w:r>
      <w:r w:rsidR="007B2A5A">
        <w:rPr>
          <w:sz w:val="24"/>
        </w:rPr>
        <w:t xml:space="preserve">PARAGRAPH ONE IS REVISED BY DELETING </w:t>
      </w:r>
      <w:r>
        <w:rPr>
          <w:sz w:val="24"/>
        </w:rPr>
        <w:t xml:space="preserve">"1/2 </w:t>
      </w:r>
      <w:r w:rsidR="007B2A5A">
        <w:rPr>
          <w:sz w:val="24"/>
        </w:rPr>
        <w:t>INCH</w:t>
      </w:r>
      <w:r>
        <w:rPr>
          <w:sz w:val="24"/>
        </w:rPr>
        <w:t xml:space="preserve"> (12.7 mm) </w:t>
      </w:r>
      <w:r w:rsidR="007B2A5A">
        <w:rPr>
          <w:sz w:val="24"/>
        </w:rPr>
        <w:t>GYPSUM BOARD</w:t>
      </w:r>
      <w:r>
        <w:rPr>
          <w:sz w:val="24"/>
        </w:rPr>
        <w:t xml:space="preserve">" </w:t>
      </w:r>
      <w:r w:rsidR="007B2A5A">
        <w:rPr>
          <w:sz w:val="24"/>
        </w:rPr>
        <w:t xml:space="preserve">AND REPLACING IT WITH </w:t>
      </w:r>
      <w:r>
        <w:rPr>
          <w:sz w:val="24"/>
        </w:rPr>
        <w:t xml:space="preserve">"5/8 </w:t>
      </w:r>
      <w:r w:rsidR="007B2A5A">
        <w:rPr>
          <w:sz w:val="24"/>
        </w:rPr>
        <w:t>INCH</w:t>
      </w:r>
      <w:r>
        <w:rPr>
          <w:sz w:val="24"/>
        </w:rPr>
        <w:t xml:space="preserve"> (15.88 mm) T</w:t>
      </w:r>
      <w:r w:rsidR="007B2A5A">
        <w:rPr>
          <w:sz w:val="24"/>
        </w:rPr>
        <w:t xml:space="preserve">YPE </w:t>
      </w:r>
      <w:r>
        <w:rPr>
          <w:sz w:val="24"/>
        </w:rPr>
        <w:t xml:space="preserve">X </w:t>
      </w:r>
      <w:r w:rsidR="007B2A5A">
        <w:rPr>
          <w:sz w:val="24"/>
        </w:rPr>
        <w:t>GYPSUM BOARD</w:t>
      </w:r>
      <w:r w:rsidR="006D6D5F">
        <w:rPr>
          <w:sz w:val="24"/>
        </w:rPr>
        <w:t>.</w:t>
      </w:r>
      <w:r w:rsidR="00121A72">
        <w:rPr>
          <w:sz w:val="24"/>
        </w:rPr>
        <w:t>";</w:t>
      </w:r>
      <w:r w:rsidR="00665F48">
        <w:rPr>
          <w:sz w:val="24"/>
        </w:rPr>
        <w:t>]</w:t>
      </w:r>
    </w:p>
    <w:p w:rsidR="000151A1" w:rsidRDefault="000151A1" w:rsidP="002477D1">
      <w:pPr>
        <w:spacing w:before="100" w:beforeAutospacing="1" w:after="240" w:line="480" w:lineRule="auto"/>
        <w:jc w:val="both"/>
        <w:rPr>
          <w:sz w:val="24"/>
        </w:rPr>
      </w:pPr>
      <w:r>
        <w:rPr>
          <w:color w:val="FF0000"/>
          <w:sz w:val="24"/>
        </w:rPr>
        <w:tab/>
      </w:r>
      <w:r w:rsidR="00F93C6D">
        <w:rPr>
          <w:sz w:val="24"/>
        </w:rPr>
        <w:t>(27</w:t>
      </w:r>
      <w:r>
        <w:rPr>
          <w:sz w:val="24"/>
        </w:rPr>
        <w:t>) Chapter 4</w:t>
      </w:r>
      <w:r w:rsidR="009A176B">
        <w:rPr>
          <w:sz w:val="24"/>
        </w:rPr>
        <w:t>,</w:t>
      </w:r>
      <w:r w:rsidR="00121A72">
        <w:rPr>
          <w:sz w:val="24"/>
        </w:rPr>
        <w:t xml:space="preserve"> (Special detailed requirements based on use and o</w:t>
      </w:r>
      <w:r>
        <w:rPr>
          <w:sz w:val="24"/>
        </w:rPr>
        <w:t xml:space="preserve">ccupancy) of the </w:t>
      </w:r>
      <w:r w:rsidR="00C23CD2">
        <w:rPr>
          <w:i/>
          <w:iCs/>
          <w:sz w:val="24"/>
        </w:rPr>
        <w:t>IB</w:t>
      </w:r>
      <w:r>
        <w:rPr>
          <w:i/>
          <w:iCs/>
          <w:sz w:val="24"/>
        </w:rPr>
        <w:t>C</w:t>
      </w:r>
      <w:r>
        <w:rPr>
          <w:sz w:val="24"/>
        </w:rPr>
        <w:t xml:space="preserve"> is revised by adding new </w:t>
      </w:r>
      <w:r w:rsidRPr="00DA7094">
        <w:rPr>
          <w:sz w:val="24"/>
        </w:rPr>
        <w:t xml:space="preserve">Section </w:t>
      </w:r>
      <w:r w:rsidRPr="00300138">
        <w:rPr>
          <w:b/>
          <w:sz w:val="24"/>
          <w:u w:val="single"/>
        </w:rPr>
        <w:t>42</w:t>
      </w:r>
      <w:r w:rsidR="00DA7094" w:rsidRPr="00300138">
        <w:rPr>
          <w:b/>
          <w:sz w:val="24"/>
          <w:u w:val="single"/>
        </w:rPr>
        <w:t>5</w:t>
      </w:r>
      <w:r w:rsidR="002E008E" w:rsidRPr="002E008E">
        <w:rPr>
          <w:sz w:val="24"/>
        </w:rPr>
        <w:t xml:space="preserve"> [424]</w:t>
      </w:r>
      <w:r w:rsidRPr="002E008E">
        <w:rPr>
          <w:sz w:val="24"/>
        </w:rPr>
        <w:t xml:space="preserve"> </w:t>
      </w:r>
      <w:r>
        <w:rPr>
          <w:sz w:val="24"/>
        </w:rPr>
        <w:t xml:space="preserve">(Special Security Requirements for Elevated Buildings), </w:t>
      </w:r>
      <w:r w:rsidR="00D3733F">
        <w:rPr>
          <w:sz w:val="24"/>
        </w:rPr>
        <w:t>[</w:t>
      </w:r>
      <w:r w:rsidR="00D3733F" w:rsidRPr="002E008E">
        <w:rPr>
          <w:sz w:val="24"/>
        </w:rPr>
        <w:t xml:space="preserve">SECTION </w:t>
      </w:r>
      <w:r w:rsidR="00D3733F">
        <w:rPr>
          <w:sz w:val="24"/>
        </w:rPr>
        <w:t xml:space="preserve">425 </w:t>
      </w:r>
      <w:r w:rsidR="00D3733F" w:rsidRPr="002E008E">
        <w:rPr>
          <w:sz w:val="24"/>
        </w:rPr>
        <w:t>(</w:t>
      </w:r>
      <w:r w:rsidR="00D3733F">
        <w:rPr>
          <w:sz w:val="24"/>
        </w:rPr>
        <w:t>CARBON MONOXIDE DETECTORS AND ALARMS),]</w:t>
      </w:r>
      <w:r>
        <w:rPr>
          <w:sz w:val="24"/>
        </w:rPr>
        <w:t xml:space="preserve"> and </w:t>
      </w:r>
      <w:r w:rsidRPr="00DA7094">
        <w:rPr>
          <w:sz w:val="24"/>
        </w:rPr>
        <w:t xml:space="preserve">Section </w:t>
      </w:r>
      <w:r w:rsidR="00D3733F">
        <w:rPr>
          <w:sz w:val="24"/>
        </w:rPr>
        <w:t>426</w:t>
      </w:r>
      <w:r w:rsidRPr="002E008E">
        <w:rPr>
          <w:sz w:val="24"/>
        </w:rPr>
        <w:t xml:space="preserve"> </w:t>
      </w:r>
      <w:r>
        <w:rPr>
          <w:sz w:val="24"/>
        </w:rPr>
        <w:t xml:space="preserve">(Occupants Needing Special Assistance) (Group I-1 and R-4) to read: </w:t>
      </w:r>
    </w:p>
    <w:p w:rsidR="000151A1" w:rsidRPr="002E008E" w:rsidRDefault="000151A1" w:rsidP="002477D1">
      <w:pPr>
        <w:spacing w:before="100" w:beforeAutospacing="1" w:after="100" w:afterAutospacing="1" w:line="480" w:lineRule="auto"/>
        <w:jc w:val="center"/>
        <w:rPr>
          <w:sz w:val="24"/>
        </w:rPr>
      </w:pPr>
      <w:r w:rsidRPr="002E008E">
        <w:rPr>
          <w:sz w:val="24"/>
        </w:rPr>
        <w:t xml:space="preserve">SECTION </w:t>
      </w:r>
      <w:r w:rsidRPr="00300138">
        <w:rPr>
          <w:b/>
          <w:sz w:val="24"/>
          <w:u w:val="single"/>
        </w:rPr>
        <w:t>4</w:t>
      </w:r>
      <w:r w:rsidR="00DA7094" w:rsidRPr="00300138">
        <w:rPr>
          <w:b/>
          <w:sz w:val="24"/>
          <w:u w:val="single"/>
        </w:rPr>
        <w:t>25</w:t>
      </w:r>
      <w:r w:rsidR="002E008E" w:rsidRPr="002E008E">
        <w:rPr>
          <w:sz w:val="24"/>
        </w:rPr>
        <w:t xml:space="preserve"> [424]</w:t>
      </w:r>
    </w:p>
    <w:p w:rsidR="000151A1" w:rsidRDefault="000151A1" w:rsidP="002477D1">
      <w:pPr>
        <w:spacing w:before="100" w:beforeAutospacing="1" w:after="100" w:afterAutospacing="1" w:line="480" w:lineRule="auto"/>
        <w:jc w:val="center"/>
        <w:rPr>
          <w:sz w:val="24"/>
        </w:rPr>
      </w:pPr>
      <w:r>
        <w:rPr>
          <w:sz w:val="24"/>
        </w:rPr>
        <w:lastRenderedPageBreak/>
        <w:t xml:space="preserve">SPECIAL SECURITY REQUIREMENTS FOR ELEVATED BUILDINGS </w:t>
      </w:r>
    </w:p>
    <w:p w:rsidR="000151A1" w:rsidRPr="002E008E" w:rsidRDefault="000151A1" w:rsidP="002477D1">
      <w:pPr>
        <w:spacing w:before="100" w:beforeAutospacing="1" w:after="240" w:line="480" w:lineRule="auto"/>
        <w:ind w:firstLine="720"/>
        <w:jc w:val="both"/>
        <w:rPr>
          <w:sz w:val="24"/>
        </w:rPr>
      </w:pPr>
      <w:r w:rsidRPr="00300138">
        <w:rPr>
          <w:b/>
          <w:sz w:val="24"/>
          <w:u w:val="single"/>
        </w:rPr>
        <w:t>4</w:t>
      </w:r>
      <w:r w:rsidR="00DA7094" w:rsidRPr="00300138">
        <w:rPr>
          <w:b/>
          <w:sz w:val="24"/>
          <w:u w:val="single"/>
        </w:rPr>
        <w:t>25</w:t>
      </w:r>
      <w:r w:rsidR="007A59BA" w:rsidRPr="00300138">
        <w:rPr>
          <w:b/>
          <w:sz w:val="24"/>
          <w:u w:val="single"/>
        </w:rPr>
        <w:t>.1</w:t>
      </w:r>
      <w:r w:rsidR="009A176B" w:rsidRPr="00300138">
        <w:rPr>
          <w:b/>
          <w:sz w:val="24"/>
          <w:u w:val="single"/>
        </w:rPr>
        <w:t>,</w:t>
      </w:r>
      <w:r w:rsidR="007A59BA" w:rsidRPr="002E008E">
        <w:rPr>
          <w:sz w:val="24"/>
        </w:rPr>
        <w:t xml:space="preserve"> </w:t>
      </w:r>
      <w:r w:rsidR="002E008E" w:rsidRPr="002E008E">
        <w:rPr>
          <w:sz w:val="24"/>
        </w:rPr>
        <w:t xml:space="preserve">[424.1] </w:t>
      </w:r>
      <w:r>
        <w:rPr>
          <w:sz w:val="24"/>
        </w:rPr>
        <w:t>All elevated buildings with the lower floor level above grade and open on the sides must be fenced around the building exterior or have skirting below the exterior walls to prevent unauthorized access</w:t>
      </w:r>
      <w:r w:rsidRPr="002E008E">
        <w:rPr>
          <w:sz w:val="24"/>
        </w:rPr>
        <w:t xml:space="preserve">, if a building is higher than two foot to the underside of floor framing.  </w:t>
      </w:r>
    </w:p>
    <w:p w:rsidR="000151A1" w:rsidRDefault="000151A1" w:rsidP="00AB66BA">
      <w:pPr>
        <w:spacing w:before="100" w:beforeAutospacing="1" w:after="240" w:line="480" w:lineRule="auto"/>
        <w:ind w:left="720" w:firstLine="720"/>
        <w:jc w:val="both"/>
        <w:rPr>
          <w:sz w:val="24"/>
        </w:rPr>
      </w:pPr>
      <w:r>
        <w:rPr>
          <w:sz w:val="24"/>
        </w:rPr>
        <w:t xml:space="preserve">Exceptions: </w:t>
      </w:r>
    </w:p>
    <w:p w:rsidR="000151A1" w:rsidRDefault="00AB66BA" w:rsidP="002477D1">
      <w:pPr>
        <w:spacing w:before="100" w:beforeAutospacing="1" w:after="240" w:line="480" w:lineRule="auto"/>
        <w:ind w:left="1440" w:firstLine="720"/>
        <w:jc w:val="both"/>
        <w:rPr>
          <w:sz w:val="24"/>
        </w:rPr>
      </w:pPr>
      <w:r>
        <w:rPr>
          <w:sz w:val="24"/>
        </w:rPr>
        <w:t xml:space="preserve">1. </w:t>
      </w:r>
      <w:r w:rsidR="000151A1">
        <w:rPr>
          <w:sz w:val="24"/>
        </w:rPr>
        <w:t xml:space="preserve"> Normally unoccupied buildings; </w:t>
      </w:r>
    </w:p>
    <w:p w:rsidR="000151A1" w:rsidRDefault="00AB66BA" w:rsidP="002477D1">
      <w:pPr>
        <w:spacing w:before="100" w:beforeAutospacing="1" w:after="240" w:line="480" w:lineRule="auto"/>
        <w:ind w:left="1440" w:firstLine="720"/>
        <w:jc w:val="both"/>
        <w:rPr>
          <w:sz w:val="24"/>
        </w:rPr>
      </w:pPr>
      <w:r>
        <w:rPr>
          <w:sz w:val="24"/>
        </w:rPr>
        <w:t>2.</w:t>
      </w:r>
      <w:r w:rsidR="000151A1">
        <w:rPr>
          <w:sz w:val="24"/>
        </w:rPr>
        <w:t xml:space="preserve"> </w:t>
      </w:r>
      <w:r w:rsidR="009A176B">
        <w:rPr>
          <w:sz w:val="24"/>
        </w:rPr>
        <w:t xml:space="preserve"> </w:t>
      </w:r>
      <w:r w:rsidR="000151A1" w:rsidRPr="00370979">
        <w:rPr>
          <w:sz w:val="24"/>
        </w:rPr>
        <w:t xml:space="preserve">Buildings of </w:t>
      </w:r>
      <w:r w:rsidR="00F93C6D">
        <w:rPr>
          <w:sz w:val="24"/>
        </w:rPr>
        <w:t>F, H, S, and U occupancies;</w:t>
      </w:r>
    </w:p>
    <w:p w:rsidR="000151A1" w:rsidRDefault="00AB66BA" w:rsidP="002477D1">
      <w:pPr>
        <w:spacing w:before="100" w:beforeAutospacing="1" w:after="240" w:line="480" w:lineRule="auto"/>
        <w:ind w:left="1440" w:firstLine="720"/>
        <w:jc w:val="both"/>
        <w:rPr>
          <w:sz w:val="24"/>
        </w:rPr>
      </w:pPr>
      <w:r>
        <w:rPr>
          <w:sz w:val="24"/>
        </w:rPr>
        <w:t>3.</w:t>
      </w:r>
      <w:r w:rsidR="000151A1">
        <w:rPr>
          <w:sz w:val="24"/>
        </w:rPr>
        <w:t xml:space="preserve">  All occupancies within an industrial area that is secured and there is no public access.</w:t>
      </w:r>
    </w:p>
    <w:p w:rsidR="000151A1" w:rsidRPr="00370979" w:rsidRDefault="00587EDC" w:rsidP="002477D1">
      <w:pPr>
        <w:spacing w:before="100" w:beforeAutospacing="1" w:after="100" w:afterAutospacing="1" w:line="480" w:lineRule="auto"/>
        <w:jc w:val="center"/>
        <w:rPr>
          <w:sz w:val="24"/>
        </w:rPr>
      </w:pPr>
      <w:r>
        <w:rPr>
          <w:sz w:val="24"/>
        </w:rPr>
        <w:t>[</w:t>
      </w:r>
      <w:r w:rsidR="000151A1" w:rsidRPr="00DA7094">
        <w:rPr>
          <w:sz w:val="24"/>
        </w:rPr>
        <w:t xml:space="preserve">SECTION </w:t>
      </w:r>
      <w:r>
        <w:rPr>
          <w:sz w:val="24"/>
        </w:rPr>
        <w:t>425</w:t>
      </w:r>
      <w:r w:rsidR="00371E4F" w:rsidRPr="00371E4F">
        <w:rPr>
          <w:sz w:val="24"/>
        </w:rPr>
        <w:t xml:space="preserve"> </w:t>
      </w:r>
      <w:r w:rsidR="00371E4F">
        <w:rPr>
          <w:sz w:val="24"/>
        </w:rPr>
        <w:t>IS REVISED BY DELETING THIS SECTION</w:t>
      </w:r>
    </w:p>
    <w:p w:rsidR="000151A1" w:rsidRDefault="000151A1" w:rsidP="002477D1">
      <w:pPr>
        <w:spacing w:before="100" w:beforeAutospacing="1" w:after="100" w:afterAutospacing="1" w:line="480" w:lineRule="auto"/>
        <w:jc w:val="center"/>
        <w:rPr>
          <w:sz w:val="24"/>
        </w:rPr>
      </w:pPr>
      <w:r>
        <w:rPr>
          <w:sz w:val="24"/>
        </w:rPr>
        <w:t xml:space="preserve">CARBON MONOXIDE DETECTORS AND ALARMS </w:t>
      </w:r>
    </w:p>
    <w:p w:rsidR="000151A1" w:rsidRDefault="00B81555" w:rsidP="00587EDC">
      <w:pPr>
        <w:spacing w:before="100" w:beforeAutospacing="1" w:after="240" w:line="480" w:lineRule="auto"/>
        <w:ind w:firstLine="720"/>
        <w:jc w:val="both"/>
        <w:rPr>
          <w:sz w:val="24"/>
        </w:rPr>
      </w:pPr>
      <w:r>
        <w:rPr>
          <w:sz w:val="24"/>
        </w:rPr>
        <w:t xml:space="preserve">425.1 </w:t>
      </w:r>
      <w:r w:rsidR="00587EDC">
        <w:rPr>
          <w:sz w:val="24"/>
        </w:rPr>
        <w:t xml:space="preserve">(CARBON MONOXIDE DETECTORS AND ALARMS). THE PROVISIONS OF THIS SECTION SHALL APPLY TO GROUPS I-1, I-2, AND ALL R OCCUPANCIES. AT LEAST ONE CARBON MONOXIDE DETECTOR OR ALARM SHALL BE INSTALLED ON EACH FLOOR LEVEL. IF A FLOOR LEVEL CONTAINS BEDROOMS OR SLEEPING ROOMS, AT LEAST ONE DETECTOR SHALL BE LOCATED IN THE IMMEDIATE VICINITY OF THE SLEEPING AREA, OUTSIDE OF THE BEDROOMS OR SLEEPING ROOMS. CARBON MONOXIDE DETECTORS AND ALARMS SHALL BE INSTALLED IN ACCORDANCE WITH THEIR LISTING. THE ALARM </w:t>
      </w:r>
      <w:r w:rsidR="00587EDC">
        <w:rPr>
          <w:sz w:val="24"/>
        </w:rPr>
        <w:lastRenderedPageBreak/>
        <w:t xml:space="preserve">SHALL BE CLEARLY AUDIBLE IN ALL SLEEPING ROOMS, EVEN IF THE INTERVENING DOORS ARE CLOSED. </w:t>
      </w:r>
    </w:p>
    <w:p w:rsidR="000151A1" w:rsidRDefault="00587EDC" w:rsidP="002477D1">
      <w:pPr>
        <w:spacing w:before="100" w:beforeAutospacing="1" w:after="240" w:line="480" w:lineRule="auto"/>
        <w:ind w:left="720" w:firstLine="720"/>
        <w:jc w:val="both"/>
        <w:rPr>
          <w:sz w:val="24"/>
        </w:rPr>
      </w:pPr>
      <w:r>
        <w:rPr>
          <w:sz w:val="24"/>
        </w:rPr>
        <w:t xml:space="preserve">EXCEPTIONS: </w:t>
      </w:r>
    </w:p>
    <w:p w:rsidR="000151A1" w:rsidRPr="00370979" w:rsidRDefault="00587EDC" w:rsidP="002477D1">
      <w:pPr>
        <w:spacing w:before="100" w:beforeAutospacing="1" w:after="240" w:line="480" w:lineRule="auto"/>
        <w:ind w:left="1440" w:firstLine="720"/>
        <w:jc w:val="both"/>
        <w:rPr>
          <w:sz w:val="24"/>
        </w:rPr>
      </w:pPr>
      <w:r>
        <w:rPr>
          <w:sz w:val="24"/>
        </w:rPr>
        <w:t xml:space="preserve">(1) CARBON MONOXIDE DETECTORS AND ALARMS ARE NOT REQUIRED IN DWELLING UNITS AND STRUCTURES THAT </w:t>
      </w:r>
      <w:r w:rsidRPr="00370979">
        <w:rPr>
          <w:sz w:val="24"/>
        </w:rPr>
        <w:t>HAVE ALL THE FOLLOWING:</w:t>
      </w:r>
    </w:p>
    <w:p w:rsidR="000151A1" w:rsidRPr="00370979" w:rsidRDefault="00587EDC" w:rsidP="002477D1">
      <w:pPr>
        <w:spacing w:before="100" w:beforeAutospacing="1" w:after="240" w:line="480" w:lineRule="auto"/>
        <w:ind w:left="2160" w:firstLine="720"/>
        <w:jc w:val="both"/>
        <w:rPr>
          <w:sz w:val="24"/>
        </w:rPr>
      </w:pPr>
      <w:r>
        <w:rPr>
          <w:sz w:val="24"/>
        </w:rPr>
        <w:t>(A)</w:t>
      </w:r>
      <w:r w:rsidRPr="00370979">
        <w:rPr>
          <w:sz w:val="24"/>
        </w:rPr>
        <w:t xml:space="preserve"> NO COMBUSTION APPLIANCES; </w:t>
      </w:r>
    </w:p>
    <w:p w:rsidR="000151A1" w:rsidRPr="00370979" w:rsidRDefault="00587EDC" w:rsidP="002477D1">
      <w:pPr>
        <w:spacing w:before="100" w:beforeAutospacing="1" w:after="240" w:line="480" w:lineRule="auto"/>
        <w:ind w:left="2160" w:firstLine="720"/>
        <w:jc w:val="both"/>
        <w:rPr>
          <w:sz w:val="24"/>
        </w:rPr>
      </w:pPr>
      <w:r>
        <w:rPr>
          <w:sz w:val="24"/>
        </w:rPr>
        <w:t>(B)</w:t>
      </w:r>
      <w:r w:rsidRPr="00370979">
        <w:rPr>
          <w:sz w:val="24"/>
        </w:rPr>
        <w:t xml:space="preserve"> NO ATTACHED GARAGE; AND</w:t>
      </w:r>
    </w:p>
    <w:p w:rsidR="000151A1" w:rsidRPr="00370979" w:rsidRDefault="00587EDC" w:rsidP="002477D1">
      <w:pPr>
        <w:spacing w:before="100" w:beforeAutospacing="1" w:after="240" w:line="480" w:lineRule="auto"/>
        <w:ind w:left="2160" w:firstLine="720"/>
        <w:jc w:val="both"/>
        <w:rPr>
          <w:sz w:val="24"/>
        </w:rPr>
      </w:pPr>
      <w:r>
        <w:rPr>
          <w:sz w:val="24"/>
        </w:rPr>
        <w:t>(C)</w:t>
      </w:r>
      <w:r w:rsidRPr="00370979">
        <w:rPr>
          <w:sz w:val="24"/>
        </w:rPr>
        <w:t xml:space="preserve"> NO VEHICLE PARKING WITHIN 25 FEET OF ANY DIRECT AIR INTAKE OPENING. </w:t>
      </w:r>
    </w:p>
    <w:p w:rsidR="000151A1" w:rsidRDefault="00587EDC" w:rsidP="00531CD2">
      <w:pPr>
        <w:spacing w:before="100" w:beforeAutospacing="1" w:after="240" w:line="480" w:lineRule="auto"/>
        <w:ind w:left="1440" w:firstLine="720"/>
        <w:jc w:val="both"/>
        <w:rPr>
          <w:sz w:val="24"/>
        </w:rPr>
      </w:pPr>
      <w:r>
        <w:rPr>
          <w:sz w:val="24"/>
        </w:rPr>
        <w:t xml:space="preserve">(2) CARBON MONOXIDE DETECTORS AND ALARMS ARE NOT REQUIRED IF ALL COMBUSTION EQUIPMENT IS LOCATED WITHIN A MECHANICAL ROOM SEPARATED FROM THE REST OF THE BUILDING BY CONSTRUCTION CAPABLE OF RESISTING THE PASSAGE OF SMOKE. IF THE STRUCTURE HAS AN ATTACHED AND ENCLOSED PARKING GARAGE, THE GARAGE SHALL BE VENTILATED BY AN APPROVED AUTOMATIC CARBON MONOXIDE EXHAUST SYSTEM DESIGNED IN ACCORDANCE WITH </w:t>
      </w:r>
      <w:r w:rsidRPr="00A44826">
        <w:rPr>
          <w:sz w:val="24"/>
        </w:rPr>
        <w:t xml:space="preserve">THE </w:t>
      </w:r>
      <w:r w:rsidR="00D3733F">
        <w:rPr>
          <w:sz w:val="24"/>
        </w:rPr>
        <w:t>2009</w:t>
      </w:r>
      <w:r w:rsidRPr="00370979">
        <w:rPr>
          <w:sz w:val="24"/>
        </w:rPr>
        <w:t xml:space="preserve"> </w:t>
      </w:r>
      <w:r w:rsidR="00C23CD2">
        <w:rPr>
          <w:i/>
          <w:iCs/>
          <w:sz w:val="24"/>
        </w:rPr>
        <w:t>IM</w:t>
      </w:r>
      <w:r>
        <w:rPr>
          <w:i/>
          <w:iCs/>
          <w:sz w:val="24"/>
        </w:rPr>
        <w:t>C.</w:t>
      </w:r>
      <w:r>
        <w:rPr>
          <w:sz w:val="24"/>
        </w:rPr>
        <w:t xml:space="preserve"> </w:t>
      </w:r>
    </w:p>
    <w:p w:rsidR="000151A1" w:rsidRDefault="009D36BD" w:rsidP="002477D1">
      <w:pPr>
        <w:spacing w:before="100" w:beforeAutospacing="1" w:after="240" w:line="480" w:lineRule="auto"/>
        <w:ind w:firstLine="720"/>
        <w:jc w:val="both"/>
        <w:rPr>
          <w:sz w:val="24"/>
        </w:rPr>
      </w:pPr>
      <w:r>
        <w:rPr>
          <w:sz w:val="24"/>
        </w:rPr>
        <w:lastRenderedPageBreak/>
        <w:t xml:space="preserve">425.2 </w:t>
      </w:r>
      <w:r w:rsidR="00587EDC">
        <w:rPr>
          <w:sz w:val="24"/>
        </w:rPr>
        <w:t>INTERCONNECTIO</w:t>
      </w:r>
      <w:r w:rsidR="00C124ED">
        <w:rPr>
          <w:sz w:val="24"/>
        </w:rPr>
        <w:t>N</w:t>
      </w:r>
      <w:r w:rsidR="00587EDC">
        <w:rPr>
          <w:sz w:val="24"/>
        </w:rPr>
        <w:t xml:space="preserve"> NEW CONSTRUCTION, ALL CARBON MONOXIDE DETECTORS AND ALARMS LOCATED WITHIN A SINGLE DWELLING UNIT SHALL BE INTERCONNECTED IN SUCH A MANNER THAT ACTUATION OF ONE ALARM SHALL ACTIVATE ALL OF THE ALARMS WITHIN THE INDIVIDUAL DWELLING UNIT. </w:t>
      </w:r>
    </w:p>
    <w:p w:rsidR="000151A1" w:rsidRDefault="009D36BD" w:rsidP="002477D1">
      <w:pPr>
        <w:spacing w:before="100" w:beforeAutospacing="1" w:after="240" w:line="480" w:lineRule="auto"/>
        <w:ind w:firstLine="720"/>
        <w:jc w:val="both"/>
        <w:rPr>
          <w:sz w:val="24"/>
        </w:rPr>
      </w:pPr>
      <w:r>
        <w:rPr>
          <w:sz w:val="24"/>
        </w:rPr>
        <w:t>425.3</w:t>
      </w:r>
      <w:r w:rsidR="00587EDC" w:rsidRPr="00370979">
        <w:rPr>
          <w:sz w:val="24"/>
        </w:rPr>
        <w:t xml:space="preserve"> </w:t>
      </w:r>
      <w:r w:rsidR="00587EDC">
        <w:rPr>
          <w:sz w:val="24"/>
        </w:rPr>
        <w:t>POWER SOURCE. IN NEW CONSTRUCTION, CARBON MONOXIDE DETECTORS AND ALARMS SHALL RECEIVE THEIR PRIMARY POWER FROM THE BUILDING WIRING IF THE WIRING IS SERVED FROM A COMMERCIAL SOURCE, AND SHALL BE EQUIPPED WITH A BATTERY BACKUP. WIRING SHALL BE PERMANENT AND WITHOUT A DISCONNECTING SWITCH OTHER THAN WHAT IS REQUIRED FOR OVERCURRENT PROTECTION. IN EXISTING CONSTRUCTION, CARBON MONOXIDE DETECTORS AND ALARMS MAY BE POWERED BY BATTERY OR A CORD-AND-PLUG WITH BATTERY BACKUP.]</w:t>
      </w:r>
    </w:p>
    <w:p w:rsidR="00B85814" w:rsidRPr="004D758C" w:rsidRDefault="00B85814" w:rsidP="00B85814">
      <w:pPr>
        <w:spacing w:line="480" w:lineRule="auto"/>
        <w:jc w:val="center"/>
        <w:rPr>
          <w:sz w:val="24"/>
          <w:szCs w:val="22"/>
        </w:rPr>
      </w:pPr>
      <w:r w:rsidRPr="004D758C">
        <w:rPr>
          <w:sz w:val="24"/>
          <w:szCs w:val="22"/>
        </w:rPr>
        <w:t xml:space="preserve">SECTION 426 </w:t>
      </w:r>
    </w:p>
    <w:p w:rsidR="00B85814" w:rsidRPr="004D758C" w:rsidRDefault="00B85814" w:rsidP="00B85814">
      <w:pPr>
        <w:spacing w:line="480" w:lineRule="auto"/>
        <w:jc w:val="center"/>
        <w:rPr>
          <w:sz w:val="24"/>
          <w:szCs w:val="22"/>
        </w:rPr>
      </w:pPr>
      <w:r w:rsidRPr="004D758C">
        <w:rPr>
          <w:sz w:val="24"/>
          <w:szCs w:val="22"/>
        </w:rPr>
        <w:t xml:space="preserve">OCCUPANTS NEEDING PHYSICAL ASSISTANCE </w:t>
      </w:r>
    </w:p>
    <w:p w:rsidR="00B85814" w:rsidRPr="004D758C" w:rsidRDefault="00B85814" w:rsidP="00B85814">
      <w:pPr>
        <w:spacing w:before="100" w:beforeAutospacing="1" w:after="240" w:line="480" w:lineRule="auto"/>
        <w:ind w:firstLine="720"/>
        <w:jc w:val="both"/>
        <w:rPr>
          <w:sz w:val="24"/>
        </w:rPr>
      </w:pPr>
      <w:r w:rsidRPr="004D758C">
        <w:rPr>
          <w:sz w:val="24"/>
        </w:rPr>
        <w:t xml:space="preserve">426.1 Applicability. The provisions of this section apply to all Groups I-1, </w:t>
      </w:r>
      <w:r w:rsidRPr="00FE7144">
        <w:rPr>
          <w:b/>
          <w:sz w:val="24"/>
          <w:u w:val="single"/>
        </w:rPr>
        <w:t>R-3</w:t>
      </w:r>
      <w:r w:rsidRPr="004D758C">
        <w:rPr>
          <w:sz w:val="24"/>
        </w:rPr>
        <w:t xml:space="preserve"> and R-4 occupancies where the occupants need physical assistance from staff or others to respond to emergencies. </w:t>
      </w:r>
    </w:p>
    <w:p w:rsidR="00B85814" w:rsidRPr="004D758C" w:rsidRDefault="00B85814" w:rsidP="00B85814">
      <w:pPr>
        <w:spacing w:before="100" w:beforeAutospacing="1" w:after="240" w:line="480" w:lineRule="auto"/>
        <w:ind w:firstLine="720"/>
        <w:jc w:val="both"/>
        <w:rPr>
          <w:sz w:val="24"/>
        </w:rPr>
      </w:pPr>
      <w:r w:rsidRPr="004D758C">
        <w:rPr>
          <w:sz w:val="24"/>
        </w:rPr>
        <w:t>4</w:t>
      </w:r>
      <w:r w:rsidR="00FE7144" w:rsidRPr="004D758C">
        <w:rPr>
          <w:sz w:val="24"/>
        </w:rPr>
        <w:t>26</w:t>
      </w:r>
      <w:r w:rsidRPr="004D758C">
        <w:rPr>
          <w:sz w:val="24"/>
        </w:rPr>
        <w:t>.4.1 Prompt evacuation capability.  Evacuation capability of three minutes or less indicates prompt evacuation capability. In facilities maintaining prompt evacuation capability, the requirements of the code for Groups I-1</w:t>
      </w:r>
      <w:r w:rsidR="00FE7144" w:rsidRPr="004D758C">
        <w:rPr>
          <w:sz w:val="24"/>
        </w:rPr>
        <w:t xml:space="preserve">, </w:t>
      </w:r>
      <w:r w:rsidR="00FE7144" w:rsidRPr="00FE7144">
        <w:rPr>
          <w:b/>
          <w:sz w:val="24"/>
          <w:u w:val="single"/>
        </w:rPr>
        <w:t>R-3</w:t>
      </w:r>
      <w:r w:rsidRPr="004D758C">
        <w:rPr>
          <w:sz w:val="24"/>
        </w:rPr>
        <w:t xml:space="preserve"> or R-4 occupancies must be followed. </w:t>
      </w:r>
    </w:p>
    <w:p w:rsidR="00B85814" w:rsidRPr="004D758C" w:rsidRDefault="00B85814" w:rsidP="00B85814">
      <w:pPr>
        <w:spacing w:before="100" w:beforeAutospacing="1" w:after="240" w:line="480" w:lineRule="auto"/>
        <w:ind w:firstLine="720"/>
        <w:jc w:val="both"/>
        <w:rPr>
          <w:sz w:val="24"/>
        </w:rPr>
      </w:pPr>
      <w:r w:rsidRPr="004D758C">
        <w:rPr>
          <w:sz w:val="24"/>
        </w:rPr>
        <w:t>4</w:t>
      </w:r>
      <w:r w:rsidR="00FE7144">
        <w:rPr>
          <w:sz w:val="24"/>
        </w:rPr>
        <w:t>26</w:t>
      </w:r>
      <w:r w:rsidRPr="004D758C">
        <w:rPr>
          <w:sz w:val="24"/>
        </w:rPr>
        <w:t xml:space="preserve">.4.3 Impractical evacuation capability. Evacuation capability of 14 minutes or more indicates impractical evacuation capability. In facilities maintaining impractical evacuation capability, the facility </w:t>
      </w:r>
      <w:r w:rsidRPr="004D758C">
        <w:rPr>
          <w:sz w:val="24"/>
        </w:rPr>
        <w:lastRenderedPageBreak/>
        <w:t xml:space="preserve">must be protected by (a) the protections for a facility with slow evacuation capability under Section 405.10.4.2; (b) one-half hour fire-resistive construction throughout the facility; and (c) direct egress from sleeping rooms for occupants needing evacuation assistance either (i) to the exterior at grade level, to an exterior porch or landing via a three foot six inch wide door; or (ii) if the sleeping rooms are separated from the rest of the building by smoke partitions installed in accordance with </w:t>
      </w:r>
      <w:r w:rsidRPr="004D758C">
        <w:rPr>
          <w:i/>
          <w:sz w:val="24"/>
        </w:rPr>
        <w:t>IBC</w:t>
      </w:r>
      <w:r w:rsidRPr="004D758C">
        <w:rPr>
          <w:sz w:val="24"/>
        </w:rPr>
        <w:t xml:space="preserve"> Section 710, by egress windows conforming to the provisions of Section </w:t>
      </w:r>
      <w:r w:rsidRPr="00FE7144">
        <w:rPr>
          <w:b/>
          <w:sz w:val="24"/>
          <w:u w:val="single"/>
        </w:rPr>
        <w:t>1029</w:t>
      </w:r>
      <w:r w:rsidR="00FE7144">
        <w:rPr>
          <w:sz w:val="24"/>
        </w:rPr>
        <w:t xml:space="preserve"> [1026]</w:t>
      </w:r>
      <w:r w:rsidRPr="004D758C">
        <w:rPr>
          <w:sz w:val="24"/>
        </w:rPr>
        <w:t>.;</w:t>
      </w:r>
    </w:p>
    <w:p w:rsidR="000151A1" w:rsidRPr="001E0D80" w:rsidRDefault="00117465" w:rsidP="002477D1">
      <w:pPr>
        <w:spacing w:before="100" w:beforeAutospacing="1" w:after="240" w:line="480" w:lineRule="auto"/>
        <w:jc w:val="both"/>
        <w:rPr>
          <w:b/>
          <w:sz w:val="24"/>
          <w:u w:val="single"/>
        </w:rPr>
      </w:pPr>
      <w:r>
        <w:rPr>
          <w:sz w:val="24"/>
        </w:rPr>
        <w:tab/>
      </w:r>
      <w:r w:rsidR="00E03D80">
        <w:rPr>
          <w:sz w:val="24"/>
        </w:rPr>
        <w:t>[</w:t>
      </w:r>
      <w:r>
        <w:rPr>
          <w:sz w:val="24"/>
        </w:rPr>
        <w:t>(29</w:t>
      </w:r>
      <w:r w:rsidR="000151A1">
        <w:rPr>
          <w:sz w:val="24"/>
        </w:rPr>
        <w:t>)</w:t>
      </w:r>
      <w:r w:rsidR="00D3733F">
        <w:rPr>
          <w:sz w:val="24"/>
        </w:rPr>
        <w:t xml:space="preserve"> </w:t>
      </w:r>
      <w:r w:rsidR="000151A1">
        <w:rPr>
          <w:sz w:val="24"/>
        </w:rPr>
        <w:t>C</w:t>
      </w:r>
      <w:r w:rsidR="00E03D80">
        <w:rPr>
          <w:sz w:val="24"/>
        </w:rPr>
        <w:t>HAPTER</w:t>
      </w:r>
      <w:r w:rsidR="000151A1">
        <w:rPr>
          <w:sz w:val="24"/>
        </w:rPr>
        <w:t xml:space="preserve"> 5, S</w:t>
      </w:r>
      <w:r w:rsidR="00E03D80">
        <w:rPr>
          <w:sz w:val="24"/>
        </w:rPr>
        <w:t>ECTION</w:t>
      </w:r>
      <w:r w:rsidR="000151A1">
        <w:rPr>
          <w:sz w:val="24"/>
        </w:rPr>
        <w:t xml:space="preserve"> 504 </w:t>
      </w:r>
      <w:r w:rsidR="000151A1" w:rsidRPr="00A44826">
        <w:rPr>
          <w:sz w:val="24"/>
        </w:rPr>
        <w:t>(</w:t>
      </w:r>
      <w:r w:rsidR="000151A1" w:rsidRPr="00AD0465">
        <w:rPr>
          <w:sz w:val="24"/>
        </w:rPr>
        <w:t>B</w:t>
      </w:r>
      <w:r w:rsidR="00E03D80">
        <w:rPr>
          <w:sz w:val="24"/>
        </w:rPr>
        <w:t>UILDING</w:t>
      </w:r>
      <w:r w:rsidR="000151A1" w:rsidRPr="00AD0465">
        <w:rPr>
          <w:sz w:val="24"/>
        </w:rPr>
        <w:t xml:space="preserve"> </w:t>
      </w:r>
      <w:r w:rsidR="00E03D80">
        <w:rPr>
          <w:sz w:val="24"/>
        </w:rPr>
        <w:t>HEIGHT</w:t>
      </w:r>
      <w:r w:rsidR="000151A1">
        <w:rPr>
          <w:sz w:val="24"/>
        </w:rPr>
        <w:t xml:space="preserve">) </w:t>
      </w:r>
      <w:r w:rsidR="00E03D80">
        <w:rPr>
          <w:sz w:val="24"/>
        </w:rPr>
        <w:t>OF THE</w:t>
      </w:r>
      <w:r w:rsidR="000151A1">
        <w:rPr>
          <w:sz w:val="24"/>
        </w:rPr>
        <w:t xml:space="preserve"> </w:t>
      </w:r>
      <w:r w:rsidR="002C5123">
        <w:rPr>
          <w:i/>
          <w:iCs/>
          <w:sz w:val="24"/>
        </w:rPr>
        <w:t>IBC</w:t>
      </w:r>
      <w:r w:rsidR="000151A1">
        <w:rPr>
          <w:sz w:val="24"/>
        </w:rPr>
        <w:t xml:space="preserve">, </w:t>
      </w:r>
      <w:r w:rsidR="00E03D80">
        <w:rPr>
          <w:sz w:val="24"/>
        </w:rPr>
        <w:t xml:space="preserve">IS REVISED BY ADDING A NEW </w:t>
      </w:r>
      <w:r w:rsidR="000151A1">
        <w:rPr>
          <w:sz w:val="24"/>
        </w:rPr>
        <w:t>S</w:t>
      </w:r>
      <w:r w:rsidR="00E03D80">
        <w:rPr>
          <w:sz w:val="24"/>
        </w:rPr>
        <w:t>ECTION</w:t>
      </w:r>
      <w:r w:rsidR="000151A1">
        <w:rPr>
          <w:sz w:val="24"/>
        </w:rPr>
        <w:t xml:space="preserve"> 504.4 </w:t>
      </w:r>
      <w:r w:rsidR="00E03D80">
        <w:rPr>
          <w:sz w:val="24"/>
        </w:rPr>
        <w:t>TO READ</w:t>
      </w:r>
      <w:r w:rsidR="0009780B">
        <w:rPr>
          <w:sz w:val="24"/>
        </w:rPr>
        <w:t xml:space="preserve">: "504.4 </w:t>
      </w:r>
      <w:r w:rsidR="001E0D80">
        <w:rPr>
          <w:sz w:val="24"/>
        </w:rPr>
        <w:t>DAY CARE FACILITIES</w:t>
      </w:r>
      <w:r w:rsidR="0009780B">
        <w:rPr>
          <w:sz w:val="24"/>
        </w:rPr>
        <w:t>:</w:t>
      </w:r>
      <w:r w:rsidR="000151A1">
        <w:rPr>
          <w:sz w:val="24"/>
        </w:rPr>
        <w:t xml:space="preserve"> </w:t>
      </w:r>
      <w:r w:rsidR="001E0D80">
        <w:rPr>
          <w:sz w:val="24"/>
        </w:rPr>
        <w:t xml:space="preserve">FACILITIES </w:t>
      </w:r>
      <w:r w:rsidR="00E03D80">
        <w:rPr>
          <w:sz w:val="24"/>
        </w:rPr>
        <w:t xml:space="preserve">THAT ARE OPERATED IN A PRMARY RESIDENCE </w:t>
      </w:r>
      <w:r w:rsidR="000151A1">
        <w:rPr>
          <w:sz w:val="24"/>
        </w:rPr>
        <w:t>(G</w:t>
      </w:r>
      <w:r w:rsidR="00E03D80">
        <w:rPr>
          <w:sz w:val="24"/>
        </w:rPr>
        <w:t xml:space="preserve">ROUP </w:t>
      </w:r>
      <w:r w:rsidR="000151A1">
        <w:rPr>
          <w:sz w:val="24"/>
        </w:rPr>
        <w:t xml:space="preserve">R-3) </w:t>
      </w:r>
      <w:r w:rsidR="00E03D80">
        <w:rPr>
          <w:sz w:val="24"/>
        </w:rPr>
        <w:t xml:space="preserve">BETWEEN THE HOURS OF </w:t>
      </w:r>
      <w:r w:rsidR="000151A1">
        <w:rPr>
          <w:sz w:val="24"/>
        </w:rPr>
        <w:t xml:space="preserve">6:00 </w:t>
      </w:r>
      <w:r w:rsidR="00E03D80">
        <w:rPr>
          <w:sz w:val="24"/>
        </w:rPr>
        <w:t>A</w:t>
      </w:r>
      <w:r w:rsidR="000151A1">
        <w:rPr>
          <w:sz w:val="24"/>
        </w:rPr>
        <w:t>.</w:t>
      </w:r>
      <w:r w:rsidR="00E03D80">
        <w:rPr>
          <w:sz w:val="24"/>
        </w:rPr>
        <w:t>M</w:t>
      </w:r>
      <w:r w:rsidR="000151A1">
        <w:rPr>
          <w:sz w:val="24"/>
        </w:rPr>
        <w:t xml:space="preserve">. </w:t>
      </w:r>
      <w:r w:rsidR="00E03D80">
        <w:rPr>
          <w:sz w:val="24"/>
        </w:rPr>
        <w:t xml:space="preserve">AND </w:t>
      </w:r>
      <w:r w:rsidR="000151A1">
        <w:rPr>
          <w:sz w:val="24"/>
        </w:rPr>
        <w:t xml:space="preserve"> 10:00 </w:t>
      </w:r>
      <w:r w:rsidR="00E03D80">
        <w:rPr>
          <w:sz w:val="24"/>
        </w:rPr>
        <w:t>P</w:t>
      </w:r>
      <w:r w:rsidR="000151A1">
        <w:rPr>
          <w:sz w:val="24"/>
        </w:rPr>
        <w:t>.</w:t>
      </w:r>
      <w:r w:rsidR="00E03D80">
        <w:rPr>
          <w:sz w:val="24"/>
        </w:rPr>
        <w:t>M</w:t>
      </w:r>
      <w:r w:rsidR="000151A1">
        <w:rPr>
          <w:sz w:val="24"/>
        </w:rPr>
        <w:t xml:space="preserve">., </w:t>
      </w:r>
      <w:r w:rsidR="00E03D80">
        <w:rPr>
          <w:sz w:val="24"/>
        </w:rPr>
        <w:t xml:space="preserve">AND ACCOMMODATING UP TO A TOTAL OF 12 CHILDREN OF ANY AGE MAY USE THE SECOND STORY OF THE BUILDING WITHOUT PROVIDING AN AUTOMATIC SPRINKLER SYSTEM, OR COMPLYING WITH </w:t>
      </w:r>
      <w:r w:rsidR="000151A1" w:rsidRPr="00AD0465">
        <w:rPr>
          <w:sz w:val="24"/>
        </w:rPr>
        <w:t>T</w:t>
      </w:r>
      <w:r w:rsidR="00E03D80">
        <w:rPr>
          <w:sz w:val="24"/>
        </w:rPr>
        <w:t>ABLE</w:t>
      </w:r>
      <w:r w:rsidR="000151A1" w:rsidRPr="00AD0465">
        <w:rPr>
          <w:sz w:val="24"/>
        </w:rPr>
        <w:t xml:space="preserve"> 508.4</w:t>
      </w:r>
      <w:r w:rsidR="005233FF" w:rsidRPr="00AD0465">
        <w:rPr>
          <w:sz w:val="24"/>
        </w:rPr>
        <w:t>,</w:t>
      </w:r>
      <w:r w:rsidR="000151A1" w:rsidRPr="00A44826">
        <w:rPr>
          <w:color w:val="FF0000"/>
          <w:sz w:val="24"/>
        </w:rPr>
        <w:t xml:space="preserve"> </w:t>
      </w:r>
      <w:r w:rsidR="000151A1">
        <w:rPr>
          <w:sz w:val="24"/>
        </w:rPr>
        <w:t>T</w:t>
      </w:r>
      <w:r w:rsidR="00E03D80">
        <w:rPr>
          <w:sz w:val="24"/>
        </w:rPr>
        <w:t>ABLE</w:t>
      </w:r>
      <w:r w:rsidR="000151A1">
        <w:rPr>
          <w:sz w:val="24"/>
        </w:rPr>
        <w:t xml:space="preserve"> 602, </w:t>
      </w:r>
      <w:r w:rsidR="00E03D80">
        <w:rPr>
          <w:sz w:val="24"/>
        </w:rPr>
        <w:t xml:space="preserve">AND THE </w:t>
      </w:r>
      <w:r w:rsidR="000151A1">
        <w:rPr>
          <w:sz w:val="24"/>
        </w:rPr>
        <w:t>T</w:t>
      </w:r>
      <w:r w:rsidR="00E672C5">
        <w:rPr>
          <w:sz w:val="24"/>
        </w:rPr>
        <w:t>YPE</w:t>
      </w:r>
      <w:r w:rsidR="000151A1">
        <w:rPr>
          <w:sz w:val="24"/>
        </w:rPr>
        <w:t xml:space="preserve"> VA </w:t>
      </w:r>
      <w:r w:rsidR="00E672C5">
        <w:rPr>
          <w:sz w:val="24"/>
        </w:rPr>
        <w:t xml:space="preserve">REQUIREMENTS SET OUT IN </w:t>
      </w:r>
      <w:r w:rsidR="000151A1">
        <w:rPr>
          <w:sz w:val="24"/>
        </w:rPr>
        <w:t>T</w:t>
      </w:r>
      <w:r w:rsidR="00E672C5">
        <w:rPr>
          <w:sz w:val="24"/>
        </w:rPr>
        <w:t>ABLE</w:t>
      </w:r>
      <w:r w:rsidR="000151A1">
        <w:rPr>
          <w:sz w:val="24"/>
        </w:rPr>
        <w:t xml:space="preserve"> 503, </w:t>
      </w:r>
      <w:r w:rsidR="00E672C5">
        <w:rPr>
          <w:sz w:val="24"/>
        </w:rPr>
        <w:t>IF ALL OTHER APPLICABLE LEGAL PROVISIONS FOR A GROUP E OCCUPANCY ARE MET</w:t>
      </w:r>
      <w:r w:rsidR="000151A1">
        <w:rPr>
          <w:sz w:val="24"/>
        </w:rPr>
        <w:t>.";</w:t>
      </w:r>
      <w:r w:rsidR="00E03D80">
        <w:rPr>
          <w:sz w:val="24"/>
        </w:rPr>
        <w:t>]</w:t>
      </w:r>
    </w:p>
    <w:p w:rsidR="000151A1" w:rsidRDefault="00117465" w:rsidP="002477D1">
      <w:pPr>
        <w:spacing w:before="100" w:beforeAutospacing="1" w:after="240" w:line="480" w:lineRule="auto"/>
        <w:ind w:firstLine="720"/>
        <w:jc w:val="both"/>
        <w:rPr>
          <w:sz w:val="24"/>
        </w:rPr>
      </w:pPr>
      <w:r>
        <w:rPr>
          <w:sz w:val="24"/>
        </w:rPr>
        <w:t>(30</w:t>
      </w:r>
      <w:r w:rsidR="000151A1">
        <w:rPr>
          <w:sz w:val="24"/>
        </w:rPr>
        <w:t>) Chapter 5</w:t>
      </w:r>
      <w:r w:rsidR="000151A1" w:rsidRPr="00AD0465">
        <w:rPr>
          <w:sz w:val="24"/>
        </w:rPr>
        <w:t xml:space="preserve">, Table </w:t>
      </w:r>
      <w:r w:rsidR="000151A1" w:rsidRPr="00300138">
        <w:rPr>
          <w:b/>
          <w:sz w:val="24"/>
          <w:u w:val="single"/>
        </w:rPr>
        <w:t>5</w:t>
      </w:r>
      <w:r w:rsidR="005233FF" w:rsidRPr="00300138">
        <w:rPr>
          <w:b/>
          <w:sz w:val="24"/>
          <w:u w:val="single"/>
        </w:rPr>
        <w:t>09</w:t>
      </w:r>
      <w:r w:rsidR="008E1C15">
        <w:rPr>
          <w:sz w:val="24"/>
        </w:rPr>
        <w:t xml:space="preserve"> [508.2.5]</w:t>
      </w:r>
      <w:r w:rsidR="00AD0465" w:rsidRPr="00AD0465">
        <w:rPr>
          <w:sz w:val="24"/>
        </w:rPr>
        <w:t xml:space="preserve"> </w:t>
      </w:r>
      <w:r w:rsidR="000151A1">
        <w:rPr>
          <w:sz w:val="24"/>
        </w:rPr>
        <w:t>(</w:t>
      </w:r>
      <w:r w:rsidR="000151A1" w:rsidRPr="00AD0465">
        <w:rPr>
          <w:sz w:val="24"/>
        </w:rPr>
        <w:t>Incid</w:t>
      </w:r>
      <w:r w:rsidR="0009780B">
        <w:rPr>
          <w:sz w:val="24"/>
        </w:rPr>
        <w:t xml:space="preserve">ental </w:t>
      </w:r>
      <w:r w:rsidR="008E1C15" w:rsidRPr="008E1C15">
        <w:rPr>
          <w:b/>
          <w:sz w:val="24"/>
          <w:u w:val="single"/>
        </w:rPr>
        <w:t>uses</w:t>
      </w:r>
      <w:r w:rsidR="008E1C15">
        <w:rPr>
          <w:sz w:val="24"/>
        </w:rPr>
        <w:t xml:space="preserve"> [ACCESSORY OCCUPANCIES]</w:t>
      </w:r>
      <w:r w:rsidR="000151A1" w:rsidRPr="00AD0465">
        <w:rPr>
          <w:sz w:val="24"/>
        </w:rPr>
        <w:t xml:space="preserve">) </w:t>
      </w:r>
      <w:r w:rsidR="000151A1">
        <w:rPr>
          <w:sz w:val="24"/>
        </w:rPr>
        <w:t xml:space="preserve">of the </w:t>
      </w:r>
      <w:r w:rsidR="00C23CD2">
        <w:rPr>
          <w:i/>
          <w:iCs/>
          <w:sz w:val="24"/>
        </w:rPr>
        <w:t>IBC</w:t>
      </w:r>
      <w:r w:rsidR="000151A1">
        <w:rPr>
          <w:sz w:val="24"/>
        </w:rPr>
        <w:t xml:space="preserve"> is revised by changing the wording in the first block under the left column to read: "Furnace rooms in Group E, I, and R-1, R-2, and R-4 occupancies regardless of Btu input, and furnace rooms of all other occupancies where the largest piece </w:t>
      </w:r>
      <w:r w:rsidR="002C5123">
        <w:rPr>
          <w:sz w:val="24"/>
        </w:rPr>
        <w:t>of equipment is over 400,000 BTU</w:t>
      </w:r>
      <w:r w:rsidR="000151A1">
        <w:rPr>
          <w:sz w:val="24"/>
        </w:rPr>
        <w:t xml:space="preserve"> per hour input</w:t>
      </w:r>
      <w:r w:rsidR="00BA7670">
        <w:rPr>
          <w:sz w:val="24"/>
        </w:rPr>
        <w:t>.</w:t>
      </w:r>
      <w:r w:rsidR="000151A1">
        <w:rPr>
          <w:sz w:val="24"/>
        </w:rPr>
        <w:t>";</w:t>
      </w:r>
    </w:p>
    <w:p w:rsidR="000151A1" w:rsidRPr="00AD0465" w:rsidRDefault="00117465" w:rsidP="00117465">
      <w:pPr>
        <w:spacing w:before="100" w:beforeAutospacing="1" w:after="240" w:line="480" w:lineRule="auto"/>
        <w:ind w:firstLine="720"/>
        <w:jc w:val="both"/>
        <w:rPr>
          <w:sz w:val="24"/>
        </w:rPr>
      </w:pPr>
      <w:r>
        <w:rPr>
          <w:sz w:val="24"/>
        </w:rPr>
        <w:t>(31</w:t>
      </w:r>
      <w:r w:rsidR="000151A1" w:rsidRPr="00AD0465">
        <w:rPr>
          <w:sz w:val="24"/>
        </w:rPr>
        <w:t xml:space="preserve">) Chapter 6, Table 602 (Fire </w:t>
      </w:r>
      <w:r w:rsidR="0009780B">
        <w:rPr>
          <w:sz w:val="24"/>
        </w:rPr>
        <w:t>resistance rating requirements for exterior walls based on fire s</w:t>
      </w:r>
      <w:r w:rsidR="000151A1" w:rsidRPr="00AD0465">
        <w:rPr>
          <w:sz w:val="24"/>
        </w:rPr>
        <w:t>epa</w:t>
      </w:r>
      <w:r w:rsidR="0009780B">
        <w:rPr>
          <w:sz w:val="24"/>
        </w:rPr>
        <w:t>ration d</w:t>
      </w:r>
      <w:r w:rsidR="00BA7670">
        <w:rPr>
          <w:sz w:val="24"/>
        </w:rPr>
        <w:t>istance) add footnote</w:t>
      </w:r>
      <w:r w:rsidR="008E1C15">
        <w:rPr>
          <w:sz w:val="24"/>
        </w:rPr>
        <w:t xml:space="preserve"> </w:t>
      </w:r>
      <w:r w:rsidR="008E1C15">
        <w:rPr>
          <w:b/>
          <w:sz w:val="24"/>
          <w:u w:val="single"/>
        </w:rPr>
        <w:t>i</w:t>
      </w:r>
      <w:r w:rsidR="008E1C15">
        <w:rPr>
          <w:sz w:val="24"/>
        </w:rPr>
        <w:t xml:space="preserve"> [H] </w:t>
      </w:r>
      <w:r w:rsidR="00486005">
        <w:rPr>
          <w:sz w:val="24"/>
        </w:rPr>
        <w:t>to read</w:t>
      </w:r>
      <w:r w:rsidR="00BA7670" w:rsidRPr="00C1653A">
        <w:rPr>
          <w:sz w:val="24"/>
        </w:rPr>
        <w:t>:</w:t>
      </w:r>
      <w:r w:rsidR="000151A1" w:rsidRPr="00C1653A">
        <w:rPr>
          <w:sz w:val="24"/>
        </w:rPr>
        <w:t xml:space="preserve"> </w:t>
      </w:r>
      <w:r w:rsidR="00BA7670" w:rsidRPr="00C1653A">
        <w:rPr>
          <w:sz w:val="24"/>
        </w:rPr>
        <w:t>“</w:t>
      </w:r>
      <w:r w:rsidR="000151A1" w:rsidRPr="00AD0465">
        <w:rPr>
          <w:sz w:val="24"/>
        </w:rPr>
        <w:t>Combination shop</w:t>
      </w:r>
      <w:r w:rsidR="008E1C15">
        <w:rPr>
          <w:sz w:val="24"/>
        </w:rPr>
        <w:t xml:space="preserve">s </w:t>
      </w:r>
      <w:r w:rsidR="00E91C06" w:rsidRPr="008E1C15">
        <w:rPr>
          <w:b/>
          <w:sz w:val="24"/>
          <w:u w:val="single"/>
        </w:rPr>
        <w:t xml:space="preserve">(multiple disciplines in same room </w:t>
      </w:r>
      <w:r w:rsidR="00E91C06" w:rsidRPr="008E1C15">
        <w:rPr>
          <w:b/>
          <w:sz w:val="24"/>
          <w:u w:val="single"/>
        </w:rPr>
        <w:lastRenderedPageBreak/>
        <w:t>i.e. wood shop, small engine repair)</w:t>
      </w:r>
      <w:r w:rsidR="000151A1" w:rsidRPr="008E1C15">
        <w:rPr>
          <w:b/>
          <w:sz w:val="24"/>
          <w:u w:val="single"/>
        </w:rPr>
        <w:t xml:space="preserve"> </w:t>
      </w:r>
      <w:r w:rsidR="000151A1" w:rsidRPr="00AD0465">
        <w:rPr>
          <w:sz w:val="24"/>
        </w:rPr>
        <w:t>related to an educational</w:t>
      </w:r>
      <w:r>
        <w:rPr>
          <w:sz w:val="24"/>
        </w:rPr>
        <w:t xml:space="preserve"> facility shall be considered an</w:t>
      </w:r>
      <w:r w:rsidR="000151A1" w:rsidRPr="00AD0465">
        <w:rPr>
          <w:sz w:val="24"/>
        </w:rPr>
        <w:t xml:space="preserve"> F-1 occupancy and shall be </w:t>
      </w:r>
      <w:r w:rsidR="00665F48">
        <w:rPr>
          <w:sz w:val="24"/>
        </w:rPr>
        <w:t>[</w:t>
      </w:r>
      <w:r w:rsidR="00BB4469">
        <w:rPr>
          <w:sz w:val="24"/>
        </w:rPr>
        <w:t>SEPARATED</w:t>
      </w:r>
      <w:r w:rsidR="00665F48">
        <w:rPr>
          <w:sz w:val="24"/>
        </w:rPr>
        <w:t>]</w:t>
      </w:r>
      <w:r w:rsidR="00BB4469">
        <w:rPr>
          <w:sz w:val="24"/>
        </w:rPr>
        <w:t xml:space="preserve"> </w:t>
      </w:r>
      <w:r w:rsidR="00BB4469">
        <w:rPr>
          <w:b/>
          <w:sz w:val="24"/>
          <w:u w:val="single"/>
        </w:rPr>
        <w:t xml:space="preserve">detached </w:t>
      </w:r>
      <w:r w:rsidR="000151A1" w:rsidRPr="00AD0465">
        <w:rPr>
          <w:sz w:val="24"/>
        </w:rPr>
        <w:t xml:space="preserve"> from the E occupancy according to this table.</w:t>
      </w:r>
      <w:r w:rsidR="00BA7670" w:rsidRPr="00C1653A">
        <w:rPr>
          <w:sz w:val="24"/>
        </w:rPr>
        <w:t>”</w:t>
      </w:r>
      <w:r w:rsidR="0009780B" w:rsidRPr="00C1653A">
        <w:rPr>
          <w:sz w:val="24"/>
        </w:rPr>
        <w:t>;</w:t>
      </w:r>
    </w:p>
    <w:p w:rsidR="00897A69" w:rsidRDefault="002656B8" w:rsidP="00897A69">
      <w:pPr>
        <w:spacing w:before="100" w:beforeAutospacing="1" w:after="240" w:line="480" w:lineRule="auto"/>
        <w:ind w:firstLine="720"/>
        <w:jc w:val="both"/>
        <w:rPr>
          <w:sz w:val="24"/>
        </w:rPr>
      </w:pPr>
      <w:r>
        <w:rPr>
          <w:sz w:val="24"/>
        </w:rPr>
        <w:t>[</w:t>
      </w:r>
      <w:r w:rsidR="00117465">
        <w:rPr>
          <w:sz w:val="24"/>
        </w:rPr>
        <w:t>(32</w:t>
      </w:r>
      <w:r w:rsidR="000151A1" w:rsidRPr="00AD0465">
        <w:rPr>
          <w:sz w:val="24"/>
        </w:rPr>
        <w:t>) C</w:t>
      </w:r>
      <w:r>
        <w:rPr>
          <w:sz w:val="24"/>
        </w:rPr>
        <w:t>HAPTER</w:t>
      </w:r>
      <w:r w:rsidR="000151A1" w:rsidRPr="00AD0465">
        <w:rPr>
          <w:sz w:val="24"/>
        </w:rPr>
        <w:t xml:space="preserve"> 6, Section 603.1.3 (E</w:t>
      </w:r>
      <w:r>
        <w:rPr>
          <w:sz w:val="24"/>
        </w:rPr>
        <w:t>LECTRICAL</w:t>
      </w:r>
      <w:r w:rsidR="00117465">
        <w:rPr>
          <w:sz w:val="24"/>
        </w:rPr>
        <w:t xml:space="preserve">) </w:t>
      </w:r>
      <w:r>
        <w:rPr>
          <w:sz w:val="24"/>
        </w:rPr>
        <w:t>ADDS</w:t>
      </w:r>
      <w:r w:rsidR="00117465">
        <w:rPr>
          <w:sz w:val="24"/>
        </w:rPr>
        <w:t xml:space="preserve"> 603.1.3.1 </w:t>
      </w:r>
      <w:r>
        <w:rPr>
          <w:sz w:val="24"/>
        </w:rPr>
        <w:t>TO READ</w:t>
      </w:r>
      <w:r w:rsidR="00117465" w:rsidRPr="00C1653A">
        <w:rPr>
          <w:sz w:val="24"/>
        </w:rPr>
        <w:t>:</w:t>
      </w:r>
      <w:r w:rsidR="00CC5D46" w:rsidRPr="00C1653A">
        <w:rPr>
          <w:sz w:val="24"/>
        </w:rPr>
        <w:t xml:space="preserve"> </w:t>
      </w:r>
      <w:r w:rsidR="00486005" w:rsidRPr="00C1653A">
        <w:rPr>
          <w:sz w:val="24"/>
        </w:rPr>
        <w:t>“</w:t>
      </w:r>
      <w:r w:rsidR="000151A1" w:rsidRPr="00C1653A">
        <w:rPr>
          <w:sz w:val="24"/>
        </w:rPr>
        <w:t>E</w:t>
      </w:r>
      <w:r>
        <w:rPr>
          <w:sz w:val="24"/>
        </w:rPr>
        <w:t>LECTRICAL WEATHERHEADS SHOULD BE INSTALLED ON THE GABLE ENDS WHEN A METAL ROOF IS INSTALLED</w:t>
      </w:r>
      <w:r w:rsidR="000151A1" w:rsidRPr="00C1653A">
        <w:rPr>
          <w:sz w:val="24"/>
        </w:rPr>
        <w:t>.</w:t>
      </w:r>
      <w:r w:rsidR="00CC5D46" w:rsidRPr="00C1653A">
        <w:rPr>
          <w:sz w:val="24"/>
        </w:rPr>
        <w:t>”</w:t>
      </w:r>
      <w:r w:rsidR="00897A69">
        <w:rPr>
          <w:sz w:val="24"/>
        </w:rPr>
        <w:t>;</w:t>
      </w:r>
      <w:r>
        <w:rPr>
          <w:sz w:val="24"/>
        </w:rPr>
        <w:t>]</w:t>
      </w:r>
    </w:p>
    <w:p w:rsidR="00897A69" w:rsidRDefault="00486005" w:rsidP="00897A69">
      <w:pPr>
        <w:spacing w:before="100" w:beforeAutospacing="1" w:after="240" w:line="480" w:lineRule="auto"/>
        <w:ind w:firstLine="720"/>
        <w:jc w:val="both"/>
        <w:rPr>
          <w:sz w:val="24"/>
          <w:szCs w:val="22"/>
        </w:rPr>
      </w:pPr>
      <w:r>
        <w:rPr>
          <w:sz w:val="24"/>
          <w:szCs w:val="22"/>
        </w:rPr>
        <w:t>[(33)</w:t>
      </w:r>
      <w:r w:rsidR="0093327D">
        <w:rPr>
          <w:sz w:val="24"/>
          <w:szCs w:val="22"/>
        </w:rPr>
        <w:t xml:space="preserve"> </w:t>
      </w:r>
      <w:r w:rsidR="0093327D" w:rsidRPr="0093327D">
        <w:rPr>
          <w:sz w:val="24"/>
          <w:szCs w:val="22"/>
        </w:rPr>
        <w:t>CHAPTER 7</w:t>
      </w:r>
      <w:r w:rsidR="00897A69">
        <w:rPr>
          <w:sz w:val="24"/>
          <w:szCs w:val="22"/>
        </w:rPr>
        <w:t>, SECTION 705.2 (PROJECTIONS)</w:t>
      </w:r>
      <w:r w:rsidR="0093327D" w:rsidRPr="0093327D">
        <w:rPr>
          <w:sz w:val="24"/>
          <w:szCs w:val="22"/>
        </w:rPr>
        <w:t xml:space="preserve"> IS REVISED BY ADDING TO ITEM 2 AT THE END OF THE FIRST SENTENCE "OR FIRE SEPARATION DISTANCE IN THE ABSENCE OF A LOT LINE</w:t>
      </w:r>
      <w:r>
        <w:rPr>
          <w:sz w:val="24"/>
          <w:szCs w:val="22"/>
        </w:rPr>
        <w:t>.</w:t>
      </w:r>
      <w:r w:rsidR="0093327D" w:rsidRPr="0093327D">
        <w:rPr>
          <w:sz w:val="24"/>
          <w:szCs w:val="22"/>
        </w:rPr>
        <w:t>";</w:t>
      </w:r>
      <w:r w:rsidR="0093327D">
        <w:rPr>
          <w:sz w:val="24"/>
          <w:szCs w:val="22"/>
        </w:rPr>
        <w:t>]</w:t>
      </w:r>
    </w:p>
    <w:p w:rsidR="00E268FC" w:rsidRPr="00897A69" w:rsidRDefault="00D47C79" w:rsidP="00897A69">
      <w:pPr>
        <w:spacing w:before="100" w:beforeAutospacing="1" w:after="240" w:line="480" w:lineRule="auto"/>
        <w:ind w:firstLine="720"/>
        <w:jc w:val="both"/>
        <w:rPr>
          <w:b/>
          <w:sz w:val="24"/>
          <w:szCs w:val="22"/>
          <w:u w:val="single"/>
        </w:rPr>
      </w:pPr>
      <w:r w:rsidRPr="00897A69">
        <w:rPr>
          <w:b/>
          <w:sz w:val="24"/>
          <w:szCs w:val="22"/>
          <w:u w:val="single"/>
        </w:rPr>
        <w:t xml:space="preserve">(--) Chapter 7, Section 706.6 </w:t>
      </w:r>
      <w:r w:rsidR="000C1F27">
        <w:rPr>
          <w:b/>
          <w:sz w:val="24"/>
          <w:szCs w:val="22"/>
          <w:u w:val="single"/>
        </w:rPr>
        <w:t xml:space="preserve">of the </w:t>
      </w:r>
      <w:r w:rsidR="000C1F27">
        <w:rPr>
          <w:b/>
          <w:i/>
          <w:sz w:val="24"/>
          <w:szCs w:val="22"/>
          <w:u w:val="single"/>
        </w:rPr>
        <w:t xml:space="preserve">IBC, </w:t>
      </w:r>
      <w:r w:rsidRPr="00897A69">
        <w:rPr>
          <w:b/>
          <w:sz w:val="24"/>
          <w:szCs w:val="22"/>
          <w:u w:val="single"/>
        </w:rPr>
        <w:t xml:space="preserve">is revised by adding: </w:t>
      </w:r>
      <w:r w:rsidR="00C6085A">
        <w:rPr>
          <w:b/>
          <w:sz w:val="24"/>
          <w:szCs w:val="22"/>
          <w:u w:val="single"/>
        </w:rPr>
        <w:t>“</w:t>
      </w:r>
      <w:r w:rsidRPr="00897A69">
        <w:rPr>
          <w:b/>
          <w:sz w:val="24"/>
          <w:szCs w:val="22"/>
          <w:u w:val="single"/>
        </w:rPr>
        <w:t>Fire Walls for buildings constructed on pilings, the first floor is above ground, and the area below is completely open to the outside (not affected by skirting): A Fire wall may terminate at the first floor level if it complies with the following.</w:t>
      </w:r>
    </w:p>
    <w:p w:rsidR="00D47C79" w:rsidRPr="00897A69" w:rsidRDefault="00D47C79" w:rsidP="00897A69">
      <w:pPr>
        <w:pStyle w:val="ListParagraph"/>
        <w:numPr>
          <w:ilvl w:val="0"/>
          <w:numId w:val="31"/>
        </w:numPr>
        <w:spacing w:line="480" w:lineRule="auto"/>
        <w:jc w:val="both"/>
        <w:rPr>
          <w:b/>
          <w:sz w:val="24"/>
          <w:szCs w:val="22"/>
          <w:u w:val="single"/>
        </w:rPr>
      </w:pPr>
      <w:r w:rsidRPr="00897A69">
        <w:rPr>
          <w:b/>
          <w:sz w:val="24"/>
          <w:szCs w:val="22"/>
          <w:u w:val="single"/>
        </w:rPr>
        <w:t>The wall must terminate on a structural support, which extends completely the length of the wall.</w:t>
      </w:r>
    </w:p>
    <w:p w:rsidR="00D47C79" w:rsidRPr="00897A69" w:rsidRDefault="00D47C79" w:rsidP="00897A69">
      <w:pPr>
        <w:pStyle w:val="ListParagraph"/>
        <w:numPr>
          <w:ilvl w:val="0"/>
          <w:numId w:val="31"/>
        </w:numPr>
        <w:spacing w:line="480" w:lineRule="auto"/>
        <w:jc w:val="both"/>
        <w:rPr>
          <w:b/>
          <w:sz w:val="24"/>
          <w:szCs w:val="22"/>
          <w:u w:val="single"/>
        </w:rPr>
      </w:pPr>
      <w:r w:rsidRPr="00897A69">
        <w:rPr>
          <w:b/>
          <w:sz w:val="24"/>
          <w:szCs w:val="22"/>
          <w:u w:val="single"/>
        </w:rPr>
        <w:t>The structural support must rest upon and be completely supported by pilings.</w:t>
      </w:r>
    </w:p>
    <w:p w:rsidR="00D47C79" w:rsidRDefault="003E2178" w:rsidP="00897A69">
      <w:pPr>
        <w:pStyle w:val="ListParagraph"/>
        <w:numPr>
          <w:ilvl w:val="0"/>
          <w:numId w:val="31"/>
        </w:numPr>
        <w:spacing w:line="480" w:lineRule="auto"/>
        <w:jc w:val="both"/>
        <w:rPr>
          <w:b/>
          <w:sz w:val="24"/>
          <w:szCs w:val="22"/>
          <w:u w:val="single"/>
        </w:rPr>
      </w:pPr>
      <w:r w:rsidRPr="00897A69">
        <w:rPr>
          <w:b/>
          <w:sz w:val="24"/>
          <w:szCs w:val="22"/>
          <w:u w:val="single"/>
        </w:rPr>
        <w:t xml:space="preserve">The rest of the fire wall complies with </w:t>
      </w:r>
      <w:r w:rsidRPr="00295DC8">
        <w:rPr>
          <w:b/>
          <w:i/>
          <w:sz w:val="24"/>
          <w:szCs w:val="22"/>
          <w:u w:val="single"/>
        </w:rPr>
        <w:t>IBC</w:t>
      </w:r>
      <w:r w:rsidRPr="00897A69">
        <w:rPr>
          <w:b/>
          <w:sz w:val="24"/>
          <w:szCs w:val="22"/>
          <w:u w:val="single"/>
        </w:rPr>
        <w:t xml:space="preserve"> Section 70</w:t>
      </w:r>
      <w:r w:rsidR="006D3FEB">
        <w:rPr>
          <w:b/>
          <w:sz w:val="24"/>
          <w:szCs w:val="22"/>
          <w:u w:val="single"/>
        </w:rPr>
        <w:t>6.2</w:t>
      </w:r>
      <w:r w:rsidRPr="00897A69">
        <w:rPr>
          <w:b/>
          <w:sz w:val="24"/>
          <w:szCs w:val="22"/>
          <w:u w:val="single"/>
        </w:rPr>
        <w:t>.</w:t>
      </w:r>
    </w:p>
    <w:p w:rsidR="00C679A1" w:rsidRDefault="00682DBE" w:rsidP="00897A69">
      <w:pPr>
        <w:pStyle w:val="ListParagraph"/>
        <w:numPr>
          <w:ilvl w:val="0"/>
          <w:numId w:val="31"/>
        </w:numPr>
        <w:spacing w:line="480" w:lineRule="auto"/>
        <w:jc w:val="both"/>
        <w:rPr>
          <w:b/>
          <w:sz w:val="24"/>
          <w:szCs w:val="22"/>
          <w:u w:val="single"/>
        </w:rPr>
      </w:pPr>
      <w:r>
        <w:rPr>
          <w:b/>
          <w:sz w:val="24"/>
          <w:szCs w:val="22"/>
          <w:u w:val="single"/>
        </w:rPr>
        <w:t>If there is conceal</w:t>
      </w:r>
      <w:r w:rsidR="00816EA6">
        <w:rPr>
          <w:b/>
          <w:sz w:val="24"/>
          <w:szCs w:val="22"/>
          <w:u w:val="single"/>
        </w:rPr>
        <w:t>ed</w:t>
      </w:r>
      <w:r>
        <w:rPr>
          <w:b/>
          <w:sz w:val="24"/>
          <w:szCs w:val="22"/>
          <w:u w:val="single"/>
        </w:rPr>
        <w:t xml:space="preserve"> space between the structural </w:t>
      </w:r>
      <w:r w:rsidR="00C56C70">
        <w:rPr>
          <w:b/>
          <w:sz w:val="24"/>
          <w:szCs w:val="22"/>
          <w:u w:val="single"/>
        </w:rPr>
        <w:t>supports</w:t>
      </w:r>
      <w:r>
        <w:rPr>
          <w:b/>
          <w:sz w:val="24"/>
          <w:szCs w:val="22"/>
          <w:u w:val="single"/>
        </w:rPr>
        <w:t xml:space="preserve"> </w:t>
      </w:r>
      <w:r w:rsidR="006D0FB4">
        <w:rPr>
          <w:b/>
          <w:sz w:val="24"/>
          <w:szCs w:val="22"/>
          <w:u w:val="single"/>
        </w:rPr>
        <w:t xml:space="preserve">which </w:t>
      </w:r>
      <w:r w:rsidR="00816EA6">
        <w:rPr>
          <w:b/>
          <w:sz w:val="24"/>
          <w:szCs w:val="22"/>
          <w:u w:val="single"/>
        </w:rPr>
        <w:t xml:space="preserve">are </w:t>
      </w:r>
      <w:r w:rsidR="006D0FB4">
        <w:rPr>
          <w:b/>
          <w:sz w:val="24"/>
          <w:szCs w:val="22"/>
          <w:u w:val="single"/>
        </w:rPr>
        <w:t>directly supported b</w:t>
      </w:r>
      <w:r w:rsidR="00C56C70">
        <w:rPr>
          <w:b/>
          <w:sz w:val="24"/>
          <w:szCs w:val="22"/>
          <w:u w:val="single"/>
        </w:rPr>
        <w:t>y</w:t>
      </w:r>
      <w:r w:rsidR="006D0FB4">
        <w:rPr>
          <w:b/>
          <w:sz w:val="24"/>
          <w:szCs w:val="22"/>
          <w:u w:val="single"/>
        </w:rPr>
        <w:t xml:space="preserve"> piles the concealed space shall have the same fire wall protection rating for the </w:t>
      </w:r>
      <w:r w:rsidR="00C56C70">
        <w:rPr>
          <w:b/>
          <w:sz w:val="24"/>
          <w:szCs w:val="22"/>
          <w:u w:val="single"/>
        </w:rPr>
        <w:t>depth</w:t>
      </w:r>
      <w:r w:rsidR="006D0FB4">
        <w:rPr>
          <w:b/>
          <w:sz w:val="24"/>
          <w:szCs w:val="22"/>
          <w:u w:val="single"/>
        </w:rPr>
        <w:t xml:space="preserve"> of the concealed space</w:t>
      </w:r>
      <w:r w:rsidR="00816EA6">
        <w:rPr>
          <w:b/>
          <w:sz w:val="24"/>
          <w:szCs w:val="22"/>
          <w:u w:val="single"/>
        </w:rPr>
        <w:t>.</w:t>
      </w:r>
      <w:r w:rsidR="006D0FB4">
        <w:rPr>
          <w:b/>
          <w:sz w:val="24"/>
          <w:szCs w:val="22"/>
          <w:u w:val="single"/>
        </w:rPr>
        <w:t xml:space="preserve"> </w:t>
      </w:r>
    </w:p>
    <w:p w:rsidR="00682DBE" w:rsidRPr="00897A69" w:rsidRDefault="00AD62DD" w:rsidP="00897A69">
      <w:pPr>
        <w:pStyle w:val="ListParagraph"/>
        <w:numPr>
          <w:ilvl w:val="0"/>
          <w:numId w:val="31"/>
        </w:numPr>
        <w:spacing w:line="480" w:lineRule="auto"/>
        <w:jc w:val="both"/>
        <w:rPr>
          <w:b/>
          <w:sz w:val="24"/>
          <w:szCs w:val="22"/>
          <w:u w:val="single"/>
        </w:rPr>
      </w:pPr>
      <w:r>
        <w:rPr>
          <w:b/>
          <w:sz w:val="24"/>
          <w:szCs w:val="22"/>
          <w:u w:val="single"/>
        </w:rPr>
        <w:t xml:space="preserve">Where the fire wall terminates at the structural support it must meet </w:t>
      </w:r>
      <w:r w:rsidR="00C6085A">
        <w:rPr>
          <w:b/>
          <w:sz w:val="24"/>
          <w:szCs w:val="22"/>
          <w:u w:val="single"/>
        </w:rPr>
        <w:t>”;</w:t>
      </w:r>
    </w:p>
    <w:p w:rsidR="00C6085A" w:rsidRDefault="00C6085A" w:rsidP="002477D1">
      <w:pPr>
        <w:spacing w:before="100" w:beforeAutospacing="1" w:after="240" w:line="480" w:lineRule="auto"/>
        <w:ind w:firstLine="720"/>
        <w:jc w:val="both"/>
        <w:rPr>
          <w:b/>
          <w:sz w:val="24"/>
          <w:u w:val="single"/>
        </w:rPr>
      </w:pPr>
      <w:r>
        <w:rPr>
          <w:b/>
          <w:sz w:val="24"/>
          <w:u w:val="single"/>
        </w:rPr>
        <w:lastRenderedPageBreak/>
        <w:t xml:space="preserve">(--) </w:t>
      </w:r>
      <w:r w:rsidRPr="00897A69">
        <w:rPr>
          <w:b/>
          <w:sz w:val="24"/>
          <w:szCs w:val="22"/>
          <w:u w:val="single"/>
        </w:rPr>
        <w:t xml:space="preserve">Chapter 7, Section 706.6 </w:t>
      </w:r>
      <w:r w:rsidR="000C1F27">
        <w:rPr>
          <w:b/>
          <w:sz w:val="24"/>
          <w:szCs w:val="22"/>
          <w:u w:val="single"/>
        </w:rPr>
        <w:t xml:space="preserve">of the </w:t>
      </w:r>
      <w:r w:rsidR="000C1F27">
        <w:rPr>
          <w:b/>
          <w:i/>
          <w:sz w:val="24"/>
          <w:szCs w:val="22"/>
          <w:u w:val="single"/>
        </w:rPr>
        <w:t xml:space="preserve">IBC, </w:t>
      </w:r>
      <w:r w:rsidRPr="00897A69">
        <w:rPr>
          <w:b/>
          <w:sz w:val="24"/>
          <w:szCs w:val="22"/>
          <w:u w:val="single"/>
        </w:rPr>
        <w:t>is revised by adding</w:t>
      </w:r>
      <w:r>
        <w:rPr>
          <w:b/>
          <w:sz w:val="24"/>
          <w:szCs w:val="22"/>
          <w:u w:val="single"/>
        </w:rPr>
        <w:t xml:space="preserve"> section</w:t>
      </w:r>
      <w:r w:rsidRPr="00897A69">
        <w:rPr>
          <w:b/>
          <w:sz w:val="24"/>
          <w:szCs w:val="22"/>
          <w:u w:val="single"/>
        </w:rPr>
        <w:t xml:space="preserve">: </w:t>
      </w:r>
      <w:r>
        <w:rPr>
          <w:b/>
          <w:sz w:val="24"/>
          <w:szCs w:val="22"/>
          <w:u w:val="single"/>
        </w:rPr>
        <w:t>“706.</w:t>
      </w:r>
      <w:r w:rsidR="004E1ED2">
        <w:rPr>
          <w:b/>
          <w:sz w:val="24"/>
          <w:szCs w:val="22"/>
          <w:u w:val="single"/>
        </w:rPr>
        <w:t>6.</w:t>
      </w:r>
      <w:r>
        <w:rPr>
          <w:b/>
          <w:sz w:val="24"/>
          <w:szCs w:val="22"/>
          <w:u w:val="single"/>
        </w:rPr>
        <w:t xml:space="preserve">1.2 </w:t>
      </w:r>
      <w:r w:rsidR="00AD62DD">
        <w:rPr>
          <w:b/>
          <w:sz w:val="24"/>
          <w:szCs w:val="22"/>
          <w:u w:val="single"/>
        </w:rPr>
        <w:t>Modular Construction</w:t>
      </w:r>
      <w:r>
        <w:rPr>
          <w:b/>
          <w:sz w:val="24"/>
          <w:szCs w:val="22"/>
          <w:u w:val="single"/>
        </w:rPr>
        <w:t xml:space="preserve">. The fire wall must be a completely rated assembly </w:t>
      </w:r>
      <w:r w:rsidR="00AD62DD">
        <w:rPr>
          <w:b/>
          <w:sz w:val="24"/>
          <w:szCs w:val="22"/>
          <w:u w:val="single"/>
        </w:rPr>
        <w:t xml:space="preserve">for each </w:t>
      </w:r>
      <w:r>
        <w:rPr>
          <w:b/>
          <w:sz w:val="24"/>
          <w:szCs w:val="22"/>
          <w:u w:val="single"/>
        </w:rPr>
        <w:t xml:space="preserve">module. ”; </w:t>
      </w:r>
    </w:p>
    <w:p w:rsidR="000151A1" w:rsidRDefault="00897A69" w:rsidP="002477D1">
      <w:pPr>
        <w:spacing w:before="100" w:beforeAutospacing="1" w:after="240" w:line="480" w:lineRule="auto"/>
        <w:ind w:firstLine="720"/>
        <w:jc w:val="both"/>
        <w:rPr>
          <w:sz w:val="24"/>
        </w:rPr>
      </w:pPr>
      <w:r>
        <w:rPr>
          <w:sz w:val="24"/>
        </w:rPr>
        <w:t>[</w:t>
      </w:r>
      <w:r w:rsidR="000151A1">
        <w:rPr>
          <w:sz w:val="24"/>
        </w:rPr>
        <w:t>(34) C</w:t>
      </w:r>
      <w:r>
        <w:rPr>
          <w:sz w:val="24"/>
        </w:rPr>
        <w:t>HAPTER</w:t>
      </w:r>
      <w:r w:rsidR="000151A1">
        <w:rPr>
          <w:sz w:val="24"/>
        </w:rPr>
        <w:t xml:space="preserve"> 7, </w:t>
      </w:r>
      <w:r w:rsidR="000151A1" w:rsidRPr="00AD0465">
        <w:rPr>
          <w:sz w:val="24"/>
        </w:rPr>
        <w:t>S</w:t>
      </w:r>
      <w:r>
        <w:rPr>
          <w:sz w:val="24"/>
        </w:rPr>
        <w:t xml:space="preserve">ECTION </w:t>
      </w:r>
      <w:r w:rsidR="00AD0465" w:rsidRPr="00AD0465">
        <w:rPr>
          <w:sz w:val="24"/>
        </w:rPr>
        <w:t>717.4.2</w:t>
      </w:r>
      <w:r w:rsidR="005233FF" w:rsidRPr="00AD0465">
        <w:rPr>
          <w:sz w:val="24"/>
        </w:rPr>
        <w:t xml:space="preserve"> </w:t>
      </w:r>
      <w:r w:rsidR="000151A1" w:rsidRPr="00AD0465">
        <w:rPr>
          <w:sz w:val="24"/>
        </w:rPr>
        <w:t>(</w:t>
      </w:r>
      <w:r w:rsidR="000151A1">
        <w:rPr>
          <w:sz w:val="24"/>
        </w:rPr>
        <w:t>G</w:t>
      </w:r>
      <w:r>
        <w:rPr>
          <w:sz w:val="24"/>
        </w:rPr>
        <w:t>ROUPS</w:t>
      </w:r>
      <w:r w:rsidR="000151A1">
        <w:rPr>
          <w:sz w:val="24"/>
        </w:rPr>
        <w:t xml:space="preserve"> R-1 </w:t>
      </w:r>
      <w:r>
        <w:rPr>
          <w:sz w:val="24"/>
        </w:rPr>
        <w:t>AND</w:t>
      </w:r>
      <w:r w:rsidR="000151A1">
        <w:rPr>
          <w:sz w:val="24"/>
        </w:rPr>
        <w:t xml:space="preserve"> R-2) </w:t>
      </w:r>
      <w:r>
        <w:rPr>
          <w:sz w:val="24"/>
        </w:rPr>
        <w:t xml:space="preserve">OF THE </w:t>
      </w:r>
      <w:r w:rsidR="002C5123">
        <w:rPr>
          <w:i/>
          <w:iCs/>
          <w:sz w:val="24"/>
        </w:rPr>
        <w:t>IBC</w:t>
      </w:r>
      <w:r w:rsidR="000151A1">
        <w:rPr>
          <w:sz w:val="24"/>
        </w:rPr>
        <w:t xml:space="preserve">, </w:t>
      </w:r>
      <w:r>
        <w:rPr>
          <w:sz w:val="24"/>
        </w:rPr>
        <w:t>IS REVISED TO READ</w:t>
      </w:r>
      <w:r w:rsidR="000151A1">
        <w:rPr>
          <w:sz w:val="24"/>
        </w:rPr>
        <w:t>: "D</w:t>
      </w:r>
      <w:r>
        <w:rPr>
          <w:sz w:val="24"/>
        </w:rPr>
        <w:t>RAFTSTOPP</w:t>
      </w:r>
      <w:r w:rsidR="00BB0C27">
        <w:rPr>
          <w:sz w:val="24"/>
        </w:rPr>
        <w:t>I</w:t>
      </w:r>
      <w:r>
        <w:rPr>
          <w:sz w:val="24"/>
        </w:rPr>
        <w:t xml:space="preserve">NG MUST BE PROVIDED IN ATTICS, MANSARDS, OVERHANGS, OR OTHER CONCEALED ROOF SPACES OF GROUP R-2 BUILDINGS WITH THREE OR MORE DWELLING UNITS AND IN ALL GROUP R-1 BUILDINGS. THE INTERVENING SPACE BETWEEN ANY TWO DRAFTSTOPS OR WALLS MUST BE DESIGNED FOR ADEQUATE CROSS VETILATON AS DESCRIBED IN SECTION </w:t>
      </w:r>
      <w:r w:rsidR="000151A1">
        <w:rPr>
          <w:sz w:val="24"/>
        </w:rPr>
        <w:t xml:space="preserve">1203.2. </w:t>
      </w:r>
      <w:r>
        <w:rPr>
          <w:sz w:val="24"/>
        </w:rPr>
        <w:t>DRAFTSTOPPING MUST BE INSTALLED ABOVE, IN THE LINE WITH, TENANT AND DWE</w:t>
      </w:r>
      <w:r w:rsidR="004266EC">
        <w:rPr>
          <w:sz w:val="24"/>
        </w:rPr>
        <w:t>L</w:t>
      </w:r>
      <w:r>
        <w:rPr>
          <w:sz w:val="24"/>
        </w:rPr>
        <w:t>LING</w:t>
      </w:r>
      <w:r w:rsidR="004266EC">
        <w:rPr>
          <w:sz w:val="24"/>
        </w:rPr>
        <w:t xml:space="preserve"> SEPARA</w:t>
      </w:r>
      <w:r w:rsidR="00BB0C27">
        <w:rPr>
          <w:sz w:val="24"/>
        </w:rPr>
        <w:t>T</w:t>
      </w:r>
      <w:r w:rsidR="004266EC">
        <w:rPr>
          <w:sz w:val="24"/>
        </w:rPr>
        <w:t>ION WALLS THAT DO NOT EXTEND TO THE UNDRSIDE OF THE ROOF SHEATHING ABOVE</w:t>
      </w:r>
      <w:r w:rsidR="000151A1">
        <w:rPr>
          <w:sz w:val="24"/>
        </w:rPr>
        <w:t>.";</w:t>
      </w:r>
      <w:r>
        <w:rPr>
          <w:sz w:val="24"/>
        </w:rPr>
        <w:t>]</w:t>
      </w:r>
      <w:r w:rsidR="000151A1">
        <w:rPr>
          <w:sz w:val="24"/>
        </w:rPr>
        <w:t xml:space="preserve"> </w:t>
      </w:r>
    </w:p>
    <w:p w:rsidR="000151A1" w:rsidRDefault="000151A1" w:rsidP="002477D1">
      <w:pPr>
        <w:spacing w:before="100" w:beforeAutospacing="1" w:after="240" w:line="480" w:lineRule="auto"/>
        <w:ind w:firstLine="720"/>
        <w:jc w:val="both"/>
        <w:rPr>
          <w:sz w:val="24"/>
        </w:rPr>
      </w:pPr>
      <w:r>
        <w:rPr>
          <w:sz w:val="24"/>
        </w:rPr>
        <w:t xml:space="preserve">(35) Chapter 7, Section </w:t>
      </w:r>
      <w:r w:rsidRPr="00300138">
        <w:rPr>
          <w:b/>
          <w:sz w:val="24"/>
          <w:u w:val="single"/>
        </w:rPr>
        <w:t>71</w:t>
      </w:r>
      <w:r w:rsidR="005233FF" w:rsidRPr="00300138">
        <w:rPr>
          <w:b/>
          <w:sz w:val="24"/>
          <w:u w:val="single"/>
        </w:rPr>
        <w:t>8</w:t>
      </w:r>
      <w:r w:rsidRPr="00300138">
        <w:rPr>
          <w:b/>
          <w:sz w:val="24"/>
          <w:u w:val="single"/>
        </w:rPr>
        <w:t>.4.2</w:t>
      </w:r>
      <w:r w:rsidR="007A59BA" w:rsidRPr="00AD0465">
        <w:rPr>
          <w:sz w:val="24"/>
        </w:rPr>
        <w:t xml:space="preserve"> </w:t>
      </w:r>
      <w:r w:rsidR="00AD0465" w:rsidRPr="004266EC">
        <w:rPr>
          <w:sz w:val="24"/>
        </w:rPr>
        <w:t>[717.4.2]</w:t>
      </w:r>
      <w:r w:rsidR="00AD0465" w:rsidRPr="00AD0465">
        <w:rPr>
          <w:sz w:val="24"/>
        </w:rPr>
        <w:t xml:space="preserve"> </w:t>
      </w:r>
      <w:r>
        <w:rPr>
          <w:sz w:val="24"/>
        </w:rPr>
        <w:t xml:space="preserve">(Groups R-1 and R-2) Exception 3 of the </w:t>
      </w:r>
      <w:r w:rsidR="00C23CD2">
        <w:rPr>
          <w:i/>
          <w:iCs/>
          <w:sz w:val="24"/>
        </w:rPr>
        <w:t>IBC</w:t>
      </w:r>
      <w:r>
        <w:rPr>
          <w:sz w:val="24"/>
        </w:rPr>
        <w:t xml:space="preserve"> is revised </w:t>
      </w:r>
      <w:r w:rsidR="00A91E44" w:rsidRPr="004266EC">
        <w:rPr>
          <w:b/>
          <w:sz w:val="24"/>
          <w:u w:val="single"/>
        </w:rPr>
        <w:t>by adding to the last sentence</w:t>
      </w:r>
      <w:r w:rsidR="00A91E44">
        <w:rPr>
          <w:sz w:val="24"/>
        </w:rPr>
        <w:t xml:space="preserve"> </w:t>
      </w:r>
      <w:r>
        <w:rPr>
          <w:sz w:val="24"/>
        </w:rPr>
        <w:t xml:space="preserve">to read: </w:t>
      </w:r>
      <w:r w:rsidR="00C83996">
        <w:rPr>
          <w:sz w:val="24"/>
        </w:rPr>
        <w:t>[</w:t>
      </w:r>
      <w:r>
        <w:rPr>
          <w:sz w:val="24"/>
        </w:rPr>
        <w:t>"D</w:t>
      </w:r>
      <w:r w:rsidR="004266EC">
        <w:rPr>
          <w:sz w:val="24"/>
        </w:rPr>
        <w:t>RAFTSTOPPING IN ATTIC SPACES OF GROUP R-1 AND R-2 OCCUPANCIES THAT DO NOT EXCEED FOUR STORIES IN HEIGHT MAY BE INSTTALLED SO THAT THE AREA BETWEEN DRAFTSTOPS THAT EXTENDS FROM THE CEILING TO THE ROOF DOES NOT EXCEED 3,000 SQUARE FEET, AND THE GREATEST HORIZONTAL DIMENSION DOES NOT EXCEED 60 FEET. THE DRAFTSTOPS DO NOT HAVE TO BE LOCATED DIRECTLY ABOVE OR IN LINE WITH WALLS SEPARATING TENANT SPACES, UNLESS PART OF CONSTRUCTION REQUIRED BY OTHER PROVISIONS OF THIS CODE.</w:t>
      </w:r>
      <w:r w:rsidR="00C83996">
        <w:rPr>
          <w:sz w:val="24"/>
        </w:rPr>
        <w:t>]</w:t>
      </w:r>
      <w:r w:rsidR="004266EC">
        <w:rPr>
          <w:sz w:val="24"/>
        </w:rPr>
        <w:t xml:space="preserve"> “</w:t>
      </w:r>
      <w:r>
        <w:rPr>
          <w:sz w:val="24"/>
        </w:rPr>
        <w:t xml:space="preserve">Adequate cross ventilation must be provided in accordance with Section 1203.2."; </w:t>
      </w:r>
    </w:p>
    <w:p w:rsidR="0093327D" w:rsidRPr="0093327D" w:rsidRDefault="0093327D" w:rsidP="0093327D">
      <w:pPr>
        <w:spacing w:line="480" w:lineRule="auto"/>
        <w:ind w:firstLine="720"/>
        <w:rPr>
          <w:sz w:val="24"/>
          <w:szCs w:val="22"/>
        </w:rPr>
      </w:pPr>
      <w:r>
        <w:rPr>
          <w:sz w:val="24"/>
          <w:szCs w:val="22"/>
        </w:rPr>
        <w:lastRenderedPageBreak/>
        <w:t>[</w:t>
      </w:r>
      <w:r w:rsidRPr="0093327D">
        <w:rPr>
          <w:sz w:val="24"/>
          <w:szCs w:val="22"/>
        </w:rPr>
        <w:t>(36) CHAPTER 8</w:t>
      </w:r>
      <w:r w:rsidR="00371E4F" w:rsidRPr="00371E4F">
        <w:rPr>
          <w:sz w:val="24"/>
        </w:rPr>
        <w:t xml:space="preserve"> </w:t>
      </w:r>
      <w:r w:rsidR="00371E4F">
        <w:rPr>
          <w:sz w:val="24"/>
        </w:rPr>
        <w:t>IS REVISED BY DELETING THIS SECTION</w:t>
      </w:r>
      <w:r w:rsidRPr="0093327D">
        <w:rPr>
          <w:sz w:val="24"/>
          <w:szCs w:val="22"/>
        </w:rPr>
        <w:t xml:space="preserve">, SECTION 804.4.1 (MINIMUM CRITICAL RADIANT FLUX) OF THE </w:t>
      </w:r>
      <w:r w:rsidR="002C5123">
        <w:rPr>
          <w:i/>
          <w:sz w:val="24"/>
          <w:szCs w:val="22"/>
        </w:rPr>
        <w:t>IB</w:t>
      </w:r>
      <w:r w:rsidRPr="0093327D">
        <w:rPr>
          <w:i/>
          <w:sz w:val="24"/>
          <w:szCs w:val="22"/>
        </w:rPr>
        <w:t>C</w:t>
      </w:r>
      <w:r w:rsidRPr="0093327D">
        <w:rPr>
          <w:sz w:val="24"/>
          <w:szCs w:val="22"/>
        </w:rPr>
        <w:t>, IS REVISED BY REQUIRING I-1, I-2, AND I-3'S SHALL UTILIZE CLASS I FLOOR COVERINGS;</w:t>
      </w:r>
      <w:r>
        <w:rPr>
          <w:sz w:val="24"/>
          <w:szCs w:val="22"/>
        </w:rPr>
        <w:t>]</w:t>
      </w:r>
    </w:p>
    <w:p w:rsidR="0093327D" w:rsidRPr="005D6E33" w:rsidRDefault="0093327D" w:rsidP="0093327D">
      <w:pPr>
        <w:spacing w:line="480" w:lineRule="auto"/>
        <w:ind w:firstLine="720"/>
        <w:jc w:val="both"/>
        <w:rPr>
          <w:sz w:val="24"/>
          <w:szCs w:val="22"/>
        </w:rPr>
      </w:pPr>
      <w:r w:rsidRPr="005D6E33">
        <w:rPr>
          <w:sz w:val="24"/>
          <w:szCs w:val="22"/>
        </w:rPr>
        <w:t>(37)</w:t>
      </w:r>
      <w:r w:rsidRPr="005D6E33">
        <w:rPr>
          <w:b/>
          <w:sz w:val="24"/>
          <w:szCs w:val="22"/>
        </w:rPr>
        <w:t xml:space="preserve"> </w:t>
      </w:r>
      <w:r w:rsidRPr="005D6E33">
        <w:rPr>
          <w:sz w:val="24"/>
          <w:szCs w:val="22"/>
        </w:rPr>
        <w:t xml:space="preserve">Chapter 8, Section 806.1 (General requirements) of the </w:t>
      </w:r>
      <w:r w:rsidR="002C5123">
        <w:rPr>
          <w:i/>
          <w:sz w:val="24"/>
          <w:szCs w:val="22"/>
        </w:rPr>
        <w:t>IB</w:t>
      </w:r>
      <w:r w:rsidRPr="005D6E33">
        <w:rPr>
          <w:i/>
          <w:sz w:val="24"/>
          <w:szCs w:val="22"/>
        </w:rPr>
        <w:t>C</w:t>
      </w:r>
      <w:r w:rsidRPr="005D6E33">
        <w:rPr>
          <w:sz w:val="24"/>
          <w:szCs w:val="22"/>
        </w:rPr>
        <w:t>, is revised by adding "or treated by a method approved by the fire code official." at the end of the fourth paragraph;</w:t>
      </w:r>
    </w:p>
    <w:p w:rsidR="000151A1" w:rsidRDefault="0093327D" w:rsidP="00197E99">
      <w:pPr>
        <w:spacing w:before="100" w:beforeAutospacing="1" w:after="240" w:line="480" w:lineRule="auto"/>
        <w:ind w:firstLine="720"/>
        <w:jc w:val="both"/>
        <w:rPr>
          <w:sz w:val="24"/>
        </w:rPr>
      </w:pPr>
      <w:r>
        <w:rPr>
          <w:sz w:val="24"/>
        </w:rPr>
        <w:t>(38</w:t>
      </w:r>
      <w:r w:rsidR="000151A1">
        <w:rPr>
          <w:sz w:val="24"/>
        </w:rPr>
        <w:t xml:space="preserve">) Chapter 9, </w:t>
      </w:r>
      <w:r w:rsidR="000151A1" w:rsidRPr="003F42C1">
        <w:rPr>
          <w:sz w:val="24"/>
        </w:rPr>
        <w:t>Section 903.2.3</w:t>
      </w:r>
      <w:r w:rsidR="000151A1">
        <w:rPr>
          <w:sz w:val="24"/>
        </w:rPr>
        <w:t xml:space="preserve"> (Group E) of the </w:t>
      </w:r>
      <w:r w:rsidR="002C5123">
        <w:rPr>
          <w:i/>
          <w:iCs/>
          <w:sz w:val="24"/>
        </w:rPr>
        <w:t>IBC</w:t>
      </w:r>
      <w:r w:rsidR="000151A1">
        <w:rPr>
          <w:sz w:val="24"/>
        </w:rPr>
        <w:t xml:space="preserve">, is revised to read: "Group E. An automatic sprinkler system must be provided throughout all buildings with Group E occupancies. </w:t>
      </w:r>
      <w:r w:rsidR="000151A1" w:rsidRPr="00AD0465">
        <w:rPr>
          <w:sz w:val="24"/>
        </w:rPr>
        <w:t xml:space="preserve">The use of a fire wall or barrier does not establish a separate building or fire area for purposes of this section. </w:t>
      </w:r>
    </w:p>
    <w:p w:rsidR="000151A1" w:rsidRPr="009F1E52" w:rsidRDefault="00E672C5" w:rsidP="009F1E52">
      <w:pPr>
        <w:spacing w:before="100" w:beforeAutospacing="1" w:after="240" w:line="480" w:lineRule="auto"/>
        <w:ind w:left="1800"/>
        <w:jc w:val="both"/>
        <w:rPr>
          <w:sz w:val="24"/>
        </w:rPr>
      </w:pPr>
      <w:r w:rsidRPr="009F1E52">
        <w:rPr>
          <w:b/>
          <w:sz w:val="24"/>
          <w:u w:val="single"/>
        </w:rPr>
        <w:t>1.</w:t>
      </w:r>
      <w:r>
        <w:rPr>
          <w:sz w:val="24"/>
        </w:rPr>
        <w:t xml:space="preserve"> </w:t>
      </w:r>
      <w:r w:rsidR="000151A1" w:rsidRPr="009F1E52">
        <w:rPr>
          <w:sz w:val="24"/>
        </w:rPr>
        <w:t>An automatic sprinkler system must also be provided for every portion of educational buildings below the level of exit discharge.</w:t>
      </w:r>
      <w:r w:rsidR="007C391A" w:rsidRPr="009F1E52">
        <w:rPr>
          <w:sz w:val="24"/>
        </w:rPr>
        <w:t>;</w:t>
      </w:r>
    </w:p>
    <w:p w:rsidR="0001388A" w:rsidRDefault="00E672C5" w:rsidP="009F1E52">
      <w:pPr>
        <w:spacing w:before="100" w:beforeAutospacing="1" w:after="240" w:line="480" w:lineRule="auto"/>
        <w:ind w:left="1800"/>
        <w:jc w:val="both"/>
        <w:rPr>
          <w:sz w:val="24"/>
        </w:rPr>
      </w:pPr>
      <w:r w:rsidRPr="00E672C5">
        <w:rPr>
          <w:b/>
          <w:sz w:val="24"/>
          <w:u w:val="single"/>
        </w:rPr>
        <w:t>2.</w:t>
      </w:r>
      <w:r>
        <w:rPr>
          <w:b/>
          <w:sz w:val="24"/>
          <w:u w:val="single"/>
        </w:rPr>
        <w:t xml:space="preserve"> </w:t>
      </w:r>
      <w:r w:rsidR="001E0D80" w:rsidRPr="009F1E52">
        <w:rPr>
          <w:b/>
          <w:sz w:val="24"/>
          <w:u w:val="single"/>
        </w:rPr>
        <w:t>Family child care homes</w:t>
      </w:r>
      <w:r w:rsidR="001E0D80" w:rsidRPr="009F1E52">
        <w:rPr>
          <w:sz w:val="24"/>
        </w:rPr>
        <w:t xml:space="preserve"> [HOME DAY CARE]</w:t>
      </w:r>
      <w:r w:rsidR="000151A1" w:rsidRPr="009F1E52">
        <w:rPr>
          <w:sz w:val="24"/>
        </w:rPr>
        <w:t xml:space="preserve"> uses that are licensed to care for more than five persons between the hours of 10:00 p.m. and 6:00 a.m. must be equipped with an automatic sprinkler system designed and installed as described in Section 903.3.1.3 or an equivalent system approved by the building offic</w:t>
      </w:r>
      <w:r w:rsidR="00C80E45" w:rsidRPr="009F1E52">
        <w:rPr>
          <w:sz w:val="24"/>
        </w:rPr>
        <w:t>ial.</w:t>
      </w:r>
    </w:p>
    <w:p w:rsidR="00E672C5" w:rsidRPr="00421FDC" w:rsidRDefault="00E672C5" w:rsidP="00E672C5">
      <w:pPr>
        <w:spacing w:before="100" w:beforeAutospacing="1" w:after="240" w:line="480" w:lineRule="auto"/>
        <w:ind w:left="1440"/>
        <w:jc w:val="both"/>
        <w:rPr>
          <w:sz w:val="24"/>
        </w:rPr>
      </w:pPr>
      <w:r>
        <w:rPr>
          <w:sz w:val="24"/>
        </w:rPr>
        <w:t>Exception:  Buildings with Group E occupancies having an occupant load of 49 or less.</w:t>
      </w:r>
    </w:p>
    <w:p w:rsidR="000151A1" w:rsidRPr="00BD0B7A" w:rsidRDefault="000151A1" w:rsidP="002477D1">
      <w:pPr>
        <w:spacing w:before="100" w:beforeAutospacing="1" w:after="240" w:line="480" w:lineRule="auto"/>
        <w:ind w:firstLine="720"/>
        <w:jc w:val="both"/>
        <w:rPr>
          <w:sz w:val="24"/>
        </w:rPr>
      </w:pPr>
      <w:r>
        <w:rPr>
          <w:sz w:val="24"/>
        </w:rPr>
        <w:t>(3</w:t>
      </w:r>
      <w:r w:rsidR="00197E99">
        <w:rPr>
          <w:sz w:val="24"/>
        </w:rPr>
        <w:t>9</w:t>
      </w:r>
      <w:r>
        <w:rPr>
          <w:sz w:val="24"/>
        </w:rPr>
        <w:t xml:space="preserve">) Chapter 9, </w:t>
      </w:r>
      <w:r w:rsidRPr="00BD0B7A">
        <w:rPr>
          <w:sz w:val="24"/>
        </w:rPr>
        <w:t xml:space="preserve">Section 903.2.8 </w:t>
      </w:r>
      <w:r>
        <w:rPr>
          <w:sz w:val="24"/>
        </w:rPr>
        <w:t xml:space="preserve">(Group R) of the </w:t>
      </w:r>
      <w:r w:rsidR="002C5123">
        <w:rPr>
          <w:i/>
          <w:iCs/>
          <w:sz w:val="24"/>
        </w:rPr>
        <w:t>IB</w:t>
      </w:r>
      <w:r>
        <w:rPr>
          <w:i/>
          <w:iCs/>
          <w:sz w:val="24"/>
        </w:rPr>
        <w:t>C</w:t>
      </w:r>
      <w:r>
        <w:rPr>
          <w:sz w:val="24"/>
        </w:rPr>
        <w:t>, is revised to read: "Group R. An automatic sprinkler</w:t>
      </w:r>
      <w:r w:rsidR="00C83996">
        <w:rPr>
          <w:sz w:val="24"/>
        </w:rPr>
        <w:t xml:space="preserve"> </w:t>
      </w:r>
      <w:r w:rsidR="00723DF3">
        <w:rPr>
          <w:sz w:val="24"/>
        </w:rPr>
        <w:t xml:space="preserve">must be installed in Group R occupancies except as required in </w:t>
      </w:r>
      <w:r w:rsidR="00C83996">
        <w:rPr>
          <w:sz w:val="24"/>
        </w:rPr>
        <w:t xml:space="preserve">903.2.8.1 </w:t>
      </w:r>
      <w:r w:rsidR="00723DF3">
        <w:rPr>
          <w:sz w:val="24"/>
        </w:rPr>
        <w:t xml:space="preserve">through </w:t>
      </w:r>
      <w:r w:rsidR="0044576F">
        <w:rPr>
          <w:sz w:val="24"/>
        </w:rPr>
        <w:t>903.2.8.</w:t>
      </w:r>
      <w:r w:rsidR="0044576F">
        <w:rPr>
          <w:b/>
          <w:sz w:val="24"/>
          <w:u w:val="single"/>
        </w:rPr>
        <w:t>5</w:t>
      </w:r>
      <w:r w:rsidR="0044576F">
        <w:rPr>
          <w:sz w:val="24"/>
        </w:rPr>
        <w:t xml:space="preserve"> [2]</w:t>
      </w:r>
      <w:r w:rsidR="000A2E4C" w:rsidRPr="00723DF3">
        <w:rPr>
          <w:sz w:val="24"/>
        </w:rPr>
        <w:t>”</w:t>
      </w:r>
      <w:r w:rsidRPr="00723DF3">
        <w:rPr>
          <w:sz w:val="24"/>
        </w:rPr>
        <w:t>;</w:t>
      </w:r>
      <w:r w:rsidRPr="00C83996">
        <w:rPr>
          <w:sz w:val="24"/>
        </w:rPr>
        <w:t xml:space="preserve"> </w:t>
      </w:r>
    </w:p>
    <w:p w:rsidR="00323A88" w:rsidRDefault="00D91226" w:rsidP="002477D1">
      <w:pPr>
        <w:spacing w:before="100" w:beforeAutospacing="1" w:after="240" w:line="480" w:lineRule="auto"/>
        <w:ind w:firstLine="720"/>
        <w:jc w:val="both"/>
        <w:rPr>
          <w:sz w:val="24"/>
        </w:rPr>
      </w:pPr>
      <w:r>
        <w:rPr>
          <w:sz w:val="24"/>
        </w:rPr>
        <w:t>[</w:t>
      </w:r>
      <w:r w:rsidR="00197E99">
        <w:rPr>
          <w:sz w:val="24"/>
        </w:rPr>
        <w:t>(40</w:t>
      </w:r>
      <w:r w:rsidR="000151A1">
        <w:rPr>
          <w:sz w:val="24"/>
        </w:rPr>
        <w:t>) Chapter 9</w:t>
      </w:r>
      <w:r w:rsidR="004D6121">
        <w:rPr>
          <w:sz w:val="24"/>
        </w:rPr>
        <w:t>,</w:t>
      </w:r>
      <w:r w:rsidR="00197E99">
        <w:rPr>
          <w:sz w:val="24"/>
        </w:rPr>
        <w:t xml:space="preserve"> </w:t>
      </w:r>
      <w:r w:rsidR="00E81094">
        <w:rPr>
          <w:sz w:val="24"/>
        </w:rPr>
        <w:t>OF THE</w:t>
      </w:r>
      <w:r w:rsidR="000151A1">
        <w:rPr>
          <w:sz w:val="24"/>
        </w:rPr>
        <w:t xml:space="preserve"> </w:t>
      </w:r>
      <w:r w:rsidR="002C5123">
        <w:rPr>
          <w:i/>
          <w:iCs/>
          <w:sz w:val="24"/>
        </w:rPr>
        <w:t>IB</w:t>
      </w:r>
      <w:r w:rsidR="000151A1">
        <w:rPr>
          <w:i/>
          <w:iCs/>
          <w:sz w:val="24"/>
        </w:rPr>
        <w:t xml:space="preserve">C </w:t>
      </w:r>
      <w:r w:rsidR="00E81094">
        <w:rPr>
          <w:iCs/>
          <w:sz w:val="24"/>
        </w:rPr>
        <w:t xml:space="preserve">IS REVISED BY ADDING A NEW SECTION </w:t>
      </w:r>
      <w:r w:rsidR="00BD0B7A" w:rsidRPr="00BD0B7A">
        <w:rPr>
          <w:sz w:val="24"/>
        </w:rPr>
        <w:t xml:space="preserve">903.2.8.1 </w:t>
      </w:r>
      <w:r w:rsidR="00E81094">
        <w:rPr>
          <w:sz w:val="24"/>
        </w:rPr>
        <w:t>TO READ</w:t>
      </w:r>
      <w:r w:rsidR="000151A1">
        <w:rPr>
          <w:sz w:val="24"/>
        </w:rPr>
        <w:t xml:space="preserve">: </w:t>
      </w:r>
      <w:r w:rsidR="00197E99">
        <w:rPr>
          <w:sz w:val="24"/>
        </w:rPr>
        <w:t>“</w:t>
      </w:r>
      <w:r w:rsidR="005D6E33">
        <w:rPr>
          <w:sz w:val="24"/>
        </w:rPr>
        <w:t>903.2.8.1</w:t>
      </w:r>
      <w:r w:rsidR="006C7412">
        <w:rPr>
          <w:sz w:val="24"/>
        </w:rPr>
        <w:t xml:space="preserve"> GROUP R-1. (</w:t>
      </w:r>
      <w:r w:rsidR="000151A1" w:rsidRPr="00BD0B7A">
        <w:rPr>
          <w:sz w:val="24"/>
        </w:rPr>
        <w:t>H</w:t>
      </w:r>
      <w:r w:rsidR="00E81094">
        <w:rPr>
          <w:sz w:val="24"/>
        </w:rPr>
        <w:t>EALTH CLINICS WITH TRANSIENT QUUARTERS</w:t>
      </w:r>
      <w:r w:rsidR="000151A1" w:rsidRPr="00BD0B7A">
        <w:rPr>
          <w:sz w:val="24"/>
        </w:rPr>
        <w:t xml:space="preserve">) </w:t>
      </w:r>
      <w:r w:rsidR="00E81094">
        <w:rPr>
          <w:sz w:val="24"/>
        </w:rPr>
        <w:t>MAY</w:t>
      </w:r>
      <w:r w:rsidR="000F32B6">
        <w:rPr>
          <w:sz w:val="24"/>
        </w:rPr>
        <w:t xml:space="preserve"> </w:t>
      </w:r>
      <w:r w:rsidR="00E81094">
        <w:rPr>
          <w:sz w:val="24"/>
        </w:rPr>
        <w:lastRenderedPageBreak/>
        <w:t xml:space="preserve">UTILIZE A </w:t>
      </w:r>
      <w:r w:rsidR="000151A1" w:rsidRPr="00BD0B7A">
        <w:rPr>
          <w:sz w:val="24"/>
        </w:rPr>
        <w:t>13</w:t>
      </w:r>
      <w:r w:rsidR="001B0C61">
        <w:rPr>
          <w:sz w:val="24"/>
        </w:rPr>
        <w:t>R</w:t>
      </w:r>
      <w:r w:rsidR="000151A1" w:rsidRPr="00BD0B7A">
        <w:rPr>
          <w:sz w:val="24"/>
        </w:rPr>
        <w:t xml:space="preserve"> </w:t>
      </w:r>
      <w:r w:rsidR="00E81094">
        <w:rPr>
          <w:sz w:val="24"/>
        </w:rPr>
        <w:t>SPRINKLER SYSTEM THROUGHOUT THE BUILDING</w:t>
      </w:r>
      <w:r w:rsidR="006C7412">
        <w:rPr>
          <w:sz w:val="24"/>
        </w:rPr>
        <w:t>.</w:t>
      </w:r>
      <w:r w:rsidR="000151A1" w:rsidRPr="00BD0B7A">
        <w:rPr>
          <w:sz w:val="24"/>
        </w:rPr>
        <w:t xml:space="preserve"> </w:t>
      </w:r>
      <w:r w:rsidR="006C7412">
        <w:rPr>
          <w:sz w:val="24"/>
        </w:rPr>
        <w:t xml:space="preserve">A </w:t>
      </w:r>
      <w:r w:rsidR="00E81094">
        <w:rPr>
          <w:sz w:val="24"/>
        </w:rPr>
        <w:t xml:space="preserve">FIRE BARRIER MAY BE UTILIZED TO SEPARATE THE BUILDING AND UTILIZE A </w:t>
      </w:r>
      <w:r w:rsidR="001B0C61">
        <w:rPr>
          <w:sz w:val="24"/>
        </w:rPr>
        <w:t>1</w:t>
      </w:r>
      <w:r w:rsidR="00F14A01">
        <w:rPr>
          <w:sz w:val="24"/>
        </w:rPr>
        <w:t>3</w:t>
      </w:r>
      <w:r w:rsidR="001B0C61">
        <w:rPr>
          <w:sz w:val="24"/>
        </w:rPr>
        <w:t>D. I</w:t>
      </w:r>
      <w:r w:rsidR="00E81094">
        <w:rPr>
          <w:sz w:val="24"/>
        </w:rPr>
        <w:t>N ADDITION</w:t>
      </w:r>
      <w:r w:rsidR="001B0C61">
        <w:rPr>
          <w:sz w:val="24"/>
        </w:rPr>
        <w:t xml:space="preserve">, </w:t>
      </w:r>
      <w:r w:rsidR="00E81094">
        <w:rPr>
          <w:sz w:val="24"/>
        </w:rPr>
        <w:t xml:space="preserve">RENTAL CABINS WITH POTABLE WATER WITH STAYS LESS THAN 30 DAYS WILL BE CONSIDERED </w:t>
      </w:r>
      <w:r w:rsidR="001B0C61">
        <w:rPr>
          <w:sz w:val="24"/>
        </w:rPr>
        <w:t>R-1’</w:t>
      </w:r>
      <w:r w:rsidR="00E81094">
        <w:rPr>
          <w:sz w:val="24"/>
        </w:rPr>
        <w:t>S AND WILL BE REQUIRED TO FOLLOW THIS SECTION</w:t>
      </w:r>
      <w:r>
        <w:rPr>
          <w:sz w:val="24"/>
        </w:rPr>
        <w:t>.</w:t>
      </w:r>
      <w:r w:rsidR="006C7412">
        <w:rPr>
          <w:sz w:val="24"/>
        </w:rPr>
        <w:t>”</w:t>
      </w:r>
      <w:r>
        <w:rPr>
          <w:sz w:val="24"/>
        </w:rPr>
        <w:t>;</w:t>
      </w:r>
      <w:r w:rsidR="006C7412">
        <w:rPr>
          <w:sz w:val="24"/>
        </w:rPr>
        <w:t>]</w:t>
      </w:r>
      <w:r w:rsidR="00F14A01">
        <w:rPr>
          <w:sz w:val="24"/>
        </w:rPr>
        <w:t xml:space="preserve"> </w:t>
      </w:r>
    </w:p>
    <w:p w:rsidR="00D91226" w:rsidRDefault="0018195F" w:rsidP="002477D1">
      <w:pPr>
        <w:spacing w:before="100" w:beforeAutospacing="1" w:after="240" w:line="480" w:lineRule="auto"/>
        <w:ind w:firstLine="720"/>
        <w:jc w:val="both"/>
        <w:rPr>
          <w:b/>
          <w:sz w:val="24"/>
          <w:u w:val="single"/>
        </w:rPr>
      </w:pPr>
      <w:r w:rsidRPr="006C7412">
        <w:rPr>
          <w:b/>
          <w:sz w:val="24"/>
          <w:u w:val="single"/>
        </w:rPr>
        <w:t>(</w:t>
      </w:r>
      <w:r w:rsidR="00830759" w:rsidRPr="006C7412">
        <w:rPr>
          <w:b/>
          <w:sz w:val="24"/>
          <w:u w:val="single"/>
        </w:rPr>
        <w:t>--</w:t>
      </w:r>
      <w:r w:rsidRPr="006C7412">
        <w:rPr>
          <w:b/>
          <w:sz w:val="24"/>
          <w:u w:val="single"/>
        </w:rPr>
        <w:t xml:space="preserve">) Chapter 9, Section 903.2.8 of the </w:t>
      </w:r>
      <w:r w:rsidRPr="00295DC8">
        <w:rPr>
          <w:b/>
          <w:i/>
          <w:sz w:val="24"/>
          <w:u w:val="single"/>
        </w:rPr>
        <w:t>IBC</w:t>
      </w:r>
      <w:r w:rsidR="000C1F27">
        <w:rPr>
          <w:b/>
          <w:i/>
          <w:sz w:val="24"/>
          <w:u w:val="single"/>
        </w:rPr>
        <w:t xml:space="preserve">, </w:t>
      </w:r>
      <w:r w:rsidRPr="006C7412">
        <w:rPr>
          <w:b/>
          <w:sz w:val="24"/>
          <w:u w:val="single"/>
        </w:rPr>
        <w:t>is revised by</w:t>
      </w:r>
      <w:r w:rsidR="00D91226">
        <w:rPr>
          <w:b/>
          <w:sz w:val="24"/>
          <w:u w:val="single"/>
        </w:rPr>
        <w:t xml:space="preserve"> deleting all of 903.2.8 (Group R) and </w:t>
      </w:r>
      <w:r w:rsidRPr="006C7412">
        <w:rPr>
          <w:b/>
          <w:sz w:val="24"/>
          <w:u w:val="single"/>
        </w:rPr>
        <w:t xml:space="preserve"> </w:t>
      </w:r>
      <w:r w:rsidR="00D91226">
        <w:rPr>
          <w:b/>
          <w:sz w:val="24"/>
          <w:u w:val="single"/>
        </w:rPr>
        <w:t>replacing with: 9</w:t>
      </w:r>
      <w:r w:rsidRPr="006C7412">
        <w:rPr>
          <w:b/>
          <w:sz w:val="24"/>
          <w:u w:val="single"/>
        </w:rPr>
        <w:t>03.2.8</w:t>
      </w:r>
      <w:r w:rsidR="00D91226">
        <w:rPr>
          <w:b/>
          <w:sz w:val="24"/>
          <w:u w:val="single"/>
        </w:rPr>
        <w:t xml:space="preserve"> (Group R)</w:t>
      </w:r>
      <w:r w:rsidRPr="006C7412">
        <w:rPr>
          <w:b/>
          <w:sz w:val="24"/>
          <w:u w:val="single"/>
        </w:rPr>
        <w:t xml:space="preserve"> </w:t>
      </w:r>
      <w:r w:rsidR="00D91226">
        <w:rPr>
          <w:b/>
          <w:sz w:val="24"/>
          <w:u w:val="single"/>
        </w:rPr>
        <w:t xml:space="preserve">An automatic sprinkler system installed in accordance with Section 903.3 shall be provided throughout buildings containing Group R occupancies as provided in this section. </w:t>
      </w:r>
    </w:p>
    <w:p w:rsidR="00B60644" w:rsidRDefault="00D91226">
      <w:pPr>
        <w:spacing w:before="100" w:beforeAutospacing="1" w:after="240" w:line="480" w:lineRule="auto"/>
        <w:ind w:firstLine="720"/>
        <w:jc w:val="both"/>
        <w:rPr>
          <w:b/>
          <w:sz w:val="24"/>
          <w:u w:val="single"/>
        </w:rPr>
      </w:pPr>
      <w:r>
        <w:rPr>
          <w:b/>
          <w:sz w:val="24"/>
          <w:u w:val="single"/>
        </w:rPr>
        <w:t>903.2.8.1 (Group R-1) An automatic sprinkler system shall be provided throughout all buildings that contain an R-1 occupancy.</w:t>
      </w:r>
    </w:p>
    <w:p w:rsidR="00D91226" w:rsidRDefault="00D91226" w:rsidP="004D758C">
      <w:pPr>
        <w:spacing w:before="100" w:beforeAutospacing="1" w:after="240" w:line="480" w:lineRule="auto"/>
        <w:ind w:left="720" w:firstLine="720"/>
        <w:jc w:val="both"/>
        <w:rPr>
          <w:b/>
          <w:sz w:val="24"/>
          <w:u w:val="single"/>
        </w:rPr>
      </w:pPr>
      <w:r>
        <w:rPr>
          <w:b/>
          <w:sz w:val="24"/>
          <w:u w:val="single"/>
        </w:rPr>
        <w:t>Exceptions:</w:t>
      </w:r>
    </w:p>
    <w:p w:rsidR="00B60644" w:rsidRPr="004D758C" w:rsidRDefault="00D91226" w:rsidP="004D758C">
      <w:pPr>
        <w:pStyle w:val="ListParagraph"/>
        <w:numPr>
          <w:ilvl w:val="0"/>
          <w:numId w:val="34"/>
        </w:numPr>
        <w:spacing w:before="100" w:beforeAutospacing="1" w:after="240" w:line="480" w:lineRule="auto"/>
        <w:jc w:val="both"/>
        <w:rPr>
          <w:b/>
          <w:sz w:val="24"/>
          <w:u w:val="single"/>
        </w:rPr>
      </w:pPr>
      <w:r w:rsidRPr="004D758C">
        <w:rPr>
          <w:b/>
          <w:sz w:val="24"/>
          <w:u w:val="single"/>
        </w:rPr>
        <w:t>Five or fewer rental cabins</w:t>
      </w:r>
      <w:r w:rsidR="00B60644" w:rsidRPr="004D758C">
        <w:rPr>
          <w:b/>
          <w:sz w:val="24"/>
          <w:u w:val="single"/>
        </w:rPr>
        <w:t>.</w:t>
      </w:r>
    </w:p>
    <w:p w:rsidR="00B60644" w:rsidRDefault="00B60644" w:rsidP="004D758C">
      <w:pPr>
        <w:pStyle w:val="ListParagraph"/>
        <w:numPr>
          <w:ilvl w:val="0"/>
          <w:numId w:val="34"/>
        </w:numPr>
        <w:spacing w:before="100" w:beforeAutospacing="1" w:after="240" w:line="480" w:lineRule="auto"/>
        <w:jc w:val="both"/>
        <w:rPr>
          <w:b/>
          <w:sz w:val="24"/>
          <w:u w:val="single"/>
        </w:rPr>
      </w:pPr>
      <w:r>
        <w:rPr>
          <w:b/>
          <w:sz w:val="24"/>
          <w:u w:val="single"/>
        </w:rPr>
        <w:t>Rental cabins without potable water.</w:t>
      </w:r>
    </w:p>
    <w:p w:rsidR="00B60644" w:rsidRDefault="00B60644" w:rsidP="004D758C">
      <w:pPr>
        <w:pStyle w:val="ListParagraph"/>
        <w:numPr>
          <w:ilvl w:val="0"/>
          <w:numId w:val="34"/>
        </w:numPr>
        <w:spacing w:before="100" w:beforeAutospacing="1" w:after="240" w:line="480" w:lineRule="auto"/>
        <w:jc w:val="both"/>
        <w:rPr>
          <w:b/>
          <w:sz w:val="24"/>
          <w:u w:val="single"/>
        </w:rPr>
      </w:pPr>
      <w:r>
        <w:rPr>
          <w:b/>
          <w:sz w:val="24"/>
          <w:u w:val="single"/>
        </w:rPr>
        <w:t>Health clinics with transient quarters may utilize an NFPA 13R sprinkler system throughout the building.</w:t>
      </w:r>
    </w:p>
    <w:p w:rsidR="00B60644" w:rsidRDefault="00B60644" w:rsidP="004D758C">
      <w:pPr>
        <w:pStyle w:val="ListParagraph"/>
        <w:numPr>
          <w:ilvl w:val="0"/>
          <w:numId w:val="34"/>
        </w:numPr>
        <w:spacing w:before="100" w:beforeAutospacing="1" w:after="240" w:line="480" w:lineRule="auto"/>
        <w:jc w:val="both"/>
        <w:rPr>
          <w:b/>
          <w:sz w:val="24"/>
          <w:u w:val="single"/>
        </w:rPr>
      </w:pPr>
      <w:r>
        <w:rPr>
          <w:b/>
          <w:sz w:val="24"/>
          <w:u w:val="single"/>
        </w:rPr>
        <w:t xml:space="preserve">Health clinics may utilize an NFPA 13D </w:t>
      </w:r>
      <w:r w:rsidR="00C56C70">
        <w:rPr>
          <w:b/>
          <w:sz w:val="24"/>
          <w:u w:val="single"/>
        </w:rPr>
        <w:t>sprinkler</w:t>
      </w:r>
      <w:r>
        <w:rPr>
          <w:b/>
          <w:sz w:val="24"/>
          <w:u w:val="single"/>
        </w:rPr>
        <w:t xml:space="preserve"> system in the sleeping unit only, if the sleeping unit is separated from the building with a two hour fire barrier.</w:t>
      </w:r>
    </w:p>
    <w:p w:rsidR="00B60644" w:rsidRDefault="000F32B6" w:rsidP="004A1B25">
      <w:pPr>
        <w:pStyle w:val="ListParagraph"/>
        <w:numPr>
          <w:ilvl w:val="3"/>
          <w:numId w:val="35"/>
        </w:numPr>
        <w:spacing w:before="100" w:beforeAutospacing="1" w:after="240" w:line="480" w:lineRule="auto"/>
        <w:ind w:left="1710" w:hanging="990"/>
        <w:jc w:val="both"/>
        <w:rPr>
          <w:b/>
          <w:sz w:val="24"/>
          <w:u w:val="single"/>
        </w:rPr>
      </w:pPr>
      <w:r>
        <w:rPr>
          <w:sz w:val="24"/>
        </w:rPr>
        <w:t xml:space="preserve"> </w:t>
      </w:r>
      <w:r w:rsidR="00B60644">
        <w:rPr>
          <w:b/>
          <w:sz w:val="24"/>
          <w:u w:val="single"/>
        </w:rPr>
        <w:t xml:space="preserve">(Group R-2) An automatic sprinkler system shall be provided throughout all </w:t>
      </w:r>
      <w:r w:rsidR="00C56C70">
        <w:rPr>
          <w:b/>
          <w:sz w:val="24"/>
          <w:u w:val="single"/>
        </w:rPr>
        <w:t>buildings</w:t>
      </w:r>
      <w:r w:rsidR="00B60644">
        <w:rPr>
          <w:b/>
          <w:sz w:val="24"/>
          <w:u w:val="single"/>
        </w:rPr>
        <w:t xml:space="preserve"> that contain an R-2 occupancy.</w:t>
      </w:r>
    </w:p>
    <w:p w:rsidR="00B60644" w:rsidRDefault="00B60644" w:rsidP="004D758C">
      <w:pPr>
        <w:pStyle w:val="ListParagraph"/>
        <w:spacing w:before="100" w:beforeAutospacing="1" w:after="240" w:line="480" w:lineRule="auto"/>
        <w:ind w:left="1620"/>
        <w:jc w:val="both"/>
        <w:rPr>
          <w:b/>
          <w:sz w:val="24"/>
          <w:u w:val="single"/>
        </w:rPr>
      </w:pPr>
      <w:r>
        <w:rPr>
          <w:b/>
          <w:sz w:val="24"/>
          <w:u w:val="single"/>
        </w:rPr>
        <w:t>Exceptions:</w:t>
      </w:r>
    </w:p>
    <w:p w:rsidR="00B60644" w:rsidRDefault="004D758C" w:rsidP="004D758C">
      <w:pPr>
        <w:pStyle w:val="ListParagraph"/>
        <w:numPr>
          <w:ilvl w:val="0"/>
          <w:numId w:val="36"/>
        </w:numPr>
        <w:spacing w:before="100" w:beforeAutospacing="1" w:after="240" w:line="480" w:lineRule="auto"/>
        <w:jc w:val="both"/>
        <w:rPr>
          <w:b/>
          <w:sz w:val="24"/>
          <w:u w:val="single"/>
        </w:rPr>
      </w:pPr>
      <w:r>
        <w:rPr>
          <w:b/>
          <w:sz w:val="24"/>
          <w:u w:val="single"/>
        </w:rPr>
        <w:lastRenderedPageBreak/>
        <w:t>Buildings</w:t>
      </w:r>
      <w:r w:rsidR="00B60644">
        <w:rPr>
          <w:b/>
          <w:sz w:val="24"/>
          <w:u w:val="single"/>
        </w:rPr>
        <w:t xml:space="preserve"> that are no more than two stories in height, including basements and contain four or fewer dwelling units.</w:t>
      </w:r>
    </w:p>
    <w:p w:rsidR="009C12D5" w:rsidRDefault="00B60644" w:rsidP="004D758C">
      <w:pPr>
        <w:pStyle w:val="ListParagraph"/>
        <w:numPr>
          <w:ilvl w:val="0"/>
          <w:numId w:val="36"/>
        </w:numPr>
        <w:spacing w:before="100" w:beforeAutospacing="1" w:after="240" w:line="480" w:lineRule="auto"/>
        <w:jc w:val="both"/>
        <w:rPr>
          <w:b/>
          <w:sz w:val="24"/>
          <w:u w:val="single"/>
        </w:rPr>
      </w:pPr>
      <w:r>
        <w:rPr>
          <w:b/>
          <w:sz w:val="24"/>
          <w:u w:val="single"/>
        </w:rPr>
        <w:t xml:space="preserve">Buildings that are no more than </w:t>
      </w:r>
      <w:r w:rsidR="009C12D5">
        <w:rPr>
          <w:b/>
          <w:sz w:val="24"/>
          <w:u w:val="single"/>
        </w:rPr>
        <w:t xml:space="preserve">two stories in height, including basements and contain 16 or fewer sleeping rooms. </w:t>
      </w:r>
    </w:p>
    <w:p w:rsidR="009C12D5" w:rsidRDefault="009C12D5" w:rsidP="004D758C">
      <w:pPr>
        <w:spacing w:before="100" w:beforeAutospacing="1" w:after="240" w:line="480" w:lineRule="auto"/>
        <w:jc w:val="both"/>
        <w:rPr>
          <w:b/>
          <w:sz w:val="24"/>
          <w:u w:val="single"/>
        </w:rPr>
      </w:pPr>
      <w:r>
        <w:rPr>
          <w:b/>
          <w:sz w:val="24"/>
          <w:u w:val="single"/>
        </w:rPr>
        <w:t>For the purpose of this section, fire walls may be used to create up to three separate attached buildings. Any additional buildings must be physically separated in accordance with Table 602.</w:t>
      </w:r>
    </w:p>
    <w:p w:rsidR="005F39B4" w:rsidRPr="004D758C" w:rsidRDefault="009C12D5">
      <w:pPr>
        <w:spacing w:before="100" w:beforeAutospacing="1" w:after="240" w:line="480" w:lineRule="auto"/>
        <w:ind w:firstLine="720"/>
        <w:jc w:val="both"/>
        <w:rPr>
          <w:b/>
          <w:sz w:val="24"/>
          <w:u w:val="single"/>
        </w:rPr>
      </w:pPr>
      <w:r>
        <w:rPr>
          <w:b/>
          <w:sz w:val="24"/>
          <w:u w:val="single"/>
        </w:rPr>
        <w:t xml:space="preserve">903.2.8.3 (Group  R-4) An automatic sprinkler system shall be provided throughout all </w:t>
      </w:r>
      <w:r w:rsidR="00C56C70">
        <w:rPr>
          <w:b/>
          <w:sz w:val="24"/>
          <w:u w:val="single"/>
        </w:rPr>
        <w:t>buildings</w:t>
      </w:r>
      <w:r>
        <w:rPr>
          <w:b/>
          <w:sz w:val="24"/>
          <w:u w:val="single"/>
        </w:rPr>
        <w:t xml:space="preserve"> that contain an R-4 occupancy. </w:t>
      </w:r>
      <w:r w:rsidR="00997C79" w:rsidRPr="004D758C">
        <w:rPr>
          <w:b/>
          <w:sz w:val="24"/>
          <w:u w:val="single"/>
        </w:rPr>
        <w:t>”;</w:t>
      </w:r>
      <w:r w:rsidR="000151A1" w:rsidRPr="004D758C">
        <w:rPr>
          <w:b/>
          <w:sz w:val="24"/>
          <w:u w:val="single"/>
        </w:rPr>
        <w:t xml:space="preserve"> </w:t>
      </w:r>
    </w:p>
    <w:p w:rsidR="000151A1" w:rsidRDefault="00E81094" w:rsidP="002477D1">
      <w:pPr>
        <w:spacing w:before="100" w:beforeAutospacing="1" w:after="240" w:line="480" w:lineRule="auto"/>
        <w:ind w:firstLine="720"/>
        <w:jc w:val="both"/>
        <w:rPr>
          <w:sz w:val="24"/>
        </w:rPr>
      </w:pPr>
      <w:r w:rsidRPr="000F32B6">
        <w:rPr>
          <w:sz w:val="24"/>
        </w:rPr>
        <w:t>[</w:t>
      </w:r>
      <w:r w:rsidR="00222CD7" w:rsidRPr="000F32B6">
        <w:rPr>
          <w:sz w:val="24"/>
        </w:rPr>
        <w:t>(41</w:t>
      </w:r>
      <w:r w:rsidR="000151A1" w:rsidRPr="000F32B6">
        <w:rPr>
          <w:sz w:val="24"/>
        </w:rPr>
        <w:t>) C</w:t>
      </w:r>
      <w:r w:rsidRPr="000F32B6">
        <w:rPr>
          <w:sz w:val="24"/>
        </w:rPr>
        <w:t>HAPTER</w:t>
      </w:r>
      <w:r w:rsidR="000151A1" w:rsidRPr="000F32B6">
        <w:rPr>
          <w:sz w:val="24"/>
        </w:rPr>
        <w:t xml:space="preserve"> 9</w:t>
      </w:r>
      <w:r w:rsidR="004D6121" w:rsidRPr="000F32B6">
        <w:rPr>
          <w:sz w:val="24"/>
        </w:rPr>
        <w:t>,</w:t>
      </w:r>
      <w:r w:rsidR="00197E99" w:rsidRPr="000F32B6">
        <w:rPr>
          <w:sz w:val="24"/>
        </w:rPr>
        <w:t xml:space="preserve"> </w:t>
      </w:r>
      <w:r w:rsidRPr="000F32B6">
        <w:rPr>
          <w:sz w:val="24"/>
        </w:rPr>
        <w:t xml:space="preserve">OF THE </w:t>
      </w:r>
      <w:r w:rsidR="002C5123" w:rsidRPr="000F32B6">
        <w:rPr>
          <w:i/>
          <w:iCs/>
          <w:sz w:val="24"/>
        </w:rPr>
        <w:t>IB</w:t>
      </w:r>
      <w:r w:rsidR="000151A1" w:rsidRPr="000F32B6">
        <w:rPr>
          <w:i/>
          <w:iCs/>
          <w:sz w:val="24"/>
        </w:rPr>
        <w:t>C</w:t>
      </w:r>
      <w:r w:rsidR="004D6121" w:rsidRPr="000F32B6">
        <w:rPr>
          <w:i/>
          <w:iCs/>
          <w:sz w:val="24"/>
        </w:rPr>
        <w:t xml:space="preserve"> </w:t>
      </w:r>
      <w:r w:rsidRPr="000F32B6">
        <w:rPr>
          <w:sz w:val="24"/>
        </w:rPr>
        <w:t xml:space="preserve">IS REVISED BY ADDING A NEW SECTION </w:t>
      </w:r>
      <w:r w:rsidR="008D3ECC" w:rsidRPr="000F32B6">
        <w:rPr>
          <w:sz w:val="24"/>
        </w:rPr>
        <w:t xml:space="preserve">903.2.8.2 </w:t>
      </w:r>
      <w:r w:rsidRPr="000F32B6">
        <w:rPr>
          <w:sz w:val="24"/>
        </w:rPr>
        <w:t>TO READ</w:t>
      </w:r>
      <w:r w:rsidR="000151A1" w:rsidRPr="000F32B6">
        <w:rPr>
          <w:sz w:val="24"/>
        </w:rPr>
        <w:t>: "</w:t>
      </w:r>
      <w:r w:rsidR="00B07616" w:rsidRPr="000F32B6">
        <w:rPr>
          <w:sz w:val="24"/>
        </w:rPr>
        <w:t xml:space="preserve">903.2.8.2 </w:t>
      </w:r>
      <w:r w:rsidR="000151A1" w:rsidRPr="000F32B6">
        <w:rPr>
          <w:sz w:val="24"/>
        </w:rPr>
        <w:t>G</w:t>
      </w:r>
      <w:r w:rsidRPr="000F32B6">
        <w:rPr>
          <w:sz w:val="24"/>
        </w:rPr>
        <w:t>ROUP</w:t>
      </w:r>
      <w:r w:rsidR="000151A1" w:rsidRPr="000F32B6">
        <w:rPr>
          <w:sz w:val="24"/>
        </w:rPr>
        <w:t xml:space="preserve"> R-2. A</w:t>
      </w:r>
      <w:r w:rsidRPr="000F32B6">
        <w:rPr>
          <w:sz w:val="24"/>
        </w:rPr>
        <w:t xml:space="preserve">N AUTOMATIC SPRINKLER SYSTEM OR A RESIDENTIAL SPRINKLER </w:t>
      </w:r>
      <w:r w:rsidR="000F32B6">
        <w:rPr>
          <w:sz w:val="24"/>
        </w:rPr>
        <w:t xml:space="preserve">INSTALLED IN ACCORDANCE WITH SECTION </w:t>
      </w:r>
      <w:r w:rsidR="000151A1">
        <w:rPr>
          <w:sz w:val="24"/>
        </w:rPr>
        <w:t xml:space="preserve">903.3.1.2 </w:t>
      </w:r>
      <w:r w:rsidR="000F32B6">
        <w:rPr>
          <w:sz w:val="24"/>
        </w:rPr>
        <w:t xml:space="preserve">MUST BE PROVIDED THROUGHOUT ALL BUILDINGS WITH A GROUP </w:t>
      </w:r>
      <w:r w:rsidR="000151A1">
        <w:rPr>
          <w:sz w:val="24"/>
        </w:rPr>
        <w:t xml:space="preserve">R-2 </w:t>
      </w:r>
      <w:r w:rsidR="000F32B6">
        <w:rPr>
          <w:sz w:val="24"/>
        </w:rPr>
        <w:t>FIRE AREA THAT ARE MORE THAN TWO STORIES IN HEIGHT, INCLUDING BASEMENTS, OR  THAT  HAVE MORE THAN FOUR DWELLING UNITS OR 16 SLEEPING ROOMS</w:t>
      </w:r>
      <w:r w:rsidR="000151A1">
        <w:rPr>
          <w:sz w:val="24"/>
        </w:rPr>
        <w:t>.";</w:t>
      </w:r>
      <w:r w:rsidR="000F32B6">
        <w:rPr>
          <w:sz w:val="24"/>
        </w:rPr>
        <w:t>]</w:t>
      </w:r>
      <w:r w:rsidR="000151A1">
        <w:rPr>
          <w:sz w:val="24"/>
        </w:rPr>
        <w:t xml:space="preserve"> </w:t>
      </w:r>
    </w:p>
    <w:p w:rsidR="000151A1" w:rsidRPr="008D3ECC" w:rsidRDefault="00AD62DD" w:rsidP="002477D1">
      <w:pPr>
        <w:spacing w:before="100" w:beforeAutospacing="1" w:after="240" w:line="480" w:lineRule="auto"/>
        <w:ind w:firstLine="720"/>
        <w:jc w:val="both"/>
        <w:rPr>
          <w:sz w:val="24"/>
        </w:rPr>
      </w:pPr>
      <w:r>
        <w:rPr>
          <w:sz w:val="24"/>
        </w:rPr>
        <w:t>[</w:t>
      </w:r>
      <w:r w:rsidR="000151A1">
        <w:rPr>
          <w:sz w:val="24"/>
        </w:rPr>
        <w:t>(42) C</w:t>
      </w:r>
      <w:r>
        <w:rPr>
          <w:sz w:val="24"/>
        </w:rPr>
        <w:t xml:space="preserve">HAPTER </w:t>
      </w:r>
      <w:r w:rsidR="000151A1">
        <w:rPr>
          <w:sz w:val="24"/>
        </w:rPr>
        <w:t>9, S</w:t>
      </w:r>
      <w:r>
        <w:rPr>
          <w:sz w:val="24"/>
        </w:rPr>
        <w:t xml:space="preserve">ECTION </w:t>
      </w:r>
      <w:r w:rsidR="000151A1">
        <w:rPr>
          <w:sz w:val="24"/>
        </w:rPr>
        <w:t xml:space="preserve">903.3.1.1 </w:t>
      </w:r>
      <w:r>
        <w:rPr>
          <w:sz w:val="24"/>
        </w:rPr>
        <w:t xml:space="preserve">OF THE </w:t>
      </w:r>
      <w:r w:rsidR="002C5123" w:rsidRPr="002C5123">
        <w:rPr>
          <w:i/>
          <w:sz w:val="24"/>
        </w:rPr>
        <w:t>IBC</w:t>
      </w:r>
      <w:r w:rsidR="000151A1" w:rsidRPr="002C5123">
        <w:rPr>
          <w:i/>
          <w:sz w:val="24"/>
        </w:rPr>
        <w:t xml:space="preserve"> </w:t>
      </w:r>
      <w:r>
        <w:rPr>
          <w:sz w:val="24"/>
        </w:rPr>
        <w:t xml:space="preserve">ISREVISED BY ADDING A NEW SECTION </w:t>
      </w:r>
      <w:r w:rsidR="000151A1">
        <w:rPr>
          <w:sz w:val="24"/>
        </w:rPr>
        <w:t xml:space="preserve">903.3.1.1.2 </w:t>
      </w:r>
      <w:r>
        <w:rPr>
          <w:sz w:val="24"/>
        </w:rPr>
        <w:t>TO READ</w:t>
      </w:r>
      <w:r w:rsidR="000151A1">
        <w:rPr>
          <w:sz w:val="24"/>
        </w:rPr>
        <w:t>: 903.3.1.1.2 E</w:t>
      </w:r>
      <w:r w:rsidR="00DB795B">
        <w:rPr>
          <w:sz w:val="24"/>
        </w:rPr>
        <w:t xml:space="preserve">LEVATOR HOIST WAYS AND MACHINE ROOMS. WHEN THE PROVISIONS OF THIS CODE REQUIRE THE INSTALATION OF AUTOMATIC SPRINKLER SYSTEMS, THE INSTALLATION IN THE ELEVATOR HOIST WAYS AND MACHINE ROOMS MUST OCCUR AS DESCRIBED IN </w:t>
      </w:r>
      <w:r w:rsidR="00E87C30">
        <w:rPr>
          <w:sz w:val="24"/>
        </w:rPr>
        <w:t xml:space="preserve"> </w:t>
      </w:r>
      <w:r w:rsidR="002C5123">
        <w:rPr>
          <w:i/>
          <w:iCs/>
          <w:sz w:val="24"/>
        </w:rPr>
        <w:t>NFP</w:t>
      </w:r>
      <w:r w:rsidR="000151A1">
        <w:rPr>
          <w:i/>
          <w:iCs/>
          <w:sz w:val="24"/>
        </w:rPr>
        <w:t>A</w:t>
      </w:r>
      <w:r w:rsidR="007A59BA">
        <w:rPr>
          <w:sz w:val="24"/>
        </w:rPr>
        <w:t xml:space="preserve"> 13</w:t>
      </w:r>
      <w:r w:rsidR="000151A1">
        <w:rPr>
          <w:sz w:val="24"/>
        </w:rPr>
        <w:t>, (E</w:t>
      </w:r>
      <w:r w:rsidR="00DB795B">
        <w:rPr>
          <w:sz w:val="24"/>
        </w:rPr>
        <w:t>LEVATOR HOIST WAYS AND MACHINE ROOMS</w:t>
      </w:r>
      <w:r w:rsidR="000151A1">
        <w:rPr>
          <w:sz w:val="24"/>
        </w:rPr>
        <w:t xml:space="preserve"> </w:t>
      </w:r>
      <w:r w:rsidR="00DB795B">
        <w:rPr>
          <w:sz w:val="24"/>
        </w:rPr>
        <w:t xml:space="preserve">AND ADOPTED BY REFERENCE, AND THE AMERICAN SOCIETY FOR MECHANICAL ENGINEERS </w:t>
      </w:r>
      <w:r w:rsidR="002C5123">
        <w:rPr>
          <w:sz w:val="24"/>
        </w:rPr>
        <w:t>(ASME</w:t>
      </w:r>
      <w:r w:rsidR="000151A1">
        <w:rPr>
          <w:sz w:val="24"/>
        </w:rPr>
        <w:t xml:space="preserve">) </w:t>
      </w:r>
      <w:r w:rsidR="000151A1" w:rsidRPr="008A6968">
        <w:rPr>
          <w:i/>
          <w:sz w:val="24"/>
        </w:rPr>
        <w:t>A17.1</w:t>
      </w:r>
      <w:r w:rsidR="000151A1">
        <w:rPr>
          <w:sz w:val="24"/>
        </w:rPr>
        <w:t xml:space="preserve"> </w:t>
      </w:r>
      <w:r w:rsidR="000151A1">
        <w:rPr>
          <w:i/>
          <w:iCs/>
          <w:sz w:val="24"/>
        </w:rPr>
        <w:t>S</w:t>
      </w:r>
      <w:r w:rsidR="00DB795B">
        <w:rPr>
          <w:i/>
          <w:iCs/>
          <w:sz w:val="24"/>
        </w:rPr>
        <w:t xml:space="preserve">AFETY CODE FOR ELEVATORS AND </w:t>
      </w:r>
      <w:r w:rsidR="00DB795B">
        <w:rPr>
          <w:i/>
          <w:iCs/>
          <w:sz w:val="24"/>
        </w:rPr>
        <w:lastRenderedPageBreak/>
        <w:t xml:space="preserve">ESCALATORS </w:t>
      </w:r>
      <w:r w:rsidR="00DB795B">
        <w:rPr>
          <w:sz w:val="24"/>
        </w:rPr>
        <w:t xml:space="preserve">AS ADOPTED BY </w:t>
      </w:r>
      <w:r w:rsidR="000151A1" w:rsidRPr="008A6968">
        <w:rPr>
          <w:sz w:val="24"/>
        </w:rPr>
        <w:t xml:space="preserve">8 AAC </w:t>
      </w:r>
      <w:hyperlink r:id="rId14" w:history="1">
        <w:r w:rsidR="000151A1" w:rsidRPr="008A6968">
          <w:rPr>
            <w:sz w:val="24"/>
          </w:rPr>
          <w:t>77.005,</w:t>
        </w:r>
      </w:hyperlink>
      <w:r w:rsidR="00222CD7">
        <w:rPr>
          <w:sz w:val="24"/>
        </w:rPr>
        <w:t xml:space="preserve"> </w:t>
      </w:r>
      <w:r w:rsidR="00DB795B">
        <w:rPr>
          <w:sz w:val="24"/>
        </w:rPr>
        <w:t xml:space="preserve">AS MENDED AS OF OCTOBER </w:t>
      </w:r>
      <w:r w:rsidR="00222CD7">
        <w:rPr>
          <w:sz w:val="24"/>
        </w:rPr>
        <w:t xml:space="preserve">16, 2012 </w:t>
      </w:r>
      <w:r w:rsidR="00DB795B">
        <w:rPr>
          <w:sz w:val="24"/>
        </w:rPr>
        <w:t>AND AS AMENDED FROM TIME TO TIME; AND THE FIRE SPRINKLER HEAD FOR THE TOP OF ELEVATOR SHAFTS MAY HAVE A GLOBE VALVE INSTALLED SO THE SINGLE HEAD CAN BE TRUNED OFF IN AN EMERGENCY. THE GLOBE VALVE MUST BE MARKED AND SEALED OR LOCKED IN THE OPEN POSITION.</w:t>
      </w:r>
    </w:p>
    <w:p w:rsidR="000151A1" w:rsidRDefault="000151A1" w:rsidP="00180193">
      <w:pPr>
        <w:spacing w:before="100" w:beforeAutospacing="1" w:after="240" w:line="480" w:lineRule="auto"/>
        <w:ind w:firstLine="720"/>
        <w:jc w:val="both"/>
        <w:rPr>
          <w:sz w:val="24"/>
        </w:rPr>
      </w:pPr>
      <w:r>
        <w:rPr>
          <w:sz w:val="24"/>
        </w:rPr>
        <w:t>E</w:t>
      </w:r>
      <w:r w:rsidR="00DB795B">
        <w:rPr>
          <w:sz w:val="24"/>
        </w:rPr>
        <w:t>XCEPTION</w:t>
      </w:r>
      <w:r>
        <w:rPr>
          <w:sz w:val="24"/>
        </w:rPr>
        <w:t>: S</w:t>
      </w:r>
      <w:r w:rsidR="00DB795B">
        <w:rPr>
          <w:sz w:val="24"/>
        </w:rPr>
        <w:t>PRINKLERS ARE NOT REQUIRED IN AN ELEVATOR MACHINE ROOM WHERE THE MACHINE ROOM IS:</w:t>
      </w:r>
      <w:r>
        <w:rPr>
          <w:sz w:val="24"/>
        </w:rPr>
        <w:t xml:space="preserve"> </w:t>
      </w:r>
    </w:p>
    <w:p w:rsidR="000151A1" w:rsidRPr="00B07616" w:rsidRDefault="00B07616" w:rsidP="00180193">
      <w:pPr>
        <w:spacing w:before="100" w:beforeAutospacing="1" w:after="240" w:line="480" w:lineRule="auto"/>
        <w:ind w:left="720" w:firstLine="720"/>
        <w:rPr>
          <w:sz w:val="24"/>
        </w:rPr>
      </w:pPr>
      <w:r w:rsidRPr="00B07616">
        <w:rPr>
          <w:sz w:val="24"/>
          <w:u w:val="single"/>
        </w:rPr>
        <w:t>(1)</w:t>
      </w:r>
      <w:r w:rsidR="000151A1" w:rsidRPr="00B07616">
        <w:rPr>
          <w:sz w:val="24"/>
        </w:rPr>
        <w:t xml:space="preserve">  </w:t>
      </w:r>
      <w:r w:rsidR="00DB795B">
        <w:rPr>
          <w:sz w:val="24"/>
        </w:rPr>
        <w:t xml:space="preserve">SEPARATED FROM THE REMAINDER OF THE BUILDING AS DESCRIBED IN </w:t>
      </w:r>
      <w:r w:rsidR="00C23CD2" w:rsidRPr="00B07616">
        <w:rPr>
          <w:i/>
          <w:iCs/>
          <w:sz w:val="24"/>
        </w:rPr>
        <w:t>IB</w:t>
      </w:r>
      <w:r w:rsidR="000151A1" w:rsidRPr="00B07616">
        <w:rPr>
          <w:i/>
          <w:iCs/>
          <w:sz w:val="24"/>
        </w:rPr>
        <w:t>C</w:t>
      </w:r>
      <w:r w:rsidR="00C23CD2" w:rsidRPr="00B07616">
        <w:rPr>
          <w:i/>
          <w:iCs/>
          <w:sz w:val="24"/>
        </w:rPr>
        <w:t xml:space="preserve"> </w:t>
      </w:r>
      <w:r w:rsidR="000151A1" w:rsidRPr="00B07616">
        <w:rPr>
          <w:sz w:val="24"/>
        </w:rPr>
        <w:t xml:space="preserve">Section 3006.4; </w:t>
      </w:r>
    </w:p>
    <w:p w:rsidR="003A7FBE" w:rsidRPr="00B07616" w:rsidRDefault="008A6968" w:rsidP="00180193">
      <w:pPr>
        <w:spacing w:before="100" w:beforeAutospacing="1" w:after="240" w:line="480" w:lineRule="auto"/>
        <w:ind w:left="720" w:firstLine="720"/>
        <w:rPr>
          <w:sz w:val="24"/>
        </w:rPr>
      </w:pPr>
      <w:r w:rsidRPr="00B07616">
        <w:rPr>
          <w:sz w:val="24"/>
          <w:u w:val="single"/>
        </w:rPr>
        <w:t>(</w:t>
      </w:r>
      <w:r w:rsidR="00B07616" w:rsidRPr="00B07616">
        <w:rPr>
          <w:sz w:val="24"/>
          <w:u w:val="single"/>
        </w:rPr>
        <w:t>2</w:t>
      </w:r>
      <w:r w:rsidR="000151A1" w:rsidRPr="00B07616">
        <w:rPr>
          <w:sz w:val="24"/>
          <w:u w:val="single"/>
        </w:rPr>
        <w:t>)</w:t>
      </w:r>
      <w:r w:rsidR="000151A1" w:rsidRPr="00B07616">
        <w:rPr>
          <w:sz w:val="24"/>
        </w:rPr>
        <w:t xml:space="preserve">  </w:t>
      </w:r>
      <w:r w:rsidR="00DB795B">
        <w:rPr>
          <w:sz w:val="24"/>
        </w:rPr>
        <w:t xml:space="preserve">SMOKE DETECTION IS PROVIDED IN ACCORDANCE WITH </w:t>
      </w:r>
      <w:r w:rsidR="002C5123" w:rsidRPr="00B07616">
        <w:rPr>
          <w:i/>
          <w:iCs/>
          <w:sz w:val="24"/>
        </w:rPr>
        <w:t>NFP</w:t>
      </w:r>
      <w:r w:rsidR="000151A1" w:rsidRPr="00B07616">
        <w:rPr>
          <w:i/>
          <w:iCs/>
          <w:sz w:val="24"/>
        </w:rPr>
        <w:t>A</w:t>
      </w:r>
      <w:r w:rsidR="004E4E10" w:rsidRPr="00B07616">
        <w:rPr>
          <w:sz w:val="24"/>
        </w:rPr>
        <w:t xml:space="preserve"> 72</w:t>
      </w:r>
      <w:r w:rsidR="003A7FBE" w:rsidRPr="00B07616">
        <w:rPr>
          <w:sz w:val="24"/>
        </w:rPr>
        <w:t xml:space="preserve">, </w:t>
      </w:r>
      <w:r w:rsidR="00DB795B">
        <w:rPr>
          <w:sz w:val="24"/>
        </w:rPr>
        <w:t>AND ADOPTED BY REFERENCE</w:t>
      </w:r>
      <w:r w:rsidR="003A7FBE" w:rsidRPr="00B07616">
        <w:rPr>
          <w:sz w:val="24"/>
        </w:rPr>
        <w:t>;</w:t>
      </w:r>
      <w:r w:rsidR="000151A1" w:rsidRPr="00B07616">
        <w:rPr>
          <w:sz w:val="24"/>
        </w:rPr>
        <w:t xml:space="preserve"> </w:t>
      </w:r>
    </w:p>
    <w:p w:rsidR="00222CD7" w:rsidRPr="00B07616" w:rsidRDefault="000151A1" w:rsidP="00180193">
      <w:pPr>
        <w:spacing w:before="100" w:beforeAutospacing="1" w:after="240" w:line="480" w:lineRule="auto"/>
        <w:ind w:left="720" w:firstLine="720"/>
        <w:rPr>
          <w:sz w:val="24"/>
        </w:rPr>
      </w:pPr>
      <w:r w:rsidRPr="00B07616">
        <w:rPr>
          <w:sz w:val="24"/>
          <w:u w:val="single"/>
        </w:rPr>
        <w:t>(</w:t>
      </w:r>
      <w:r w:rsidR="00B07616" w:rsidRPr="00B07616">
        <w:rPr>
          <w:sz w:val="24"/>
          <w:u w:val="single"/>
        </w:rPr>
        <w:t>3</w:t>
      </w:r>
      <w:r w:rsidRPr="00B07616">
        <w:rPr>
          <w:sz w:val="24"/>
          <w:u w:val="single"/>
        </w:rPr>
        <w:t>)</w:t>
      </w:r>
      <w:r w:rsidRPr="00B07616">
        <w:rPr>
          <w:sz w:val="24"/>
        </w:rPr>
        <w:t xml:space="preserve">  </w:t>
      </w:r>
      <w:r w:rsidR="00DB795B">
        <w:rPr>
          <w:sz w:val="24"/>
        </w:rPr>
        <w:t xml:space="preserve">NOTIFICATION OF ALARM ACTIVATION IS RECEIVED AT A CONSTANTLY MONITORED LOCATION; AND </w:t>
      </w:r>
    </w:p>
    <w:p w:rsidR="000151A1" w:rsidRPr="00B07616" w:rsidRDefault="008A6968" w:rsidP="00180193">
      <w:pPr>
        <w:spacing w:before="100" w:beforeAutospacing="1" w:after="240" w:line="480" w:lineRule="auto"/>
        <w:ind w:left="720" w:firstLine="720"/>
        <w:rPr>
          <w:sz w:val="24"/>
        </w:rPr>
      </w:pPr>
      <w:r w:rsidRPr="00B07616">
        <w:rPr>
          <w:sz w:val="24"/>
          <w:u w:val="single"/>
        </w:rPr>
        <w:t>(</w:t>
      </w:r>
      <w:r w:rsidR="00B07616" w:rsidRPr="00B07616">
        <w:rPr>
          <w:sz w:val="24"/>
          <w:u w:val="single"/>
        </w:rPr>
        <w:t>4</w:t>
      </w:r>
      <w:r w:rsidR="000151A1" w:rsidRPr="00B07616">
        <w:rPr>
          <w:sz w:val="24"/>
          <w:u w:val="single"/>
        </w:rPr>
        <w:t>)</w:t>
      </w:r>
      <w:r w:rsidR="000151A1" w:rsidRPr="00B07616">
        <w:rPr>
          <w:sz w:val="24"/>
        </w:rPr>
        <w:t xml:space="preserve"> </w:t>
      </w:r>
      <w:r w:rsidR="00DB795B">
        <w:rPr>
          <w:sz w:val="24"/>
        </w:rPr>
        <w:t>FIRE EXTING</w:t>
      </w:r>
      <w:r w:rsidR="00D755AA">
        <w:rPr>
          <w:sz w:val="24"/>
        </w:rPr>
        <w:t>UISHER IS PROVIDED IN THE ELEVATOR MACHINE ROOM.”</w:t>
      </w:r>
      <w:r w:rsidR="00AD62DD">
        <w:rPr>
          <w:sz w:val="24"/>
        </w:rPr>
        <w:t>]</w:t>
      </w:r>
    </w:p>
    <w:p w:rsidR="000151A1" w:rsidRPr="008D3ECC" w:rsidRDefault="00180193" w:rsidP="002477D1">
      <w:pPr>
        <w:spacing w:before="100" w:beforeAutospacing="1" w:after="240" w:line="480" w:lineRule="auto"/>
        <w:ind w:firstLine="720"/>
        <w:rPr>
          <w:sz w:val="24"/>
        </w:rPr>
      </w:pPr>
      <w:r>
        <w:rPr>
          <w:sz w:val="24"/>
        </w:rPr>
        <w:t>[</w:t>
      </w:r>
      <w:r w:rsidR="00222CD7">
        <w:rPr>
          <w:sz w:val="24"/>
        </w:rPr>
        <w:t>(43</w:t>
      </w:r>
      <w:r w:rsidR="000151A1" w:rsidRPr="00222CD7">
        <w:rPr>
          <w:sz w:val="24"/>
        </w:rPr>
        <w:t>)</w:t>
      </w:r>
      <w:r>
        <w:rPr>
          <w:sz w:val="24"/>
        </w:rPr>
        <w:t xml:space="preserve"> </w:t>
      </w:r>
      <w:r w:rsidR="000151A1" w:rsidRPr="00222CD7">
        <w:rPr>
          <w:sz w:val="24"/>
        </w:rPr>
        <w:t>C</w:t>
      </w:r>
      <w:r>
        <w:rPr>
          <w:sz w:val="24"/>
        </w:rPr>
        <w:t xml:space="preserve">HAPTER </w:t>
      </w:r>
      <w:r w:rsidR="000151A1" w:rsidRPr="00222CD7">
        <w:rPr>
          <w:sz w:val="24"/>
        </w:rPr>
        <w:t>9, S</w:t>
      </w:r>
      <w:r>
        <w:rPr>
          <w:sz w:val="24"/>
        </w:rPr>
        <w:t>ECTION</w:t>
      </w:r>
      <w:r w:rsidR="000151A1" w:rsidRPr="00222CD7">
        <w:rPr>
          <w:sz w:val="24"/>
        </w:rPr>
        <w:t xml:space="preserve"> 903.3.1.1 </w:t>
      </w:r>
      <w:r>
        <w:rPr>
          <w:sz w:val="24"/>
        </w:rPr>
        <w:t xml:space="preserve">OF THE </w:t>
      </w:r>
      <w:r w:rsidR="002C5123">
        <w:rPr>
          <w:i/>
          <w:iCs/>
          <w:sz w:val="24"/>
        </w:rPr>
        <w:t>IBC</w:t>
      </w:r>
      <w:r w:rsidR="000151A1" w:rsidRPr="00222CD7">
        <w:rPr>
          <w:sz w:val="24"/>
        </w:rPr>
        <w:t xml:space="preserve">, </w:t>
      </w:r>
      <w:r>
        <w:rPr>
          <w:sz w:val="24"/>
        </w:rPr>
        <w:t xml:space="preserve">IS REVISED BY ADDING A NEW SECTION </w:t>
      </w:r>
      <w:r w:rsidR="000151A1" w:rsidRPr="00336322">
        <w:rPr>
          <w:sz w:val="24"/>
        </w:rPr>
        <w:t>903</w:t>
      </w:r>
      <w:r w:rsidR="000151A1" w:rsidRPr="008D3ECC">
        <w:rPr>
          <w:sz w:val="24"/>
        </w:rPr>
        <w:t xml:space="preserve">.3.1.1.3 </w:t>
      </w:r>
      <w:r>
        <w:rPr>
          <w:sz w:val="24"/>
        </w:rPr>
        <w:t>TO READ</w:t>
      </w:r>
      <w:r w:rsidR="000151A1" w:rsidRPr="008D3ECC">
        <w:rPr>
          <w:sz w:val="24"/>
        </w:rPr>
        <w:t>: "</w:t>
      </w:r>
      <w:r w:rsidR="00CD08E6">
        <w:rPr>
          <w:sz w:val="24"/>
        </w:rPr>
        <w:t>S</w:t>
      </w:r>
      <w:r>
        <w:rPr>
          <w:sz w:val="24"/>
        </w:rPr>
        <w:t xml:space="preserve">ECTION </w:t>
      </w:r>
      <w:r w:rsidR="008A6968">
        <w:rPr>
          <w:sz w:val="24"/>
        </w:rPr>
        <w:t>903.3.1.1.3 (I</w:t>
      </w:r>
      <w:r>
        <w:rPr>
          <w:sz w:val="24"/>
        </w:rPr>
        <w:t>NSPECTORS TEST VALVE</w:t>
      </w:r>
      <w:r w:rsidR="000151A1" w:rsidRPr="008D3ECC">
        <w:rPr>
          <w:sz w:val="24"/>
        </w:rPr>
        <w:t xml:space="preserve">).  A </w:t>
      </w:r>
      <w:r>
        <w:rPr>
          <w:sz w:val="24"/>
        </w:rPr>
        <w:t>TEST VALVE WILL BE INSTALLED AT A REMOTE AREA IN BOTH DRY AND WET SYSTEMS TO EQUAL THE REQUIRED FLOW OF ONE SPRINKLER HEAD</w:t>
      </w:r>
      <w:r w:rsidR="003A0E0C">
        <w:rPr>
          <w:sz w:val="24"/>
        </w:rPr>
        <w:t xml:space="preserve">. </w:t>
      </w:r>
      <w:r w:rsidR="000151A1" w:rsidRPr="008D3ECC">
        <w:rPr>
          <w:sz w:val="24"/>
        </w:rPr>
        <w:t>I</w:t>
      </w:r>
      <w:r>
        <w:rPr>
          <w:sz w:val="24"/>
        </w:rPr>
        <w:t>N LOCATIONS THAT USE FLOOR CONTROL VALVES THE INSPECTOR TEST VALVE MAY BE COLLOCATED. IT CAN BE INSTALLED TO THE EXTERIOR OR TO AN INTERIOR DRAIN</w:t>
      </w:r>
      <w:r w:rsidR="003A7FBE">
        <w:rPr>
          <w:sz w:val="24"/>
        </w:rPr>
        <w:t>.”</w:t>
      </w:r>
      <w:r w:rsidR="00B04DC2">
        <w:rPr>
          <w:sz w:val="24"/>
        </w:rPr>
        <w:t>;</w:t>
      </w:r>
      <w:r>
        <w:rPr>
          <w:sz w:val="24"/>
        </w:rPr>
        <w:t>]</w:t>
      </w:r>
    </w:p>
    <w:p w:rsidR="00F8217F" w:rsidRPr="00772D7F" w:rsidRDefault="000151A1" w:rsidP="0002484A">
      <w:pPr>
        <w:spacing w:before="100" w:beforeAutospacing="1" w:after="240" w:line="480" w:lineRule="auto"/>
        <w:jc w:val="both"/>
        <w:rPr>
          <w:b/>
          <w:sz w:val="24"/>
          <w:u w:val="single"/>
        </w:rPr>
      </w:pPr>
      <w:r>
        <w:rPr>
          <w:sz w:val="24"/>
        </w:rPr>
        <w:lastRenderedPageBreak/>
        <w:tab/>
      </w:r>
      <w:r w:rsidR="00F8217F" w:rsidRPr="009D6303">
        <w:rPr>
          <w:b/>
          <w:sz w:val="24"/>
          <w:u w:val="single"/>
        </w:rPr>
        <w:t xml:space="preserve">(--) Chapter 9, Section 903.5 (Testing and maintenance) of the </w:t>
      </w:r>
      <w:r w:rsidR="00F8217F" w:rsidRPr="009D6303">
        <w:rPr>
          <w:b/>
          <w:i/>
          <w:iCs/>
          <w:sz w:val="24"/>
          <w:u w:val="single"/>
        </w:rPr>
        <w:t>IBC</w:t>
      </w:r>
      <w:r w:rsidR="000C1F27">
        <w:rPr>
          <w:b/>
          <w:i/>
          <w:iCs/>
          <w:sz w:val="24"/>
          <w:u w:val="single"/>
        </w:rPr>
        <w:t>,</w:t>
      </w:r>
      <w:r w:rsidR="00F8217F" w:rsidRPr="009D6303">
        <w:rPr>
          <w:b/>
          <w:sz w:val="24"/>
          <w:u w:val="single"/>
        </w:rPr>
        <w:t xml:space="preserve"> is revised by adding a new sentence at the end of the paragraph to read: "A copy of the acceptance test certificate must be forwarded to the </w:t>
      </w:r>
      <w:r w:rsidR="00C124ED">
        <w:rPr>
          <w:b/>
          <w:sz w:val="24"/>
          <w:u w:val="single"/>
        </w:rPr>
        <w:t>D</w:t>
      </w:r>
      <w:r w:rsidR="00F8217F" w:rsidRPr="009D6303">
        <w:rPr>
          <w:b/>
          <w:sz w:val="24"/>
          <w:u w:val="single"/>
        </w:rPr>
        <w:t xml:space="preserve">ivision of </w:t>
      </w:r>
      <w:r w:rsidR="00C124ED">
        <w:rPr>
          <w:b/>
          <w:sz w:val="24"/>
          <w:u w:val="single"/>
        </w:rPr>
        <w:t>F</w:t>
      </w:r>
      <w:r w:rsidR="00F8217F" w:rsidRPr="009D6303">
        <w:rPr>
          <w:b/>
          <w:sz w:val="24"/>
          <w:u w:val="single"/>
        </w:rPr>
        <w:t xml:space="preserve">ire and </w:t>
      </w:r>
      <w:r w:rsidR="00C124ED">
        <w:rPr>
          <w:b/>
          <w:sz w:val="24"/>
          <w:u w:val="single"/>
        </w:rPr>
        <w:t>L</w:t>
      </w:r>
      <w:r w:rsidR="00F8217F" w:rsidRPr="009D6303">
        <w:rPr>
          <w:b/>
          <w:sz w:val="24"/>
          <w:u w:val="single"/>
        </w:rPr>
        <w:t xml:space="preserve">ife </w:t>
      </w:r>
      <w:r w:rsidR="00C124ED">
        <w:rPr>
          <w:b/>
          <w:sz w:val="24"/>
          <w:u w:val="single"/>
        </w:rPr>
        <w:t>S</w:t>
      </w:r>
      <w:r w:rsidR="00F8217F" w:rsidRPr="009D6303">
        <w:rPr>
          <w:b/>
          <w:sz w:val="24"/>
          <w:u w:val="single"/>
        </w:rPr>
        <w:t>afety or the deferred authority having jurisdiction by the firm conducting the test within 30 days of the completion of the installation.";</w:t>
      </w:r>
      <w:r w:rsidR="00F8217F" w:rsidRPr="00772D7F">
        <w:rPr>
          <w:b/>
          <w:sz w:val="24"/>
          <w:u w:val="single"/>
        </w:rPr>
        <w:t xml:space="preserve"> </w:t>
      </w:r>
    </w:p>
    <w:p w:rsidR="00BB4469" w:rsidRPr="000F3F42" w:rsidRDefault="00BB4469" w:rsidP="00BB4469">
      <w:pPr>
        <w:spacing w:before="100" w:beforeAutospacing="1" w:after="240" w:line="480" w:lineRule="auto"/>
        <w:ind w:firstLine="720"/>
        <w:jc w:val="both"/>
        <w:rPr>
          <w:b/>
          <w:sz w:val="24"/>
          <w:u w:val="single"/>
        </w:rPr>
      </w:pPr>
      <w:r w:rsidRPr="000F3F42">
        <w:rPr>
          <w:b/>
          <w:sz w:val="24"/>
          <w:u w:val="single"/>
        </w:rPr>
        <w:t>(</w:t>
      </w:r>
      <w:r>
        <w:rPr>
          <w:b/>
          <w:sz w:val="24"/>
          <w:u w:val="single"/>
        </w:rPr>
        <w:t>--</w:t>
      </w:r>
      <w:r w:rsidRPr="000F3F42">
        <w:rPr>
          <w:b/>
          <w:sz w:val="24"/>
          <w:u w:val="single"/>
        </w:rPr>
        <w:t>) Chapter 9, Section 90</w:t>
      </w:r>
      <w:r>
        <w:rPr>
          <w:b/>
          <w:sz w:val="24"/>
          <w:u w:val="single"/>
        </w:rPr>
        <w:t>3</w:t>
      </w:r>
      <w:r w:rsidRPr="000F3F42">
        <w:rPr>
          <w:b/>
          <w:sz w:val="24"/>
          <w:u w:val="single"/>
        </w:rPr>
        <w:t>.</w:t>
      </w:r>
      <w:r>
        <w:rPr>
          <w:b/>
          <w:sz w:val="24"/>
          <w:u w:val="single"/>
        </w:rPr>
        <w:t>5</w:t>
      </w:r>
      <w:r w:rsidR="002021A2">
        <w:rPr>
          <w:b/>
          <w:sz w:val="24"/>
          <w:u w:val="single"/>
        </w:rPr>
        <w:t xml:space="preserve"> </w:t>
      </w:r>
      <w:r w:rsidRPr="000F3F42">
        <w:rPr>
          <w:b/>
          <w:sz w:val="24"/>
          <w:u w:val="single"/>
        </w:rPr>
        <w:t>(</w:t>
      </w:r>
      <w:r w:rsidR="00023A72">
        <w:rPr>
          <w:b/>
          <w:sz w:val="24"/>
          <w:u w:val="single"/>
        </w:rPr>
        <w:t>T</w:t>
      </w:r>
      <w:r w:rsidRPr="000F3F42">
        <w:rPr>
          <w:b/>
          <w:sz w:val="24"/>
          <w:u w:val="single"/>
        </w:rPr>
        <w:t>esting and maintenance) of the</w:t>
      </w:r>
      <w:r w:rsidRPr="00295DC8">
        <w:rPr>
          <w:b/>
          <w:i/>
          <w:sz w:val="24"/>
          <w:u w:val="single"/>
        </w:rPr>
        <w:t xml:space="preserve"> IBC</w:t>
      </w:r>
      <w:r w:rsidR="000C1F27">
        <w:rPr>
          <w:b/>
          <w:i/>
          <w:sz w:val="24"/>
          <w:u w:val="single"/>
        </w:rPr>
        <w:t>,</w:t>
      </w:r>
      <w:r w:rsidRPr="000F3F42">
        <w:rPr>
          <w:b/>
          <w:sz w:val="24"/>
          <w:u w:val="single"/>
        </w:rPr>
        <w:t xml:space="preserve"> is revised by adding a new section to read: “90</w:t>
      </w:r>
      <w:r w:rsidR="00023A72">
        <w:rPr>
          <w:b/>
          <w:sz w:val="24"/>
          <w:u w:val="single"/>
        </w:rPr>
        <w:t>3</w:t>
      </w:r>
      <w:r w:rsidRPr="000F3F42">
        <w:rPr>
          <w:b/>
          <w:sz w:val="24"/>
          <w:u w:val="single"/>
        </w:rPr>
        <w:t>.</w:t>
      </w:r>
      <w:r w:rsidR="00023A72">
        <w:rPr>
          <w:b/>
          <w:sz w:val="24"/>
          <w:u w:val="single"/>
        </w:rPr>
        <w:t>5</w:t>
      </w:r>
      <w:r w:rsidRPr="00BB4469">
        <w:rPr>
          <w:b/>
          <w:sz w:val="24"/>
          <w:u w:val="single"/>
        </w:rPr>
        <w:t>.1 (</w:t>
      </w:r>
      <w:r w:rsidRPr="000F3F42">
        <w:rPr>
          <w:b/>
          <w:sz w:val="24"/>
          <w:u w:val="single"/>
        </w:rPr>
        <w:t xml:space="preserve">Mancamp relocations) On each portable or relocatable camp move, a licensed or certified </w:t>
      </w:r>
      <w:r w:rsidR="00023A72">
        <w:rPr>
          <w:b/>
          <w:sz w:val="24"/>
          <w:u w:val="single"/>
        </w:rPr>
        <w:t xml:space="preserve">plumber </w:t>
      </w:r>
      <w:r w:rsidRPr="000F3F42">
        <w:rPr>
          <w:b/>
          <w:sz w:val="24"/>
          <w:u w:val="single"/>
        </w:rPr>
        <w:t xml:space="preserve">can disconnect and reconnect the </w:t>
      </w:r>
      <w:r w:rsidR="00665F48">
        <w:rPr>
          <w:b/>
          <w:sz w:val="24"/>
          <w:u w:val="single"/>
        </w:rPr>
        <w:t xml:space="preserve">fire </w:t>
      </w:r>
      <w:r w:rsidR="00023A72">
        <w:rPr>
          <w:b/>
          <w:sz w:val="24"/>
          <w:u w:val="single"/>
        </w:rPr>
        <w:t>suppression</w:t>
      </w:r>
      <w:r w:rsidRPr="000F3F42">
        <w:rPr>
          <w:b/>
          <w:sz w:val="24"/>
          <w:u w:val="single"/>
        </w:rPr>
        <w:t xml:space="preserve"> system.  The mancamp must be certified by an appropriate fire </w:t>
      </w:r>
      <w:r w:rsidR="00665F48">
        <w:rPr>
          <w:b/>
          <w:sz w:val="24"/>
          <w:u w:val="single"/>
        </w:rPr>
        <w:t>suppression</w:t>
      </w:r>
      <w:r w:rsidRPr="000F3F42">
        <w:rPr>
          <w:b/>
          <w:sz w:val="24"/>
          <w:u w:val="single"/>
        </w:rPr>
        <w:t xml:space="preserve"> permit holder to provide documentation that the system has been placed back in service and is ready for operation.  </w:t>
      </w:r>
      <w:r w:rsidR="00665F48">
        <w:rPr>
          <w:b/>
          <w:sz w:val="24"/>
          <w:u w:val="single"/>
        </w:rPr>
        <w:t>Fire suppression s</w:t>
      </w:r>
      <w:r w:rsidRPr="000F3F42">
        <w:rPr>
          <w:b/>
          <w:sz w:val="24"/>
          <w:u w:val="single"/>
        </w:rPr>
        <w:t>ystem certification documentation is to be retained on site and available for review upon request.  Annual requirements are still required by the code as referenced by 13 AAC 50.025.”;</w:t>
      </w:r>
    </w:p>
    <w:p w:rsidR="00D755AA" w:rsidRDefault="00D755AA" w:rsidP="00D755AA">
      <w:pPr>
        <w:spacing w:before="100" w:beforeAutospacing="1" w:after="240" w:line="480" w:lineRule="auto"/>
        <w:ind w:firstLine="720"/>
        <w:jc w:val="both"/>
        <w:rPr>
          <w:b/>
          <w:sz w:val="24"/>
          <w:u w:val="single"/>
        </w:rPr>
      </w:pPr>
      <w:r>
        <w:rPr>
          <w:b/>
          <w:sz w:val="24"/>
          <w:u w:val="single"/>
        </w:rPr>
        <w:t>(--</w:t>
      </w:r>
      <w:r w:rsidRPr="00AF5CEF">
        <w:rPr>
          <w:b/>
          <w:sz w:val="24"/>
          <w:u w:val="single"/>
        </w:rPr>
        <w:t xml:space="preserve">) Chapter 9, Section 903.6 (Existing buildings) of the </w:t>
      </w:r>
      <w:r>
        <w:rPr>
          <w:b/>
          <w:i/>
          <w:iCs/>
          <w:sz w:val="24"/>
          <w:u w:val="single"/>
        </w:rPr>
        <w:t>I</w:t>
      </w:r>
      <w:r w:rsidR="00F075FC">
        <w:rPr>
          <w:b/>
          <w:i/>
          <w:iCs/>
          <w:sz w:val="24"/>
          <w:u w:val="single"/>
        </w:rPr>
        <w:t>B</w:t>
      </w:r>
      <w:r>
        <w:rPr>
          <w:b/>
          <w:i/>
          <w:iCs/>
          <w:sz w:val="24"/>
          <w:u w:val="single"/>
        </w:rPr>
        <w:t>C,</w:t>
      </w:r>
      <w:r w:rsidRPr="00AF5CEF">
        <w:rPr>
          <w:b/>
          <w:sz w:val="24"/>
          <w:u w:val="single"/>
        </w:rPr>
        <w:t xml:space="preserve"> is revised by adding Section 903.6</w:t>
      </w:r>
      <w:r w:rsidR="002021A2">
        <w:rPr>
          <w:b/>
          <w:sz w:val="24"/>
          <w:u w:val="single"/>
        </w:rPr>
        <w:t xml:space="preserve"> </w:t>
      </w:r>
      <w:r w:rsidRPr="00AF5CEF">
        <w:rPr>
          <w:b/>
          <w:sz w:val="24"/>
          <w:u w:val="single"/>
        </w:rPr>
        <w:t xml:space="preserve">to read: "903.6 Group E. An approved automatic fire extinguishing system must be installed in Group E occupancy in accordance with Section 903.2.3, as revised, whenever alterations, or additions are made to an existing structure containing a Group E occupancy."; </w:t>
      </w:r>
    </w:p>
    <w:p w:rsidR="002021A2" w:rsidRPr="00772D7F" w:rsidRDefault="002021A2" w:rsidP="002021A2">
      <w:pPr>
        <w:spacing w:before="100" w:beforeAutospacing="1" w:after="240" w:line="480" w:lineRule="auto"/>
        <w:ind w:firstLine="720"/>
        <w:jc w:val="both"/>
        <w:rPr>
          <w:b/>
          <w:sz w:val="24"/>
          <w:u w:val="single"/>
        </w:rPr>
      </w:pPr>
      <w:r w:rsidRPr="009D6303">
        <w:rPr>
          <w:b/>
          <w:sz w:val="24"/>
          <w:u w:val="single"/>
        </w:rPr>
        <w:t xml:space="preserve">(--) Chapter 9, Section 904.1 (General) of the </w:t>
      </w:r>
      <w:r w:rsidRPr="00295DC8">
        <w:rPr>
          <w:b/>
          <w:i/>
          <w:sz w:val="24"/>
          <w:u w:val="single"/>
        </w:rPr>
        <w:t>IBC</w:t>
      </w:r>
      <w:r>
        <w:rPr>
          <w:b/>
          <w:i/>
          <w:sz w:val="24"/>
          <w:u w:val="single"/>
        </w:rPr>
        <w:t>,</w:t>
      </w:r>
      <w:r w:rsidRPr="009D6303">
        <w:rPr>
          <w:b/>
          <w:sz w:val="24"/>
          <w:u w:val="single"/>
        </w:rPr>
        <w:t xml:space="preserve"> is revised by adding a new sentence at the end of the paragraph to read: "A copy of the acceptance test certificate must be forwarded to the </w:t>
      </w:r>
      <w:r>
        <w:rPr>
          <w:b/>
          <w:sz w:val="24"/>
          <w:u w:val="single"/>
        </w:rPr>
        <w:t>D</w:t>
      </w:r>
      <w:r w:rsidRPr="009D6303">
        <w:rPr>
          <w:b/>
          <w:sz w:val="24"/>
          <w:u w:val="single"/>
        </w:rPr>
        <w:t xml:space="preserve">ivision of </w:t>
      </w:r>
      <w:r>
        <w:rPr>
          <w:b/>
          <w:sz w:val="24"/>
          <w:u w:val="single"/>
        </w:rPr>
        <w:t>F</w:t>
      </w:r>
      <w:r w:rsidRPr="009D6303">
        <w:rPr>
          <w:b/>
          <w:sz w:val="24"/>
          <w:u w:val="single"/>
        </w:rPr>
        <w:t xml:space="preserve">ire and </w:t>
      </w:r>
      <w:r>
        <w:rPr>
          <w:b/>
          <w:sz w:val="24"/>
          <w:u w:val="single"/>
        </w:rPr>
        <w:t>L</w:t>
      </w:r>
      <w:r w:rsidRPr="009D6303">
        <w:rPr>
          <w:b/>
          <w:sz w:val="24"/>
          <w:u w:val="single"/>
        </w:rPr>
        <w:t xml:space="preserve">ife </w:t>
      </w:r>
      <w:r>
        <w:rPr>
          <w:b/>
          <w:sz w:val="24"/>
          <w:u w:val="single"/>
        </w:rPr>
        <w:t>S</w:t>
      </w:r>
      <w:r w:rsidRPr="009D6303">
        <w:rPr>
          <w:b/>
          <w:sz w:val="24"/>
          <w:u w:val="single"/>
        </w:rPr>
        <w:t>afety or the deferred authority having jurisdiction by the firm conducting the test within 30 days of the completion of the installation.";</w:t>
      </w:r>
      <w:r w:rsidRPr="00772D7F">
        <w:rPr>
          <w:b/>
          <w:sz w:val="24"/>
          <w:u w:val="single"/>
        </w:rPr>
        <w:t xml:space="preserve"> </w:t>
      </w:r>
    </w:p>
    <w:p w:rsidR="00F8217F" w:rsidRPr="00AF5CEF" w:rsidRDefault="00F8217F" w:rsidP="002021A2">
      <w:pPr>
        <w:spacing w:before="100" w:beforeAutospacing="1" w:after="240" w:line="480" w:lineRule="auto"/>
        <w:ind w:firstLine="720"/>
        <w:jc w:val="both"/>
        <w:rPr>
          <w:b/>
          <w:sz w:val="24"/>
          <w:u w:val="single"/>
        </w:rPr>
      </w:pPr>
      <w:r>
        <w:rPr>
          <w:b/>
          <w:sz w:val="24"/>
          <w:u w:val="single"/>
        </w:rPr>
        <w:lastRenderedPageBreak/>
        <w:t xml:space="preserve">(--) Chapter 9, Section 904 of the </w:t>
      </w:r>
      <w:r w:rsidRPr="00295DC8">
        <w:rPr>
          <w:b/>
          <w:i/>
          <w:sz w:val="24"/>
          <w:u w:val="single"/>
        </w:rPr>
        <w:t>I</w:t>
      </w:r>
      <w:r w:rsidR="00665F48" w:rsidRPr="00295DC8">
        <w:rPr>
          <w:b/>
          <w:i/>
          <w:sz w:val="24"/>
          <w:u w:val="single"/>
        </w:rPr>
        <w:t>B</w:t>
      </w:r>
      <w:r w:rsidRPr="00295DC8">
        <w:rPr>
          <w:b/>
          <w:i/>
          <w:sz w:val="24"/>
          <w:u w:val="single"/>
        </w:rPr>
        <w:t>C</w:t>
      </w:r>
      <w:r w:rsidR="000C1F27">
        <w:rPr>
          <w:b/>
          <w:i/>
          <w:sz w:val="24"/>
          <w:u w:val="single"/>
        </w:rPr>
        <w:t>,</w:t>
      </w:r>
      <w:r>
        <w:rPr>
          <w:b/>
          <w:sz w:val="24"/>
          <w:u w:val="single"/>
        </w:rPr>
        <w:t xml:space="preserve"> is revised by adding Section 904.12 to read: “Water-mist fire-extinguishing systems shall be installed, maintained, periodically inspected and tested in accordance with NFPA 750 and their listing. </w:t>
      </w:r>
    </w:p>
    <w:p w:rsidR="000151A1" w:rsidRPr="008D3ECC" w:rsidRDefault="007946C4" w:rsidP="002477D1">
      <w:pPr>
        <w:spacing w:before="100" w:beforeAutospacing="1" w:after="240" w:line="480" w:lineRule="auto"/>
        <w:ind w:firstLine="720"/>
        <w:jc w:val="both"/>
        <w:rPr>
          <w:sz w:val="24"/>
        </w:rPr>
      </w:pPr>
      <w:r w:rsidRPr="00314736" w:rsidDel="007946C4">
        <w:rPr>
          <w:sz w:val="24"/>
        </w:rPr>
        <w:t xml:space="preserve"> </w:t>
      </w:r>
      <w:r w:rsidR="000151A1">
        <w:rPr>
          <w:sz w:val="24"/>
        </w:rPr>
        <w:t>(46) C</w:t>
      </w:r>
      <w:r w:rsidR="00AB04F0">
        <w:rPr>
          <w:sz w:val="24"/>
        </w:rPr>
        <w:t xml:space="preserve">HAPTER </w:t>
      </w:r>
      <w:r w:rsidR="000151A1">
        <w:rPr>
          <w:sz w:val="24"/>
        </w:rPr>
        <w:t>9</w:t>
      </w:r>
      <w:r w:rsidR="000151A1" w:rsidRPr="008D3ECC">
        <w:rPr>
          <w:sz w:val="24"/>
        </w:rPr>
        <w:t>, S</w:t>
      </w:r>
      <w:r w:rsidR="00AB04F0">
        <w:rPr>
          <w:sz w:val="24"/>
        </w:rPr>
        <w:t>ECTION</w:t>
      </w:r>
      <w:r w:rsidR="000151A1" w:rsidRPr="008D3ECC">
        <w:rPr>
          <w:sz w:val="24"/>
        </w:rPr>
        <w:t xml:space="preserve"> 907.1.2</w:t>
      </w:r>
      <w:r w:rsidR="00AE47A8" w:rsidRPr="008D3ECC">
        <w:rPr>
          <w:sz w:val="24"/>
        </w:rPr>
        <w:t>,</w:t>
      </w:r>
      <w:r w:rsidR="000151A1" w:rsidRPr="008D3ECC">
        <w:rPr>
          <w:sz w:val="24"/>
        </w:rPr>
        <w:t xml:space="preserve"> (F</w:t>
      </w:r>
      <w:r w:rsidR="00AB04F0">
        <w:rPr>
          <w:sz w:val="24"/>
        </w:rPr>
        <w:t>IRE ALARM SHOP DRAWINGS</w:t>
      </w:r>
      <w:r w:rsidR="000151A1" w:rsidRPr="008D3ECC">
        <w:rPr>
          <w:sz w:val="24"/>
        </w:rPr>
        <w:t xml:space="preserve">) </w:t>
      </w:r>
      <w:r w:rsidR="00AB04F0">
        <w:rPr>
          <w:sz w:val="24"/>
        </w:rPr>
        <w:t xml:space="preserve">OF THE </w:t>
      </w:r>
      <w:r w:rsidR="004D5E08">
        <w:rPr>
          <w:i/>
          <w:iCs/>
          <w:sz w:val="24"/>
        </w:rPr>
        <w:t>IBC</w:t>
      </w:r>
      <w:r w:rsidR="000151A1" w:rsidRPr="008D3ECC">
        <w:rPr>
          <w:sz w:val="24"/>
        </w:rPr>
        <w:t xml:space="preserve">, </w:t>
      </w:r>
      <w:r w:rsidR="00AB04F0">
        <w:rPr>
          <w:sz w:val="24"/>
        </w:rPr>
        <w:t>IS REVISED BY ADDING THE FOLLOWING REQUIRED FIRE ALARM SHOP DRAWINGS FOR PLAN REIVEW</w:t>
      </w:r>
      <w:r w:rsidR="007C391A">
        <w:rPr>
          <w:sz w:val="24"/>
        </w:rPr>
        <w:t>:</w:t>
      </w:r>
    </w:p>
    <w:p w:rsidR="000151A1" w:rsidRPr="008D3ECC" w:rsidRDefault="007C391A" w:rsidP="00B04DC2">
      <w:pPr>
        <w:spacing w:before="100" w:beforeAutospacing="1" w:after="240" w:line="480" w:lineRule="auto"/>
        <w:ind w:left="720" w:firstLine="720"/>
        <w:jc w:val="both"/>
        <w:rPr>
          <w:sz w:val="24"/>
        </w:rPr>
      </w:pPr>
      <w:r>
        <w:rPr>
          <w:sz w:val="24"/>
        </w:rPr>
        <w:t>“</w:t>
      </w:r>
      <w:r w:rsidR="000151A1" w:rsidRPr="008D3ECC">
        <w:rPr>
          <w:sz w:val="24"/>
        </w:rPr>
        <w:t xml:space="preserve">14. </w:t>
      </w:r>
      <w:r w:rsidR="00B04DC2">
        <w:rPr>
          <w:sz w:val="24"/>
        </w:rPr>
        <w:t>S</w:t>
      </w:r>
      <w:r w:rsidR="00AB04F0">
        <w:rPr>
          <w:sz w:val="24"/>
        </w:rPr>
        <w:t>YSTEM RISER DIAGRAMS</w:t>
      </w:r>
      <w:r w:rsidR="00F57775">
        <w:rPr>
          <w:sz w:val="24"/>
        </w:rPr>
        <w:t>;</w:t>
      </w:r>
      <w:r w:rsidR="000151A1" w:rsidRPr="008D3ECC">
        <w:rPr>
          <w:sz w:val="24"/>
        </w:rPr>
        <w:t xml:space="preserve"> </w:t>
      </w:r>
    </w:p>
    <w:p w:rsidR="000151A1" w:rsidRPr="008D3ECC" w:rsidRDefault="000151A1" w:rsidP="00B04DC2">
      <w:pPr>
        <w:spacing w:before="100" w:beforeAutospacing="1" w:after="240" w:line="480" w:lineRule="auto"/>
        <w:ind w:left="720" w:firstLine="720"/>
        <w:jc w:val="both"/>
        <w:rPr>
          <w:sz w:val="24"/>
        </w:rPr>
      </w:pPr>
      <w:r w:rsidRPr="008D3ECC">
        <w:rPr>
          <w:sz w:val="24"/>
        </w:rPr>
        <w:t xml:space="preserve">15. </w:t>
      </w:r>
      <w:r w:rsidR="00B64D3B" w:rsidRPr="008D3ECC">
        <w:rPr>
          <w:sz w:val="24"/>
        </w:rPr>
        <w:t>F</w:t>
      </w:r>
      <w:r w:rsidR="00AB04F0">
        <w:rPr>
          <w:sz w:val="24"/>
        </w:rPr>
        <w:t>IRE SYSTEM DESIGNER STAMP, SIGNATURE AND DATE</w:t>
      </w:r>
      <w:r w:rsidR="00B04DC2" w:rsidRPr="007C391A">
        <w:rPr>
          <w:sz w:val="24"/>
        </w:rPr>
        <w:t>.</w:t>
      </w:r>
      <w:r w:rsidR="007C391A">
        <w:rPr>
          <w:sz w:val="24"/>
        </w:rPr>
        <w:t>”</w:t>
      </w:r>
      <w:r w:rsidR="00AB04F0">
        <w:rPr>
          <w:sz w:val="24"/>
        </w:rPr>
        <w:t>]</w:t>
      </w:r>
    </w:p>
    <w:p w:rsidR="00B04DC2" w:rsidRPr="00B04DC2" w:rsidRDefault="005E6F17" w:rsidP="00EF7EC8">
      <w:pPr>
        <w:spacing w:before="100" w:beforeAutospacing="1" w:after="240" w:line="480" w:lineRule="auto"/>
        <w:ind w:firstLine="720"/>
        <w:jc w:val="both"/>
        <w:rPr>
          <w:sz w:val="24"/>
        </w:rPr>
      </w:pPr>
      <w:r>
        <w:rPr>
          <w:sz w:val="24"/>
        </w:rPr>
        <w:t>[</w:t>
      </w:r>
      <w:r w:rsidR="00F57775">
        <w:rPr>
          <w:sz w:val="24"/>
        </w:rPr>
        <w:t>(47</w:t>
      </w:r>
      <w:r w:rsidR="00B04DC2" w:rsidRPr="00B04DC2">
        <w:rPr>
          <w:sz w:val="24"/>
        </w:rPr>
        <w:t>) C</w:t>
      </w:r>
      <w:r w:rsidR="00AB04F0">
        <w:rPr>
          <w:sz w:val="24"/>
        </w:rPr>
        <w:t>HAPTER</w:t>
      </w:r>
      <w:r w:rsidR="00B04DC2" w:rsidRPr="00B04DC2">
        <w:rPr>
          <w:sz w:val="24"/>
        </w:rPr>
        <w:t xml:space="preserve"> 9, S</w:t>
      </w:r>
      <w:r>
        <w:rPr>
          <w:sz w:val="24"/>
        </w:rPr>
        <w:t xml:space="preserve">ECTION </w:t>
      </w:r>
      <w:r w:rsidR="00B04DC2" w:rsidRPr="00B04DC2">
        <w:rPr>
          <w:sz w:val="24"/>
        </w:rPr>
        <w:t>907.2.1 (G</w:t>
      </w:r>
      <w:r>
        <w:rPr>
          <w:sz w:val="24"/>
        </w:rPr>
        <w:t>ROUP</w:t>
      </w:r>
      <w:r w:rsidR="00B04DC2" w:rsidRPr="00B04DC2">
        <w:rPr>
          <w:sz w:val="24"/>
        </w:rPr>
        <w:t xml:space="preserve"> A) </w:t>
      </w:r>
      <w:r>
        <w:rPr>
          <w:sz w:val="24"/>
        </w:rPr>
        <w:t xml:space="preserve">OF THE </w:t>
      </w:r>
      <w:r w:rsidR="004D5E08">
        <w:rPr>
          <w:i/>
          <w:sz w:val="24"/>
        </w:rPr>
        <w:t>IBC</w:t>
      </w:r>
      <w:r w:rsidR="00B04DC2" w:rsidRPr="00B04DC2">
        <w:rPr>
          <w:i/>
          <w:sz w:val="24"/>
        </w:rPr>
        <w:t>,</w:t>
      </w:r>
      <w:r w:rsidR="00B04DC2" w:rsidRPr="00B04DC2">
        <w:rPr>
          <w:sz w:val="24"/>
        </w:rPr>
        <w:t xml:space="preserve"> </w:t>
      </w:r>
      <w:r>
        <w:rPr>
          <w:sz w:val="24"/>
        </w:rPr>
        <w:t>IS REVISED TO REPLACE THE EXCEPTION TO READ</w:t>
      </w:r>
      <w:r w:rsidR="00B04DC2" w:rsidRPr="00B04DC2">
        <w:rPr>
          <w:sz w:val="24"/>
        </w:rPr>
        <w:t xml:space="preserve">: “A </w:t>
      </w:r>
      <w:r>
        <w:rPr>
          <w:sz w:val="24"/>
        </w:rPr>
        <w:t>MANUAL FIRE ALARM SYSTEM SHALL BE INSTALLED IN GROUP A</w:t>
      </w:r>
      <w:r w:rsidR="00B04DC2" w:rsidRPr="00B04DC2">
        <w:rPr>
          <w:sz w:val="24"/>
        </w:rPr>
        <w:t xml:space="preserve">-2 </w:t>
      </w:r>
      <w:r>
        <w:rPr>
          <w:sz w:val="24"/>
        </w:rPr>
        <w:t>OCCUPANCIES WITH AN OCCUPANT LOAD OF 100 OR MORE</w:t>
      </w:r>
      <w:r w:rsidR="00DA27BB">
        <w:rPr>
          <w:sz w:val="24"/>
        </w:rPr>
        <w:t>.</w:t>
      </w:r>
      <w:r w:rsidR="00B04DC2" w:rsidRPr="00B04DC2">
        <w:rPr>
          <w:sz w:val="24"/>
        </w:rPr>
        <w:t>";</w:t>
      </w:r>
      <w:r>
        <w:rPr>
          <w:sz w:val="24"/>
        </w:rPr>
        <w:t>]</w:t>
      </w:r>
    </w:p>
    <w:p w:rsidR="000151A1" w:rsidRPr="00201E92" w:rsidRDefault="00541135" w:rsidP="00013468">
      <w:pPr>
        <w:spacing w:line="480" w:lineRule="auto"/>
        <w:ind w:firstLine="720"/>
        <w:rPr>
          <w:sz w:val="24"/>
        </w:rPr>
      </w:pPr>
      <w:r>
        <w:rPr>
          <w:sz w:val="24"/>
        </w:rPr>
        <w:t>[</w:t>
      </w:r>
      <w:r w:rsidR="00E96B33">
        <w:rPr>
          <w:sz w:val="24"/>
        </w:rPr>
        <w:t>(48</w:t>
      </w:r>
      <w:r w:rsidR="000151A1" w:rsidRPr="00201E92">
        <w:rPr>
          <w:sz w:val="24"/>
        </w:rPr>
        <w:t>) C</w:t>
      </w:r>
      <w:r>
        <w:rPr>
          <w:sz w:val="24"/>
        </w:rPr>
        <w:t>HAPTER</w:t>
      </w:r>
      <w:r w:rsidR="000151A1" w:rsidRPr="00201E92">
        <w:rPr>
          <w:sz w:val="24"/>
        </w:rPr>
        <w:t xml:space="preserve"> 9, S</w:t>
      </w:r>
      <w:r>
        <w:rPr>
          <w:sz w:val="24"/>
        </w:rPr>
        <w:t>ECTION</w:t>
      </w:r>
      <w:r w:rsidR="000151A1" w:rsidRPr="00201E92">
        <w:rPr>
          <w:sz w:val="24"/>
        </w:rPr>
        <w:t xml:space="preserve"> 907.2.2 (G</w:t>
      </w:r>
      <w:r>
        <w:rPr>
          <w:sz w:val="24"/>
        </w:rPr>
        <w:t>ROUP</w:t>
      </w:r>
      <w:r w:rsidR="000151A1" w:rsidRPr="00201E92">
        <w:rPr>
          <w:sz w:val="24"/>
        </w:rPr>
        <w:t xml:space="preserve"> B) </w:t>
      </w:r>
      <w:r>
        <w:rPr>
          <w:sz w:val="24"/>
        </w:rPr>
        <w:t>OF THE IBC</w:t>
      </w:r>
      <w:r w:rsidR="000151A1" w:rsidRPr="00201E92">
        <w:rPr>
          <w:i/>
          <w:sz w:val="24"/>
        </w:rPr>
        <w:t>,</w:t>
      </w:r>
      <w:r>
        <w:rPr>
          <w:sz w:val="24"/>
        </w:rPr>
        <w:t xml:space="preserve"> IS REVISED BY DELETING THE EXCEPTION</w:t>
      </w:r>
      <w:r w:rsidR="00DA27BB">
        <w:rPr>
          <w:sz w:val="24"/>
        </w:rPr>
        <w:t>.</w:t>
      </w:r>
      <w:r w:rsidR="00E96B33">
        <w:rPr>
          <w:sz w:val="24"/>
        </w:rPr>
        <w:t>;</w:t>
      </w:r>
      <w:r>
        <w:rPr>
          <w:sz w:val="24"/>
        </w:rPr>
        <w:t>]</w:t>
      </w:r>
    </w:p>
    <w:p w:rsidR="000151A1" w:rsidRDefault="00541135" w:rsidP="00013468">
      <w:pPr>
        <w:spacing w:before="100" w:beforeAutospacing="1" w:after="240" w:line="480" w:lineRule="auto"/>
        <w:ind w:firstLine="720"/>
        <w:jc w:val="both"/>
        <w:rPr>
          <w:sz w:val="24"/>
        </w:rPr>
      </w:pPr>
      <w:r>
        <w:rPr>
          <w:sz w:val="24"/>
        </w:rPr>
        <w:t>[</w:t>
      </w:r>
      <w:r w:rsidR="00E96B33" w:rsidRPr="007C391A">
        <w:rPr>
          <w:sz w:val="24"/>
        </w:rPr>
        <w:t>(49</w:t>
      </w:r>
      <w:r w:rsidR="000151A1" w:rsidRPr="007C391A">
        <w:rPr>
          <w:sz w:val="24"/>
        </w:rPr>
        <w:t>) C</w:t>
      </w:r>
      <w:r>
        <w:rPr>
          <w:sz w:val="24"/>
        </w:rPr>
        <w:t>HAPTER</w:t>
      </w:r>
      <w:r w:rsidR="000151A1" w:rsidRPr="007C391A">
        <w:rPr>
          <w:sz w:val="24"/>
        </w:rPr>
        <w:t xml:space="preserve"> 9, S</w:t>
      </w:r>
      <w:r>
        <w:rPr>
          <w:sz w:val="24"/>
        </w:rPr>
        <w:t xml:space="preserve">ECTION </w:t>
      </w:r>
      <w:r w:rsidR="000151A1" w:rsidRPr="007C391A">
        <w:rPr>
          <w:sz w:val="24"/>
        </w:rPr>
        <w:t>907.2.3 (G</w:t>
      </w:r>
      <w:r>
        <w:rPr>
          <w:sz w:val="24"/>
        </w:rPr>
        <w:t>ROUP</w:t>
      </w:r>
      <w:r w:rsidR="000151A1" w:rsidRPr="007C391A">
        <w:rPr>
          <w:sz w:val="24"/>
        </w:rPr>
        <w:t xml:space="preserve"> E) </w:t>
      </w:r>
      <w:r>
        <w:rPr>
          <w:sz w:val="24"/>
        </w:rPr>
        <w:t>OF THE IBC</w:t>
      </w:r>
      <w:r w:rsidR="000151A1" w:rsidRPr="007C391A">
        <w:rPr>
          <w:i/>
          <w:iCs/>
          <w:sz w:val="24"/>
        </w:rPr>
        <w:t xml:space="preserve">, </w:t>
      </w:r>
      <w:r w:rsidRPr="000F3F42">
        <w:rPr>
          <w:iCs/>
          <w:sz w:val="24"/>
        </w:rPr>
        <w:t xml:space="preserve">IS REVISED BY </w:t>
      </w:r>
      <w:r>
        <w:rPr>
          <w:iCs/>
          <w:sz w:val="24"/>
        </w:rPr>
        <w:t>DELETING EXCEPTION 3</w:t>
      </w:r>
      <w:r w:rsidR="00DA27BB" w:rsidRPr="007C391A">
        <w:rPr>
          <w:sz w:val="24"/>
        </w:rPr>
        <w:t>.</w:t>
      </w:r>
      <w:r w:rsidR="000151A1" w:rsidRPr="007C391A">
        <w:rPr>
          <w:sz w:val="24"/>
        </w:rPr>
        <w:t>;</w:t>
      </w:r>
      <w:r>
        <w:rPr>
          <w:sz w:val="24"/>
        </w:rPr>
        <w:t>]</w:t>
      </w:r>
    </w:p>
    <w:p w:rsidR="006B7493" w:rsidRDefault="006B7493" w:rsidP="00013468">
      <w:pPr>
        <w:spacing w:before="100" w:beforeAutospacing="1" w:after="240" w:line="480" w:lineRule="auto"/>
        <w:ind w:firstLine="720"/>
        <w:jc w:val="both"/>
        <w:rPr>
          <w:b/>
          <w:sz w:val="24"/>
          <w:u w:val="single"/>
        </w:rPr>
      </w:pPr>
      <w:r>
        <w:rPr>
          <w:b/>
          <w:sz w:val="24"/>
          <w:u w:val="single"/>
        </w:rPr>
        <w:t xml:space="preserve">(--) Chapter 9, Section 907.2.3 (Group E) of the </w:t>
      </w:r>
      <w:r>
        <w:rPr>
          <w:b/>
          <w:i/>
          <w:sz w:val="24"/>
          <w:u w:val="single"/>
        </w:rPr>
        <w:t>IBC</w:t>
      </w:r>
      <w:r>
        <w:rPr>
          <w:b/>
          <w:sz w:val="24"/>
          <w:u w:val="single"/>
        </w:rPr>
        <w:t xml:space="preserve">, Exception 1 is revised by replacing 30 with </w:t>
      </w:r>
      <w:r w:rsidR="00FD4990">
        <w:rPr>
          <w:b/>
          <w:sz w:val="24"/>
          <w:u w:val="single"/>
        </w:rPr>
        <w:t>49</w:t>
      </w:r>
      <w:r>
        <w:rPr>
          <w:b/>
          <w:sz w:val="24"/>
          <w:u w:val="single"/>
        </w:rPr>
        <w:t xml:space="preserve">.”;  </w:t>
      </w:r>
    </w:p>
    <w:p w:rsidR="006B7493" w:rsidRDefault="006B7493" w:rsidP="006B7493">
      <w:pPr>
        <w:spacing w:before="100" w:beforeAutospacing="1" w:after="240" w:line="480" w:lineRule="auto"/>
        <w:ind w:firstLine="720"/>
        <w:jc w:val="both"/>
        <w:rPr>
          <w:b/>
          <w:sz w:val="24"/>
          <w:u w:val="single"/>
        </w:rPr>
      </w:pPr>
      <w:r>
        <w:rPr>
          <w:b/>
          <w:sz w:val="24"/>
          <w:u w:val="single"/>
        </w:rPr>
        <w:lastRenderedPageBreak/>
        <w:t xml:space="preserve">(--) Chapter 9, Section 907.2.3 (Group E) of the </w:t>
      </w:r>
      <w:r>
        <w:rPr>
          <w:b/>
          <w:i/>
          <w:sz w:val="24"/>
          <w:u w:val="single"/>
        </w:rPr>
        <w:t>IBC</w:t>
      </w:r>
      <w:r>
        <w:rPr>
          <w:b/>
          <w:sz w:val="24"/>
          <w:u w:val="single"/>
        </w:rPr>
        <w:t xml:space="preserve">, Exceptions: is revised by adding 4. Emergency voice/alarm communication systems are not required in Group E occupancies with an occupant load of 100 or less.”;  </w:t>
      </w:r>
    </w:p>
    <w:p w:rsidR="000151A1" w:rsidRPr="00201E92" w:rsidRDefault="00E96B33" w:rsidP="002477D1">
      <w:pPr>
        <w:spacing w:before="100" w:beforeAutospacing="1" w:after="240" w:line="480" w:lineRule="auto"/>
        <w:ind w:firstLine="720"/>
        <w:jc w:val="both"/>
        <w:rPr>
          <w:sz w:val="24"/>
        </w:rPr>
      </w:pPr>
      <w:r>
        <w:rPr>
          <w:sz w:val="24"/>
        </w:rPr>
        <w:t>(50</w:t>
      </w:r>
      <w:r w:rsidR="000151A1">
        <w:rPr>
          <w:sz w:val="24"/>
        </w:rPr>
        <w:t xml:space="preserve">) Chapter 9, Section 907.2.3 (Group E) of the </w:t>
      </w:r>
      <w:r w:rsidR="004D5E08">
        <w:rPr>
          <w:i/>
          <w:iCs/>
          <w:sz w:val="24"/>
        </w:rPr>
        <w:t>IBC</w:t>
      </w:r>
      <w:r w:rsidR="000151A1">
        <w:rPr>
          <w:sz w:val="24"/>
        </w:rPr>
        <w:t xml:space="preserve">, is revised by adding a second paragraph to read: "Rooms used for sleeping or napping purposes within a day care use of a Group E occupancy must be provided with smoke alarms that comply with </w:t>
      </w:r>
      <w:r w:rsidR="000151A1" w:rsidRPr="00201E92">
        <w:rPr>
          <w:sz w:val="24"/>
        </w:rPr>
        <w:t>Se</w:t>
      </w:r>
      <w:r>
        <w:rPr>
          <w:sz w:val="24"/>
        </w:rPr>
        <w:t xml:space="preserve">ction 907.2.11.2 </w:t>
      </w:r>
      <w:r w:rsidR="00126CFD">
        <w:rPr>
          <w:sz w:val="24"/>
        </w:rPr>
        <w:t>[</w:t>
      </w:r>
      <w:r w:rsidR="00B00ACD">
        <w:rPr>
          <w:sz w:val="24"/>
        </w:rPr>
        <w:t>AND DELETING E</w:t>
      </w:r>
      <w:r w:rsidR="00B00ACD" w:rsidRPr="00201E92">
        <w:rPr>
          <w:sz w:val="24"/>
        </w:rPr>
        <w:t>XCEPTION 3</w:t>
      </w:r>
      <w:r w:rsidR="00B00ACD">
        <w:rPr>
          <w:sz w:val="24"/>
        </w:rPr>
        <w:t>]</w:t>
      </w:r>
      <w:r w:rsidR="00DA27BB">
        <w:rPr>
          <w:sz w:val="24"/>
        </w:rPr>
        <w:t>.</w:t>
      </w:r>
      <w:r w:rsidR="000151A1" w:rsidRPr="00201E92">
        <w:rPr>
          <w:sz w:val="24"/>
        </w:rPr>
        <w:t>";</w:t>
      </w:r>
    </w:p>
    <w:p w:rsidR="000151A1" w:rsidRPr="00201E92" w:rsidRDefault="00CE08C7" w:rsidP="002477D1">
      <w:pPr>
        <w:spacing w:before="100" w:beforeAutospacing="1" w:after="240" w:line="480" w:lineRule="auto"/>
        <w:ind w:firstLine="720"/>
        <w:jc w:val="both"/>
        <w:rPr>
          <w:sz w:val="24"/>
        </w:rPr>
      </w:pPr>
      <w:r>
        <w:rPr>
          <w:sz w:val="24"/>
        </w:rPr>
        <w:t>[</w:t>
      </w:r>
      <w:r w:rsidR="00E96B33">
        <w:rPr>
          <w:sz w:val="24"/>
        </w:rPr>
        <w:t>(51</w:t>
      </w:r>
      <w:r w:rsidR="000151A1" w:rsidRPr="00201E92">
        <w:rPr>
          <w:sz w:val="24"/>
        </w:rPr>
        <w:t>) C</w:t>
      </w:r>
      <w:r>
        <w:rPr>
          <w:sz w:val="24"/>
        </w:rPr>
        <w:t>HAPTER</w:t>
      </w:r>
      <w:r w:rsidR="000151A1" w:rsidRPr="00201E92">
        <w:rPr>
          <w:sz w:val="24"/>
        </w:rPr>
        <w:t xml:space="preserve"> 9, S</w:t>
      </w:r>
      <w:r>
        <w:rPr>
          <w:sz w:val="24"/>
        </w:rPr>
        <w:t>ECTION</w:t>
      </w:r>
      <w:r w:rsidR="000151A1" w:rsidRPr="00201E92">
        <w:rPr>
          <w:sz w:val="24"/>
        </w:rPr>
        <w:t xml:space="preserve"> 907.2.4 (G</w:t>
      </w:r>
      <w:r>
        <w:rPr>
          <w:sz w:val="24"/>
        </w:rPr>
        <w:t>ROUP</w:t>
      </w:r>
      <w:r w:rsidR="000151A1" w:rsidRPr="00201E92">
        <w:rPr>
          <w:sz w:val="24"/>
        </w:rPr>
        <w:t xml:space="preserve"> F) </w:t>
      </w:r>
      <w:r>
        <w:rPr>
          <w:sz w:val="24"/>
        </w:rPr>
        <w:t>OF THE IBC</w:t>
      </w:r>
      <w:r w:rsidR="000151A1" w:rsidRPr="00201E92">
        <w:rPr>
          <w:i/>
          <w:sz w:val="24"/>
        </w:rPr>
        <w:t>,</w:t>
      </w:r>
      <w:r w:rsidR="00AE47A8" w:rsidRPr="00201E92">
        <w:rPr>
          <w:sz w:val="24"/>
        </w:rPr>
        <w:t xml:space="preserve"> </w:t>
      </w:r>
      <w:r>
        <w:rPr>
          <w:sz w:val="24"/>
        </w:rPr>
        <w:t>IS REVISED BY DELETING THE EXCEPTION</w:t>
      </w:r>
      <w:r w:rsidR="006629CC">
        <w:rPr>
          <w:sz w:val="24"/>
        </w:rPr>
        <w:t>.</w:t>
      </w:r>
      <w:r w:rsidR="000151A1" w:rsidRPr="00201E92">
        <w:rPr>
          <w:sz w:val="24"/>
        </w:rPr>
        <w:t>;</w:t>
      </w:r>
      <w:r>
        <w:rPr>
          <w:sz w:val="24"/>
        </w:rPr>
        <w:t>]</w:t>
      </w:r>
    </w:p>
    <w:p w:rsidR="000151A1" w:rsidRDefault="00CE08C7" w:rsidP="002477D1">
      <w:pPr>
        <w:spacing w:before="100" w:beforeAutospacing="1" w:after="240" w:line="480" w:lineRule="auto"/>
        <w:ind w:firstLine="720"/>
        <w:jc w:val="both"/>
        <w:rPr>
          <w:sz w:val="24"/>
        </w:rPr>
      </w:pPr>
      <w:r>
        <w:rPr>
          <w:sz w:val="24"/>
        </w:rPr>
        <w:t>[</w:t>
      </w:r>
      <w:r w:rsidR="00E96B33">
        <w:rPr>
          <w:sz w:val="24"/>
        </w:rPr>
        <w:t>(52</w:t>
      </w:r>
      <w:r w:rsidR="000151A1">
        <w:rPr>
          <w:sz w:val="24"/>
        </w:rPr>
        <w:t>) C</w:t>
      </w:r>
      <w:r>
        <w:rPr>
          <w:sz w:val="24"/>
        </w:rPr>
        <w:t>HAPTER</w:t>
      </w:r>
      <w:r w:rsidR="000151A1">
        <w:rPr>
          <w:sz w:val="24"/>
        </w:rPr>
        <w:t xml:space="preserve"> 9, S</w:t>
      </w:r>
      <w:r>
        <w:rPr>
          <w:sz w:val="24"/>
        </w:rPr>
        <w:t>ECTION</w:t>
      </w:r>
      <w:r w:rsidR="000151A1">
        <w:rPr>
          <w:sz w:val="24"/>
        </w:rPr>
        <w:t xml:space="preserve"> 907.2.6.1 (G</w:t>
      </w:r>
      <w:r>
        <w:rPr>
          <w:sz w:val="24"/>
        </w:rPr>
        <w:t>ROUP</w:t>
      </w:r>
      <w:r w:rsidR="000151A1">
        <w:rPr>
          <w:sz w:val="24"/>
        </w:rPr>
        <w:t xml:space="preserve"> I-1) </w:t>
      </w:r>
      <w:r>
        <w:rPr>
          <w:sz w:val="24"/>
        </w:rPr>
        <w:t>OF THE IBC</w:t>
      </w:r>
      <w:r w:rsidR="000151A1">
        <w:rPr>
          <w:sz w:val="24"/>
        </w:rPr>
        <w:t xml:space="preserve">, </w:t>
      </w:r>
      <w:r>
        <w:rPr>
          <w:sz w:val="24"/>
        </w:rPr>
        <w:t>IS REVISED BY DELETING THE EXCEPTION 1</w:t>
      </w:r>
      <w:r w:rsidR="00145C5D">
        <w:rPr>
          <w:sz w:val="24"/>
        </w:rPr>
        <w:t>.</w:t>
      </w:r>
      <w:r w:rsidR="000151A1">
        <w:rPr>
          <w:sz w:val="24"/>
        </w:rPr>
        <w:t>;</w:t>
      </w:r>
      <w:r>
        <w:rPr>
          <w:sz w:val="24"/>
        </w:rPr>
        <w:t>]</w:t>
      </w:r>
      <w:r w:rsidR="000151A1">
        <w:rPr>
          <w:sz w:val="24"/>
        </w:rPr>
        <w:t xml:space="preserve"> </w:t>
      </w:r>
    </w:p>
    <w:p w:rsidR="000151A1" w:rsidRPr="00201E92" w:rsidRDefault="00CE08C7" w:rsidP="002477D1">
      <w:pPr>
        <w:spacing w:before="100" w:beforeAutospacing="1" w:after="240" w:line="480" w:lineRule="auto"/>
        <w:ind w:firstLine="720"/>
        <w:jc w:val="both"/>
        <w:rPr>
          <w:sz w:val="24"/>
        </w:rPr>
      </w:pPr>
      <w:r>
        <w:rPr>
          <w:sz w:val="24"/>
        </w:rPr>
        <w:t>[</w:t>
      </w:r>
      <w:r w:rsidR="00E96B33">
        <w:rPr>
          <w:sz w:val="24"/>
        </w:rPr>
        <w:t>(53</w:t>
      </w:r>
      <w:r w:rsidR="000151A1" w:rsidRPr="00201E92">
        <w:rPr>
          <w:sz w:val="24"/>
        </w:rPr>
        <w:t>) C</w:t>
      </w:r>
      <w:r>
        <w:rPr>
          <w:sz w:val="24"/>
        </w:rPr>
        <w:t>HAPTER</w:t>
      </w:r>
      <w:r w:rsidR="000151A1" w:rsidRPr="00201E92">
        <w:rPr>
          <w:sz w:val="24"/>
        </w:rPr>
        <w:t xml:space="preserve"> 9, S</w:t>
      </w:r>
      <w:r>
        <w:rPr>
          <w:sz w:val="24"/>
        </w:rPr>
        <w:t>ECTION</w:t>
      </w:r>
      <w:r w:rsidR="000151A1" w:rsidRPr="00201E92">
        <w:rPr>
          <w:sz w:val="24"/>
        </w:rPr>
        <w:t xml:space="preserve"> 907.2.7 (G</w:t>
      </w:r>
      <w:r>
        <w:rPr>
          <w:sz w:val="24"/>
        </w:rPr>
        <w:t>ROUP</w:t>
      </w:r>
      <w:r w:rsidR="000151A1" w:rsidRPr="00201E92">
        <w:rPr>
          <w:sz w:val="24"/>
        </w:rPr>
        <w:t xml:space="preserve"> M) </w:t>
      </w:r>
      <w:r>
        <w:rPr>
          <w:sz w:val="24"/>
        </w:rPr>
        <w:t>OF THE IBC</w:t>
      </w:r>
      <w:r w:rsidR="000151A1" w:rsidRPr="00201E92">
        <w:rPr>
          <w:i/>
          <w:sz w:val="24"/>
        </w:rPr>
        <w:t>,</w:t>
      </w:r>
      <w:r w:rsidR="00DA27BB">
        <w:rPr>
          <w:sz w:val="24"/>
        </w:rPr>
        <w:t xml:space="preserve"> </w:t>
      </w:r>
      <w:r>
        <w:rPr>
          <w:sz w:val="24"/>
        </w:rPr>
        <w:t>IS REVISED BY DELETING EXCEPTION 2</w:t>
      </w:r>
      <w:r w:rsidR="00145C5D">
        <w:rPr>
          <w:sz w:val="24"/>
        </w:rPr>
        <w:t>.</w:t>
      </w:r>
      <w:r w:rsidR="000151A1" w:rsidRPr="00201E92">
        <w:rPr>
          <w:sz w:val="24"/>
        </w:rPr>
        <w:t>;</w:t>
      </w:r>
      <w:r>
        <w:rPr>
          <w:sz w:val="24"/>
        </w:rPr>
        <w:t>]</w:t>
      </w:r>
    </w:p>
    <w:p w:rsidR="000151A1" w:rsidRPr="00201E92" w:rsidRDefault="00CE08C7" w:rsidP="002477D1">
      <w:pPr>
        <w:spacing w:before="100" w:beforeAutospacing="1" w:after="240" w:line="480" w:lineRule="auto"/>
        <w:ind w:firstLine="720"/>
        <w:jc w:val="both"/>
        <w:rPr>
          <w:sz w:val="24"/>
        </w:rPr>
      </w:pPr>
      <w:r>
        <w:rPr>
          <w:sz w:val="24"/>
        </w:rPr>
        <w:t>[</w:t>
      </w:r>
      <w:r w:rsidR="00E96B33">
        <w:rPr>
          <w:sz w:val="24"/>
        </w:rPr>
        <w:t>(54</w:t>
      </w:r>
      <w:r w:rsidR="000151A1" w:rsidRPr="00201E92">
        <w:rPr>
          <w:sz w:val="24"/>
        </w:rPr>
        <w:t>) C</w:t>
      </w:r>
      <w:r>
        <w:rPr>
          <w:sz w:val="24"/>
        </w:rPr>
        <w:t>HAPTER</w:t>
      </w:r>
      <w:r w:rsidR="00145C5D">
        <w:rPr>
          <w:sz w:val="24"/>
        </w:rPr>
        <w:t xml:space="preserve"> 9, S</w:t>
      </w:r>
      <w:r>
        <w:rPr>
          <w:sz w:val="24"/>
        </w:rPr>
        <w:t>ECTION</w:t>
      </w:r>
      <w:r w:rsidR="00145C5D">
        <w:rPr>
          <w:sz w:val="24"/>
        </w:rPr>
        <w:t xml:space="preserve"> 907.2.8.1 (M</w:t>
      </w:r>
      <w:r>
        <w:rPr>
          <w:sz w:val="24"/>
        </w:rPr>
        <w:t>ANUAL FIRE ALARM SYSTEM</w:t>
      </w:r>
      <w:r w:rsidR="000151A1" w:rsidRPr="00201E92">
        <w:rPr>
          <w:sz w:val="24"/>
        </w:rPr>
        <w:t xml:space="preserve">) </w:t>
      </w:r>
      <w:r>
        <w:rPr>
          <w:sz w:val="24"/>
        </w:rPr>
        <w:t>OF THE IBC</w:t>
      </w:r>
      <w:r w:rsidR="000151A1" w:rsidRPr="00201E92">
        <w:rPr>
          <w:sz w:val="24"/>
        </w:rPr>
        <w:t xml:space="preserve">, </w:t>
      </w:r>
      <w:r>
        <w:rPr>
          <w:sz w:val="24"/>
        </w:rPr>
        <w:t xml:space="preserve">IS REVISED BY DELETING EXCEPTION </w:t>
      </w:r>
      <w:r w:rsidR="000151A1" w:rsidRPr="00201E92">
        <w:rPr>
          <w:sz w:val="24"/>
        </w:rPr>
        <w:t>2</w:t>
      </w:r>
      <w:r w:rsidR="00145C5D">
        <w:rPr>
          <w:sz w:val="24"/>
        </w:rPr>
        <w:t>.</w:t>
      </w:r>
      <w:r w:rsidR="000151A1" w:rsidRPr="00201E92">
        <w:rPr>
          <w:sz w:val="24"/>
        </w:rPr>
        <w:t>;</w:t>
      </w:r>
      <w:r>
        <w:rPr>
          <w:sz w:val="24"/>
        </w:rPr>
        <w:t>]</w:t>
      </w:r>
    </w:p>
    <w:p w:rsidR="000151A1" w:rsidRDefault="00CE08C7" w:rsidP="002477D1">
      <w:pPr>
        <w:spacing w:before="100" w:beforeAutospacing="1" w:after="240" w:line="480" w:lineRule="auto"/>
        <w:ind w:firstLine="720"/>
        <w:jc w:val="both"/>
        <w:rPr>
          <w:sz w:val="24"/>
        </w:rPr>
      </w:pPr>
      <w:r>
        <w:rPr>
          <w:sz w:val="24"/>
        </w:rPr>
        <w:t>[</w:t>
      </w:r>
      <w:r w:rsidR="00E96B33">
        <w:rPr>
          <w:sz w:val="24"/>
        </w:rPr>
        <w:t>(55</w:t>
      </w:r>
      <w:r w:rsidR="000151A1" w:rsidRPr="00201E92">
        <w:rPr>
          <w:sz w:val="24"/>
        </w:rPr>
        <w:t>) C</w:t>
      </w:r>
      <w:r>
        <w:rPr>
          <w:sz w:val="24"/>
        </w:rPr>
        <w:t>HAPTER</w:t>
      </w:r>
      <w:r w:rsidR="000151A1" w:rsidRPr="00201E92">
        <w:rPr>
          <w:sz w:val="24"/>
        </w:rPr>
        <w:t xml:space="preserve"> 9, S</w:t>
      </w:r>
      <w:r>
        <w:rPr>
          <w:sz w:val="24"/>
        </w:rPr>
        <w:t>ECTION</w:t>
      </w:r>
      <w:r w:rsidR="000151A1" w:rsidRPr="00201E92">
        <w:rPr>
          <w:sz w:val="24"/>
        </w:rPr>
        <w:t xml:space="preserve"> 907.</w:t>
      </w:r>
      <w:r w:rsidR="00145C5D">
        <w:rPr>
          <w:sz w:val="24"/>
        </w:rPr>
        <w:t>2.9.1 (M</w:t>
      </w:r>
      <w:r>
        <w:rPr>
          <w:sz w:val="24"/>
        </w:rPr>
        <w:t>ANUAL FIRE ALARM SYSTEM</w:t>
      </w:r>
      <w:r w:rsidR="000151A1" w:rsidRPr="00201E92">
        <w:rPr>
          <w:sz w:val="24"/>
        </w:rPr>
        <w:t xml:space="preserve">) </w:t>
      </w:r>
      <w:r>
        <w:rPr>
          <w:sz w:val="24"/>
        </w:rPr>
        <w:t>OF THE IBC</w:t>
      </w:r>
      <w:r w:rsidR="000151A1" w:rsidRPr="00201E92">
        <w:rPr>
          <w:i/>
          <w:sz w:val="24"/>
        </w:rPr>
        <w:t>,</w:t>
      </w:r>
      <w:r w:rsidR="00E96B33">
        <w:rPr>
          <w:sz w:val="24"/>
        </w:rPr>
        <w:t xml:space="preserve"> </w:t>
      </w:r>
      <w:r>
        <w:rPr>
          <w:sz w:val="24"/>
        </w:rPr>
        <w:t>IS REVISED BY DELETING EXCEPTION</w:t>
      </w:r>
      <w:r w:rsidR="000151A1" w:rsidRPr="00201E92">
        <w:rPr>
          <w:sz w:val="24"/>
        </w:rPr>
        <w:t xml:space="preserve"> 2</w:t>
      </w:r>
      <w:r w:rsidR="00145C5D">
        <w:rPr>
          <w:sz w:val="24"/>
        </w:rPr>
        <w:t>.</w:t>
      </w:r>
      <w:r w:rsidR="000151A1" w:rsidRPr="00201E92">
        <w:rPr>
          <w:sz w:val="24"/>
        </w:rPr>
        <w:t>;</w:t>
      </w:r>
      <w:r>
        <w:rPr>
          <w:sz w:val="24"/>
        </w:rPr>
        <w:t>]</w:t>
      </w:r>
    </w:p>
    <w:p w:rsidR="00B850FC" w:rsidRPr="000F3F42" w:rsidRDefault="00B850FC" w:rsidP="002477D1">
      <w:pPr>
        <w:spacing w:before="100" w:beforeAutospacing="1" w:after="240" w:line="480" w:lineRule="auto"/>
        <w:ind w:firstLine="720"/>
        <w:jc w:val="both"/>
        <w:rPr>
          <w:b/>
          <w:sz w:val="24"/>
          <w:u w:val="single"/>
        </w:rPr>
      </w:pPr>
      <w:r>
        <w:rPr>
          <w:b/>
          <w:sz w:val="24"/>
          <w:u w:val="single"/>
        </w:rPr>
        <w:t xml:space="preserve">(--) Chapter 9, </w:t>
      </w:r>
      <w:r w:rsidR="005A6207">
        <w:rPr>
          <w:b/>
          <w:sz w:val="24"/>
          <w:u w:val="single"/>
        </w:rPr>
        <w:t xml:space="preserve">Section 907.2.9 (Group R-2) of the </w:t>
      </w:r>
      <w:r w:rsidR="005A6207" w:rsidRPr="00295DC8">
        <w:rPr>
          <w:b/>
          <w:i/>
          <w:sz w:val="24"/>
          <w:u w:val="single"/>
        </w:rPr>
        <w:t>IBC</w:t>
      </w:r>
      <w:r w:rsidR="005A6207">
        <w:rPr>
          <w:b/>
          <w:sz w:val="24"/>
          <w:u w:val="single"/>
        </w:rPr>
        <w:t xml:space="preserve">, revised by </w:t>
      </w:r>
      <w:r>
        <w:rPr>
          <w:b/>
          <w:sz w:val="24"/>
          <w:u w:val="single"/>
        </w:rPr>
        <w:t>add</w:t>
      </w:r>
      <w:r w:rsidR="005A6207">
        <w:rPr>
          <w:b/>
          <w:sz w:val="24"/>
          <w:u w:val="single"/>
        </w:rPr>
        <w:t xml:space="preserve">ing </w:t>
      </w:r>
      <w:r>
        <w:rPr>
          <w:b/>
          <w:sz w:val="24"/>
          <w:u w:val="single"/>
        </w:rPr>
        <w:t>a new section to read</w:t>
      </w:r>
      <w:r w:rsidR="005A6207">
        <w:rPr>
          <w:b/>
          <w:sz w:val="24"/>
          <w:u w:val="single"/>
        </w:rPr>
        <w:t>:</w:t>
      </w:r>
      <w:r>
        <w:rPr>
          <w:b/>
          <w:sz w:val="24"/>
          <w:u w:val="single"/>
        </w:rPr>
        <w:t xml:space="preserve"> “907.2.9.4 (Remote Mancamps) Any mancamp that is located outside a fire department </w:t>
      </w:r>
      <w:r>
        <w:rPr>
          <w:b/>
          <w:sz w:val="24"/>
          <w:u w:val="single"/>
        </w:rPr>
        <w:lastRenderedPageBreak/>
        <w:t xml:space="preserve">service area shall be equipped with an automatic smoke or fire detection system that activates the occupant notification system in accordance with section 907.5 throughout buildings that are used for sleeping purposes.”  </w:t>
      </w:r>
    </w:p>
    <w:p w:rsidR="000151A1" w:rsidRPr="00201E92" w:rsidRDefault="00CE08C7" w:rsidP="002477D1">
      <w:pPr>
        <w:spacing w:before="100" w:beforeAutospacing="1" w:after="240" w:line="480" w:lineRule="auto"/>
        <w:ind w:firstLine="720"/>
        <w:jc w:val="both"/>
        <w:rPr>
          <w:sz w:val="24"/>
        </w:rPr>
      </w:pPr>
      <w:r>
        <w:rPr>
          <w:sz w:val="24"/>
        </w:rPr>
        <w:t>[</w:t>
      </w:r>
      <w:r w:rsidR="00E96B33">
        <w:rPr>
          <w:sz w:val="24"/>
        </w:rPr>
        <w:t>(56</w:t>
      </w:r>
      <w:r w:rsidR="000151A1" w:rsidRPr="00201E92">
        <w:rPr>
          <w:sz w:val="24"/>
        </w:rPr>
        <w:t>) C</w:t>
      </w:r>
      <w:r>
        <w:rPr>
          <w:sz w:val="24"/>
        </w:rPr>
        <w:t>HAPTER</w:t>
      </w:r>
      <w:r w:rsidR="00145C5D">
        <w:rPr>
          <w:sz w:val="24"/>
        </w:rPr>
        <w:t xml:space="preserve"> 9, S</w:t>
      </w:r>
      <w:r>
        <w:rPr>
          <w:sz w:val="24"/>
        </w:rPr>
        <w:t>ECTION</w:t>
      </w:r>
      <w:r w:rsidR="00145C5D">
        <w:rPr>
          <w:sz w:val="24"/>
        </w:rPr>
        <w:t xml:space="preserve"> 907.2.10.1 (M</w:t>
      </w:r>
      <w:r>
        <w:rPr>
          <w:sz w:val="24"/>
        </w:rPr>
        <w:t>ANUAL FIRE ALARM SYSTEM</w:t>
      </w:r>
      <w:r w:rsidR="000151A1" w:rsidRPr="00201E92">
        <w:rPr>
          <w:sz w:val="24"/>
        </w:rPr>
        <w:t xml:space="preserve">) </w:t>
      </w:r>
      <w:r>
        <w:rPr>
          <w:sz w:val="24"/>
        </w:rPr>
        <w:t>OF THE IBC</w:t>
      </w:r>
      <w:r w:rsidR="00E96B33">
        <w:rPr>
          <w:sz w:val="24"/>
        </w:rPr>
        <w:t xml:space="preserve">, </w:t>
      </w:r>
      <w:r>
        <w:rPr>
          <w:sz w:val="24"/>
        </w:rPr>
        <w:t>IS REVISED BY DELETING EXCEPTION</w:t>
      </w:r>
      <w:r w:rsidR="000151A1" w:rsidRPr="00201E92">
        <w:rPr>
          <w:sz w:val="24"/>
        </w:rPr>
        <w:t xml:space="preserve"> 2</w:t>
      </w:r>
      <w:r w:rsidR="00145C5D">
        <w:rPr>
          <w:sz w:val="24"/>
        </w:rPr>
        <w:t>.</w:t>
      </w:r>
      <w:r w:rsidR="000151A1" w:rsidRPr="00201E92">
        <w:rPr>
          <w:sz w:val="24"/>
        </w:rPr>
        <w:t>;</w:t>
      </w:r>
      <w:r>
        <w:rPr>
          <w:sz w:val="24"/>
        </w:rPr>
        <w:t>]</w:t>
      </w:r>
    </w:p>
    <w:p w:rsidR="00B850FC" w:rsidRPr="005A6207" w:rsidRDefault="007946C4" w:rsidP="002477D1">
      <w:pPr>
        <w:spacing w:before="100" w:beforeAutospacing="1" w:after="240" w:line="480" w:lineRule="auto"/>
        <w:ind w:firstLine="720"/>
        <w:jc w:val="both"/>
        <w:rPr>
          <w:sz w:val="24"/>
        </w:rPr>
      </w:pPr>
      <w:r w:rsidDel="007946C4">
        <w:rPr>
          <w:sz w:val="24"/>
        </w:rPr>
        <w:t xml:space="preserve"> </w:t>
      </w:r>
      <w:r w:rsidR="00B850FC" w:rsidRPr="000F3F42">
        <w:rPr>
          <w:b/>
          <w:sz w:val="24"/>
          <w:u w:val="single"/>
        </w:rPr>
        <w:t>(--) Chapter 9, Section 907.2.11.3</w:t>
      </w:r>
      <w:r w:rsidR="005A6207">
        <w:rPr>
          <w:b/>
          <w:sz w:val="24"/>
          <w:u w:val="single"/>
        </w:rPr>
        <w:t xml:space="preserve"> (Interconnection) of the </w:t>
      </w:r>
      <w:r w:rsidR="005A6207" w:rsidRPr="00295DC8">
        <w:rPr>
          <w:b/>
          <w:i/>
          <w:sz w:val="24"/>
          <w:u w:val="single"/>
        </w:rPr>
        <w:t>IBC</w:t>
      </w:r>
      <w:r w:rsidR="005A6207">
        <w:rPr>
          <w:b/>
          <w:sz w:val="24"/>
          <w:u w:val="single"/>
        </w:rPr>
        <w:t xml:space="preserve">, revised by adding a new paragraph to read: “If more than 12 smoke alarms are interconnected the interconnecting means must be supervised in accordance with NFPA 72.”  </w:t>
      </w:r>
      <w:r w:rsidR="005A6207">
        <w:rPr>
          <w:sz w:val="24"/>
        </w:rPr>
        <w:t xml:space="preserve"> </w:t>
      </w:r>
      <w:r w:rsidR="00B850FC" w:rsidRPr="005A6207">
        <w:rPr>
          <w:sz w:val="24"/>
        </w:rPr>
        <w:t xml:space="preserve">  </w:t>
      </w:r>
    </w:p>
    <w:p w:rsidR="000151A1" w:rsidRDefault="00E96B33" w:rsidP="002477D1">
      <w:pPr>
        <w:spacing w:before="100" w:beforeAutospacing="1" w:after="240" w:line="480" w:lineRule="auto"/>
        <w:ind w:firstLine="720"/>
        <w:jc w:val="both"/>
        <w:rPr>
          <w:sz w:val="24"/>
        </w:rPr>
      </w:pPr>
      <w:r>
        <w:rPr>
          <w:sz w:val="24"/>
        </w:rPr>
        <w:t>(58</w:t>
      </w:r>
      <w:r w:rsidR="000151A1">
        <w:rPr>
          <w:sz w:val="24"/>
        </w:rPr>
        <w:t xml:space="preserve">) Chapter </w:t>
      </w:r>
      <w:r w:rsidR="000151A1" w:rsidRPr="00201E92">
        <w:rPr>
          <w:sz w:val="24"/>
        </w:rPr>
        <w:t>9, Section 907.7.2</w:t>
      </w:r>
      <w:r w:rsidR="00145C5D">
        <w:rPr>
          <w:sz w:val="24"/>
        </w:rPr>
        <w:t xml:space="preserve"> </w:t>
      </w:r>
      <w:r w:rsidR="000151A1" w:rsidRPr="00201E92">
        <w:rPr>
          <w:sz w:val="24"/>
        </w:rPr>
        <w:t xml:space="preserve">(Record </w:t>
      </w:r>
      <w:r w:rsidR="000151A1">
        <w:rPr>
          <w:sz w:val="24"/>
        </w:rPr>
        <w:t xml:space="preserve">of completion) of the </w:t>
      </w:r>
      <w:r w:rsidR="004D5E08">
        <w:rPr>
          <w:i/>
          <w:iCs/>
          <w:sz w:val="24"/>
        </w:rPr>
        <w:t>IBC</w:t>
      </w:r>
      <w:r w:rsidR="000151A1">
        <w:rPr>
          <w:sz w:val="24"/>
        </w:rPr>
        <w:t xml:space="preserve">, is revised by </w:t>
      </w:r>
      <w:r w:rsidR="00EE35C1">
        <w:rPr>
          <w:sz w:val="24"/>
        </w:rPr>
        <w:t>adding a second paragraph to</w:t>
      </w:r>
      <w:r w:rsidR="000151A1">
        <w:rPr>
          <w:sz w:val="24"/>
        </w:rPr>
        <w:t xml:space="preserve"> read: "A copy of the acceptance test certificate verifying completion in accordance with </w:t>
      </w:r>
      <w:r w:rsidR="004D5E08">
        <w:rPr>
          <w:i/>
          <w:iCs/>
          <w:sz w:val="24"/>
        </w:rPr>
        <w:t>NFP</w:t>
      </w:r>
      <w:r w:rsidR="000151A1">
        <w:rPr>
          <w:i/>
          <w:iCs/>
          <w:sz w:val="24"/>
        </w:rPr>
        <w:t xml:space="preserve">A </w:t>
      </w:r>
      <w:r w:rsidR="00F83F4A">
        <w:rPr>
          <w:sz w:val="24"/>
        </w:rPr>
        <w:t>72</w:t>
      </w:r>
      <w:r w:rsidR="000151A1" w:rsidRPr="00EE35C1">
        <w:rPr>
          <w:sz w:val="24"/>
        </w:rPr>
        <w:t>,</w:t>
      </w:r>
      <w:r w:rsidR="000151A1" w:rsidRPr="00AE47A8">
        <w:rPr>
          <w:color w:val="FF0000"/>
          <w:sz w:val="24"/>
        </w:rPr>
        <w:t xml:space="preserve"> </w:t>
      </w:r>
      <w:r w:rsidR="000151A1">
        <w:rPr>
          <w:sz w:val="24"/>
        </w:rPr>
        <w:t xml:space="preserve">as adopted by reference, must be forwarded by the firm conducting the test to </w:t>
      </w:r>
      <w:r w:rsidR="00EE35C1">
        <w:rPr>
          <w:sz w:val="24"/>
        </w:rPr>
        <w:t xml:space="preserve">the </w:t>
      </w:r>
      <w:r w:rsidR="00AA5056">
        <w:rPr>
          <w:sz w:val="24"/>
        </w:rPr>
        <w:t>[</w:t>
      </w:r>
      <w:r w:rsidR="00EE35C1">
        <w:rPr>
          <w:sz w:val="24"/>
        </w:rPr>
        <w:t>d</w:t>
      </w:r>
      <w:r w:rsidR="00AA5056">
        <w:rPr>
          <w:sz w:val="24"/>
        </w:rPr>
        <w:t>]</w:t>
      </w:r>
      <w:r w:rsidR="00AA5056">
        <w:rPr>
          <w:b/>
          <w:sz w:val="24"/>
          <w:u w:val="single"/>
        </w:rPr>
        <w:t>D</w:t>
      </w:r>
      <w:r w:rsidR="00EE35C1">
        <w:rPr>
          <w:sz w:val="24"/>
        </w:rPr>
        <w:t xml:space="preserve">ivision of </w:t>
      </w:r>
      <w:r w:rsidR="00AA5056">
        <w:rPr>
          <w:sz w:val="24"/>
        </w:rPr>
        <w:t>[</w:t>
      </w:r>
      <w:r w:rsidR="00EE35C1">
        <w:rPr>
          <w:sz w:val="24"/>
        </w:rPr>
        <w:t>f</w:t>
      </w:r>
      <w:r w:rsidR="00AA5056">
        <w:rPr>
          <w:sz w:val="24"/>
        </w:rPr>
        <w:t>]</w:t>
      </w:r>
      <w:r w:rsidR="00AA5056">
        <w:rPr>
          <w:b/>
          <w:sz w:val="24"/>
          <w:u w:val="single"/>
        </w:rPr>
        <w:t>F</w:t>
      </w:r>
      <w:r w:rsidR="00EE35C1">
        <w:rPr>
          <w:sz w:val="24"/>
        </w:rPr>
        <w:t xml:space="preserve">ire and </w:t>
      </w:r>
      <w:r w:rsidR="00AA5056">
        <w:rPr>
          <w:sz w:val="24"/>
        </w:rPr>
        <w:t>[</w:t>
      </w:r>
      <w:r w:rsidR="00EE35C1">
        <w:rPr>
          <w:sz w:val="24"/>
        </w:rPr>
        <w:t>l</w:t>
      </w:r>
      <w:r w:rsidR="00AA5056">
        <w:rPr>
          <w:sz w:val="24"/>
        </w:rPr>
        <w:t>]</w:t>
      </w:r>
      <w:r w:rsidR="00AA5056">
        <w:rPr>
          <w:b/>
          <w:sz w:val="24"/>
          <w:u w:val="single"/>
        </w:rPr>
        <w:t>L</w:t>
      </w:r>
      <w:r w:rsidR="00EE35C1">
        <w:rPr>
          <w:sz w:val="24"/>
        </w:rPr>
        <w:t xml:space="preserve">ife </w:t>
      </w:r>
      <w:r w:rsidR="00AA5056">
        <w:rPr>
          <w:sz w:val="24"/>
        </w:rPr>
        <w:t>[</w:t>
      </w:r>
      <w:r w:rsidR="00EE35C1">
        <w:rPr>
          <w:sz w:val="24"/>
        </w:rPr>
        <w:t>s</w:t>
      </w:r>
      <w:r w:rsidR="00AA5056">
        <w:rPr>
          <w:sz w:val="24"/>
        </w:rPr>
        <w:t>]</w:t>
      </w:r>
      <w:r w:rsidR="00AA5056">
        <w:rPr>
          <w:b/>
          <w:sz w:val="24"/>
          <w:u w:val="single"/>
        </w:rPr>
        <w:t>S</w:t>
      </w:r>
      <w:r w:rsidR="000151A1" w:rsidRPr="00201E92">
        <w:rPr>
          <w:sz w:val="24"/>
        </w:rPr>
        <w:t xml:space="preserve">afety or </w:t>
      </w:r>
      <w:r w:rsidR="000151A1">
        <w:rPr>
          <w:sz w:val="24"/>
        </w:rPr>
        <w:t xml:space="preserve">the deferred jurisdiction having authority within 30 days of the completion of the installation."; </w:t>
      </w:r>
    </w:p>
    <w:p w:rsidR="000151A1" w:rsidRPr="00201E92" w:rsidRDefault="00EE35C1" w:rsidP="002477D1">
      <w:pPr>
        <w:spacing w:before="100" w:beforeAutospacing="1" w:after="240" w:line="480" w:lineRule="auto"/>
        <w:ind w:firstLine="720"/>
        <w:jc w:val="both"/>
        <w:rPr>
          <w:sz w:val="24"/>
        </w:rPr>
      </w:pPr>
      <w:r>
        <w:rPr>
          <w:sz w:val="24"/>
        </w:rPr>
        <w:t>(59</w:t>
      </w:r>
      <w:r w:rsidR="000151A1" w:rsidRPr="00201E92">
        <w:rPr>
          <w:sz w:val="24"/>
        </w:rPr>
        <w:t xml:space="preserve">) Chapter 9, Section 907.8 (Inspection, testing and maintenance) of the </w:t>
      </w:r>
      <w:r w:rsidR="004D5E08">
        <w:rPr>
          <w:i/>
          <w:sz w:val="24"/>
        </w:rPr>
        <w:t>IBC</w:t>
      </w:r>
      <w:r w:rsidR="000151A1" w:rsidRPr="00201E92">
        <w:rPr>
          <w:sz w:val="24"/>
        </w:rPr>
        <w:t>, is revised by adding a new section to read: “907.8.1</w:t>
      </w:r>
      <w:r w:rsidR="00FD4990">
        <w:rPr>
          <w:sz w:val="24"/>
        </w:rPr>
        <w:t xml:space="preserve"> </w:t>
      </w:r>
      <w:r w:rsidR="000151A1" w:rsidRPr="00201E92">
        <w:rPr>
          <w:sz w:val="24"/>
        </w:rPr>
        <w:t xml:space="preserve">(Mancamp </w:t>
      </w:r>
      <w:r w:rsidR="00145C5D">
        <w:rPr>
          <w:sz w:val="24"/>
        </w:rPr>
        <w:t>r</w:t>
      </w:r>
      <w:r w:rsidR="000151A1" w:rsidRPr="00201E92">
        <w:rPr>
          <w:sz w:val="24"/>
        </w:rPr>
        <w:t>elocations)</w:t>
      </w:r>
      <w:r w:rsidR="00EB2002">
        <w:rPr>
          <w:sz w:val="24"/>
        </w:rPr>
        <w:t xml:space="preserve"> O</w:t>
      </w:r>
      <w:r w:rsidR="000151A1" w:rsidRPr="00201E92">
        <w:rPr>
          <w:sz w:val="24"/>
        </w:rPr>
        <w:t>n each portable or relocatable camp move, a licensed</w:t>
      </w:r>
      <w:r w:rsidR="00EB2002">
        <w:rPr>
          <w:sz w:val="24"/>
        </w:rPr>
        <w:t xml:space="preserve"> or </w:t>
      </w:r>
      <w:r w:rsidR="000151A1" w:rsidRPr="00201E92">
        <w:rPr>
          <w:sz w:val="24"/>
        </w:rPr>
        <w:t>certified electrician can disconnect and reconnect the fi</w:t>
      </w:r>
      <w:r w:rsidR="00EB2002">
        <w:rPr>
          <w:sz w:val="24"/>
        </w:rPr>
        <w:t>re alarm system</w:t>
      </w:r>
      <w:r w:rsidR="00023A72">
        <w:rPr>
          <w:sz w:val="24"/>
        </w:rPr>
        <w:t>. [</w:t>
      </w:r>
      <w:r w:rsidR="00EB2002">
        <w:rPr>
          <w:sz w:val="24"/>
        </w:rPr>
        <w:t xml:space="preserve">, </w:t>
      </w:r>
      <w:r w:rsidR="00023A72">
        <w:rPr>
          <w:sz w:val="24"/>
        </w:rPr>
        <w:t>AND A LICENSED OR CERTIFIED PLUMBER CAN DISCONNECT AND RECONNENCT THE SUPPRESSION SYSTEM</w:t>
      </w:r>
      <w:r w:rsidR="005F39B4" w:rsidRPr="00201E92">
        <w:rPr>
          <w:sz w:val="24"/>
        </w:rPr>
        <w:t>.</w:t>
      </w:r>
      <w:r w:rsidR="00023A72">
        <w:rPr>
          <w:sz w:val="24"/>
        </w:rPr>
        <w:t>]</w:t>
      </w:r>
      <w:r w:rsidR="005F39B4" w:rsidRPr="00201E92">
        <w:rPr>
          <w:sz w:val="24"/>
        </w:rPr>
        <w:t xml:space="preserve">  The </w:t>
      </w:r>
      <w:r w:rsidR="000151A1" w:rsidRPr="00201E92">
        <w:rPr>
          <w:sz w:val="24"/>
        </w:rPr>
        <w:t xml:space="preserve">mancamp must be certified by an appropriate fire system permit holder to provide documentation that the system has been placed back in service and is ready for operation. </w:t>
      </w:r>
      <w:r w:rsidR="00381741">
        <w:rPr>
          <w:sz w:val="24"/>
        </w:rPr>
        <w:t xml:space="preserve"> </w:t>
      </w:r>
      <w:r w:rsidR="000151A1" w:rsidRPr="00665F48">
        <w:rPr>
          <w:sz w:val="24"/>
        </w:rPr>
        <w:t>System</w:t>
      </w:r>
      <w:r w:rsidR="000151A1" w:rsidRPr="00201E92">
        <w:rPr>
          <w:sz w:val="24"/>
        </w:rPr>
        <w:t xml:space="preserve"> certification documentation is to be retained on site and available for review upon request.  Annual requirements are still required by the code as referenced by </w:t>
      </w:r>
      <w:r w:rsidR="000151A1" w:rsidRPr="00145C5D">
        <w:rPr>
          <w:sz w:val="24"/>
        </w:rPr>
        <w:t>13 AA</w:t>
      </w:r>
      <w:r w:rsidR="00D013DD" w:rsidRPr="00145C5D">
        <w:rPr>
          <w:sz w:val="24"/>
        </w:rPr>
        <w:t>C 50.025</w:t>
      </w:r>
      <w:r w:rsidR="000151A1" w:rsidRPr="00145C5D">
        <w:rPr>
          <w:sz w:val="24"/>
        </w:rPr>
        <w:t>.</w:t>
      </w:r>
      <w:r w:rsidR="00381741" w:rsidRPr="00145C5D">
        <w:rPr>
          <w:sz w:val="24"/>
        </w:rPr>
        <w:t>”</w:t>
      </w:r>
      <w:r w:rsidR="000151A1" w:rsidRPr="00145C5D">
        <w:rPr>
          <w:sz w:val="24"/>
        </w:rPr>
        <w:t>;</w:t>
      </w:r>
    </w:p>
    <w:p w:rsidR="00126CFD" w:rsidRPr="00772D7F" w:rsidRDefault="00126CFD" w:rsidP="00126CFD">
      <w:pPr>
        <w:spacing w:before="100" w:beforeAutospacing="1" w:after="240" w:line="480" w:lineRule="auto"/>
        <w:ind w:firstLine="720"/>
        <w:jc w:val="both"/>
        <w:rPr>
          <w:b/>
          <w:sz w:val="24"/>
          <w:u w:val="single"/>
        </w:rPr>
      </w:pPr>
      <w:r>
        <w:rPr>
          <w:b/>
          <w:sz w:val="24"/>
          <w:u w:val="single"/>
        </w:rPr>
        <w:lastRenderedPageBreak/>
        <w:t>(--</w:t>
      </w:r>
      <w:r w:rsidRPr="00772D7F">
        <w:rPr>
          <w:b/>
          <w:sz w:val="24"/>
          <w:u w:val="single"/>
        </w:rPr>
        <w:t xml:space="preserve">) Chapter 9, Section 909.18 (Acceptance tests) of the </w:t>
      </w:r>
      <w:r w:rsidR="004D5E08">
        <w:rPr>
          <w:b/>
          <w:i/>
          <w:iCs/>
          <w:sz w:val="24"/>
          <w:u w:val="single"/>
        </w:rPr>
        <w:t>I</w:t>
      </w:r>
      <w:r>
        <w:rPr>
          <w:b/>
          <w:i/>
          <w:iCs/>
          <w:sz w:val="24"/>
          <w:u w:val="single"/>
        </w:rPr>
        <w:t>B</w:t>
      </w:r>
      <w:r w:rsidR="004D5E08">
        <w:rPr>
          <w:b/>
          <w:i/>
          <w:iCs/>
          <w:sz w:val="24"/>
          <w:u w:val="single"/>
        </w:rPr>
        <w:t>C</w:t>
      </w:r>
      <w:r w:rsidRPr="00772D7F">
        <w:rPr>
          <w:b/>
          <w:sz w:val="24"/>
          <w:u w:val="single"/>
        </w:rPr>
        <w:t xml:space="preserve">, is revised by adding a new sentence </w:t>
      </w:r>
      <w:r w:rsidR="00EF7EC8">
        <w:rPr>
          <w:b/>
          <w:sz w:val="24"/>
          <w:u w:val="single"/>
        </w:rPr>
        <w:t xml:space="preserve">at the end of paragraph </w:t>
      </w:r>
      <w:r w:rsidRPr="00772D7F">
        <w:rPr>
          <w:b/>
          <w:sz w:val="24"/>
          <w:u w:val="single"/>
        </w:rPr>
        <w:t xml:space="preserve">to read: "A copy of the acceptance test certificate must be forwarded to the </w:t>
      </w:r>
      <w:r w:rsidR="00C124ED">
        <w:rPr>
          <w:b/>
          <w:sz w:val="24"/>
          <w:u w:val="single"/>
        </w:rPr>
        <w:t>D</w:t>
      </w:r>
      <w:r w:rsidRPr="00772D7F">
        <w:rPr>
          <w:b/>
          <w:sz w:val="24"/>
          <w:u w:val="single"/>
        </w:rPr>
        <w:t xml:space="preserve">ivision of </w:t>
      </w:r>
      <w:r w:rsidR="00C124ED">
        <w:rPr>
          <w:b/>
          <w:sz w:val="24"/>
          <w:u w:val="single"/>
        </w:rPr>
        <w:t>F</w:t>
      </w:r>
      <w:r w:rsidRPr="00772D7F">
        <w:rPr>
          <w:b/>
          <w:sz w:val="24"/>
          <w:u w:val="single"/>
        </w:rPr>
        <w:t>ire and</w:t>
      </w:r>
      <w:r w:rsidR="00C124ED">
        <w:rPr>
          <w:b/>
          <w:sz w:val="24"/>
          <w:u w:val="single"/>
        </w:rPr>
        <w:t xml:space="preserve"> L</w:t>
      </w:r>
      <w:r w:rsidRPr="00772D7F">
        <w:rPr>
          <w:b/>
          <w:sz w:val="24"/>
          <w:u w:val="single"/>
        </w:rPr>
        <w:t xml:space="preserve">ife </w:t>
      </w:r>
      <w:r w:rsidR="00C124ED">
        <w:rPr>
          <w:b/>
          <w:sz w:val="24"/>
          <w:u w:val="single"/>
        </w:rPr>
        <w:t>S</w:t>
      </w:r>
      <w:r w:rsidRPr="00772D7F">
        <w:rPr>
          <w:b/>
          <w:sz w:val="24"/>
          <w:u w:val="single"/>
        </w:rPr>
        <w:t xml:space="preserve">afety or the deferred authority having jurisdiction by the firm conducting the test within 30 days of the completion of the installation."; </w:t>
      </w:r>
    </w:p>
    <w:p w:rsidR="000151A1" w:rsidRDefault="007946C4" w:rsidP="002477D1">
      <w:pPr>
        <w:spacing w:before="100" w:beforeAutospacing="1" w:after="240" w:line="480" w:lineRule="auto"/>
        <w:ind w:firstLine="720"/>
        <w:jc w:val="both"/>
        <w:rPr>
          <w:sz w:val="24"/>
        </w:rPr>
      </w:pPr>
      <w:r w:rsidDel="007946C4">
        <w:rPr>
          <w:sz w:val="24"/>
        </w:rPr>
        <w:t xml:space="preserve"> </w:t>
      </w:r>
      <w:r w:rsidR="00C1694A">
        <w:rPr>
          <w:sz w:val="24"/>
        </w:rPr>
        <w:t>[</w:t>
      </w:r>
      <w:r w:rsidR="00C63645">
        <w:rPr>
          <w:sz w:val="24"/>
        </w:rPr>
        <w:t>(61</w:t>
      </w:r>
      <w:r w:rsidR="000151A1">
        <w:rPr>
          <w:sz w:val="24"/>
        </w:rPr>
        <w:t>) C</w:t>
      </w:r>
      <w:r w:rsidR="00C1694A">
        <w:rPr>
          <w:sz w:val="24"/>
        </w:rPr>
        <w:t>HAPTER</w:t>
      </w:r>
      <w:r w:rsidR="000151A1">
        <w:rPr>
          <w:sz w:val="24"/>
        </w:rPr>
        <w:t xml:space="preserve"> 10, S</w:t>
      </w:r>
      <w:r w:rsidR="00C1694A">
        <w:rPr>
          <w:sz w:val="24"/>
        </w:rPr>
        <w:t xml:space="preserve">ECTION </w:t>
      </w:r>
      <w:r w:rsidR="00201E92" w:rsidRPr="00201E92">
        <w:rPr>
          <w:sz w:val="24"/>
        </w:rPr>
        <w:t xml:space="preserve">1009.1 </w:t>
      </w:r>
      <w:r w:rsidR="000151A1">
        <w:rPr>
          <w:sz w:val="24"/>
        </w:rPr>
        <w:t>(S</w:t>
      </w:r>
      <w:r w:rsidR="00C1694A">
        <w:rPr>
          <w:sz w:val="24"/>
        </w:rPr>
        <w:t>TAIRWAY WIDTH</w:t>
      </w:r>
      <w:r w:rsidR="000151A1">
        <w:rPr>
          <w:sz w:val="24"/>
        </w:rPr>
        <w:t xml:space="preserve">) </w:t>
      </w:r>
      <w:r w:rsidR="00C1694A">
        <w:rPr>
          <w:sz w:val="24"/>
        </w:rPr>
        <w:t>OF THE IBC</w:t>
      </w:r>
      <w:r w:rsidR="000151A1">
        <w:rPr>
          <w:sz w:val="24"/>
        </w:rPr>
        <w:t xml:space="preserve">, </w:t>
      </w:r>
      <w:r w:rsidR="00C1694A">
        <w:rPr>
          <w:sz w:val="24"/>
        </w:rPr>
        <w:t>IS REVISED BY ADDING AN EXCEPTION TO READ</w:t>
      </w:r>
      <w:r w:rsidR="000151A1">
        <w:rPr>
          <w:sz w:val="24"/>
        </w:rPr>
        <w:t>: "E</w:t>
      </w:r>
      <w:r w:rsidR="00C1694A">
        <w:rPr>
          <w:sz w:val="24"/>
        </w:rPr>
        <w:t>XCEPTION</w:t>
      </w:r>
      <w:r w:rsidR="000151A1">
        <w:rPr>
          <w:sz w:val="24"/>
        </w:rPr>
        <w:t xml:space="preserve"> 5</w:t>
      </w:r>
      <w:r w:rsidR="000151A1" w:rsidRPr="00201E92">
        <w:rPr>
          <w:sz w:val="24"/>
        </w:rPr>
        <w:t>: L</w:t>
      </w:r>
      <w:r w:rsidR="00C1694A">
        <w:rPr>
          <w:sz w:val="24"/>
        </w:rPr>
        <w:t xml:space="preserve">ADDERS USED ONLY TO ATTEND EQUIPMENT ARE EXEMPT FROM THE REQUIREMENTS OF SECTION </w:t>
      </w:r>
      <w:r w:rsidR="000151A1" w:rsidRPr="00201E92">
        <w:rPr>
          <w:sz w:val="24"/>
        </w:rPr>
        <w:t>1009.";</w:t>
      </w:r>
      <w:r w:rsidR="00C1694A">
        <w:rPr>
          <w:sz w:val="24"/>
        </w:rPr>
        <w:t>]</w:t>
      </w:r>
      <w:r w:rsidR="000151A1" w:rsidRPr="00201E92">
        <w:rPr>
          <w:sz w:val="24"/>
        </w:rPr>
        <w:t xml:space="preserve"> </w:t>
      </w:r>
    </w:p>
    <w:p w:rsidR="000151A1" w:rsidRDefault="009C12D5" w:rsidP="002477D1">
      <w:pPr>
        <w:spacing w:before="100" w:beforeAutospacing="1" w:after="240" w:line="480" w:lineRule="auto"/>
        <w:ind w:firstLine="720"/>
        <w:jc w:val="both"/>
        <w:rPr>
          <w:sz w:val="24"/>
        </w:rPr>
      </w:pPr>
      <w:r>
        <w:rPr>
          <w:sz w:val="24"/>
        </w:rPr>
        <w:t>[</w:t>
      </w:r>
      <w:r w:rsidR="00C63645">
        <w:rPr>
          <w:sz w:val="24"/>
        </w:rPr>
        <w:t>(62</w:t>
      </w:r>
      <w:r w:rsidR="000151A1">
        <w:rPr>
          <w:sz w:val="24"/>
        </w:rPr>
        <w:t>) C</w:t>
      </w:r>
      <w:r w:rsidR="00D755AA">
        <w:rPr>
          <w:sz w:val="24"/>
        </w:rPr>
        <w:t xml:space="preserve">HAPTER </w:t>
      </w:r>
      <w:r w:rsidR="000151A1">
        <w:rPr>
          <w:sz w:val="24"/>
        </w:rPr>
        <w:t xml:space="preserve">10, </w:t>
      </w:r>
      <w:r w:rsidR="000151A1" w:rsidRPr="00201E92">
        <w:rPr>
          <w:sz w:val="24"/>
        </w:rPr>
        <w:t>S</w:t>
      </w:r>
      <w:r w:rsidR="00D755AA">
        <w:rPr>
          <w:sz w:val="24"/>
        </w:rPr>
        <w:t xml:space="preserve">ECTION </w:t>
      </w:r>
      <w:r w:rsidR="00201E92" w:rsidRPr="00201E92">
        <w:rPr>
          <w:sz w:val="24"/>
        </w:rPr>
        <w:t xml:space="preserve">1009.6.2 </w:t>
      </w:r>
      <w:r w:rsidR="000151A1">
        <w:rPr>
          <w:sz w:val="24"/>
        </w:rPr>
        <w:t>(O</w:t>
      </w:r>
      <w:r w:rsidR="00D755AA">
        <w:rPr>
          <w:sz w:val="24"/>
        </w:rPr>
        <w:t>UTDOOR CONDITIONS</w:t>
      </w:r>
      <w:r w:rsidR="000151A1">
        <w:rPr>
          <w:sz w:val="24"/>
        </w:rPr>
        <w:t xml:space="preserve">) </w:t>
      </w:r>
      <w:r w:rsidR="00D755AA">
        <w:rPr>
          <w:sz w:val="24"/>
        </w:rPr>
        <w:t xml:space="preserve">OF THE </w:t>
      </w:r>
      <w:r w:rsidR="004D5E08">
        <w:rPr>
          <w:i/>
          <w:iCs/>
          <w:sz w:val="24"/>
        </w:rPr>
        <w:t>IBC</w:t>
      </w:r>
      <w:r w:rsidR="000151A1">
        <w:rPr>
          <w:sz w:val="24"/>
        </w:rPr>
        <w:t xml:space="preserve">, </w:t>
      </w:r>
      <w:r w:rsidR="00D755AA">
        <w:rPr>
          <w:sz w:val="24"/>
        </w:rPr>
        <w:t>IS REVISED BY ADDING A SENTENCE:</w:t>
      </w:r>
      <w:r w:rsidR="000151A1">
        <w:rPr>
          <w:sz w:val="24"/>
        </w:rPr>
        <w:t xml:space="preserve"> "I</w:t>
      </w:r>
      <w:r w:rsidR="00D755AA">
        <w:rPr>
          <w:sz w:val="24"/>
        </w:rPr>
        <w:t>N OCCUPANCIES OTHER THAN GROUP R-3 AND GROUP U OCCUPANCIES THAT ARE ACCESSORY TO GROUP R-3 OCCUPANCIES, SURFACES AND LANDINGS WHICH ARE PART OF EXTERIOR STAIRS IN CLIMATES WITH SNOW OR ICE SHALL BE DESIGNED TO MINIMIZE THE ACCUMULATION OF SNOW OR ICE</w:t>
      </w:r>
      <w:r w:rsidR="00381741">
        <w:rPr>
          <w:sz w:val="24"/>
        </w:rPr>
        <w:t>.”</w:t>
      </w:r>
      <w:r w:rsidR="000151A1">
        <w:rPr>
          <w:sz w:val="24"/>
        </w:rPr>
        <w:t>;</w:t>
      </w:r>
      <w:r>
        <w:rPr>
          <w:sz w:val="24"/>
        </w:rPr>
        <w:t>]</w:t>
      </w:r>
      <w:r w:rsidR="000151A1">
        <w:rPr>
          <w:sz w:val="24"/>
        </w:rPr>
        <w:t xml:space="preserve"> </w:t>
      </w:r>
    </w:p>
    <w:p w:rsidR="000151A1" w:rsidRDefault="009C12D5" w:rsidP="002477D1">
      <w:pPr>
        <w:spacing w:before="100" w:beforeAutospacing="1" w:after="240" w:line="480" w:lineRule="auto"/>
        <w:ind w:firstLine="720"/>
        <w:jc w:val="both"/>
        <w:rPr>
          <w:sz w:val="24"/>
        </w:rPr>
      </w:pPr>
      <w:r>
        <w:rPr>
          <w:sz w:val="24"/>
        </w:rPr>
        <w:t>[</w:t>
      </w:r>
      <w:r w:rsidR="000151A1">
        <w:rPr>
          <w:sz w:val="24"/>
        </w:rPr>
        <w:t>(6</w:t>
      </w:r>
      <w:r w:rsidR="00C63645">
        <w:rPr>
          <w:sz w:val="24"/>
        </w:rPr>
        <w:t>3</w:t>
      </w:r>
      <w:r w:rsidR="000151A1">
        <w:rPr>
          <w:sz w:val="24"/>
        </w:rPr>
        <w:t>) C</w:t>
      </w:r>
      <w:r w:rsidR="00D755AA">
        <w:rPr>
          <w:sz w:val="24"/>
        </w:rPr>
        <w:t xml:space="preserve">HAPTER </w:t>
      </w:r>
      <w:r w:rsidR="000151A1">
        <w:rPr>
          <w:sz w:val="24"/>
        </w:rPr>
        <w:t>10, S</w:t>
      </w:r>
      <w:r w:rsidR="00D755AA">
        <w:rPr>
          <w:sz w:val="24"/>
        </w:rPr>
        <w:t xml:space="preserve">ECTION </w:t>
      </w:r>
      <w:r w:rsidR="0036785A" w:rsidRPr="0036785A">
        <w:rPr>
          <w:sz w:val="24"/>
        </w:rPr>
        <w:t>1010.7.2</w:t>
      </w:r>
      <w:r w:rsidR="000151A1" w:rsidRPr="0036785A">
        <w:rPr>
          <w:sz w:val="24"/>
        </w:rPr>
        <w:t xml:space="preserve"> </w:t>
      </w:r>
      <w:r w:rsidR="000151A1">
        <w:rPr>
          <w:sz w:val="24"/>
        </w:rPr>
        <w:t>(O</w:t>
      </w:r>
      <w:r w:rsidR="00D755AA">
        <w:rPr>
          <w:sz w:val="24"/>
        </w:rPr>
        <w:t>UTDOOR CONDITIONS</w:t>
      </w:r>
      <w:r w:rsidR="000151A1">
        <w:rPr>
          <w:sz w:val="24"/>
        </w:rPr>
        <w:t xml:space="preserve">) </w:t>
      </w:r>
      <w:r w:rsidR="00D755AA">
        <w:rPr>
          <w:sz w:val="24"/>
        </w:rPr>
        <w:t xml:space="preserve">OF THE </w:t>
      </w:r>
      <w:r w:rsidR="004D5E08">
        <w:rPr>
          <w:i/>
          <w:iCs/>
          <w:sz w:val="24"/>
        </w:rPr>
        <w:t>IBC</w:t>
      </w:r>
      <w:r w:rsidR="000151A1">
        <w:rPr>
          <w:sz w:val="24"/>
        </w:rPr>
        <w:t xml:space="preserve">, </w:t>
      </w:r>
      <w:r w:rsidR="00D755AA">
        <w:rPr>
          <w:sz w:val="24"/>
        </w:rPr>
        <w:t>IS REVISED BY ADDING A SENTENCE</w:t>
      </w:r>
      <w:r w:rsidR="000151A1">
        <w:rPr>
          <w:sz w:val="24"/>
        </w:rPr>
        <w:t>: "I</w:t>
      </w:r>
      <w:r w:rsidR="00D755AA">
        <w:rPr>
          <w:sz w:val="24"/>
        </w:rPr>
        <w:t xml:space="preserve">N OCCUPANCIES OTHER THAN GROUP R-3 AND GROUP U OCCUPANCIES THAT ARE ACCESSORY TO GROUP R-3 OCCUPANCIES, SURFACES AND </w:t>
      </w:r>
      <w:r w:rsidR="00716A92">
        <w:rPr>
          <w:sz w:val="24"/>
        </w:rPr>
        <w:t>LANDINGS THAT ARE PART OF THE EXTERIOR RAMPS IN CLIMATES WITH SNOW OR ICE SHALL BE DESIGNED TO MINIMIZE THE ACCUMULATION OF THE SNOW OR ICE</w:t>
      </w:r>
      <w:r w:rsidR="00381741">
        <w:rPr>
          <w:sz w:val="24"/>
        </w:rPr>
        <w:t>.”</w:t>
      </w:r>
      <w:r w:rsidR="000151A1">
        <w:rPr>
          <w:sz w:val="24"/>
        </w:rPr>
        <w:t>;</w:t>
      </w:r>
      <w:r>
        <w:rPr>
          <w:sz w:val="24"/>
        </w:rPr>
        <w:t>]</w:t>
      </w:r>
      <w:r w:rsidR="000151A1">
        <w:rPr>
          <w:sz w:val="24"/>
        </w:rPr>
        <w:t xml:space="preserve"> </w:t>
      </w:r>
    </w:p>
    <w:p w:rsidR="00B6467A" w:rsidRDefault="00C1694A" w:rsidP="00B6467A">
      <w:pPr>
        <w:spacing w:before="100" w:beforeAutospacing="1" w:after="240" w:line="480" w:lineRule="auto"/>
        <w:ind w:firstLine="720"/>
        <w:jc w:val="both"/>
        <w:rPr>
          <w:sz w:val="24"/>
        </w:rPr>
      </w:pPr>
      <w:r>
        <w:rPr>
          <w:sz w:val="24"/>
        </w:rPr>
        <w:t>[</w:t>
      </w:r>
      <w:r w:rsidR="00EB2002">
        <w:rPr>
          <w:sz w:val="24"/>
        </w:rPr>
        <w:t>(64</w:t>
      </w:r>
      <w:r w:rsidR="00B6467A" w:rsidRPr="00B6467A">
        <w:rPr>
          <w:sz w:val="24"/>
        </w:rPr>
        <w:t>)</w:t>
      </w:r>
      <w:r w:rsidR="00B6467A">
        <w:rPr>
          <w:sz w:val="24"/>
        </w:rPr>
        <w:t xml:space="preserve"> C</w:t>
      </w:r>
      <w:r>
        <w:rPr>
          <w:sz w:val="24"/>
        </w:rPr>
        <w:t>HAPTER</w:t>
      </w:r>
      <w:r w:rsidR="00B6467A">
        <w:rPr>
          <w:sz w:val="24"/>
        </w:rPr>
        <w:t xml:space="preserve"> 10, S</w:t>
      </w:r>
      <w:r>
        <w:rPr>
          <w:sz w:val="24"/>
        </w:rPr>
        <w:t>ECTION</w:t>
      </w:r>
      <w:r w:rsidR="00B6467A">
        <w:rPr>
          <w:sz w:val="24"/>
        </w:rPr>
        <w:t xml:space="preserve"> 1015.2.2</w:t>
      </w:r>
      <w:r w:rsidR="00B6467A" w:rsidRPr="0036785A">
        <w:rPr>
          <w:sz w:val="24"/>
        </w:rPr>
        <w:t xml:space="preserve"> </w:t>
      </w:r>
      <w:r w:rsidR="00B6467A">
        <w:rPr>
          <w:sz w:val="24"/>
        </w:rPr>
        <w:t>(T</w:t>
      </w:r>
      <w:r>
        <w:rPr>
          <w:sz w:val="24"/>
        </w:rPr>
        <w:t>HREE OR MORE EXITS OR EXIT ACCESS DOORWAYS</w:t>
      </w:r>
      <w:r w:rsidR="00B6467A">
        <w:rPr>
          <w:sz w:val="24"/>
        </w:rPr>
        <w:t xml:space="preserve">) </w:t>
      </w:r>
      <w:r>
        <w:rPr>
          <w:sz w:val="24"/>
        </w:rPr>
        <w:t>OF THE IBC</w:t>
      </w:r>
      <w:r w:rsidR="00B6467A" w:rsidRPr="002F42BB">
        <w:rPr>
          <w:i/>
          <w:sz w:val="24"/>
        </w:rPr>
        <w:t>,</w:t>
      </w:r>
      <w:r w:rsidR="00B6467A">
        <w:rPr>
          <w:sz w:val="24"/>
        </w:rPr>
        <w:t xml:space="preserve"> </w:t>
      </w:r>
      <w:r>
        <w:rPr>
          <w:sz w:val="24"/>
        </w:rPr>
        <w:t>IS REVISED BY ADDING AN EXCEPTION TO READ</w:t>
      </w:r>
      <w:r w:rsidR="00B6467A">
        <w:rPr>
          <w:sz w:val="24"/>
        </w:rPr>
        <w:t>: "W</w:t>
      </w:r>
      <w:r>
        <w:rPr>
          <w:sz w:val="24"/>
        </w:rPr>
        <w:t xml:space="preserve">HERE </w:t>
      </w:r>
      <w:r>
        <w:rPr>
          <w:sz w:val="24"/>
        </w:rPr>
        <w:lastRenderedPageBreak/>
        <w:t>ACCESS TO THREE OR MORE EXITS IS REQUIRED</w:t>
      </w:r>
      <w:r w:rsidR="00B6467A">
        <w:rPr>
          <w:sz w:val="24"/>
        </w:rPr>
        <w:t xml:space="preserve">, </w:t>
      </w:r>
      <w:r>
        <w:rPr>
          <w:sz w:val="24"/>
        </w:rPr>
        <w:t>THE SEPARATION DISTANCE OF THE THIRD EXIT DOOR OR EXIT ACCESS DOORWAY SHALL NOT BE LESS THAN ONE-THIRD OF THE LENGTH OF THE MAXIMUM OVERALL DIAGONAL DIMEN</w:t>
      </w:r>
      <w:r w:rsidR="00CD209D">
        <w:rPr>
          <w:sz w:val="24"/>
        </w:rPr>
        <w:t>S</w:t>
      </w:r>
      <w:r>
        <w:rPr>
          <w:sz w:val="24"/>
        </w:rPr>
        <w:t>ION OF THE AREA SERVED</w:t>
      </w:r>
      <w:r w:rsidR="00B6467A">
        <w:rPr>
          <w:sz w:val="24"/>
        </w:rPr>
        <w:t>.";</w:t>
      </w:r>
      <w:r w:rsidR="00CD209D">
        <w:rPr>
          <w:sz w:val="24"/>
        </w:rPr>
        <w:t>]</w:t>
      </w:r>
      <w:r w:rsidR="00B6467A">
        <w:rPr>
          <w:sz w:val="24"/>
        </w:rPr>
        <w:t xml:space="preserve"> </w:t>
      </w:r>
    </w:p>
    <w:p w:rsidR="000151A1" w:rsidRDefault="00EB2002" w:rsidP="00170EFE">
      <w:pPr>
        <w:spacing w:before="100" w:beforeAutospacing="1" w:after="240" w:line="480" w:lineRule="auto"/>
        <w:jc w:val="both"/>
        <w:rPr>
          <w:sz w:val="24"/>
        </w:rPr>
      </w:pPr>
      <w:r>
        <w:rPr>
          <w:sz w:val="24"/>
        </w:rPr>
        <w:tab/>
        <w:t>(65</w:t>
      </w:r>
      <w:r w:rsidR="000151A1">
        <w:rPr>
          <w:sz w:val="24"/>
        </w:rPr>
        <w:t xml:space="preserve">) Chapter 10, </w:t>
      </w:r>
      <w:r w:rsidR="000151A1" w:rsidRPr="0036785A">
        <w:rPr>
          <w:sz w:val="24"/>
        </w:rPr>
        <w:t>Table 1018.1</w:t>
      </w:r>
      <w:r w:rsidR="00257281" w:rsidRPr="005F39B4">
        <w:rPr>
          <w:color w:val="FF0000"/>
          <w:sz w:val="24"/>
        </w:rPr>
        <w:t>,</w:t>
      </w:r>
      <w:r w:rsidR="000151A1" w:rsidRPr="00257281">
        <w:rPr>
          <w:color w:val="FF0000"/>
          <w:sz w:val="24"/>
        </w:rPr>
        <w:t xml:space="preserve"> </w:t>
      </w:r>
      <w:r w:rsidR="0042345B">
        <w:rPr>
          <w:sz w:val="24"/>
        </w:rPr>
        <w:t>(Corridor fire-resistance r</w:t>
      </w:r>
      <w:r w:rsidR="000151A1">
        <w:rPr>
          <w:sz w:val="24"/>
        </w:rPr>
        <w:t xml:space="preserve">ating) of the </w:t>
      </w:r>
      <w:r w:rsidR="004D5E08">
        <w:rPr>
          <w:i/>
          <w:iCs/>
          <w:sz w:val="24"/>
        </w:rPr>
        <w:t>IBC</w:t>
      </w:r>
      <w:r w:rsidR="00257281">
        <w:rPr>
          <w:sz w:val="24"/>
        </w:rPr>
        <w:t xml:space="preserve">, is revised by adding </w:t>
      </w:r>
      <w:r w:rsidR="00257281" w:rsidRPr="00913473">
        <w:rPr>
          <w:b/>
          <w:sz w:val="24"/>
          <w:u w:val="single"/>
        </w:rPr>
        <w:t>foot</w:t>
      </w:r>
      <w:r w:rsidR="000151A1" w:rsidRPr="00913473">
        <w:rPr>
          <w:b/>
          <w:sz w:val="24"/>
          <w:u w:val="single"/>
        </w:rPr>
        <w:t>note</w:t>
      </w:r>
      <w:r w:rsidR="00257281" w:rsidRPr="00913473">
        <w:rPr>
          <w:b/>
          <w:sz w:val="24"/>
          <w:u w:val="single"/>
        </w:rPr>
        <w:t xml:space="preserve"> “d”</w:t>
      </w:r>
      <w:r w:rsidR="000151A1">
        <w:rPr>
          <w:sz w:val="24"/>
        </w:rPr>
        <w:t xml:space="preserve"> </w:t>
      </w:r>
      <w:r w:rsidR="0036785A">
        <w:rPr>
          <w:sz w:val="24"/>
        </w:rPr>
        <w:t xml:space="preserve">[A NOTE] </w:t>
      </w:r>
      <w:r w:rsidR="000151A1">
        <w:rPr>
          <w:sz w:val="24"/>
        </w:rPr>
        <w:t>to read: "</w:t>
      </w:r>
      <w:r w:rsidR="00CD209D">
        <w:rPr>
          <w:b/>
          <w:sz w:val="24"/>
          <w:u w:val="single"/>
        </w:rPr>
        <w:t>R</w:t>
      </w:r>
      <w:r w:rsidR="00CD209D">
        <w:rPr>
          <w:sz w:val="24"/>
        </w:rPr>
        <w:t>[</w:t>
      </w:r>
      <w:r w:rsidR="000151A1" w:rsidRPr="00CD209D">
        <w:rPr>
          <w:sz w:val="24"/>
        </w:rPr>
        <w:t>O</w:t>
      </w:r>
      <w:r w:rsidR="00CD209D">
        <w:rPr>
          <w:sz w:val="24"/>
        </w:rPr>
        <w:t xml:space="preserve">] </w:t>
      </w:r>
      <w:r w:rsidR="00CD209D">
        <w:rPr>
          <w:b/>
          <w:sz w:val="24"/>
          <w:u w:val="single"/>
        </w:rPr>
        <w:t>o</w:t>
      </w:r>
      <w:r w:rsidR="000151A1" w:rsidRPr="0036785A">
        <w:rPr>
          <w:sz w:val="24"/>
        </w:rPr>
        <w:t xml:space="preserve">ccupancies </w:t>
      </w:r>
      <w:r w:rsidR="00CD209D">
        <w:rPr>
          <w:b/>
          <w:sz w:val="24"/>
          <w:u w:val="single"/>
        </w:rPr>
        <w:t xml:space="preserve">with an occupant load greater than 10 </w:t>
      </w:r>
      <w:r w:rsidR="000151A1">
        <w:rPr>
          <w:sz w:val="24"/>
        </w:rPr>
        <w:t xml:space="preserve">shall </w:t>
      </w:r>
      <w:r w:rsidR="00CD209D">
        <w:rPr>
          <w:sz w:val="24"/>
        </w:rPr>
        <w:t>[BE PERMITTED TO]</w:t>
      </w:r>
      <w:r w:rsidR="000151A1">
        <w:rPr>
          <w:sz w:val="24"/>
        </w:rPr>
        <w:t xml:space="preserve"> have </w:t>
      </w:r>
      <w:r w:rsidR="00CD209D">
        <w:rPr>
          <w:sz w:val="24"/>
        </w:rPr>
        <w:t>[A]</w:t>
      </w:r>
      <w:r w:rsidR="000151A1">
        <w:rPr>
          <w:sz w:val="24"/>
        </w:rPr>
        <w:t xml:space="preserve"> one-hour rated corridor</w:t>
      </w:r>
      <w:r w:rsidR="00CD209D">
        <w:rPr>
          <w:b/>
          <w:sz w:val="24"/>
          <w:u w:val="single"/>
        </w:rPr>
        <w:t>s when the R occupancies are allowed to not have</w:t>
      </w:r>
      <w:r w:rsidR="000151A1">
        <w:rPr>
          <w:sz w:val="24"/>
        </w:rPr>
        <w:t xml:space="preserve"> </w:t>
      </w:r>
      <w:r w:rsidR="00CD209D">
        <w:rPr>
          <w:sz w:val="24"/>
        </w:rPr>
        <w:t>[WITHOUT]</w:t>
      </w:r>
      <w:r w:rsidR="000151A1">
        <w:rPr>
          <w:sz w:val="24"/>
        </w:rPr>
        <w:t xml:space="preserve"> a sprinkler system </w:t>
      </w:r>
      <w:r w:rsidR="00CD209D">
        <w:rPr>
          <w:sz w:val="24"/>
        </w:rPr>
        <w:t>[WHEN THE CORRIDOR].</w:t>
      </w:r>
      <w:r w:rsidR="000151A1">
        <w:rPr>
          <w:sz w:val="24"/>
        </w:rPr>
        <w:t>;</w:t>
      </w:r>
    </w:p>
    <w:p w:rsidR="000151A1" w:rsidRDefault="00170EFE" w:rsidP="00145C5D">
      <w:pPr>
        <w:spacing w:line="480" w:lineRule="auto"/>
        <w:ind w:left="720" w:firstLine="720"/>
        <w:jc w:val="both"/>
        <w:rPr>
          <w:sz w:val="24"/>
        </w:rPr>
      </w:pPr>
      <w:r>
        <w:rPr>
          <w:sz w:val="24"/>
        </w:rPr>
        <w:t>[</w:t>
      </w:r>
      <w:r w:rsidR="000151A1">
        <w:rPr>
          <w:sz w:val="24"/>
        </w:rPr>
        <w:t>1</w:t>
      </w:r>
      <w:r w:rsidR="006D0794">
        <w:rPr>
          <w:sz w:val="24"/>
        </w:rPr>
        <w:t xml:space="preserve">. SERVES ANY OCCUPANT LOAD GREATER THAN 10;] </w:t>
      </w:r>
    </w:p>
    <w:p w:rsidR="00AB3EF7" w:rsidRDefault="006D0794" w:rsidP="00145C5D">
      <w:pPr>
        <w:spacing w:line="480" w:lineRule="auto"/>
        <w:ind w:left="720" w:firstLine="720"/>
        <w:jc w:val="both"/>
        <w:rPr>
          <w:sz w:val="24"/>
        </w:rPr>
      </w:pPr>
      <w:r>
        <w:rPr>
          <w:b/>
          <w:sz w:val="24"/>
          <w:u w:val="single"/>
        </w:rPr>
        <w:t>(</w:t>
      </w:r>
      <w:r w:rsidR="00DF7125">
        <w:rPr>
          <w:b/>
          <w:sz w:val="24"/>
          <w:u w:val="single"/>
        </w:rPr>
        <w:t>1</w:t>
      </w:r>
      <w:r w:rsidR="00170EFE" w:rsidRPr="005370B7">
        <w:rPr>
          <w:b/>
          <w:sz w:val="24"/>
          <w:u w:val="single"/>
        </w:rPr>
        <w:t>)</w:t>
      </w:r>
      <w:r w:rsidR="00170EFE">
        <w:rPr>
          <w:sz w:val="24"/>
        </w:rPr>
        <w:t xml:space="preserve"> [</w:t>
      </w:r>
      <w:r w:rsidR="000151A1" w:rsidRPr="0036785A">
        <w:rPr>
          <w:sz w:val="24"/>
        </w:rPr>
        <w:t>2.</w:t>
      </w:r>
      <w:r w:rsidR="00170EFE">
        <w:rPr>
          <w:sz w:val="24"/>
        </w:rPr>
        <w:t>]</w:t>
      </w:r>
      <w:r w:rsidR="000151A1" w:rsidRPr="0036785A">
        <w:rPr>
          <w:sz w:val="24"/>
        </w:rPr>
        <w:t xml:space="preserve"> serves less than four</w:t>
      </w:r>
      <w:r w:rsidR="00DC7E8C" w:rsidRPr="0036785A">
        <w:rPr>
          <w:sz w:val="24"/>
        </w:rPr>
        <w:t xml:space="preserve"> </w:t>
      </w:r>
      <w:r w:rsidR="000151A1" w:rsidRPr="0036785A">
        <w:rPr>
          <w:sz w:val="24"/>
        </w:rPr>
        <w:t xml:space="preserve">dwelling units or </w:t>
      </w:r>
      <w:r w:rsidR="00524638" w:rsidRPr="00DF7125">
        <w:rPr>
          <w:b/>
          <w:sz w:val="24"/>
          <w:u w:val="single"/>
        </w:rPr>
        <w:t>less than</w:t>
      </w:r>
      <w:r w:rsidR="00524638">
        <w:rPr>
          <w:sz w:val="24"/>
        </w:rPr>
        <w:t xml:space="preserve"> </w:t>
      </w:r>
      <w:r w:rsidR="000151A1" w:rsidRPr="0036785A">
        <w:rPr>
          <w:sz w:val="24"/>
        </w:rPr>
        <w:t xml:space="preserve">16 </w:t>
      </w:r>
      <w:r w:rsidR="00DF7125">
        <w:rPr>
          <w:sz w:val="24"/>
        </w:rPr>
        <w:t xml:space="preserve">[OR MORE] </w:t>
      </w:r>
      <w:r w:rsidR="00F25B86">
        <w:rPr>
          <w:b/>
          <w:sz w:val="24"/>
          <w:u w:val="single"/>
        </w:rPr>
        <w:t xml:space="preserve">sleeping </w:t>
      </w:r>
      <w:r w:rsidR="00F25B86">
        <w:rPr>
          <w:sz w:val="24"/>
        </w:rPr>
        <w:t>[</w:t>
      </w:r>
      <w:r w:rsidR="000151A1" w:rsidRPr="0036785A">
        <w:rPr>
          <w:sz w:val="24"/>
        </w:rPr>
        <w:t>sleep</w:t>
      </w:r>
      <w:r w:rsidR="00F25B86">
        <w:rPr>
          <w:sz w:val="24"/>
        </w:rPr>
        <w:t>]</w:t>
      </w:r>
      <w:r w:rsidR="000151A1" w:rsidRPr="0036785A">
        <w:rPr>
          <w:sz w:val="24"/>
        </w:rPr>
        <w:t xml:space="preserve"> rooms; </w:t>
      </w:r>
    </w:p>
    <w:p w:rsidR="000151A1" w:rsidRPr="0036785A" w:rsidRDefault="00145C5D" w:rsidP="00145C5D">
      <w:pPr>
        <w:spacing w:line="480" w:lineRule="auto"/>
        <w:ind w:left="720" w:firstLine="720"/>
        <w:jc w:val="both"/>
        <w:rPr>
          <w:sz w:val="24"/>
        </w:rPr>
      </w:pPr>
      <w:r>
        <w:rPr>
          <w:sz w:val="24"/>
        </w:rPr>
        <w:t xml:space="preserve">            </w:t>
      </w:r>
      <w:r w:rsidR="000151A1" w:rsidRPr="0036785A">
        <w:rPr>
          <w:sz w:val="24"/>
        </w:rPr>
        <w:t>and</w:t>
      </w:r>
    </w:p>
    <w:p w:rsidR="000151A1" w:rsidRDefault="00DF7125" w:rsidP="00145C5D">
      <w:pPr>
        <w:spacing w:line="480" w:lineRule="auto"/>
        <w:ind w:left="720" w:firstLine="720"/>
        <w:jc w:val="both"/>
        <w:rPr>
          <w:sz w:val="24"/>
        </w:rPr>
      </w:pPr>
      <w:r>
        <w:rPr>
          <w:b/>
          <w:sz w:val="24"/>
          <w:u w:val="single"/>
        </w:rPr>
        <w:t>(2</w:t>
      </w:r>
      <w:r w:rsidR="00170EFE" w:rsidRPr="005370B7">
        <w:rPr>
          <w:b/>
          <w:sz w:val="24"/>
          <w:u w:val="single"/>
        </w:rPr>
        <w:t>)</w:t>
      </w:r>
      <w:r w:rsidR="00170EFE">
        <w:rPr>
          <w:sz w:val="24"/>
        </w:rPr>
        <w:t xml:space="preserve"> [</w:t>
      </w:r>
      <w:r w:rsidR="000151A1">
        <w:rPr>
          <w:sz w:val="24"/>
        </w:rPr>
        <w:t>3.</w:t>
      </w:r>
      <w:r w:rsidR="00170EFE">
        <w:rPr>
          <w:sz w:val="24"/>
        </w:rPr>
        <w:t>]</w:t>
      </w:r>
      <w:r w:rsidR="000151A1">
        <w:rPr>
          <w:sz w:val="24"/>
        </w:rPr>
        <w:t xml:space="preserve"> is less than three stories in height.”</w:t>
      </w:r>
    </w:p>
    <w:p w:rsidR="000A04FA" w:rsidRDefault="00716A92" w:rsidP="009C5328">
      <w:pPr>
        <w:spacing w:before="100" w:beforeAutospacing="1" w:after="240" w:line="480" w:lineRule="auto"/>
        <w:ind w:firstLine="720"/>
        <w:jc w:val="both"/>
        <w:rPr>
          <w:sz w:val="24"/>
        </w:rPr>
      </w:pPr>
      <w:r>
        <w:rPr>
          <w:sz w:val="24"/>
        </w:rPr>
        <w:t>[</w:t>
      </w:r>
      <w:r w:rsidR="00EB2002" w:rsidRPr="00584D18">
        <w:rPr>
          <w:sz w:val="24"/>
        </w:rPr>
        <w:t>(66</w:t>
      </w:r>
      <w:r w:rsidR="000A04FA" w:rsidRPr="00584D18">
        <w:rPr>
          <w:sz w:val="24"/>
        </w:rPr>
        <w:t>) C</w:t>
      </w:r>
      <w:r>
        <w:rPr>
          <w:sz w:val="24"/>
        </w:rPr>
        <w:t xml:space="preserve">HAPTER </w:t>
      </w:r>
      <w:r w:rsidR="000A04FA" w:rsidRPr="00584D18">
        <w:rPr>
          <w:sz w:val="24"/>
        </w:rPr>
        <w:t>10, S</w:t>
      </w:r>
      <w:r>
        <w:rPr>
          <w:sz w:val="24"/>
        </w:rPr>
        <w:t xml:space="preserve">ECTION </w:t>
      </w:r>
      <w:r w:rsidR="000A04FA" w:rsidRPr="00584D18">
        <w:rPr>
          <w:sz w:val="24"/>
        </w:rPr>
        <w:t>1019.1 (G</w:t>
      </w:r>
      <w:r>
        <w:rPr>
          <w:sz w:val="24"/>
        </w:rPr>
        <w:t>ENERAL</w:t>
      </w:r>
      <w:r w:rsidR="006D0794">
        <w:rPr>
          <w:sz w:val="24"/>
        </w:rPr>
        <w:t xml:space="preserve">) </w:t>
      </w:r>
      <w:r>
        <w:rPr>
          <w:sz w:val="24"/>
        </w:rPr>
        <w:t xml:space="preserve">OF THE </w:t>
      </w:r>
      <w:r w:rsidR="006D0794">
        <w:rPr>
          <w:sz w:val="24"/>
        </w:rPr>
        <w:t>IBC</w:t>
      </w:r>
      <w:r w:rsidR="000A04FA" w:rsidRPr="00584D18">
        <w:rPr>
          <w:sz w:val="24"/>
        </w:rPr>
        <w:t xml:space="preserve">, </w:t>
      </w:r>
      <w:r>
        <w:rPr>
          <w:sz w:val="24"/>
        </w:rPr>
        <w:t xml:space="preserve">IS REVISED BY ADDING A SENTENCE TO READ: </w:t>
      </w:r>
      <w:r w:rsidR="000A04FA" w:rsidRPr="00584D18">
        <w:rPr>
          <w:sz w:val="24"/>
        </w:rPr>
        <w:t>“E</w:t>
      </w:r>
      <w:r>
        <w:rPr>
          <w:sz w:val="24"/>
        </w:rPr>
        <w:t>XTERIOR EXIT BALCONIES SHALL BE DESIGNED TO MINIMIZE ACCUMILATION OF SNOW OR ICE THAT IMPEDES THE MEANS OF EGRESS</w:t>
      </w:r>
      <w:r w:rsidR="000A04FA" w:rsidRPr="00584D18">
        <w:rPr>
          <w:sz w:val="24"/>
        </w:rPr>
        <w:t>.”;</w:t>
      </w:r>
      <w:r>
        <w:rPr>
          <w:sz w:val="24"/>
        </w:rPr>
        <w:t>]</w:t>
      </w:r>
      <w:r w:rsidR="000A04FA" w:rsidRPr="00584D18">
        <w:rPr>
          <w:sz w:val="24"/>
        </w:rPr>
        <w:t xml:space="preserve"> </w:t>
      </w:r>
    </w:p>
    <w:p w:rsidR="000151A1" w:rsidRDefault="00DF7125" w:rsidP="002477D1">
      <w:pPr>
        <w:spacing w:before="100" w:beforeAutospacing="1" w:after="240" w:line="480" w:lineRule="auto"/>
        <w:ind w:firstLine="720"/>
        <w:jc w:val="both"/>
        <w:rPr>
          <w:sz w:val="24"/>
        </w:rPr>
      </w:pPr>
      <w:r>
        <w:rPr>
          <w:sz w:val="24"/>
        </w:rPr>
        <w:t>[</w:t>
      </w:r>
      <w:r w:rsidR="00EB2002">
        <w:rPr>
          <w:sz w:val="24"/>
        </w:rPr>
        <w:t>(67</w:t>
      </w:r>
      <w:r w:rsidR="000151A1" w:rsidRPr="009D516A">
        <w:rPr>
          <w:sz w:val="24"/>
        </w:rPr>
        <w:t>) C</w:t>
      </w:r>
      <w:r>
        <w:rPr>
          <w:sz w:val="24"/>
        </w:rPr>
        <w:t xml:space="preserve">HAPTER </w:t>
      </w:r>
      <w:r w:rsidR="000151A1" w:rsidRPr="009D516A">
        <w:rPr>
          <w:sz w:val="24"/>
        </w:rPr>
        <w:t xml:space="preserve">10, </w:t>
      </w:r>
      <w:r w:rsidR="00257281" w:rsidRPr="009D516A">
        <w:rPr>
          <w:sz w:val="24"/>
        </w:rPr>
        <w:t>S</w:t>
      </w:r>
      <w:r>
        <w:rPr>
          <w:sz w:val="24"/>
        </w:rPr>
        <w:t>ECTION</w:t>
      </w:r>
      <w:r w:rsidR="00257281" w:rsidRPr="009D516A">
        <w:rPr>
          <w:sz w:val="24"/>
        </w:rPr>
        <w:t xml:space="preserve"> </w:t>
      </w:r>
      <w:r w:rsidR="0036785A" w:rsidRPr="009D516A">
        <w:rPr>
          <w:sz w:val="24"/>
        </w:rPr>
        <w:t>1021.1</w:t>
      </w:r>
      <w:r>
        <w:rPr>
          <w:sz w:val="24"/>
        </w:rPr>
        <w:t xml:space="preserve"> </w:t>
      </w:r>
      <w:r w:rsidR="000151A1" w:rsidRPr="009D516A">
        <w:rPr>
          <w:sz w:val="24"/>
        </w:rPr>
        <w:t>(</w:t>
      </w:r>
      <w:r w:rsidR="00DF23A9" w:rsidRPr="009D516A">
        <w:rPr>
          <w:sz w:val="24"/>
        </w:rPr>
        <w:t>EXITS FROM STORIES</w:t>
      </w:r>
      <w:r w:rsidR="00B6467A">
        <w:rPr>
          <w:sz w:val="24"/>
        </w:rPr>
        <w:t>)</w:t>
      </w:r>
      <w:r>
        <w:rPr>
          <w:sz w:val="24"/>
        </w:rPr>
        <w:t xml:space="preserve"> OF THE </w:t>
      </w:r>
      <w:r w:rsidR="006D0794">
        <w:rPr>
          <w:i/>
          <w:iCs/>
          <w:sz w:val="24"/>
        </w:rPr>
        <w:t>IBC</w:t>
      </w:r>
      <w:r w:rsidR="000151A1" w:rsidRPr="009D516A">
        <w:rPr>
          <w:sz w:val="24"/>
        </w:rPr>
        <w:t xml:space="preserve">, </w:t>
      </w:r>
      <w:r>
        <w:rPr>
          <w:sz w:val="24"/>
        </w:rPr>
        <w:t xml:space="preserve">IS REVISED BY ADDING </w:t>
      </w:r>
      <w:r w:rsidR="00162A96">
        <w:rPr>
          <w:sz w:val="24"/>
        </w:rPr>
        <w:t>AN EXCEPTION</w:t>
      </w:r>
      <w:r>
        <w:rPr>
          <w:sz w:val="24"/>
        </w:rPr>
        <w:t xml:space="preserve"> TO READ</w:t>
      </w:r>
      <w:r w:rsidR="00DF23A9">
        <w:rPr>
          <w:sz w:val="24"/>
        </w:rPr>
        <w:t xml:space="preserve">; </w:t>
      </w:r>
      <w:r w:rsidR="00162A96">
        <w:rPr>
          <w:sz w:val="24"/>
        </w:rPr>
        <w:t>EXCEPTION 6</w:t>
      </w:r>
      <w:r w:rsidR="00584D18">
        <w:rPr>
          <w:sz w:val="24"/>
        </w:rPr>
        <w:t>:</w:t>
      </w:r>
      <w:r w:rsidR="001B4E59">
        <w:rPr>
          <w:sz w:val="24"/>
        </w:rPr>
        <w:t xml:space="preserve"> BASEMENTS OR THE FIRST LEVEL BELOW THE FIRST STORY IN ALL OCCUPANCIES EXCEPT </w:t>
      </w:r>
      <w:r w:rsidR="000151A1" w:rsidRPr="009C5328">
        <w:rPr>
          <w:sz w:val="24"/>
        </w:rPr>
        <w:t>G</w:t>
      </w:r>
      <w:r w:rsidR="001B4E59">
        <w:rPr>
          <w:sz w:val="24"/>
        </w:rPr>
        <w:t xml:space="preserve">ROUP R-3 OCCUPANCIES, USED EXCLUSIVELY FO RTHE SERVICE OF THE BUILDING, MAY HAVE ACCESS TO ONLY ONE EXIT. ANY OTHER USE OF THE BASEMENT OR FIRST LEVEL BELOW THE FIRST </w:t>
      </w:r>
      <w:r w:rsidR="001B4E59">
        <w:rPr>
          <w:sz w:val="24"/>
        </w:rPr>
        <w:lastRenderedPageBreak/>
        <w:t xml:space="preserve">STORY MUST HAVE AT LEAST TWO EXITS ARRANGED AS DESCRIBED IN SECTION </w:t>
      </w:r>
      <w:r w:rsidR="000151A1" w:rsidRPr="00401411">
        <w:rPr>
          <w:sz w:val="24"/>
        </w:rPr>
        <w:t>1015.2.</w:t>
      </w:r>
      <w:r w:rsidR="000151A1" w:rsidRPr="009C5328">
        <w:rPr>
          <w:sz w:val="24"/>
        </w:rPr>
        <w:t xml:space="preserve"> </w:t>
      </w:r>
      <w:r w:rsidR="001B4E59">
        <w:rPr>
          <w:sz w:val="24"/>
        </w:rPr>
        <w:t>FOR PURPOSS OF THIS EXCEPTION, STORAGE ROOMS, LAUNDRY ROOMS, MAINTENANCE OFFICES, AND SIMILAR USES MAY NOT BE CONSIDERED AS PROVIDING SERVICE TO THE BUILDING</w:t>
      </w:r>
      <w:r w:rsidR="000151A1" w:rsidRPr="009C5328">
        <w:rPr>
          <w:sz w:val="24"/>
        </w:rPr>
        <w:t>.";</w:t>
      </w:r>
      <w:r>
        <w:rPr>
          <w:sz w:val="24"/>
        </w:rPr>
        <w:t>]</w:t>
      </w:r>
    </w:p>
    <w:p w:rsidR="00BF1E89" w:rsidRPr="000F3F42" w:rsidRDefault="00BF1E89" w:rsidP="002477D1">
      <w:pPr>
        <w:spacing w:before="100" w:beforeAutospacing="1" w:after="240" w:line="480" w:lineRule="auto"/>
        <w:ind w:firstLine="720"/>
        <w:jc w:val="both"/>
        <w:rPr>
          <w:b/>
          <w:sz w:val="24"/>
          <w:u w:val="single"/>
        </w:rPr>
      </w:pPr>
      <w:r w:rsidRPr="000F3F42">
        <w:rPr>
          <w:b/>
          <w:sz w:val="24"/>
          <w:u w:val="single"/>
        </w:rPr>
        <w:t xml:space="preserve">(--) Chapter 10, Section 1029.1, (General) of the </w:t>
      </w:r>
      <w:r w:rsidRPr="000F3F42">
        <w:rPr>
          <w:b/>
          <w:i/>
          <w:iCs/>
          <w:sz w:val="24"/>
          <w:u w:val="single"/>
        </w:rPr>
        <w:t>IBC</w:t>
      </w:r>
      <w:r w:rsidRPr="000F3F42">
        <w:rPr>
          <w:b/>
          <w:sz w:val="24"/>
          <w:u w:val="single"/>
        </w:rPr>
        <w:t xml:space="preserve">, is revised </w:t>
      </w:r>
      <w:r>
        <w:rPr>
          <w:b/>
          <w:sz w:val="24"/>
          <w:u w:val="single"/>
        </w:rPr>
        <w:t xml:space="preserve">by changing the first sentence to read: “In addition to the means of </w:t>
      </w:r>
      <w:r w:rsidR="0011452F">
        <w:rPr>
          <w:b/>
          <w:sz w:val="24"/>
          <w:u w:val="single"/>
        </w:rPr>
        <w:t>egress required</w:t>
      </w:r>
      <w:r>
        <w:rPr>
          <w:b/>
          <w:sz w:val="24"/>
          <w:u w:val="single"/>
        </w:rPr>
        <w:t xml:space="preserve"> by this chapter provisions shall be made for emergency escape and rescue openings in Group R and I-1 occupancies</w:t>
      </w:r>
      <w:r w:rsidR="00C91A69">
        <w:rPr>
          <w:b/>
          <w:sz w:val="24"/>
          <w:u w:val="single"/>
        </w:rPr>
        <w:t>.”</w:t>
      </w:r>
    </w:p>
    <w:p w:rsidR="000151A1" w:rsidRPr="009D516A" w:rsidRDefault="000151A1" w:rsidP="002477D1">
      <w:pPr>
        <w:spacing w:before="100" w:beforeAutospacing="1" w:after="240" w:line="480" w:lineRule="auto"/>
        <w:ind w:firstLine="720"/>
        <w:jc w:val="both"/>
        <w:rPr>
          <w:sz w:val="24"/>
        </w:rPr>
      </w:pPr>
      <w:r>
        <w:rPr>
          <w:sz w:val="24"/>
        </w:rPr>
        <w:t>(6</w:t>
      </w:r>
      <w:r w:rsidR="001E357B">
        <w:rPr>
          <w:sz w:val="24"/>
        </w:rPr>
        <w:t>8</w:t>
      </w:r>
      <w:r>
        <w:rPr>
          <w:sz w:val="24"/>
        </w:rPr>
        <w:t xml:space="preserve">) Chapter 10, </w:t>
      </w:r>
      <w:r w:rsidRPr="009D516A">
        <w:rPr>
          <w:sz w:val="24"/>
        </w:rPr>
        <w:t>Section 1029.1</w:t>
      </w:r>
      <w:r w:rsidR="00257281" w:rsidRPr="009D516A">
        <w:rPr>
          <w:sz w:val="24"/>
        </w:rPr>
        <w:t>,</w:t>
      </w:r>
      <w:r w:rsidRPr="009D516A">
        <w:rPr>
          <w:sz w:val="24"/>
        </w:rPr>
        <w:t xml:space="preserve"> </w:t>
      </w:r>
      <w:r>
        <w:rPr>
          <w:sz w:val="24"/>
        </w:rPr>
        <w:t xml:space="preserve">(General) of the </w:t>
      </w:r>
      <w:r w:rsidR="006D0794">
        <w:rPr>
          <w:i/>
          <w:iCs/>
          <w:sz w:val="24"/>
        </w:rPr>
        <w:t>IBC</w:t>
      </w:r>
      <w:r>
        <w:rPr>
          <w:sz w:val="24"/>
        </w:rPr>
        <w:t xml:space="preserve">, is revised by deleting </w:t>
      </w:r>
      <w:r w:rsidR="00AD2910">
        <w:rPr>
          <w:sz w:val="24"/>
        </w:rPr>
        <w:t>e</w:t>
      </w:r>
      <w:r w:rsidRPr="009D516A">
        <w:rPr>
          <w:sz w:val="24"/>
        </w:rPr>
        <w:t xml:space="preserve">xceptions </w:t>
      </w:r>
      <w:r w:rsidRPr="00913473">
        <w:rPr>
          <w:b/>
          <w:sz w:val="24"/>
          <w:u w:val="single"/>
        </w:rPr>
        <w:t>1</w:t>
      </w:r>
      <w:r w:rsidR="00257281" w:rsidRPr="00913473">
        <w:rPr>
          <w:b/>
          <w:sz w:val="24"/>
          <w:u w:val="single"/>
        </w:rPr>
        <w:t xml:space="preserve"> and</w:t>
      </w:r>
      <w:r w:rsidRPr="00913473">
        <w:rPr>
          <w:b/>
          <w:sz w:val="24"/>
          <w:u w:val="single"/>
        </w:rPr>
        <w:t xml:space="preserve"> 3</w:t>
      </w:r>
      <w:r w:rsidR="00584D18">
        <w:rPr>
          <w:sz w:val="24"/>
        </w:rPr>
        <w:t xml:space="preserve"> [</w:t>
      </w:r>
      <w:r w:rsidR="009D516A" w:rsidRPr="009D516A">
        <w:rPr>
          <w:sz w:val="24"/>
        </w:rPr>
        <w:t>2,</w:t>
      </w:r>
      <w:r w:rsidR="006D0794">
        <w:rPr>
          <w:sz w:val="24"/>
        </w:rPr>
        <w:t xml:space="preserve"> </w:t>
      </w:r>
      <w:r w:rsidR="009D516A" w:rsidRPr="009D516A">
        <w:rPr>
          <w:sz w:val="24"/>
        </w:rPr>
        <w:t>4,</w:t>
      </w:r>
      <w:r w:rsidR="001E357B">
        <w:rPr>
          <w:sz w:val="24"/>
        </w:rPr>
        <w:t xml:space="preserve"> AND </w:t>
      </w:r>
      <w:r w:rsidR="009D516A" w:rsidRPr="009D516A">
        <w:rPr>
          <w:sz w:val="24"/>
        </w:rPr>
        <w:t>7]</w:t>
      </w:r>
      <w:r w:rsidR="00257281" w:rsidRPr="009D516A">
        <w:rPr>
          <w:sz w:val="24"/>
        </w:rPr>
        <w:t>.</w:t>
      </w:r>
      <w:r w:rsidR="001E357B">
        <w:rPr>
          <w:sz w:val="24"/>
        </w:rPr>
        <w:t>;</w:t>
      </w:r>
    </w:p>
    <w:p w:rsidR="000151A1" w:rsidRPr="009D516A" w:rsidRDefault="000151A1" w:rsidP="005A54D8">
      <w:pPr>
        <w:spacing w:before="100" w:beforeAutospacing="1" w:after="240" w:line="480" w:lineRule="auto"/>
        <w:ind w:firstLine="720"/>
        <w:jc w:val="both"/>
        <w:rPr>
          <w:sz w:val="24"/>
        </w:rPr>
      </w:pPr>
      <w:r>
        <w:rPr>
          <w:sz w:val="24"/>
        </w:rPr>
        <w:t>(6</w:t>
      </w:r>
      <w:r w:rsidR="001E357B">
        <w:rPr>
          <w:sz w:val="24"/>
        </w:rPr>
        <w:t>9</w:t>
      </w:r>
      <w:r>
        <w:rPr>
          <w:sz w:val="24"/>
        </w:rPr>
        <w:t xml:space="preserve">) Chapter 11, Section 1101.1 (Scope) of the </w:t>
      </w:r>
      <w:r w:rsidR="006D0794">
        <w:rPr>
          <w:i/>
          <w:iCs/>
          <w:sz w:val="24"/>
        </w:rPr>
        <w:t>IBC</w:t>
      </w:r>
      <w:r>
        <w:rPr>
          <w:sz w:val="24"/>
        </w:rPr>
        <w:t>, is revised by deleting the first sentence and adding sentences at the end of the section to r</w:t>
      </w:r>
      <w:r w:rsidR="001E357B">
        <w:rPr>
          <w:sz w:val="24"/>
        </w:rPr>
        <w:t xml:space="preserve">ead: "Compliance review by the </w:t>
      </w:r>
      <w:r w:rsidR="00AA5056">
        <w:rPr>
          <w:sz w:val="24"/>
        </w:rPr>
        <w:t>[</w:t>
      </w:r>
      <w:r w:rsidR="005A54D8">
        <w:rPr>
          <w:sz w:val="24"/>
        </w:rPr>
        <w:t>d</w:t>
      </w:r>
      <w:r w:rsidR="00AA5056">
        <w:rPr>
          <w:sz w:val="24"/>
        </w:rPr>
        <w:t>]</w:t>
      </w:r>
      <w:r w:rsidR="00AA5056">
        <w:rPr>
          <w:b/>
          <w:sz w:val="24"/>
          <w:u w:val="single"/>
        </w:rPr>
        <w:t>D</w:t>
      </w:r>
      <w:r>
        <w:rPr>
          <w:sz w:val="24"/>
        </w:rPr>
        <w:t xml:space="preserve">ivision of </w:t>
      </w:r>
      <w:r w:rsidR="00AA5056">
        <w:rPr>
          <w:sz w:val="24"/>
        </w:rPr>
        <w:t>[</w:t>
      </w:r>
      <w:r w:rsidR="001E357B">
        <w:rPr>
          <w:sz w:val="24"/>
        </w:rPr>
        <w:t>f</w:t>
      </w:r>
      <w:r w:rsidR="00AA5056">
        <w:rPr>
          <w:sz w:val="24"/>
        </w:rPr>
        <w:t>]</w:t>
      </w:r>
      <w:r w:rsidR="00AA5056">
        <w:rPr>
          <w:b/>
          <w:sz w:val="24"/>
          <w:u w:val="single"/>
        </w:rPr>
        <w:t>F</w:t>
      </w:r>
      <w:r w:rsidR="001E357B">
        <w:rPr>
          <w:sz w:val="24"/>
        </w:rPr>
        <w:t xml:space="preserve">ire and </w:t>
      </w:r>
      <w:r w:rsidR="00AA5056">
        <w:rPr>
          <w:sz w:val="24"/>
        </w:rPr>
        <w:t>[</w:t>
      </w:r>
      <w:r w:rsidR="001E357B">
        <w:rPr>
          <w:sz w:val="24"/>
        </w:rPr>
        <w:t>l</w:t>
      </w:r>
      <w:r w:rsidR="00AA5056">
        <w:rPr>
          <w:sz w:val="24"/>
        </w:rPr>
        <w:t>]</w:t>
      </w:r>
      <w:r w:rsidR="00AA5056">
        <w:rPr>
          <w:b/>
          <w:sz w:val="24"/>
          <w:u w:val="single"/>
        </w:rPr>
        <w:t>L</w:t>
      </w:r>
      <w:r w:rsidR="001E357B">
        <w:rPr>
          <w:sz w:val="24"/>
        </w:rPr>
        <w:t xml:space="preserve">ife </w:t>
      </w:r>
      <w:r w:rsidR="00AA5056">
        <w:rPr>
          <w:sz w:val="24"/>
        </w:rPr>
        <w:t>[</w:t>
      </w:r>
      <w:r w:rsidR="001E357B">
        <w:rPr>
          <w:sz w:val="24"/>
        </w:rPr>
        <w:t>s</w:t>
      </w:r>
      <w:r w:rsidR="00AA5056">
        <w:rPr>
          <w:sz w:val="24"/>
        </w:rPr>
        <w:t>]</w:t>
      </w:r>
      <w:r w:rsidR="00AA5056">
        <w:rPr>
          <w:b/>
          <w:sz w:val="24"/>
          <w:u w:val="single"/>
        </w:rPr>
        <w:t>S</w:t>
      </w:r>
      <w:r w:rsidRPr="009D516A">
        <w:rPr>
          <w:sz w:val="24"/>
        </w:rPr>
        <w:t>afety</w:t>
      </w:r>
      <w:r w:rsidR="005F39B4" w:rsidRPr="009D516A">
        <w:rPr>
          <w:b/>
          <w:sz w:val="24"/>
        </w:rPr>
        <w:t xml:space="preserve"> </w:t>
      </w:r>
      <w:r w:rsidRPr="005F39B4">
        <w:rPr>
          <w:sz w:val="24"/>
        </w:rPr>
        <w:t>i</w:t>
      </w:r>
      <w:r>
        <w:rPr>
          <w:sz w:val="24"/>
        </w:rPr>
        <w:t xml:space="preserve">s limited to the review of the accessible route, means of egress requirements of the code, and at least one accessible toilet room along the accessible route. Compliance with the requirements of this chapter and other provisions within this code for accessibility of persons with </w:t>
      </w:r>
      <w:r w:rsidR="006D0794">
        <w:rPr>
          <w:sz w:val="24"/>
        </w:rPr>
        <w:t xml:space="preserve">[PHYSICAL] </w:t>
      </w:r>
      <w:r>
        <w:rPr>
          <w:sz w:val="24"/>
        </w:rPr>
        <w:t xml:space="preserve">disabilities is the exclusive responsibility of the owner of the structure or design professional of record. An advisory plan review may be obtained regarding the design for accessibility of a structure from the </w:t>
      </w:r>
      <w:r w:rsidR="006338E2" w:rsidRPr="006338E2">
        <w:rPr>
          <w:b/>
          <w:sz w:val="24"/>
          <w:u w:val="single"/>
        </w:rPr>
        <w:t>Office of the State ADA Coordinators, Americans with Disabilities Act Compliance Program,</w:t>
      </w:r>
      <w:r w:rsidR="006338E2">
        <w:rPr>
          <w:sz w:val="24"/>
        </w:rPr>
        <w:t xml:space="preserve">  [OFFICE OF THE STATE COORDINATOR] </w:t>
      </w:r>
      <w:r w:rsidR="003365F2">
        <w:rPr>
          <w:sz w:val="24"/>
        </w:rPr>
        <w:t>for</w:t>
      </w:r>
      <w:r w:rsidR="0078234A">
        <w:rPr>
          <w:sz w:val="24"/>
        </w:rPr>
        <w:t xml:space="preserve">, </w:t>
      </w:r>
      <w:r w:rsidR="003365F2">
        <w:rPr>
          <w:sz w:val="24"/>
        </w:rPr>
        <w:t>Americans with Disabiliti</w:t>
      </w:r>
      <w:r>
        <w:rPr>
          <w:sz w:val="24"/>
        </w:rPr>
        <w:t xml:space="preserve">es Act </w:t>
      </w:r>
      <w:r w:rsidR="005A54D8">
        <w:rPr>
          <w:sz w:val="24"/>
        </w:rPr>
        <w:t xml:space="preserve">at </w:t>
      </w:r>
      <w:r w:rsidRPr="009D516A">
        <w:rPr>
          <w:sz w:val="24"/>
        </w:rPr>
        <w:t>10</w:t>
      </w:r>
      <w:r w:rsidRPr="009D516A">
        <w:rPr>
          <w:i/>
          <w:iCs/>
          <w:sz w:val="24"/>
          <w:vertAlign w:val="superscript"/>
        </w:rPr>
        <w:t>th</w:t>
      </w:r>
      <w:r w:rsidR="005A54D8">
        <w:rPr>
          <w:iCs/>
          <w:sz w:val="24"/>
        </w:rPr>
        <w:t xml:space="preserve"> Floor</w:t>
      </w:r>
      <w:r w:rsidRPr="009D516A">
        <w:rPr>
          <w:sz w:val="24"/>
        </w:rPr>
        <w:t xml:space="preserve">, </w:t>
      </w:r>
      <w:r w:rsidR="003365F2" w:rsidRPr="005A54D8">
        <w:rPr>
          <w:sz w:val="24"/>
        </w:rPr>
        <w:t xml:space="preserve">State </w:t>
      </w:r>
      <w:r w:rsidR="005A54D8">
        <w:rPr>
          <w:sz w:val="24"/>
        </w:rPr>
        <w:t xml:space="preserve">Office </w:t>
      </w:r>
      <w:r w:rsidR="003365F2" w:rsidRPr="005A54D8">
        <w:rPr>
          <w:sz w:val="24"/>
        </w:rPr>
        <w:t xml:space="preserve">Building, </w:t>
      </w:r>
      <w:r w:rsidR="005A54D8">
        <w:rPr>
          <w:b/>
          <w:sz w:val="24"/>
          <w:u w:val="single"/>
        </w:rPr>
        <w:t>P.O. Box 110201</w:t>
      </w:r>
      <w:r w:rsidR="003365F2" w:rsidRPr="00913473">
        <w:rPr>
          <w:sz w:val="24"/>
          <w:u w:val="single"/>
        </w:rPr>
        <w:t>,</w:t>
      </w:r>
      <w:r w:rsidR="003365F2" w:rsidRPr="009D516A">
        <w:rPr>
          <w:sz w:val="24"/>
        </w:rPr>
        <w:t xml:space="preserve"> Juneau, </w:t>
      </w:r>
      <w:r w:rsidR="003365F2" w:rsidRPr="00913473">
        <w:rPr>
          <w:b/>
          <w:sz w:val="24"/>
          <w:u w:val="single"/>
        </w:rPr>
        <w:t>99811</w:t>
      </w:r>
      <w:r w:rsidR="005A54D8">
        <w:rPr>
          <w:b/>
          <w:sz w:val="24"/>
          <w:u w:val="single"/>
        </w:rPr>
        <w:t>-201</w:t>
      </w:r>
      <w:r w:rsidR="009D516A" w:rsidRPr="009D516A">
        <w:rPr>
          <w:sz w:val="24"/>
        </w:rPr>
        <w:t xml:space="preserve"> [99801]</w:t>
      </w:r>
      <w:r w:rsidR="00913473">
        <w:rPr>
          <w:sz w:val="24"/>
        </w:rPr>
        <w:t xml:space="preserve">, </w:t>
      </w:r>
      <w:r w:rsidR="005A54D8">
        <w:rPr>
          <w:sz w:val="24"/>
        </w:rPr>
        <w:t>t</w:t>
      </w:r>
      <w:r w:rsidR="0042345B">
        <w:rPr>
          <w:sz w:val="24"/>
        </w:rPr>
        <w:t>elephone (907) 465-6929,</w:t>
      </w:r>
      <w:r w:rsidR="0042345B" w:rsidRPr="006D0794">
        <w:rPr>
          <w:b/>
          <w:sz w:val="24"/>
        </w:rPr>
        <w:t xml:space="preserve"> </w:t>
      </w:r>
      <w:r w:rsidR="005A54D8">
        <w:rPr>
          <w:b/>
          <w:sz w:val="24"/>
          <w:u w:val="single"/>
        </w:rPr>
        <w:t>http://</w:t>
      </w:r>
      <w:r w:rsidR="00BE2426">
        <w:rPr>
          <w:b/>
          <w:sz w:val="24"/>
          <w:u w:val="single"/>
        </w:rPr>
        <w:t>doa.a</w:t>
      </w:r>
      <w:r w:rsidR="00972F37" w:rsidRPr="00913473">
        <w:rPr>
          <w:b/>
          <w:sz w:val="24"/>
          <w:u w:val="single"/>
        </w:rPr>
        <w:t>laska.gov/ada</w:t>
      </w:r>
      <w:r w:rsidR="00BE2426">
        <w:rPr>
          <w:b/>
          <w:sz w:val="24"/>
          <w:u w:val="single"/>
        </w:rPr>
        <w:t>/</w:t>
      </w:r>
      <w:r w:rsidR="00584D18">
        <w:rPr>
          <w:sz w:val="24"/>
        </w:rPr>
        <w:t>";</w:t>
      </w:r>
    </w:p>
    <w:p w:rsidR="000151A1" w:rsidRPr="00244ADA" w:rsidRDefault="000151A1" w:rsidP="002477D1">
      <w:pPr>
        <w:spacing w:before="100" w:beforeAutospacing="1" w:after="240" w:line="480" w:lineRule="auto"/>
        <w:jc w:val="both"/>
        <w:rPr>
          <w:sz w:val="24"/>
        </w:rPr>
      </w:pPr>
      <w:r>
        <w:rPr>
          <w:sz w:val="24"/>
        </w:rPr>
        <w:lastRenderedPageBreak/>
        <w:tab/>
      </w:r>
      <w:r w:rsidR="005E7B1E">
        <w:rPr>
          <w:sz w:val="24"/>
        </w:rPr>
        <w:t>[</w:t>
      </w:r>
      <w:r>
        <w:rPr>
          <w:sz w:val="24"/>
        </w:rPr>
        <w:t>(7</w:t>
      </w:r>
      <w:r w:rsidR="005A54D8">
        <w:rPr>
          <w:sz w:val="24"/>
        </w:rPr>
        <w:t>0</w:t>
      </w:r>
      <w:r>
        <w:rPr>
          <w:sz w:val="24"/>
        </w:rPr>
        <w:t>) C</w:t>
      </w:r>
      <w:r w:rsidR="00557E41">
        <w:rPr>
          <w:sz w:val="24"/>
        </w:rPr>
        <w:t>hapter</w:t>
      </w:r>
      <w:r>
        <w:rPr>
          <w:sz w:val="24"/>
        </w:rPr>
        <w:t xml:space="preserve"> 16, S</w:t>
      </w:r>
      <w:r w:rsidR="00557E41">
        <w:rPr>
          <w:sz w:val="24"/>
        </w:rPr>
        <w:t>ECTION</w:t>
      </w:r>
      <w:r>
        <w:rPr>
          <w:sz w:val="24"/>
        </w:rPr>
        <w:t xml:space="preserve"> 1601.1 (S</w:t>
      </w:r>
      <w:r w:rsidR="00557E41">
        <w:rPr>
          <w:sz w:val="24"/>
        </w:rPr>
        <w:t>COPE</w:t>
      </w:r>
      <w:r>
        <w:rPr>
          <w:sz w:val="24"/>
        </w:rPr>
        <w:t xml:space="preserve">) </w:t>
      </w:r>
      <w:r w:rsidR="00557E41">
        <w:rPr>
          <w:sz w:val="24"/>
        </w:rPr>
        <w:t xml:space="preserve">OF THE </w:t>
      </w:r>
      <w:r w:rsidR="006D0794">
        <w:rPr>
          <w:i/>
          <w:iCs/>
          <w:sz w:val="24"/>
        </w:rPr>
        <w:t>IBC</w:t>
      </w:r>
      <w:r>
        <w:rPr>
          <w:sz w:val="24"/>
        </w:rPr>
        <w:t xml:space="preserve">, </w:t>
      </w:r>
      <w:r w:rsidR="00557E41">
        <w:rPr>
          <w:sz w:val="24"/>
        </w:rPr>
        <w:t>IS REVISED BY ADDING A SECOND PARAGRAPH TO READ</w:t>
      </w:r>
      <w:r>
        <w:rPr>
          <w:sz w:val="24"/>
        </w:rPr>
        <w:t>: "T</w:t>
      </w:r>
      <w:r w:rsidR="00557E41">
        <w:rPr>
          <w:sz w:val="24"/>
        </w:rPr>
        <w:t>HIS CHAPTER IS ADOPTED AS DESIGN CRITERIA FOR THE STRUCTURAL SAFETY OF BUILDINGS CONSTRUCTED UNDER THIS CODE</w:t>
      </w:r>
      <w:r>
        <w:rPr>
          <w:sz w:val="24"/>
        </w:rPr>
        <w:t>. R</w:t>
      </w:r>
      <w:r w:rsidR="00557E41">
        <w:rPr>
          <w:sz w:val="24"/>
        </w:rPr>
        <w:t>EVIEW FOR CONFORMANCE WITH THIS CRITERION IS NOT PREFORMED BY THE DIVISION OF FIRE AND LIFE SAFETY</w:t>
      </w:r>
      <w:r w:rsidRPr="009D516A">
        <w:rPr>
          <w:sz w:val="24"/>
        </w:rPr>
        <w:t>. C</w:t>
      </w:r>
      <w:r w:rsidR="00557E41">
        <w:rPr>
          <w:sz w:val="24"/>
        </w:rPr>
        <w:t>OMPLIANCE WITH THE REQUIREMENTS OF THIS CHAPTER</w:t>
      </w:r>
      <w:r>
        <w:rPr>
          <w:sz w:val="24"/>
        </w:rPr>
        <w:t xml:space="preserve">, </w:t>
      </w:r>
      <w:r w:rsidR="00557E41">
        <w:rPr>
          <w:sz w:val="24"/>
        </w:rPr>
        <w:t>OTHER PROVISIONS IN THIS CODE FOR STRUCTURAL DESIGN</w:t>
      </w:r>
      <w:r>
        <w:rPr>
          <w:sz w:val="24"/>
        </w:rPr>
        <w:t xml:space="preserve">, </w:t>
      </w:r>
      <w:r w:rsidR="00557E41">
        <w:rPr>
          <w:sz w:val="24"/>
        </w:rPr>
        <w:t>THE ALASKA ADMINSTRATIVE ORDER NO. 175,</w:t>
      </w:r>
      <w:r>
        <w:rPr>
          <w:sz w:val="24"/>
        </w:rPr>
        <w:t xml:space="preserve"> </w:t>
      </w:r>
      <w:r w:rsidR="00557E41">
        <w:rPr>
          <w:sz w:val="24"/>
        </w:rPr>
        <w:t xml:space="preserve">LOCAL GOVERNMENT FLOOD REDUCTION ORDINANCES, AND FEDERAL OVERSIGHT AND AUTHORITY THROUGH THE FEDERAL EMERGENCY MANAGEMENT AGENCY (FEMA) NATIONAL FLOOD INSURANCE PROGRAM (NFIP) UNDER CFR 44, PARTS 59-60 IS THE EXCLUSIVE RESPONSIBILITY OF THE BUILDING OWNER </w:t>
      </w:r>
      <w:r w:rsidR="0015162D">
        <w:rPr>
          <w:sz w:val="24"/>
        </w:rPr>
        <w:t>OR DESIGN PROFESSIONAL OF RECORD</w:t>
      </w:r>
      <w:r>
        <w:rPr>
          <w:sz w:val="24"/>
        </w:rPr>
        <w:t xml:space="preserve">. </w:t>
      </w:r>
      <w:r w:rsidRPr="009D516A">
        <w:rPr>
          <w:sz w:val="24"/>
        </w:rPr>
        <w:t>I</w:t>
      </w:r>
      <w:r w:rsidR="0015162D">
        <w:rPr>
          <w:sz w:val="24"/>
        </w:rPr>
        <w:t>NFORMATION ON APPROACHES AND GRANTS FOR MITIGATING NATURAL HAZARDS IN CONSTRUCTION, INCLUDING SEISMIC HAZARDS, ARE AVAILABLE THROUGH THR STATE OF ALASKA, DIVISION OF HOMELAND SECURITY AND EMERGENCY MANAGEMENT AT HTPP</w:t>
      </w:r>
      <w:r w:rsidRPr="00C57AE0">
        <w:rPr>
          <w:sz w:val="24"/>
        </w:rPr>
        <w:t>://</w:t>
      </w:r>
      <w:r w:rsidR="0015162D">
        <w:rPr>
          <w:sz w:val="24"/>
        </w:rPr>
        <w:t>WWW</w:t>
      </w:r>
      <w:r w:rsidRPr="00C57AE0">
        <w:rPr>
          <w:sz w:val="24"/>
        </w:rPr>
        <w:t>.</w:t>
      </w:r>
      <w:r w:rsidR="0015162D">
        <w:rPr>
          <w:sz w:val="24"/>
        </w:rPr>
        <w:t>READY</w:t>
      </w:r>
      <w:r w:rsidRPr="00C57AE0">
        <w:rPr>
          <w:sz w:val="24"/>
        </w:rPr>
        <w:t>.</w:t>
      </w:r>
      <w:r w:rsidR="0015162D">
        <w:rPr>
          <w:sz w:val="24"/>
        </w:rPr>
        <w:t>ALASKA</w:t>
      </w:r>
      <w:r w:rsidRPr="00C57AE0">
        <w:rPr>
          <w:sz w:val="24"/>
        </w:rPr>
        <w:t>.</w:t>
      </w:r>
      <w:r w:rsidR="0015162D">
        <w:rPr>
          <w:sz w:val="24"/>
        </w:rPr>
        <w:t>GOV</w:t>
      </w:r>
      <w:r w:rsidRPr="00C57AE0">
        <w:rPr>
          <w:sz w:val="24"/>
        </w:rPr>
        <w:t>.";</w:t>
      </w:r>
      <w:r w:rsidR="005E7B1E">
        <w:rPr>
          <w:sz w:val="24"/>
        </w:rPr>
        <w:t>]</w:t>
      </w:r>
      <w:r w:rsidRPr="00C57AE0">
        <w:rPr>
          <w:sz w:val="24"/>
        </w:rPr>
        <w:t xml:space="preserve"> </w:t>
      </w:r>
    </w:p>
    <w:p w:rsidR="005E7B1E" w:rsidRPr="004A1B25" w:rsidRDefault="005E7B1E" w:rsidP="002477D1">
      <w:pPr>
        <w:spacing w:before="100" w:beforeAutospacing="1" w:after="240" w:line="480" w:lineRule="auto"/>
        <w:ind w:firstLine="720"/>
        <w:jc w:val="both"/>
        <w:rPr>
          <w:b/>
          <w:sz w:val="24"/>
          <w:u w:val="single"/>
        </w:rPr>
      </w:pPr>
      <w:r w:rsidRPr="004A1B25">
        <w:rPr>
          <w:b/>
          <w:sz w:val="24"/>
          <w:u w:val="single"/>
        </w:rPr>
        <w:t>(--) Chapter 16, Section 1601</w:t>
      </w:r>
      <w:r w:rsidR="00CA515A">
        <w:rPr>
          <w:b/>
          <w:sz w:val="24"/>
          <w:u w:val="single"/>
        </w:rPr>
        <w:t xml:space="preserve"> </w:t>
      </w:r>
      <w:r w:rsidRPr="004A1B25">
        <w:rPr>
          <w:b/>
          <w:sz w:val="24"/>
          <w:u w:val="single"/>
        </w:rPr>
        <w:t>(</w:t>
      </w:r>
      <w:r>
        <w:rPr>
          <w:b/>
          <w:sz w:val="24"/>
          <w:u w:val="single"/>
        </w:rPr>
        <w:t>General</w:t>
      </w:r>
      <w:r w:rsidRPr="004A1B25">
        <w:rPr>
          <w:b/>
          <w:sz w:val="24"/>
          <w:u w:val="single"/>
        </w:rPr>
        <w:t xml:space="preserve">) of the </w:t>
      </w:r>
      <w:r w:rsidRPr="004A1B25">
        <w:rPr>
          <w:b/>
          <w:i/>
          <w:iCs/>
          <w:sz w:val="24"/>
          <w:u w:val="single"/>
        </w:rPr>
        <w:t>IBC</w:t>
      </w:r>
      <w:r w:rsidRPr="004A1B25">
        <w:rPr>
          <w:b/>
          <w:sz w:val="24"/>
          <w:u w:val="single"/>
        </w:rPr>
        <w:t xml:space="preserve">, is revised by adding a second paragraph to read: "This chapter is adopted as design criteria for the structural safety of buildings constructed under this code. Review for conformance with this criterion is not performed by the </w:t>
      </w:r>
      <w:r w:rsidR="00C124ED">
        <w:rPr>
          <w:b/>
          <w:sz w:val="24"/>
          <w:u w:val="single"/>
        </w:rPr>
        <w:t>D</w:t>
      </w:r>
      <w:r w:rsidRPr="004A1B25">
        <w:rPr>
          <w:b/>
          <w:sz w:val="24"/>
          <w:u w:val="single"/>
        </w:rPr>
        <w:t xml:space="preserve">ivision of </w:t>
      </w:r>
      <w:r w:rsidR="00C124ED">
        <w:rPr>
          <w:b/>
          <w:sz w:val="24"/>
          <w:u w:val="single"/>
        </w:rPr>
        <w:t>F</w:t>
      </w:r>
      <w:r w:rsidRPr="004A1B25">
        <w:rPr>
          <w:b/>
          <w:sz w:val="24"/>
          <w:u w:val="single"/>
        </w:rPr>
        <w:t xml:space="preserve">ire and </w:t>
      </w:r>
      <w:r w:rsidR="00C124ED">
        <w:rPr>
          <w:b/>
          <w:sz w:val="24"/>
          <w:u w:val="single"/>
        </w:rPr>
        <w:t>L</w:t>
      </w:r>
      <w:r w:rsidRPr="004A1B25">
        <w:rPr>
          <w:b/>
          <w:sz w:val="24"/>
          <w:u w:val="single"/>
        </w:rPr>
        <w:t xml:space="preserve">ife </w:t>
      </w:r>
      <w:r w:rsidR="00C124ED">
        <w:rPr>
          <w:b/>
          <w:sz w:val="24"/>
          <w:u w:val="single"/>
        </w:rPr>
        <w:t>S</w:t>
      </w:r>
      <w:r w:rsidRPr="004A1B25">
        <w:rPr>
          <w:b/>
          <w:sz w:val="24"/>
          <w:u w:val="single"/>
        </w:rPr>
        <w:t xml:space="preserve">afety. Compliance with the requirements of this chapter, other provisions in this code for structural design, the </w:t>
      </w:r>
      <w:r w:rsidRPr="004A1B25">
        <w:rPr>
          <w:b/>
          <w:i/>
          <w:sz w:val="24"/>
          <w:u w:val="single"/>
        </w:rPr>
        <w:t>Alaska Administrative Order No. 175</w:t>
      </w:r>
      <w:r w:rsidRPr="004A1B25">
        <w:rPr>
          <w:b/>
          <w:sz w:val="24"/>
          <w:u w:val="single"/>
        </w:rPr>
        <w:t xml:space="preserve">, local government flood reduction ordinances, and federal oversight and authority through the </w:t>
      </w:r>
      <w:r w:rsidRPr="004A1B25">
        <w:rPr>
          <w:b/>
          <w:i/>
          <w:sz w:val="24"/>
          <w:u w:val="single"/>
        </w:rPr>
        <w:t>Federal Emergency Management Agency (FEMA) National Flood Insurance Program (NFIP) under CFR 44, Parts 59 – 60</w:t>
      </w:r>
      <w:r w:rsidRPr="004A1B25">
        <w:rPr>
          <w:b/>
          <w:sz w:val="24"/>
          <w:u w:val="single"/>
        </w:rPr>
        <w:t xml:space="preserve"> is the exclusive responsibility of the building owner or design professional of record.</w:t>
      </w:r>
      <w:r w:rsidRPr="005E7B1E">
        <w:rPr>
          <w:b/>
          <w:sz w:val="24"/>
          <w:u w:val="single"/>
        </w:rPr>
        <w:t xml:space="preserve"> </w:t>
      </w:r>
      <w:r w:rsidRPr="004A1B25">
        <w:rPr>
          <w:b/>
          <w:iCs/>
          <w:sz w:val="24"/>
          <w:u w:val="single"/>
        </w:rPr>
        <w:lastRenderedPageBreak/>
        <w:t xml:space="preserve">Information regarding the National Flood Insurance Program, including regulatory requirements, is available through the State of Alaska Division of Community and Regional Affairs, at </w:t>
      </w:r>
      <w:hyperlink r:id="rId15" w:history="1">
        <w:r w:rsidRPr="004A1B25">
          <w:rPr>
            <w:rStyle w:val="Hyperlink"/>
            <w:b/>
            <w:iCs/>
            <w:color w:val="auto"/>
            <w:sz w:val="24"/>
          </w:rPr>
          <w:t>http://commerce.alaska.gov/dnn/dcra/PlanningLandManagement/FloodplainManagement.aspx</w:t>
        </w:r>
      </w:hyperlink>
      <w:r>
        <w:rPr>
          <w:b/>
          <w:iCs/>
          <w:sz w:val="24"/>
          <w:u w:val="single"/>
        </w:rPr>
        <w:t xml:space="preserve">. </w:t>
      </w:r>
      <w:r w:rsidRPr="004A1B25">
        <w:rPr>
          <w:b/>
          <w:sz w:val="24"/>
          <w:u w:val="single"/>
        </w:rPr>
        <w:t xml:space="preserve">Information on approaches and grants for mitigating natural hazards in construction, including seismic hazards, are available through the State of Alaska, </w:t>
      </w:r>
      <w:r w:rsidR="000557BD">
        <w:rPr>
          <w:b/>
          <w:sz w:val="24"/>
          <w:u w:val="single"/>
        </w:rPr>
        <w:t>D</w:t>
      </w:r>
      <w:r w:rsidRPr="004A1B25">
        <w:rPr>
          <w:b/>
          <w:sz w:val="24"/>
          <w:u w:val="single"/>
        </w:rPr>
        <w:t xml:space="preserve">ivision of </w:t>
      </w:r>
      <w:r w:rsidR="000557BD">
        <w:rPr>
          <w:b/>
          <w:sz w:val="24"/>
          <w:u w:val="single"/>
        </w:rPr>
        <w:t>H</w:t>
      </w:r>
      <w:r w:rsidRPr="004A1B25">
        <w:rPr>
          <w:b/>
          <w:sz w:val="24"/>
          <w:u w:val="single"/>
        </w:rPr>
        <w:t xml:space="preserve">omeland </w:t>
      </w:r>
      <w:r w:rsidR="000557BD">
        <w:rPr>
          <w:b/>
          <w:sz w:val="24"/>
          <w:u w:val="single"/>
        </w:rPr>
        <w:t>S</w:t>
      </w:r>
      <w:r w:rsidRPr="004A1B25">
        <w:rPr>
          <w:b/>
          <w:sz w:val="24"/>
          <w:u w:val="single"/>
        </w:rPr>
        <w:t xml:space="preserve">ecurity and </w:t>
      </w:r>
      <w:r w:rsidR="000557BD">
        <w:rPr>
          <w:b/>
          <w:sz w:val="24"/>
          <w:u w:val="single"/>
        </w:rPr>
        <w:t>E</w:t>
      </w:r>
      <w:r w:rsidRPr="004A1B25">
        <w:rPr>
          <w:b/>
          <w:sz w:val="24"/>
          <w:u w:val="single"/>
        </w:rPr>
        <w:t xml:space="preserve">mergency </w:t>
      </w:r>
      <w:r w:rsidR="000557BD">
        <w:rPr>
          <w:b/>
          <w:sz w:val="24"/>
          <w:u w:val="single"/>
        </w:rPr>
        <w:t>M</w:t>
      </w:r>
      <w:r w:rsidRPr="004A1B25">
        <w:rPr>
          <w:b/>
          <w:sz w:val="24"/>
          <w:u w:val="single"/>
        </w:rPr>
        <w:t>anagement at http://www.ready.alaska.gov.";</w:t>
      </w:r>
    </w:p>
    <w:p w:rsidR="000151A1" w:rsidRDefault="000151A1" w:rsidP="002477D1">
      <w:pPr>
        <w:spacing w:before="100" w:beforeAutospacing="1" w:after="240" w:line="480" w:lineRule="auto"/>
        <w:ind w:firstLine="720"/>
        <w:jc w:val="both"/>
        <w:rPr>
          <w:sz w:val="24"/>
        </w:rPr>
      </w:pPr>
      <w:r>
        <w:rPr>
          <w:sz w:val="24"/>
        </w:rPr>
        <w:t>(7</w:t>
      </w:r>
      <w:r w:rsidR="00162A96">
        <w:rPr>
          <w:sz w:val="24"/>
        </w:rPr>
        <w:t>1</w:t>
      </w:r>
      <w:r>
        <w:rPr>
          <w:sz w:val="24"/>
        </w:rPr>
        <w:t xml:space="preserve">) Chapter 17, Section 1701.1 (Scope) of the </w:t>
      </w:r>
      <w:r w:rsidR="006D0794">
        <w:rPr>
          <w:i/>
          <w:iCs/>
          <w:sz w:val="24"/>
        </w:rPr>
        <w:t>IBC</w:t>
      </w:r>
      <w:r>
        <w:rPr>
          <w:sz w:val="24"/>
        </w:rPr>
        <w:t xml:space="preserve">, is revised by adding a second paragraph to read: "The provisions of this chapter are adopted as criteria to guide the owner and the registered design professional in meeting the tests and special inspections necessary to assure conformance with the applicable standards adopted under </w:t>
      </w:r>
      <w:r w:rsidRPr="009D516A">
        <w:rPr>
          <w:sz w:val="24"/>
        </w:rPr>
        <w:t>this code. Tests and inspections required by this code are not performed b</w:t>
      </w:r>
      <w:r w:rsidR="009B5C53">
        <w:rPr>
          <w:sz w:val="24"/>
        </w:rPr>
        <w:t xml:space="preserve">y the </w:t>
      </w:r>
      <w:r w:rsidR="000557BD">
        <w:rPr>
          <w:sz w:val="24"/>
        </w:rPr>
        <w:t>[</w:t>
      </w:r>
      <w:r w:rsidR="009B5C53">
        <w:rPr>
          <w:sz w:val="24"/>
        </w:rPr>
        <w:t>d</w:t>
      </w:r>
      <w:r w:rsidR="000557BD">
        <w:rPr>
          <w:sz w:val="24"/>
        </w:rPr>
        <w:t>]</w:t>
      </w:r>
      <w:r w:rsidR="000557BD">
        <w:rPr>
          <w:b/>
          <w:sz w:val="24"/>
          <w:u w:val="single"/>
        </w:rPr>
        <w:t>D</w:t>
      </w:r>
      <w:r w:rsidRPr="009D516A">
        <w:rPr>
          <w:sz w:val="24"/>
        </w:rPr>
        <w:t xml:space="preserve">ivision of </w:t>
      </w:r>
      <w:r w:rsidR="000557BD">
        <w:rPr>
          <w:sz w:val="24"/>
        </w:rPr>
        <w:t>[</w:t>
      </w:r>
      <w:r w:rsidR="009B5C53">
        <w:rPr>
          <w:sz w:val="24"/>
        </w:rPr>
        <w:t>f</w:t>
      </w:r>
      <w:r w:rsidR="000557BD">
        <w:rPr>
          <w:sz w:val="24"/>
        </w:rPr>
        <w:t>]</w:t>
      </w:r>
      <w:r w:rsidR="000557BD">
        <w:rPr>
          <w:b/>
          <w:sz w:val="24"/>
          <w:u w:val="single"/>
        </w:rPr>
        <w:t>F</w:t>
      </w:r>
      <w:r w:rsidR="009B5C53">
        <w:rPr>
          <w:sz w:val="24"/>
        </w:rPr>
        <w:t xml:space="preserve">ire and </w:t>
      </w:r>
      <w:r w:rsidR="000557BD">
        <w:rPr>
          <w:sz w:val="24"/>
        </w:rPr>
        <w:t>[</w:t>
      </w:r>
      <w:r w:rsidR="009B5C53">
        <w:rPr>
          <w:sz w:val="24"/>
        </w:rPr>
        <w:t>l</w:t>
      </w:r>
      <w:r w:rsidR="000557BD">
        <w:rPr>
          <w:sz w:val="24"/>
        </w:rPr>
        <w:t>]</w:t>
      </w:r>
      <w:r w:rsidR="000557BD">
        <w:rPr>
          <w:b/>
          <w:sz w:val="24"/>
          <w:u w:val="single"/>
        </w:rPr>
        <w:t>L</w:t>
      </w:r>
      <w:r w:rsidR="009B5C53">
        <w:rPr>
          <w:sz w:val="24"/>
        </w:rPr>
        <w:t xml:space="preserve">ife </w:t>
      </w:r>
      <w:r w:rsidR="000557BD">
        <w:rPr>
          <w:sz w:val="24"/>
        </w:rPr>
        <w:t>[</w:t>
      </w:r>
      <w:r w:rsidR="009B5C53">
        <w:rPr>
          <w:sz w:val="24"/>
        </w:rPr>
        <w:t>s</w:t>
      </w:r>
      <w:r w:rsidR="000557BD">
        <w:rPr>
          <w:sz w:val="24"/>
        </w:rPr>
        <w:t>]</w:t>
      </w:r>
      <w:r w:rsidR="000557BD">
        <w:rPr>
          <w:b/>
          <w:sz w:val="24"/>
          <w:u w:val="single"/>
        </w:rPr>
        <w:t>S</w:t>
      </w:r>
      <w:r w:rsidRPr="009D516A">
        <w:rPr>
          <w:sz w:val="24"/>
        </w:rPr>
        <w:t xml:space="preserve">afety, but are the responsibility of the building owner or design </w:t>
      </w:r>
      <w:r>
        <w:rPr>
          <w:sz w:val="24"/>
        </w:rPr>
        <w:t xml:space="preserve">professional of record. The findings of these tests and inspections must be kept for the life of the building."; </w:t>
      </w:r>
    </w:p>
    <w:p w:rsidR="002656B8" w:rsidRPr="000F008B" w:rsidRDefault="002656B8" w:rsidP="002656B8">
      <w:pPr>
        <w:spacing w:before="100" w:beforeAutospacing="1" w:after="240" w:line="480" w:lineRule="auto"/>
        <w:ind w:firstLine="720"/>
        <w:jc w:val="both"/>
        <w:rPr>
          <w:b/>
          <w:sz w:val="24"/>
          <w:u w:val="single"/>
        </w:rPr>
      </w:pPr>
      <w:r w:rsidRPr="000F008B">
        <w:rPr>
          <w:b/>
          <w:sz w:val="24"/>
          <w:u w:val="single"/>
        </w:rPr>
        <w:t>(--) Chapter 27, Section 2701 of the IBC, 2701.1 (Scope) add after the last sentence to read: “Electrical weatherheads should be installed on the gable ends when a metal roof is installed.”;</w:t>
      </w:r>
    </w:p>
    <w:p w:rsidR="00F11F42" w:rsidRDefault="007946C4" w:rsidP="00A311C7">
      <w:pPr>
        <w:spacing w:before="100" w:beforeAutospacing="1" w:after="240" w:line="480" w:lineRule="auto"/>
        <w:ind w:firstLine="720"/>
        <w:jc w:val="both"/>
        <w:rPr>
          <w:sz w:val="24"/>
        </w:rPr>
      </w:pPr>
      <w:r w:rsidRPr="003F42C1" w:rsidDel="007946C4">
        <w:rPr>
          <w:sz w:val="24"/>
        </w:rPr>
        <w:t xml:space="preserve"> </w:t>
      </w:r>
      <w:r w:rsidR="00A311C7" w:rsidRPr="00706B86">
        <w:rPr>
          <w:sz w:val="24"/>
        </w:rPr>
        <w:t>(75</w:t>
      </w:r>
      <w:r w:rsidR="00F11F42" w:rsidRPr="00706B86">
        <w:rPr>
          <w:sz w:val="24"/>
        </w:rPr>
        <w:t xml:space="preserve">) Chapter 34, Section 3401.3 of the </w:t>
      </w:r>
      <w:r w:rsidR="00F61A3A" w:rsidRPr="00706B86">
        <w:rPr>
          <w:i/>
          <w:sz w:val="24"/>
        </w:rPr>
        <w:t>IB</w:t>
      </w:r>
      <w:r w:rsidR="00F11F42" w:rsidRPr="00706B86">
        <w:rPr>
          <w:i/>
          <w:sz w:val="24"/>
        </w:rPr>
        <w:t>C</w:t>
      </w:r>
      <w:r w:rsidR="00F11F42" w:rsidRPr="00706B86">
        <w:rPr>
          <w:sz w:val="24"/>
        </w:rPr>
        <w:t xml:space="preserve">, is revised to read: </w:t>
      </w:r>
      <w:r w:rsidR="00E611D6" w:rsidRPr="00706B86">
        <w:rPr>
          <w:sz w:val="24"/>
        </w:rPr>
        <w:t>“</w:t>
      </w:r>
      <w:r w:rsidR="00F11F42" w:rsidRPr="00706B86">
        <w:rPr>
          <w:sz w:val="24"/>
        </w:rPr>
        <w:t>Compliance with other codes. Alterations, repairs, additions, and changes of occupancy</w:t>
      </w:r>
      <w:r w:rsidR="00F11F42">
        <w:rPr>
          <w:sz w:val="24"/>
        </w:rPr>
        <w:t xml:space="preserve"> to existing structures must comply with the provisions for alterations, repairs, additions, and changes of occupancy in the </w:t>
      </w:r>
      <w:r w:rsidR="00F11F42" w:rsidRPr="00584D18">
        <w:rPr>
          <w:i/>
          <w:sz w:val="24"/>
        </w:rPr>
        <w:t>International Fire Code</w:t>
      </w:r>
      <w:r w:rsidR="00F11F42">
        <w:rPr>
          <w:sz w:val="24"/>
        </w:rPr>
        <w:t xml:space="preserve"> </w:t>
      </w:r>
      <w:r w:rsidR="00A311C7" w:rsidRPr="00E7003D">
        <w:rPr>
          <w:b/>
          <w:i/>
          <w:sz w:val="24"/>
          <w:u w:val="single"/>
        </w:rPr>
        <w:t>2012</w:t>
      </w:r>
      <w:r w:rsidR="00A311C7" w:rsidRPr="00E7003D">
        <w:rPr>
          <w:i/>
          <w:sz w:val="24"/>
        </w:rPr>
        <w:t xml:space="preserve"> [2009]</w:t>
      </w:r>
      <w:r w:rsidR="00A311C7">
        <w:rPr>
          <w:sz w:val="24"/>
        </w:rPr>
        <w:t xml:space="preserve"> edition </w:t>
      </w:r>
      <w:r w:rsidR="00F11F42">
        <w:rPr>
          <w:sz w:val="24"/>
        </w:rPr>
        <w:t>as adopted by reference</w:t>
      </w:r>
      <w:r w:rsidR="00C57AE0">
        <w:rPr>
          <w:sz w:val="24"/>
        </w:rPr>
        <w:t xml:space="preserve">; </w:t>
      </w:r>
      <w:r w:rsidR="00F11F42">
        <w:rPr>
          <w:sz w:val="24"/>
        </w:rPr>
        <w:t xml:space="preserve">the </w:t>
      </w:r>
      <w:r w:rsidR="00F11F42" w:rsidRPr="00584D18">
        <w:rPr>
          <w:i/>
          <w:sz w:val="24"/>
        </w:rPr>
        <w:t>International Mechanical Code</w:t>
      </w:r>
      <w:r w:rsidR="00584D18">
        <w:rPr>
          <w:i/>
          <w:sz w:val="24"/>
        </w:rPr>
        <w:t xml:space="preserve"> </w:t>
      </w:r>
      <w:r w:rsidR="00584D18">
        <w:rPr>
          <w:b/>
          <w:i/>
          <w:sz w:val="24"/>
          <w:u w:val="single"/>
        </w:rPr>
        <w:t>2012 edition</w:t>
      </w:r>
      <w:r w:rsidR="00F11F42">
        <w:rPr>
          <w:sz w:val="24"/>
        </w:rPr>
        <w:t>, as adopted by reference</w:t>
      </w:r>
      <w:r w:rsidR="00E611D6">
        <w:rPr>
          <w:sz w:val="24"/>
        </w:rPr>
        <w:t>.”</w:t>
      </w:r>
      <w:r w:rsidR="00F11F42">
        <w:rPr>
          <w:sz w:val="24"/>
        </w:rPr>
        <w:t xml:space="preserve">; </w:t>
      </w:r>
    </w:p>
    <w:p w:rsidR="00A311C7" w:rsidRPr="00A311C7" w:rsidRDefault="00A311C7" w:rsidP="00A311C7">
      <w:pPr>
        <w:spacing w:line="480" w:lineRule="auto"/>
        <w:ind w:firstLine="720"/>
        <w:jc w:val="both"/>
        <w:rPr>
          <w:sz w:val="24"/>
          <w:szCs w:val="22"/>
        </w:rPr>
      </w:pPr>
      <w:r>
        <w:rPr>
          <w:sz w:val="24"/>
          <w:szCs w:val="22"/>
        </w:rPr>
        <w:lastRenderedPageBreak/>
        <w:t>[</w:t>
      </w:r>
      <w:r w:rsidRPr="00A311C7">
        <w:rPr>
          <w:sz w:val="24"/>
          <w:szCs w:val="22"/>
        </w:rPr>
        <w:t>(76)</w:t>
      </w:r>
      <w:r w:rsidR="009D478A">
        <w:rPr>
          <w:sz w:val="24"/>
          <w:szCs w:val="22"/>
        </w:rPr>
        <w:t xml:space="preserve"> </w:t>
      </w:r>
      <w:r w:rsidRPr="00A311C7">
        <w:rPr>
          <w:sz w:val="24"/>
          <w:szCs w:val="22"/>
        </w:rPr>
        <w:t xml:space="preserve">CHAPTER 34, SECTION 3401.5 (ALTERNATIVE COMPLIANCE) OF THE </w:t>
      </w:r>
      <w:r w:rsidR="00F61A3A">
        <w:rPr>
          <w:i/>
          <w:sz w:val="24"/>
          <w:szCs w:val="22"/>
        </w:rPr>
        <w:t>IB</w:t>
      </w:r>
      <w:r w:rsidRPr="00A311C7">
        <w:rPr>
          <w:i/>
          <w:sz w:val="24"/>
          <w:szCs w:val="22"/>
        </w:rPr>
        <w:t>C</w:t>
      </w:r>
      <w:r w:rsidRPr="00A311C7">
        <w:rPr>
          <w:sz w:val="24"/>
          <w:szCs w:val="22"/>
        </w:rPr>
        <w:t>, IS REVISED BY DELETING THE REFERENCE TO "INTERNATIONAL EXISTING BUILDING CODE";</w:t>
      </w:r>
      <w:r>
        <w:rPr>
          <w:sz w:val="24"/>
          <w:szCs w:val="22"/>
        </w:rPr>
        <w:t>]</w:t>
      </w:r>
    </w:p>
    <w:p w:rsidR="000151A1" w:rsidRDefault="00A311C7" w:rsidP="002477D1">
      <w:pPr>
        <w:spacing w:before="100" w:beforeAutospacing="1" w:after="240" w:line="480" w:lineRule="auto"/>
        <w:ind w:firstLine="720"/>
        <w:jc w:val="both"/>
        <w:rPr>
          <w:sz w:val="24"/>
        </w:rPr>
      </w:pPr>
      <w:r>
        <w:rPr>
          <w:sz w:val="24"/>
        </w:rPr>
        <w:t>(77</w:t>
      </w:r>
      <w:r w:rsidR="000151A1">
        <w:rPr>
          <w:sz w:val="24"/>
        </w:rPr>
        <w:t xml:space="preserve">) Chapter 34, </w:t>
      </w:r>
      <w:r w:rsidR="000151A1" w:rsidRPr="00865A61">
        <w:rPr>
          <w:sz w:val="24"/>
        </w:rPr>
        <w:t>Section 3403.2</w:t>
      </w:r>
      <w:r w:rsidR="00257281" w:rsidRPr="00865A61">
        <w:rPr>
          <w:sz w:val="24"/>
        </w:rPr>
        <w:t>,</w:t>
      </w:r>
      <w:r w:rsidR="000151A1" w:rsidRPr="00865A61">
        <w:rPr>
          <w:sz w:val="24"/>
        </w:rPr>
        <w:t xml:space="preserve"> </w:t>
      </w:r>
      <w:r w:rsidR="000151A1">
        <w:rPr>
          <w:sz w:val="24"/>
        </w:rPr>
        <w:t xml:space="preserve">(Flood hazard areas) of the </w:t>
      </w:r>
      <w:r w:rsidR="00F61A3A">
        <w:rPr>
          <w:i/>
          <w:iCs/>
          <w:sz w:val="24"/>
        </w:rPr>
        <w:t>IBC</w:t>
      </w:r>
      <w:r w:rsidR="000151A1">
        <w:rPr>
          <w:i/>
          <w:iCs/>
          <w:sz w:val="24"/>
        </w:rPr>
        <w:t xml:space="preserve">, </w:t>
      </w:r>
      <w:r w:rsidR="000151A1">
        <w:rPr>
          <w:sz w:val="24"/>
        </w:rPr>
        <w:t xml:space="preserve">is revised to read: "This Section 3403 is adopted as criteria to guide the owner or the registered design professional of record. </w:t>
      </w:r>
      <w:r w:rsidR="00534C4D">
        <w:rPr>
          <w:sz w:val="24"/>
        </w:rPr>
        <w:t xml:space="preserve"> </w:t>
      </w:r>
      <w:r w:rsidR="000151A1">
        <w:rPr>
          <w:sz w:val="24"/>
        </w:rPr>
        <w:t xml:space="preserve">Plans are not reviewed by the office of the state fire marshal for compliance. Compliance with the requirements of this section, </w:t>
      </w:r>
      <w:r w:rsidR="000151A1" w:rsidRPr="00E7003D">
        <w:rPr>
          <w:i/>
          <w:sz w:val="24"/>
        </w:rPr>
        <w:t>Alaska Administrative Order No. 175</w:t>
      </w:r>
      <w:r w:rsidR="000151A1">
        <w:rPr>
          <w:sz w:val="24"/>
        </w:rPr>
        <w:t xml:space="preserve">, local government flood reduction ordinances, and federal oversight and authority through the </w:t>
      </w:r>
      <w:r w:rsidR="000151A1" w:rsidRPr="00E7003D">
        <w:rPr>
          <w:i/>
          <w:sz w:val="24"/>
        </w:rPr>
        <w:t>Federal Emergency Management Agency (FEMA) National Flood Insurance Program (NFIP)</w:t>
      </w:r>
      <w:r w:rsidR="00F01325">
        <w:rPr>
          <w:i/>
          <w:sz w:val="24"/>
        </w:rPr>
        <w:t xml:space="preserve"> under CFR</w:t>
      </w:r>
      <w:r w:rsidR="007E3572" w:rsidRPr="00E7003D">
        <w:rPr>
          <w:i/>
          <w:sz w:val="24"/>
        </w:rPr>
        <w:t xml:space="preserve"> 44, Parts 59 – 60</w:t>
      </w:r>
      <w:r w:rsidR="00534C4D">
        <w:rPr>
          <w:sz w:val="24"/>
        </w:rPr>
        <w:t xml:space="preserve"> revised on October 1, 2011</w:t>
      </w:r>
      <w:r w:rsidR="00C57AE0">
        <w:rPr>
          <w:sz w:val="24"/>
        </w:rPr>
        <w:t xml:space="preserve">, </w:t>
      </w:r>
      <w:r w:rsidR="007E3572" w:rsidRPr="00C57AE0">
        <w:rPr>
          <w:b/>
          <w:sz w:val="24"/>
          <w:u w:val="single"/>
        </w:rPr>
        <w:t>at http://www.fema.gov/national-flood-insurance-program</w:t>
      </w:r>
      <w:r w:rsidR="00C57AE0">
        <w:rPr>
          <w:b/>
          <w:sz w:val="24"/>
          <w:u w:val="single"/>
        </w:rPr>
        <w:t>,</w:t>
      </w:r>
      <w:r w:rsidR="007E3572" w:rsidRPr="00C57AE0">
        <w:rPr>
          <w:b/>
          <w:sz w:val="24"/>
          <w:u w:val="single"/>
        </w:rPr>
        <w:t xml:space="preserve"> and</w:t>
      </w:r>
      <w:r w:rsidR="007E3572" w:rsidRPr="00C57AE0">
        <w:rPr>
          <w:b/>
          <w:sz w:val="24"/>
        </w:rPr>
        <w:t xml:space="preserve"> </w:t>
      </w:r>
      <w:r w:rsidR="000151A1">
        <w:rPr>
          <w:sz w:val="24"/>
        </w:rPr>
        <w:t xml:space="preserve">is the exclusive responsibility of the owner or the registered design professional of record."; </w:t>
      </w:r>
    </w:p>
    <w:p w:rsidR="00534C4D" w:rsidRDefault="007946C4" w:rsidP="00534C4D">
      <w:pPr>
        <w:spacing w:before="100" w:beforeAutospacing="1" w:after="240" w:line="480" w:lineRule="auto"/>
        <w:ind w:firstLine="720"/>
        <w:jc w:val="both"/>
        <w:rPr>
          <w:sz w:val="24"/>
        </w:rPr>
      </w:pPr>
      <w:r w:rsidDel="007946C4">
        <w:rPr>
          <w:sz w:val="24"/>
        </w:rPr>
        <w:t xml:space="preserve"> </w:t>
      </w:r>
      <w:r w:rsidR="00534C4D">
        <w:rPr>
          <w:sz w:val="24"/>
        </w:rPr>
        <w:t xml:space="preserve">(79) Chapter 34, </w:t>
      </w:r>
      <w:r w:rsidR="00534C4D" w:rsidRPr="007F7536">
        <w:rPr>
          <w:sz w:val="24"/>
        </w:rPr>
        <w:t>Section 3411.1</w:t>
      </w:r>
      <w:r w:rsidR="00534C4D">
        <w:rPr>
          <w:sz w:val="24"/>
        </w:rPr>
        <w:t xml:space="preserve"> (Scope) of the </w:t>
      </w:r>
      <w:r w:rsidR="00F61A3A">
        <w:rPr>
          <w:i/>
          <w:iCs/>
          <w:sz w:val="24"/>
        </w:rPr>
        <w:t>IBC</w:t>
      </w:r>
      <w:r w:rsidR="00534C4D">
        <w:rPr>
          <w:sz w:val="24"/>
        </w:rPr>
        <w:t xml:space="preserve">, is revised by adding a sentence at the end of the first paragraph to read: "This </w:t>
      </w:r>
      <w:r w:rsidR="00534C4D" w:rsidRPr="007F7536">
        <w:rPr>
          <w:sz w:val="24"/>
        </w:rPr>
        <w:t>Section 3411</w:t>
      </w:r>
      <w:r w:rsidR="00534C4D">
        <w:rPr>
          <w:sz w:val="24"/>
        </w:rPr>
        <w:t xml:space="preserve"> is adopted as guidance for accessibility</w:t>
      </w:r>
      <w:r w:rsidR="00707BA3">
        <w:rPr>
          <w:sz w:val="24"/>
        </w:rPr>
        <w:t xml:space="preserve"> </w:t>
      </w:r>
      <w:r w:rsidR="00707BA3">
        <w:rPr>
          <w:b/>
          <w:sz w:val="24"/>
          <w:u w:val="single"/>
        </w:rPr>
        <w:t>for the owner and their design professionals</w:t>
      </w:r>
      <w:r w:rsidR="00534C4D">
        <w:rPr>
          <w:sz w:val="24"/>
        </w:rPr>
        <w:t xml:space="preserve">."; </w:t>
      </w:r>
    </w:p>
    <w:p w:rsidR="007D2FEA" w:rsidRPr="007D2FEA" w:rsidRDefault="007D2FEA" w:rsidP="007D2FEA">
      <w:pPr>
        <w:spacing w:line="480" w:lineRule="auto"/>
        <w:ind w:firstLine="720"/>
        <w:jc w:val="both"/>
        <w:rPr>
          <w:sz w:val="24"/>
          <w:szCs w:val="22"/>
        </w:rPr>
      </w:pPr>
      <w:r w:rsidRPr="007D2FEA">
        <w:rPr>
          <w:sz w:val="24"/>
          <w:szCs w:val="22"/>
        </w:rPr>
        <w:t>(80)</w:t>
      </w:r>
      <w:r w:rsidRPr="007D2FEA">
        <w:rPr>
          <w:b/>
          <w:sz w:val="24"/>
          <w:szCs w:val="22"/>
        </w:rPr>
        <w:t xml:space="preserve"> </w:t>
      </w:r>
      <w:r w:rsidRPr="007D2FEA">
        <w:rPr>
          <w:sz w:val="24"/>
          <w:szCs w:val="22"/>
        </w:rPr>
        <w:t xml:space="preserve">Chapter 34, Section 3412.2 of the </w:t>
      </w:r>
      <w:r w:rsidR="00F61A3A">
        <w:rPr>
          <w:i/>
          <w:sz w:val="24"/>
          <w:szCs w:val="22"/>
        </w:rPr>
        <w:t>IBC</w:t>
      </w:r>
      <w:r w:rsidRPr="007D2FEA">
        <w:rPr>
          <w:sz w:val="24"/>
          <w:szCs w:val="22"/>
        </w:rPr>
        <w:t xml:space="preserve">, is revised to read: "Applicability. Structures meeting the definition of "existing structure" under Section 202 of this code in which there is work involving additions, alterations, or changes of occupancy must conform to the requirements of this section or the provisions of Sections </w:t>
      </w:r>
      <w:r w:rsidRPr="007D2FEA">
        <w:rPr>
          <w:b/>
          <w:sz w:val="24"/>
          <w:szCs w:val="22"/>
          <w:u w:val="single"/>
        </w:rPr>
        <w:t>3403 – 3408</w:t>
      </w:r>
      <w:r>
        <w:rPr>
          <w:sz w:val="24"/>
          <w:szCs w:val="22"/>
        </w:rPr>
        <w:t xml:space="preserve"> [</w:t>
      </w:r>
      <w:r w:rsidRPr="007D2FEA">
        <w:rPr>
          <w:sz w:val="24"/>
          <w:szCs w:val="22"/>
        </w:rPr>
        <w:t xml:space="preserve">3403 </w:t>
      </w:r>
      <w:r>
        <w:rPr>
          <w:sz w:val="24"/>
          <w:szCs w:val="22"/>
        </w:rPr>
        <w:t>–</w:t>
      </w:r>
      <w:r w:rsidRPr="007D2FEA">
        <w:rPr>
          <w:sz w:val="24"/>
          <w:szCs w:val="22"/>
        </w:rPr>
        <w:t xml:space="preserve"> 3407</w:t>
      </w:r>
      <w:r>
        <w:rPr>
          <w:sz w:val="24"/>
          <w:szCs w:val="22"/>
        </w:rPr>
        <w:t>]</w:t>
      </w:r>
      <w:r w:rsidRPr="007D2FEA">
        <w:rPr>
          <w:sz w:val="24"/>
          <w:szCs w:val="22"/>
        </w:rPr>
        <w:t xml:space="preserve"> of this code."; </w:t>
      </w:r>
    </w:p>
    <w:p w:rsidR="000151A1" w:rsidRDefault="007D2FEA" w:rsidP="002477D1">
      <w:pPr>
        <w:spacing w:before="100" w:beforeAutospacing="1" w:after="240" w:line="480" w:lineRule="auto"/>
        <w:jc w:val="both"/>
        <w:rPr>
          <w:sz w:val="24"/>
        </w:rPr>
      </w:pPr>
      <w:r>
        <w:rPr>
          <w:sz w:val="24"/>
        </w:rPr>
        <w:tab/>
        <w:t>(81</w:t>
      </w:r>
      <w:r w:rsidR="000151A1">
        <w:rPr>
          <w:sz w:val="24"/>
        </w:rPr>
        <w:t>) Chapter 35</w:t>
      </w:r>
      <w:r w:rsidR="00240ECC">
        <w:rPr>
          <w:sz w:val="24"/>
        </w:rPr>
        <w:t>,</w:t>
      </w:r>
      <w:r w:rsidR="000151A1">
        <w:rPr>
          <w:sz w:val="24"/>
        </w:rPr>
        <w:t xml:space="preserve"> (</w:t>
      </w:r>
      <w:r w:rsidR="00E7003D">
        <w:rPr>
          <w:sz w:val="24"/>
        </w:rPr>
        <w:t>Referenced s</w:t>
      </w:r>
      <w:r w:rsidR="00EA1D37">
        <w:rPr>
          <w:sz w:val="24"/>
        </w:rPr>
        <w:t>tandard</w:t>
      </w:r>
      <w:r w:rsidR="00240ECC">
        <w:rPr>
          <w:sz w:val="24"/>
        </w:rPr>
        <w:t>s</w:t>
      </w:r>
      <w:r w:rsidR="000151A1">
        <w:rPr>
          <w:sz w:val="24"/>
        </w:rPr>
        <w:t xml:space="preserve">) of the </w:t>
      </w:r>
      <w:r w:rsidR="00F61A3A">
        <w:rPr>
          <w:i/>
          <w:iCs/>
          <w:sz w:val="24"/>
        </w:rPr>
        <w:t>IBC</w:t>
      </w:r>
      <w:r w:rsidR="000151A1">
        <w:rPr>
          <w:i/>
          <w:iCs/>
          <w:sz w:val="24"/>
        </w:rPr>
        <w:t xml:space="preserve"> </w:t>
      </w:r>
      <w:r w:rsidR="000151A1">
        <w:rPr>
          <w:sz w:val="24"/>
        </w:rPr>
        <w:t>is revised by changing or adding the referenced standar</w:t>
      </w:r>
      <w:r w:rsidR="00EA1D37">
        <w:rPr>
          <w:sz w:val="24"/>
        </w:rPr>
        <w:t>ds</w:t>
      </w:r>
      <w:r w:rsidR="00460202">
        <w:rPr>
          <w:sz w:val="24"/>
        </w:rPr>
        <w:t xml:space="preserve"> </w:t>
      </w:r>
      <w:r w:rsidR="000151A1">
        <w:rPr>
          <w:sz w:val="24"/>
        </w:rPr>
        <w:t>from the publication date listed to the followin</w:t>
      </w:r>
      <w:r w:rsidR="00371E4F">
        <w:rPr>
          <w:sz w:val="24"/>
        </w:rPr>
        <w:t>g edition, and the standards</w:t>
      </w:r>
      <w:r w:rsidR="00240ECC">
        <w:rPr>
          <w:sz w:val="24"/>
        </w:rPr>
        <w:t xml:space="preserve"> </w:t>
      </w:r>
      <w:r w:rsidR="00371E4F">
        <w:rPr>
          <w:sz w:val="24"/>
        </w:rPr>
        <w:t>are</w:t>
      </w:r>
      <w:r w:rsidR="000151A1">
        <w:rPr>
          <w:sz w:val="24"/>
        </w:rPr>
        <w:t xml:space="preserve"> adopted by reference: </w:t>
      </w:r>
    </w:p>
    <w:p w:rsidR="00C52DA5" w:rsidRPr="009E4CD7" w:rsidRDefault="009D478A" w:rsidP="00C52DA5">
      <w:pPr>
        <w:spacing w:before="100" w:beforeAutospacing="1" w:after="240" w:line="480" w:lineRule="auto"/>
        <w:jc w:val="both"/>
        <w:rPr>
          <w:sz w:val="24"/>
        </w:rPr>
      </w:pPr>
      <w:r>
        <w:rPr>
          <w:iCs/>
          <w:sz w:val="24"/>
        </w:rPr>
        <w:lastRenderedPageBreak/>
        <w:t>[</w:t>
      </w:r>
      <w:r w:rsidR="00F61A3A" w:rsidRPr="009E4CD7">
        <w:rPr>
          <w:iCs/>
          <w:sz w:val="24"/>
        </w:rPr>
        <w:t>NFP</w:t>
      </w:r>
      <w:r w:rsidR="00371E4F" w:rsidRPr="009E4CD7">
        <w:rPr>
          <w:iCs/>
          <w:sz w:val="24"/>
        </w:rPr>
        <w:t>A</w:t>
      </w:r>
      <w:r w:rsidR="00371E4F" w:rsidRPr="009E4CD7">
        <w:rPr>
          <w:sz w:val="24"/>
        </w:rPr>
        <w:t xml:space="preserve"> </w:t>
      </w:r>
      <w:r w:rsidR="00AA2F6B" w:rsidRPr="009E4CD7">
        <w:rPr>
          <w:sz w:val="24"/>
        </w:rPr>
        <w:t>10-2010</w:t>
      </w:r>
      <w:r w:rsidR="00C52DA5" w:rsidRPr="009E4CD7">
        <w:rPr>
          <w:sz w:val="24"/>
        </w:rPr>
        <w:t xml:space="preserve"> </w:t>
      </w:r>
      <w:r w:rsidR="00371E4F" w:rsidRPr="009E4CD7">
        <w:rPr>
          <w:iCs/>
          <w:sz w:val="24"/>
        </w:rPr>
        <w:t>P</w:t>
      </w:r>
      <w:r w:rsidR="00F44D4B" w:rsidRPr="009E4CD7">
        <w:rPr>
          <w:iCs/>
          <w:sz w:val="24"/>
        </w:rPr>
        <w:t>ORTABLE FIRE EXTINGUISHERS</w:t>
      </w:r>
      <w:r w:rsidR="00C52DA5" w:rsidRPr="009E4CD7">
        <w:rPr>
          <w:sz w:val="24"/>
        </w:rPr>
        <w:t>;</w:t>
      </w:r>
    </w:p>
    <w:p w:rsidR="00C52DA5" w:rsidRPr="009E4CD7" w:rsidRDefault="00371E4F" w:rsidP="00C52DA5">
      <w:pPr>
        <w:spacing w:before="100" w:beforeAutospacing="1" w:after="240" w:line="480" w:lineRule="auto"/>
        <w:jc w:val="both"/>
        <w:rPr>
          <w:sz w:val="24"/>
        </w:rPr>
      </w:pPr>
      <w:r w:rsidRPr="009E4CD7">
        <w:rPr>
          <w:iCs/>
          <w:sz w:val="24"/>
        </w:rPr>
        <w:t>NFPA</w:t>
      </w:r>
      <w:r w:rsidRPr="009E4CD7">
        <w:rPr>
          <w:sz w:val="24"/>
        </w:rPr>
        <w:t xml:space="preserve"> </w:t>
      </w:r>
      <w:r w:rsidR="00C52DA5" w:rsidRPr="009E4CD7">
        <w:rPr>
          <w:sz w:val="24"/>
        </w:rPr>
        <w:t>13-</w:t>
      </w:r>
      <w:r w:rsidR="00AA2F6B" w:rsidRPr="009E4CD7">
        <w:rPr>
          <w:sz w:val="24"/>
        </w:rPr>
        <w:t xml:space="preserve">2010 </w:t>
      </w:r>
      <w:r w:rsidRPr="009E4CD7">
        <w:rPr>
          <w:iCs/>
          <w:sz w:val="24"/>
        </w:rPr>
        <w:t>I</w:t>
      </w:r>
      <w:r w:rsidR="00F44D4B" w:rsidRPr="009E4CD7">
        <w:rPr>
          <w:iCs/>
          <w:sz w:val="24"/>
        </w:rPr>
        <w:t>NSTALLATION OF SPRINKLER SYSTEMS</w:t>
      </w:r>
      <w:r w:rsidR="00C52DA5" w:rsidRPr="009E4CD7">
        <w:rPr>
          <w:sz w:val="24"/>
        </w:rPr>
        <w:t>;</w:t>
      </w:r>
    </w:p>
    <w:p w:rsidR="00C52DA5" w:rsidRPr="009E4CD7" w:rsidRDefault="00F61A3A" w:rsidP="00C52DA5">
      <w:pPr>
        <w:spacing w:before="100" w:beforeAutospacing="1" w:after="240" w:line="480" w:lineRule="auto"/>
        <w:jc w:val="both"/>
        <w:rPr>
          <w:sz w:val="24"/>
        </w:rPr>
      </w:pPr>
      <w:r w:rsidRPr="009E4CD7">
        <w:rPr>
          <w:iCs/>
          <w:sz w:val="24"/>
        </w:rPr>
        <w:t>NFP</w:t>
      </w:r>
      <w:r w:rsidR="00371E4F" w:rsidRPr="009E4CD7">
        <w:rPr>
          <w:iCs/>
          <w:sz w:val="24"/>
        </w:rPr>
        <w:t>A</w:t>
      </w:r>
      <w:r w:rsidR="00D97D6F" w:rsidRPr="009E4CD7">
        <w:rPr>
          <w:sz w:val="24"/>
        </w:rPr>
        <w:t xml:space="preserve"> 13</w:t>
      </w:r>
      <w:r w:rsidR="009E4CD7">
        <w:rPr>
          <w:sz w:val="24"/>
        </w:rPr>
        <w:t>D</w:t>
      </w:r>
      <w:r w:rsidR="00D97D6F" w:rsidRPr="009E4CD7">
        <w:rPr>
          <w:sz w:val="24"/>
        </w:rPr>
        <w:t>-</w:t>
      </w:r>
      <w:r w:rsidR="00AA2F6B" w:rsidRPr="009E4CD7">
        <w:rPr>
          <w:sz w:val="24"/>
        </w:rPr>
        <w:t xml:space="preserve">2010 </w:t>
      </w:r>
      <w:r w:rsidR="00371E4F" w:rsidRPr="009E4CD7">
        <w:rPr>
          <w:iCs/>
          <w:sz w:val="24"/>
        </w:rPr>
        <w:t>I</w:t>
      </w:r>
      <w:r w:rsidR="00F44D4B" w:rsidRPr="009E4CD7">
        <w:rPr>
          <w:iCs/>
          <w:sz w:val="24"/>
        </w:rPr>
        <w:t>NSTALLATION OF SPRINKLER SYSTEMS IN ONE-AND TWO-FAMILY DWELLINGS AND MANNUFACTURED HOMES</w:t>
      </w:r>
      <w:r w:rsidR="00C52DA5" w:rsidRPr="009E4CD7">
        <w:rPr>
          <w:sz w:val="24"/>
        </w:rPr>
        <w:t>;</w:t>
      </w:r>
    </w:p>
    <w:p w:rsidR="00C52DA5" w:rsidRPr="009E4CD7" w:rsidRDefault="00371E4F" w:rsidP="00C52DA5">
      <w:pPr>
        <w:spacing w:before="100" w:beforeAutospacing="1" w:after="240" w:line="480" w:lineRule="auto"/>
        <w:jc w:val="both"/>
        <w:rPr>
          <w:sz w:val="24"/>
        </w:rPr>
      </w:pPr>
      <w:r w:rsidRPr="009E4CD7">
        <w:rPr>
          <w:iCs/>
          <w:sz w:val="24"/>
        </w:rPr>
        <w:t>NFPA</w:t>
      </w:r>
      <w:r w:rsidRPr="009E4CD7">
        <w:rPr>
          <w:sz w:val="24"/>
        </w:rPr>
        <w:t xml:space="preserve"> 13</w:t>
      </w:r>
      <w:r w:rsidR="00EA1D37" w:rsidRPr="009E4CD7">
        <w:rPr>
          <w:sz w:val="24"/>
        </w:rPr>
        <w:t>R</w:t>
      </w:r>
      <w:r w:rsidR="00D97D6F" w:rsidRPr="009E4CD7">
        <w:rPr>
          <w:sz w:val="24"/>
        </w:rPr>
        <w:t>-</w:t>
      </w:r>
      <w:r w:rsidR="00AA2F6B" w:rsidRPr="009E4CD7">
        <w:rPr>
          <w:sz w:val="24"/>
        </w:rPr>
        <w:t>2010</w:t>
      </w:r>
      <w:r w:rsidR="00F44D4B" w:rsidRPr="009E4CD7">
        <w:rPr>
          <w:sz w:val="24"/>
        </w:rPr>
        <w:t xml:space="preserve"> INSTALLATION OF SPRINKLER SYSTEMS IN RESIDENTIAL OCCUPANCIES UP TO AND INCLUDING FOUR STORIES IN HEIGHT</w:t>
      </w:r>
      <w:r w:rsidR="00EA1D37" w:rsidRPr="009E4CD7">
        <w:rPr>
          <w:sz w:val="24"/>
        </w:rPr>
        <w:t>;</w:t>
      </w:r>
    </w:p>
    <w:p w:rsidR="00C52DA5" w:rsidRPr="009E4CD7" w:rsidRDefault="00F61A3A" w:rsidP="00C52DA5">
      <w:pPr>
        <w:spacing w:before="100" w:beforeAutospacing="1" w:after="240" w:line="480" w:lineRule="auto"/>
        <w:jc w:val="both"/>
        <w:rPr>
          <w:sz w:val="24"/>
        </w:rPr>
      </w:pPr>
      <w:r w:rsidRPr="009E4CD7">
        <w:rPr>
          <w:iCs/>
          <w:sz w:val="24"/>
        </w:rPr>
        <w:t>NFP</w:t>
      </w:r>
      <w:r w:rsidR="00371E4F" w:rsidRPr="009E4CD7">
        <w:rPr>
          <w:iCs/>
          <w:sz w:val="24"/>
        </w:rPr>
        <w:t>A</w:t>
      </w:r>
      <w:r w:rsidR="00371E4F" w:rsidRPr="009E4CD7">
        <w:rPr>
          <w:sz w:val="24"/>
        </w:rPr>
        <w:t xml:space="preserve"> </w:t>
      </w:r>
      <w:r w:rsidR="00AA2F6B" w:rsidRPr="009E4CD7">
        <w:rPr>
          <w:sz w:val="24"/>
        </w:rPr>
        <w:t>14-</w:t>
      </w:r>
      <w:r w:rsidR="00CB61F9" w:rsidRPr="009E4CD7">
        <w:rPr>
          <w:sz w:val="24"/>
        </w:rPr>
        <w:t xml:space="preserve">2010 </w:t>
      </w:r>
      <w:r w:rsidR="00371E4F" w:rsidRPr="009E4CD7">
        <w:rPr>
          <w:sz w:val="24"/>
        </w:rPr>
        <w:t>S</w:t>
      </w:r>
      <w:r w:rsidR="00F44D4B" w:rsidRPr="009E4CD7">
        <w:rPr>
          <w:sz w:val="24"/>
        </w:rPr>
        <w:t>TANDPIPE AND HOSE SYSTEM</w:t>
      </w:r>
      <w:r w:rsidR="00C52DA5" w:rsidRPr="009E4CD7">
        <w:rPr>
          <w:sz w:val="24"/>
        </w:rPr>
        <w:t>;</w:t>
      </w:r>
    </w:p>
    <w:p w:rsidR="00C52DA5" w:rsidRPr="009E4CD7" w:rsidRDefault="00371E4F" w:rsidP="00C52DA5">
      <w:pPr>
        <w:spacing w:before="100" w:beforeAutospacing="1" w:after="240" w:line="480" w:lineRule="auto"/>
        <w:jc w:val="both"/>
        <w:rPr>
          <w:sz w:val="24"/>
        </w:rPr>
      </w:pPr>
      <w:r w:rsidRPr="009E4CD7">
        <w:rPr>
          <w:iCs/>
          <w:sz w:val="24"/>
        </w:rPr>
        <w:t>NFPA</w:t>
      </w:r>
      <w:r w:rsidRPr="009E4CD7">
        <w:rPr>
          <w:sz w:val="24"/>
        </w:rPr>
        <w:t xml:space="preserve"> </w:t>
      </w:r>
      <w:r w:rsidR="00D97D6F" w:rsidRPr="009E4CD7">
        <w:rPr>
          <w:sz w:val="24"/>
        </w:rPr>
        <w:t>20-</w:t>
      </w:r>
      <w:r w:rsidR="00AA2F6B" w:rsidRPr="009E4CD7">
        <w:rPr>
          <w:sz w:val="24"/>
        </w:rPr>
        <w:t xml:space="preserve">2010 </w:t>
      </w:r>
      <w:r w:rsidRPr="009E4CD7">
        <w:rPr>
          <w:iCs/>
          <w:sz w:val="24"/>
        </w:rPr>
        <w:t>I</w:t>
      </w:r>
      <w:r w:rsidR="00F44D4B" w:rsidRPr="009E4CD7">
        <w:rPr>
          <w:iCs/>
          <w:sz w:val="24"/>
        </w:rPr>
        <w:t>NSTALLATION OF STATIONARY PUMPS FOR FIRE PROTECTION</w:t>
      </w:r>
      <w:r w:rsidR="00C52DA5" w:rsidRPr="009E4CD7">
        <w:rPr>
          <w:sz w:val="24"/>
        </w:rPr>
        <w:t>;</w:t>
      </w:r>
    </w:p>
    <w:p w:rsidR="00C52DA5" w:rsidRDefault="00F61A3A" w:rsidP="002477D1">
      <w:pPr>
        <w:spacing w:before="100" w:beforeAutospacing="1" w:after="240" w:line="480" w:lineRule="auto"/>
        <w:jc w:val="both"/>
        <w:rPr>
          <w:sz w:val="24"/>
        </w:rPr>
      </w:pPr>
      <w:r w:rsidRPr="009E4CD7">
        <w:rPr>
          <w:iCs/>
          <w:sz w:val="24"/>
        </w:rPr>
        <w:t>NFP</w:t>
      </w:r>
      <w:r w:rsidR="00371E4F" w:rsidRPr="009E4CD7">
        <w:rPr>
          <w:iCs/>
          <w:sz w:val="24"/>
        </w:rPr>
        <w:t>A</w:t>
      </w:r>
      <w:r w:rsidR="00371E4F" w:rsidRPr="009E4CD7">
        <w:rPr>
          <w:sz w:val="24"/>
        </w:rPr>
        <w:t xml:space="preserve"> </w:t>
      </w:r>
      <w:r w:rsidR="00D97D6F" w:rsidRPr="009E4CD7">
        <w:rPr>
          <w:sz w:val="24"/>
        </w:rPr>
        <w:t>72-</w:t>
      </w:r>
      <w:r w:rsidR="00AA2F6B" w:rsidRPr="009E4CD7">
        <w:rPr>
          <w:sz w:val="24"/>
        </w:rPr>
        <w:t xml:space="preserve">2010 </w:t>
      </w:r>
      <w:r w:rsidR="00371E4F" w:rsidRPr="009E4CD7">
        <w:rPr>
          <w:sz w:val="24"/>
        </w:rPr>
        <w:t>N</w:t>
      </w:r>
      <w:r w:rsidR="00F44D4B" w:rsidRPr="009E4CD7">
        <w:rPr>
          <w:sz w:val="24"/>
        </w:rPr>
        <w:t>ATIONAL FIRE ALARM AND SIGNALING CODE</w:t>
      </w:r>
      <w:r w:rsidR="00EA1D37" w:rsidRPr="009E4CD7">
        <w:rPr>
          <w:sz w:val="24"/>
        </w:rPr>
        <w:t>;</w:t>
      </w:r>
      <w:r w:rsidR="002108ED" w:rsidRPr="009E4CD7">
        <w:rPr>
          <w:sz w:val="24"/>
        </w:rPr>
        <w:t>]</w:t>
      </w:r>
    </w:p>
    <w:p w:rsidR="000151A1" w:rsidRPr="002108ED" w:rsidRDefault="00F61A3A" w:rsidP="002477D1">
      <w:pPr>
        <w:spacing w:before="100" w:beforeAutospacing="1" w:after="240" w:line="480" w:lineRule="auto"/>
        <w:jc w:val="both"/>
        <w:rPr>
          <w:b/>
          <w:sz w:val="24"/>
          <w:u w:val="single"/>
        </w:rPr>
      </w:pPr>
      <w:r w:rsidRPr="002108ED">
        <w:rPr>
          <w:b/>
          <w:i/>
          <w:iCs/>
          <w:sz w:val="24"/>
          <w:u w:val="single"/>
        </w:rPr>
        <w:t>NFP</w:t>
      </w:r>
      <w:r w:rsidR="000151A1" w:rsidRPr="002108ED">
        <w:rPr>
          <w:b/>
          <w:i/>
          <w:iCs/>
          <w:sz w:val="24"/>
          <w:u w:val="single"/>
        </w:rPr>
        <w:t>A</w:t>
      </w:r>
      <w:r w:rsidR="000151A1" w:rsidRPr="002108ED">
        <w:rPr>
          <w:b/>
          <w:sz w:val="24"/>
          <w:u w:val="single"/>
        </w:rPr>
        <w:t xml:space="preserve"> </w:t>
      </w:r>
      <w:r w:rsidR="007D2FEA" w:rsidRPr="002108ED">
        <w:rPr>
          <w:b/>
          <w:iCs/>
          <w:sz w:val="24"/>
          <w:u w:val="single"/>
        </w:rPr>
        <w:t>750-2010</w:t>
      </w:r>
      <w:r w:rsidR="00C52DA5" w:rsidRPr="002108ED">
        <w:rPr>
          <w:b/>
          <w:iCs/>
          <w:sz w:val="24"/>
          <w:u w:val="single"/>
        </w:rPr>
        <w:t xml:space="preserve"> </w:t>
      </w:r>
      <w:r w:rsidR="000151A1" w:rsidRPr="002108ED">
        <w:rPr>
          <w:b/>
          <w:i/>
          <w:iCs/>
          <w:sz w:val="24"/>
          <w:u w:val="single"/>
        </w:rPr>
        <w:t>Standards on Wat</w:t>
      </w:r>
      <w:r w:rsidR="007C391A" w:rsidRPr="002108ED">
        <w:rPr>
          <w:b/>
          <w:i/>
          <w:iCs/>
          <w:sz w:val="24"/>
          <w:u w:val="single"/>
        </w:rPr>
        <w:t>er Mist Fire Protection Systems.</w:t>
      </w:r>
      <w:r w:rsidR="000151A1" w:rsidRPr="002108ED">
        <w:rPr>
          <w:b/>
          <w:sz w:val="24"/>
          <w:u w:val="single"/>
        </w:rPr>
        <w:t xml:space="preserve"> </w:t>
      </w:r>
    </w:p>
    <w:p w:rsidR="00371E4F" w:rsidRPr="00CB61F9" w:rsidRDefault="00F61A3A" w:rsidP="002477D1">
      <w:pPr>
        <w:spacing w:before="100" w:beforeAutospacing="1" w:after="240" w:line="480" w:lineRule="auto"/>
        <w:jc w:val="both"/>
        <w:rPr>
          <w:b/>
          <w:sz w:val="24"/>
          <w:u w:val="single"/>
        </w:rPr>
      </w:pPr>
      <w:r>
        <w:rPr>
          <w:b/>
          <w:i/>
          <w:sz w:val="24"/>
          <w:u w:val="single"/>
        </w:rPr>
        <w:t>NFPA</w:t>
      </w:r>
      <w:r w:rsidR="00371E4F" w:rsidRPr="00CB61F9">
        <w:rPr>
          <w:b/>
          <w:sz w:val="24"/>
          <w:u w:val="single"/>
        </w:rPr>
        <w:t xml:space="preserve"> </w:t>
      </w:r>
      <w:r w:rsidR="00EA1D37" w:rsidRPr="00CB61F9">
        <w:rPr>
          <w:b/>
          <w:sz w:val="24"/>
          <w:u w:val="single"/>
        </w:rPr>
        <w:t>2001</w:t>
      </w:r>
      <w:r w:rsidR="002108ED">
        <w:rPr>
          <w:b/>
          <w:sz w:val="24"/>
          <w:u w:val="single"/>
        </w:rPr>
        <w:t>-2010</w:t>
      </w:r>
      <w:r w:rsidR="00A33CA8" w:rsidRPr="00CB61F9">
        <w:rPr>
          <w:b/>
          <w:sz w:val="24"/>
          <w:u w:val="single"/>
        </w:rPr>
        <w:t xml:space="preserve"> </w:t>
      </w:r>
      <w:r w:rsidR="00D97D6F" w:rsidRPr="00CB61F9">
        <w:rPr>
          <w:b/>
          <w:i/>
          <w:sz w:val="24"/>
          <w:u w:val="single"/>
        </w:rPr>
        <w:t>Standard on</w:t>
      </w:r>
      <w:r w:rsidR="00EA1D37" w:rsidRPr="00CB61F9">
        <w:rPr>
          <w:b/>
          <w:i/>
          <w:sz w:val="24"/>
          <w:u w:val="single"/>
        </w:rPr>
        <w:t xml:space="preserve"> </w:t>
      </w:r>
      <w:r w:rsidR="00D97D6F" w:rsidRPr="00CB61F9">
        <w:rPr>
          <w:b/>
          <w:i/>
          <w:sz w:val="24"/>
          <w:u w:val="single"/>
        </w:rPr>
        <w:t>Clean Agent Fire Extinguishing Systems.</w:t>
      </w:r>
    </w:p>
    <w:p w:rsidR="000151A1" w:rsidRDefault="007D2FEA" w:rsidP="002477D1">
      <w:pPr>
        <w:spacing w:before="100" w:beforeAutospacing="1" w:after="240" w:line="480" w:lineRule="auto"/>
        <w:ind w:firstLine="720"/>
        <w:jc w:val="both"/>
        <w:rPr>
          <w:sz w:val="24"/>
        </w:rPr>
      </w:pPr>
      <w:r>
        <w:rPr>
          <w:sz w:val="24"/>
        </w:rPr>
        <w:t>(82</w:t>
      </w:r>
      <w:r w:rsidR="000151A1">
        <w:rPr>
          <w:sz w:val="24"/>
        </w:rPr>
        <w:t xml:space="preserve">) Appendix of the </w:t>
      </w:r>
      <w:r w:rsidR="00F61A3A">
        <w:rPr>
          <w:i/>
          <w:iCs/>
          <w:sz w:val="24"/>
        </w:rPr>
        <w:t>IBC</w:t>
      </w:r>
      <w:r w:rsidR="000151A1">
        <w:rPr>
          <w:i/>
          <w:iCs/>
          <w:sz w:val="24"/>
        </w:rPr>
        <w:t xml:space="preserve"> </w:t>
      </w:r>
      <w:r w:rsidR="000151A1">
        <w:rPr>
          <w:sz w:val="24"/>
        </w:rPr>
        <w:t xml:space="preserve">is revised by adding </w:t>
      </w:r>
      <w:r w:rsidR="000151A1" w:rsidRPr="00C52DA5">
        <w:rPr>
          <w:sz w:val="24"/>
        </w:rPr>
        <w:t xml:space="preserve">APPENDIX </w:t>
      </w:r>
      <w:r w:rsidR="00E30AC8">
        <w:rPr>
          <w:sz w:val="24"/>
        </w:rPr>
        <w:t>L</w:t>
      </w:r>
      <w:r w:rsidR="000151A1" w:rsidRPr="00C52DA5">
        <w:rPr>
          <w:sz w:val="24"/>
        </w:rPr>
        <w:t xml:space="preserve"> </w:t>
      </w:r>
      <w:r w:rsidR="000151A1">
        <w:rPr>
          <w:sz w:val="24"/>
        </w:rPr>
        <w:t xml:space="preserve">as follows: </w:t>
      </w:r>
    </w:p>
    <w:p w:rsidR="000151A1" w:rsidRPr="00C52DA5" w:rsidRDefault="00E30AC8" w:rsidP="00240ECC">
      <w:pPr>
        <w:spacing w:before="100" w:beforeAutospacing="1" w:after="240" w:line="480" w:lineRule="auto"/>
        <w:jc w:val="center"/>
        <w:rPr>
          <w:sz w:val="24"/>
        </w:rPr>
      </w:pPr>
      <w:r>
        <w:rPr>
          <w:sz w:val="24"/>
        </w:rPr>
        <w:t xml:space="preserve">"APPENDIX </w:t>
      </w:r>
      <w:r w:rsidR="00CA515A">
        <w:rPr>
          <w:b/>
          <w:sz w:val="24"/>
          <w:u w:val="single"/>
        </w:rPr>
        <w:t>[</w:t>
      </w:r>
      <w:r>
        <w:rPr>
          <w:sz w:val="24"/>
        </w:rPr>
        <w:t>L</w:t>
      </w:r>
      <w:r w:rsidR="00CA515A">
        <w:rPr>
          <w:sz w:val="24"/>
        </w:rPr>
        <w:t xml:space="preserve">] </w:t>
      </w:r>
      <w:r w:rsidR="00CA515A">
        <w:rPr>
          <w:b/>
          <w:sz w:val="24"/>
          <w:u w:val="single"/>
        </w:rPr>
        <w:t>N</w:t>
      </w:r>
      <w:r w:rsidR="000151A1" w:rsidRPr="00C52DA5">
        <w:rPr>
          <w:sz w:val="24"/>
        </w:rPr>
        <w:t xml:space="preserve"> OIL AND GAS INDUSTRIAL PROCESSING BUILDINGS</w:t>
      </w:r>
      <w:r w:rsidR="001F368B" w:rsidRPr="00C52DA5">
        <w:rPr>
          <w:sz w:val="24"/>
        </w:rPr>
        <w:t>”</w:t>
      </w:r>
    </w:p>
    <w:p w:rsidR="000151A1" w:rsidRDefault="00CA515A" w:rsidP="00A9535B">
      <w:pPr>
        <w:spacing w:before="100" w:beforeAutospacing="1" w:after="240" w:line="480" w:lineRule="auto"/>
        <w:ind w:firstLine="720"/>
        <w:jc w:val="both"/>
        <w:rPr>
          <w:sz w:val="24"/>
        </w:rPr>
      </w:pPr>
      <w:r>
        <w:rPr>
          <w:sz w:val="24"/>
        </w:rPr>
        <w:t>[</w:t>
      </w:r>
      <w:r w:rsidR="00E30AC8">
        <w:rPr>
          <w:sz w:val="24"/>
        </w:rPr>
        <w:t>L</w:t>
      </w:r>
      <w:r>
        <w:rPr>
          <w:sz w:val="24"/>
        </w:rPr>
        <w:t xml:space="preserve">] </w:t>
      </w:r>
      <w:r>
        <w:rPr>
          <w:b/>
          <w:sz w:val="24"/>
          <w:u w:val="single"/>
        </w:rPr>
        <w:t>N</w:t>
      </w:r>
      <w:r w:rsidR="00C52DA5" w:rsidRPr="00C52DA5">
        <w:rPr>
          <w:sz w:val="24"/>
        </w:rPr>
        <w:t xml:space="preserve"> </w:t>
      </w:r>
      <w:r w:rsidR="000151A1" w:rsidRPr="00C52DA5">
        <w:rPr>
          <w:sz w:val="24"/>
        </w:rPr>
        <w:t xml:space="preserve">101 General. These provisions have been established to provide engineering </w:t>
      </w:r>
      <w:r w:rsidR="000151A1">
        <w:rPr>
          <w:sz w:val="24"/>
        </w:rPr>
        <w:t xml:space="preserve">methods for </w:t>
      </w:r>
      <w:r w:rsidR="00E7003D">
        <w:rPr>
          <w:sz w:val="24"/>
        </w:rPr>
        <w:t>the design and construction of hydrocarbon processing b</w:t>
      </w:r>
      <w:r w:rsidR="000151A1">
        <w:rPr>
          <w:sz w:val="24"/>
        </w:rPr>
        <w:t xml:space="preserve">uildings in this state. </w:t>
      </w:r>
    </w:p>
    <w:p w:rsidR="000151A1" w:rsidRPr="007B62EA"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C52DA5" w:rsidRPr="00C52DA5">
        <w:rPr>
          <w:sz w:val="24"/>
        </w:rPr>
        <w:t xml:space="preserve"> </w:t>
      </w:r>
      <w:r w:rsidR="000151A1" w:rsidRPr="00C52DA5">
        <w:rPr>
          <w:sz w:val="24"/>
        </w:rPr>
        <w:t xml:space="preserve">102 Scope. These standards augment and are used in conjunction with the </w:t>
      </w:r>
      <w:r w:rsidR="000151A1">
        <w:rPr>
          <w:sz w:val="24"/>
        </w:rPr>
        <w:t xml:space="preserve">respective requirements of the </w:t>
      </w:r>
      <w:r w:rsidR="00E219AD" w:rsidRPr="00E7003D">
        <w:rPr>
          <w:b/>
          <w:i/>
          <w:sz w:val="24"/>
          <w:u w:val="single"/>
        </w:rPr>
        <w:t>2012</w:t>
      </w:r>
      <w:r w:rsidR="00DD6FE0" w:rsidRPr="00E7003D">
        <w:rPr>
          <w:b/>
          <w:i/>
          <w:sz w:val="24"/>
        </w:rPr>
        <w:t xml:space="preserve"> </w:t>
      </w:r>
      <w:r w:rsidR="00C52DA5" w:rsidRPr="00E7003D">
        <w:rPr>
          <w:i/>
          <w:sz w:val="24"/>
        </w:rPr>
        <w:t>[2009]</w:t>
      </w:r>
      <w:r w:rsidR="00C52DA5" w:rsidRPr="00C52DA5">
        <w:rPr>
          <w:sz w:val="24"/>
        </w:rPr>
        <w:t xml:space="preserve"> </w:t>
      </w:r>
      <w:r w:rsidR="000151A1">
        <w:rPr>
          <w:i/>
          <w:iCs/>
          <w:sz w:val="24"/>
        </w:rPr>
        <w:t xml:space="preserve">International Building Code </w:t>
      </w:r>
      <w:r w:rsidR="000151A1">
        <w:rPr>
          <w:sz w:val="24"/>
        </w:rPr>
        <w:t>(</w:t>
      </w:r>
      <w:r w:rsidR="00F61A3A">
        <w:rPr>
          <w:i/>
          <w:iCs/>
          <w:sz w:val="24"/>
        </w:rPr>
        <w:t>IBC</w:t>
      </w:r>
      <w:r w:rsidR="000151A1">
        <w:rPr>
          <w:sz w:val="24"/>
        </w:rPr>
        <w:t xml:space="preserve">), </w:t>
      </w:r>
      <w:r w:rsidR="000151A1">
        <w:rPr>
          <w:i/>
          <w:iCs/>
          <w:sz w:val="24"/>
        </w:rPr>
        <w:t xml:space="preserve">International Mechanical Code </w:t>
      </w:r>
      <w:r w:rsidR="000151A1">
        <w:rPr>
          <w:sz w:val="24"/>
        </w:rPr>
        <w:lastRenderedPageBreak/>
        <w:t>(</w:t>
      </w:r>
      <w:r w:rsidR="00F61A3A">
        <w:rPr>
          <w:i/>
          <w:iCs/>
          <w:sz w:val="24"/>
        </w:rPr>
        <w:t>IMC</w:t>
      </w:r>
      <w:r w:rsidR="000151A1">
        <w:rPr>
          <w:sz w:val="24"/>
        </w:rPr>
        <w:t xml:space="preserve">), </w:t>
      </w:r>
      <w:r w:rsidR="000151A1">
        <w:rPr>
          <w:i/>
          <w:iCs/>
          <w:sz w:val="24"/>
        </w:rPr>
        <w:t xml:space="preserve">International Fire Code </w:t>
      </w:r>
      <w:r w:rsidR="000151A1">
        <w:rPr>
          <w:sz w:val="24"/>
        </w:rPr>
        <w:t>(</w:t>
      </w:r>
      <w:r w:rsidR="00F61A3A">
        <w:rPr>
          <w:i/>
          <w:iCs/>
          <w:sz w:val="24"/>
        </w:rPr>
        <w:t>IFC</w:t>
      </w:r>
      <w:r w:rsidR="000151A1">
        <w:rPr>
          <w:sz w:val="24"/>
        </w:rPr>
        <w:t xml:space="preserve">) and </w:t>
      </w:r>
      <w:r w:rsidR="000151A1">
        <w:rPr>
          <w:i/>
          <w:iCs/>
          <w:sz w:val="24"/>
        </w:rPr>
        <w:t xml:space="preserve">International Fuel Gas Code </w:t>
      </w:r>
      <w:r w:rsidR="000151A1">
        <w:rPr>
          <w:sz w:val="24"/>
        </w:rPr>
        <w:t>(</w:t>
      </w:r>
      <w:r w:rsidR="00F61A3A">
        <w:rPr>
          <w:i/>
          <w:iCs/>
          <w:sz w:val="24"/>
        </w:rPr>
        <w:t>IFGC</w:t>
      </w:r>
      <w:r w:rsidR="000151A1">
        <w:rPr>
          <w:sz w:val="24"/>
        </w:rPr>
        <w:t xml:space="preserve">) as the minimum requirements for occupancies </w:t>
      </w:r>
      <w:r w:rsidR="000151A1" w:rsidRPr="00E81373">
        <w:rPr>
          <w:sz w:val="24"/>
        </w:rPr>
        <w:t xml:space="preserve">(F, H, S and U) when designing and constructing hydrocarbon (facilities that are directly connected with the transport or processing of oil and gas or by-products) </w:t>
      </w:r>
      <w:r w:rsidR="000151A1" w:rsidRPr="00E771A4">
        <w:rPr>
          <w:sz w:val="24"/>
        </w:rPr>
        <w:t xml:space="preserve">buildings in this state. </w:t>
      </w:r>
      <w:r w:rsidR="000151A1" w:rsidRPr="00E81373">
        <w:rPr>
          <w:sz w:val="24"/>
        </w:rPr>
        <w:t>These standards apply to industrial occupancies attached to H-2 buildings such as the following: control rooms, offices, break rooms, warehouses, generator enclosures, vehicle storage, and others as approved by the Authority Having Jurisdiction</w:t>
      </w:r>
      <w:r w:rsidR="00BC1A78" w:rsidRPr="00E81373">
        <w:rPr>
          <w:sz w:val="24"/>
        </w:rPr>
        <w:t xml:space="preserve"> </w:t>
      </w:r>
      <w:r w:rsidR="000151A1" w:rsidRPr="00E81373">
        <w:rPr>
          <w:sz w:val="24"/>
        </w:rPr>
        <w:t>(AHJ).</w:t>
      </w:r>
    </w:p>
    <w:p w:rsidR="000151A1" w:rsidRDefault="00CA515A" w:rsidP="00410C12">
      <w:pPr>
        <w:spacing w:before="100" w:beforeAutospacing="1" w:after="240" w:line="480" w:lineRule="auto"/>
        <w:ind w:firstLine="720"/>
        <w:jc w:val="both"/>
        <w:rPr>
          <w:sz w:val="24"/>
        </w:rPr>
      </w:pPr>
      <w:r>
        <w:rPr>
          <w:sz w:val="24"/>
        </w:rPr>
        <w:t xml:space="preserve">[L] </w:t>
      </w:r>
      <w:r>
        <w:rPr>
          <w:b/>
          <w:sz w:val="24"/>
          <w:u w:val="single"/>
        </w:rPr>
        <w:t>N</w:t>
      </w:r>
      <w:r w:rsidR="00E81373">
        <w:rPr>
          <w:sz w:val="24"/>
        </w:rPr>
        <w:t xml:space="preserve"> </w:t>
      </w:r>
      <w:r w:rsidR="000151A1" w:rsidRPr="00E7003D">
        <w:rPr>
          <w:b/>
          <w:sz w:val="24"/>
          <w:u w:val="single"/>
        </w:rPr>
        <w:t>102.</w:t>
      </w:r>
      <w:r w:rsidR="00E7003D" w:rsidRPr="00E7003D">
        <w:rPr>
          <w:b/>
          <w:sz w:val="24"/>
          <w:u w:val="single"/>
        </w:rPr>
        <w:t>1</w:t>
      </w:r>
      <w:r w:rsidR="00E7003D">
        <w:rPr>
          <w:sz w:val="24"/>
        </w:rPr>
        <w:t xml:space="preserve"> [102.</w:t>
      </w:r>
      <w:r w:rsidR="000151A1" w:rsidRPr="00E771A4">
        <w:rPr>
          <w:sz w:val="24"/>
        </w:rPr>
        <w:t>2</w:t>
      </w:r>
      <w:r w:rsidR="00E7003D">
        <w:rPr>
          <w:sz w:val="24"/>
        </w:rPr>
        <w:t>]</w:t>
      </w:r>
      <w:r w:rsidR="00240ECC">
        <w:rPr>
          <w:sz w:val="24"/>
        </w:rPr>
        <w:t xml:space="preserve"> </w:t>
      </w:r>
      <w:r w:rsidR="000151A1" w:rsidRPr="00E771A4">
        <w:rPr>
          <w:sz w:val="24"/>
        </w:rPr>
        <w:t xml:space="preserve">Small unoccupied </w:t>
      </w:r>
      <w:r w:rsidR="000151A1" w:rsidRPr="00E81373">
        <w:rPr>
          <w:sz w:val="24"/>
        </w:rPr>
        <w:t xml:space="preserve">remote dedicated </w:t>
      </w:r>
      <w:r w:rsidR="000151A1" w:rsidRPr="00E771A4">
        <w:rPr>
          <w:sz w:val="24"/>
        </w:rPr>
        <w:t>structur</w:t>
      </w:r>
      <w:r w:rsidR="000151A1">
        <w:rPr>
          <w:sz w:val="24"/>
        </w:rPr>
        <w:t xml:space="preserve">es, shelters, and enclosures, such as a wellhead shelter (any item that is put over the top of the wellhead that totally encloses the wellhead), communications shelters (unoccupied buildings with no hazardous vapors, gases, or products open to the atmosphere within the structure and that is utilized solely for the housing of wires and their components), </w:t>
      </w:r>
      <w:r w:rsidR="000151A1" w:rsidRPr="00E81373">
        <w:rPr>
          <w:sz w:val="24"/>
        </w:rPr>
        <w:t>pigging enclosures</w:t>
      </w:r>
      <w:r w:rsidR="000151A1" w:rsidRPr="00E771A4">
        <w:rPr>
          <w:sz w:val="24"/>
        </w:rPr>
        <w:t>,</w:t>
      </w:r>
      <w:r w:rsidR="000151A1">
        <w:rPr>
          <w:sz w:val="24"/>
        </w:rPr>
        <w:t xml:space="preserve"> meter building, and shut-down valve enclosures may be classified as a Group U occupancy if the following conditions are met: </w:t>
      </w:r>
    </w:p>
    <w:p w:rsidR="00410C12" w:rsidRPr="00410C12" w:rsidRDefault="000151A1" w:rsidP="007B6624">
      <w:pPr>
        <w:pStyle w:val="ListParagraph"/>
        <w:numPr>
          <w:ilvl w:val="0"/>
          <w:numId w:val="18"/>
        </w:numPr>
        <w:spacing w:line="480" w:lineRule="auto"/>
        <w:jc w:val="both"/>
        <w:rPr>
          <w:sz w:val="24"/>
        </w:rPr>
      </w:pPr>
      <w:r w:rsidRPr="00410C12">
        <w:rPr>
          <w:sz w:val="24"/>
        </w:rPr>
        <w:t xml:space="preserve">The building is less than 1,000 square feet; </w:t>
      </w:r>
    </w:p>
    <w:p w:rsidR="000151A1" w:rsidRDefault="000151A1" w:rsidP="00410C12">
      <w:pPr>
        <w:spacing w:line="480" w:lineRule="auto"/>
        <w:ind w:firstLine="720"/>
        <w:jc w:val="both"/>
        <w:rPr>
          <w:sz w:val="24"/>
        </w:rPr>
      </w:pPr>
      <w:r>
        <w:rPr>
          <w:sz w:val="24"/>
        </w:rPr>
        <w:t xml:space="preserve">2. The contents of the building include only meters, valves, or pipe work; </w:t>
      </w:r>
    </w:p>
    <w:p w:rsidR="00410C12" w:rsidRDefault="000151A1" w:rsidP="00410C12">
      <w:pPr>
        <w:spacing w:line="480" w:lineRule="auto"/>
        <w:ind w:firstLine="720"/>
        <w:jc w:val="both"/>
        <w:rPr>
          <w:sz w:val="24"/>
        </w:rPr>
      </w:pPr>
      <w:r>
        <w:rPr>
          <w:sz w:val="24"/>
        </w:rPr>
        <w:t>3. The building is not normally occupied more than once during a 12-hour</w:t>
      </w:r>
      <w:r w:rsidR="00A9535B">
        <w:rPr>
          <w:sz w:val="24"/>
        </w:rPr>
        <w:tab/>
      </w:r>
      <w:r>
        <w:rPr>
          <w:sz w:val="24"/>
        </w:rPr>
        <w:t xml:space="preserve"> </w:t>
      </w:r>
    </w:p>
    <w:p w:rsidR="000151A1" w:rsidRDefault="00410C12" w:rsidP="00410C12">
      <w:pPr>
        <w:spacing w:line="480" w:lineRule="auto"/>
        <w:ind w:firstLine="720"/>
        <w:jc w:val="both"/>
        <w:rPr>
          <w:sz w:val="24"/>
        </w:rPr>
      </w:pPr>
      <w:r>
        <w:rPr>
          <w:sz w:val="24"/>
        </w:rPr>
        <w:t xml:space="preserve">    </w:t>
      </w:r>
      <w:r w:rsidR="005370B7">
        <w:rPr>
          <w:sz w:val="24"/>
        </w:rPr>
        <w:t xml:space="preserve"> </w:t>
      </w:r>
      <w:r w:rsidR="000151A1">
        <w:rPr>
          <w:sz w:val="24"/>
        </w:rPr>
        <w:t xml:space="preserve">period; </w:t>
      </w:r>
    </w:p>
    <w:p w:rsidR="000151A1" w:rsidRPr="00E771A4" w:rsidRDefault="000151A1" w:rsidP="00410C12">
      <w:pPr>
        <w:spacing w:line="480" w:lineRule="auto"/>
        <w:ind w:firstLine="720"/>
        <w:jc w:val="both"/>
        <w:rPr>
          <w:sz w:val="24"/>
        </w:rPr>
      </w:pPr>
      <w:r>
        <w:rPr>
          <w:sz w:val="24"/>
        </w:rPr>
        <w:t xml:space="preserve">4. If the building </w:t>
      </w:r>
      <w:r w:rsidRPr="00E771A4">
        <w:rPr>
          <w:sz w:val="24"/>
        </w:rPr>
        <w:t xml:space="preserve">exceeds </w:t>
      </w:r>
      <w:r w:rsidRPr="00E81373">
        <w:rPr>
          <w:sz w:val="24"/>
        </w:rPr>
        <w:t>300</w:t>
      </w:r>
      <w:r w:rsidRPr="00E771A4">
        <w:rPr>
          <w:sz w:val="24"/>
        </w:rPr>
        <w:t xml:space="preserve"> square feet, the building has at least two exits; </w:t>
      </w:r>
    </w:p>
    <w:p w:rsidR="00410C12" w:rsidRDefault="000151A1" w:rsidP="00410C12">
      <w:pPr>
        <w:spacing w:line="480" w:lineRule="auto"/>
        <w:ind w:firstLine="720"/>
        <w:jc w:val="both"/>
        <w:rPr>
          <w:sz w:val="24"/>
        </w:rPr>
      </w:pPr>
      <w:r w:rsidRPr="00E81373">
        <w:rPr>
          <w:sz w:val="24"/>
        </w:rPr>
        <w:t xml:space="preserve">5. Remote is defined as a location that is secured and has limited or no public </w:t>
      </w:r>
    </w:p>
    <w:p w:rsidR="00410C12" w:rsidRDefault="00410C12" w:rsidP="00410C12">
      <w:pPr>
        <w:spacing w:line="480" w:lineRule="auto"/>
        <w:ind w:left="720"/>
        <w:jc w:val="both"/>
        <w:rPr>
          <w:sz w:val="24"/>
        </w:rPr>
      </w:pPr>
      <w:r>
        <w:rPr>
          <w:sz w:val="24"/>
        </w:rPr>
        <w:t xml:space="preserve">    </w:t>
      </w:r>
      <w:r w:rsidR="005370B7">
        <w:rPr>
          <w:sz w:val="24"/>
        </w:rPr>
        <w:t xml:space="preserve"> </w:t>
      </w:r>
      <w:r w:rsidR="000151A1" w:rsidRPr="00E81373">
        <w:rPr>
          <w:sz w:val="24"/>
        </w:rPr>
        <w:t xml:space="preserve">access and where no other occupied non-oil and gas related buildings or </w:t>
      </w:r>
      <w:r>
        <w:rPr>
          <w:sz w:val="24"/>
        </w:rPr>
        <w:t xml:space="preserve">  </w:t>
      </w:r>
    </w:p>
    <w:p w:rsidR="00410C12" w:rsidRDefault="00410C12" w:rsidP="00410C12">
      <w:pPr>
        <w:spacing w:line="480" w:lineRule="auto"/>
        <w:ind w:left="720"/>
        <w:jc w:val="both"/>
        <w:rPr>
          <w:sz w:val="24"/>
        </w:rPr>
      </w:pPr>
      <w:r>
        <w:rPr>
          <w:sz w:val="24"/>
        </w:rPr>
        <w:t xml:space="preserve">   </w:t>
      </w:r>
      <w:r w:rsidR="005370B7">
        <w:rPr>
          <w:sz w:val="24"/>
        </w:rPr>
        <w:t xml:space="preserve"> </w:t>
      </w:r>
      <w:r>
        <w:rPr>
          <w:sz w:val="24"/>
        </w:rPr>
        <w:t xml:space="preserve"> </w:t>
      </w:r>
      <w:r w:rsidR="000151A1" w:rsidRPr="00E81373">
        <w:rPr>
          <w:sz w:val="24"/>
        </w:rPr>
        <w:t xml:space="preserve">structures are located within one half mile of a flare or emergency process </w:t>
      </w:r>
    </w:p>
    <w:p w:rsidR="00410C12" w:rsidRDefault="00410C12" w:rsidP="00410C12">
      <w:pPr>
        <w:spacing w:line="480" w:lineRule="auto"/>
        <w:ind w:left="720"/>
        <w:jc w:val="both"/>
        <w:rPr>
          <w:sz w:val="24"/>
        </w:rPr>
      </w:pPr>
      <w:r>
        <w:rPr>
          <w:sz w:val="24"/>
        </w:rPr>
        <w:t xml:space="preserve">   </w:t>
      </w:r>
      <w:r w:rsidR="005370B7">
        <w:rPr>
          <w:sz w:val="24"/>
        </w:rPr>
        <w:t xml:space="preserve"> </w:t>
      </w:r>
      <w:r>
        <w:rPr>
          <w:sz w:val="24"/>
        </w:rPr>
        <w:t xml:space="preserve"> </w:t>
      </w:r>
      <w:r w:rsidR="000151A1" w:rsidRPr="00E81373">
        <w:rPr>
          <w:sz w:val="24"/>
        </w:rPr>
        <w:t>safety blow down exhaust termination.;</w:t>
      </w:r>
    </w:p>
    <w:p w:rsidR="00410C12" w:rsidRDefault="000151A1" w:rsidP="00410C12">
      <w:pPr>
        <w:spacing w:line="480" w:lineRule="auto"/>
        <w:ind w:left="720"/>
        <w:jc w:val="both"/>
        <w:rPr>
          <w:sz w:val="24"/>
        </w:rPr>
      </w:pPr>
      <w:r w:rsidRPr="00E81373">
        <w:rPr>
          <w:sz w:val="24"/>
        </w:rPr>
        <w:t>6.</w:t>
      </w:r>
      <w:r w:rsidR="005370B7">
        <w:rPr>
          <w:sz w:val="24"/>
        </w:rPr>
        <w:t xml:space="preserve"> </w:t>
      </w:r>
      <w:r w:rsidRPr="00E81373">
        <w:rPr>
          <w:sz w:val="24"/>
        </w:rPr>
        <w:t xml:space="preserve">Dedicated is defined as housing only equipment associated with a single </w:t>
      </w:r>
    </w:p>
    <w:p w:rsidR="000151A1" w:rsidRPr="00410C12" w:rsidRDefault="00410C12" w:rsidP="00410C12">
      <w:pPr>
        <w:spacing w:line="480" w:lineRule="auto"/>
        <w:ind w:left="720"/>
        <w:jc w:val="both"/>
        <w:rPr>
          <w:sz w:val="24"/>
        </w:rPr>
      </w:pPr>
      <w:r>
        <w:rPr>
          <w:sz w:val="24"/>
        </w:rPr>
        <w:lastRenderedPageBreak/>
        <w:t xml:space="preserve">    </w:t>
      </w:r>
      <w:r w:rsidR="005370B7">
        <w:rPr>
          <w:sz w:val="24"/>
        </w:rPr>
        <w:t xml:space="preserve"> </w:t>
      </w:r>
      <w:r w:rsidR="000151A1" w:rsidRPr="00E81373">
        <w:rPr>
          <w:sz w:val="24"/>
        </w:rPr>
        <w:t xml:space="preserve">activity such as metering or pigging.  </w:t>
      </w:r>
    </w:p>
    <w:p w:rsidR="000151A1" w:rsidRPr="00E81373"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E81373" w:rsidRPr="00E81373">
        <w:rPr>
          <w:sz w:val="24"/>
        </w:rPr>
        <w:t xml:space="preserve"> </w:t>
      </w:r>
      <w:r w:rsidR="00E7003D">
        <w:rPr>
          <w:b/>
          <w:sz w:val="24"/>
          <w:u w:val="single"/>
        </w:rPr>
        <w:t xml:space="preserve">102.2 </w:t>
      </w:r>
      <w:r w:rsidR="00E7003D">
        <w:rPr>
          <w:sz w:val="24"/>
        </w:rPr>
        <w:t>[</w:t>
      </w:r>
      <w:r w:rsidR="000151A1" w:rsidRPr="00E81373">
        <w:rPr>
          <w:sz w:val="24"/>
        </w:rPr>
        <w:t>102.3</w:t>
      </w:r>
      <w:r w:rsidR="00E7003D">
        <w:rPr>
          <w:sz w:val="24"/>
        </w:rPr>
        <w:t>]</w:t>
      </w:r>
      <w:r w:rsidR="000151A1" w:rsidRPr="00E81373">
        <w:rPr>
          <w:sz w:val="24"/>
        </w:rPr>
        <w:t xml:space="preserve"> Structures that meet the requirements of Section </w:t>
      </w:r>
      <w:r>
        <w:rPr>
          <w:sz w:val="24"/>
        </w:rPr>
        <w:t xml:space="preserve">[L] </w:t>
      </w:r>
      <w:r>
        <w:rPr>
          <w:b/>
          <w:sz w:val="24"/>
          <w:u w:val="single"/>
        </w:rPr>
        <w:t>N</w:t>
      </w:r>
      <w:r w:rsidR="00E219AD" w:rsidRPr="00E81373">
        <w:rPr>
          <w:sz w:val="24"/>
        </w:rPr>
        <w:t xml:space="preserve"> </w:t>
      </w:r>
      <w:r w:rsidR="00E7003D">
        <w:rPr>
          <w:b/>
          <w:sz w:val="24"/>
          <w:u w:val="single"/>
        </w:rPr>
        <w:t>102</w:t>
      </w:r>
      <w:r w:rsidR="00E7003D" w:rsidRPr="002033B5">
        <w:rPr>
          <w:b/>
          <w:sz w:val="24"/>
          <w:u w:val="single"/>
        </w:rPr>
        <w:t>.</w:t>
      </w:r>
      <w:r w:rsidR="002033B5" w:rsidRPr="002033B5">
        <w:rPr>
          <w:b/>
          <w:sz w:val="24"/>
          <w:u w:val="single"/>
        </w:rPr>
        <w:t>1</w:t>
      </w:r>
      <w:r w:rsidR="002033B5">
        <w:rPr>
          <w:sz w:val="24"/>
        </w:rPr>
        <w:t xml:space="preserve"> [</w:t>
      </w:r>
      <w:r w:rsidR="000151A1" w:rsidRPr="002033B5">
        <w:rPr>
          <w:sz w:val="24"/>
        </w:rPr>
        <w:t>102</w:t>
      </w:r>
      <w:r w:rsidR="000151A1" w:rsidRPr="00E81373">
        <w:rPr>
          <w:sz w:val="24"/>
        </w:rPr>
        <w:t>.2</w:t>
      </w:r>
      <w:r w:rsidR="002033B5">
        <w:rPr>
          <w:sz w:val="24"/>
        </w:rPr>
        <w:t>]</w:t>
      </w:r>
      <w:r w:rsidR="000151A1" w:rsidRPr="00E81373">
        <w:rPr>
          <w:sz w:val="24"/>
        </w:rPr>
        <w:t xml:space="preserve"> shall neither require conformance with </w:t>
      </w:r>
      <w:r w:rsidR="00F61A3A">
        <w:rPr>
          <w:i/>
          <w:sz w:val="24"/>
        </w:rPr>
        <w:t>IBC</w:t>
      </w:r>
      <w:r w:rsidR="000151A1" w:rsidRPr="00E81373">
        <w:rPr>
          <w:sz w:val="24"/>
        </w:rPr>
        <w:t xml:space="preserve"> Section 1604.4 nor a professional engineer’s registration number or seal on plans if all of the following conditions exist:</w:t>
      </w:r>
    </w:p>
    <w:p w:rsidR="000151A1" w:rsidRPr="00E81373" w:rsidRDefault="000151A1" w:rsidP="00A9535B">
      <w:pPr>
        <w:spacing w:before="100" w:beforeAutospacing="1" w:after="240" w:line="480" w:lineRule="auto"/>
        <w:ind w:left="720" w:firstLine="720"/>
        <w:jc w:val="both"/>
        <w:rPr>
          <w:sz w:val="24"/>
        </w:rPr>
      </w:pPr>
      <w:r w:rsidRPr="00E81373">
        <w:rPr>
          <w:sz w:val="24"/>
        </w:rPr>
        <w:t>1. The building is less than 300 square feet;</w:t>
      </w:r>
    </w:p>
    <w:p w:rsidR="000151A1" w:rsidRPr="00E81373" w:rsidRDefault="000151A1" w:rsidP="00A9535B">
      <w:pPr>
        <w:spacing w:before="100" w:beforeAutospacing="1" w:after="240" w:line="480" w:lineRule="auto"/>
        <w:ind w:left="720" w:firstLine="720"/>
        <w:jc w:val="both"/>
        <w:rPr>
          <w:sz w:val="24"/>
        </w:rPr>
      </w:pPr>
      <w:r w:rsidRPr="00E81373">
        <w:rPr>
          <w:sz w:val="24"/>
        </w:rPr>
        <w:t>2.</w:t>
      </w:r>
      <w:r w:rsidR="001F368B" w:rsidRPr="00E81373">
        <w:rPr>
          <w:sz w:val="24"/>
        </w:rPr>
        <w:t xml:space="preserve"> </w:t>
      </w:r>
      <w:r w:rsidRPr="00E81373">
        <w:rPr>
          <w:sz w:val="24"/>
        </w:rPr>
        <w:t>The building is pre-manufactured;</w:t>
      </w:r>
    </w:p>
    <w:p w:rsidR="00410C12" w:rsidRDefault="000151A1" w:rsidP="00410C12">
      <w:pPr>
        <w:spacing w:before="100" w:beforeAutospacing="1" w:after="240" w:line="480" w:lineRule="auto"/>
        <w:ind w:left="1440"/>
        <w:jc w:val="both"/>
        <w:rPr>
          <w:sz w:val="24"/>
        </w:rPr>
      </w:pPr>
      <w:r w:rsidRPr="00E81373">
        <w:rPr>
          <w:sz w:val="24"/>
        </w:rPr>
        <w:t>3.</w:t>
      </w:r>
      <w:r w:rsidR="001F368B" w:rsidRPr="00E81373">
        <w:rPr>
          <w:sz w:val="24"/>
        </w:rPr>
        <w:t xml:space="preserve"> </w:t>
      </w:r>
      <w:r w:rsidRPr="00E81373">
        <w:rPr>
          <w:sz w:val="24"/>
        </w:rPr>
        <w:t xml:space="preserve">The pre-manufactured building is based on the manufacture’s </w:t>
      </w:r>
      <w:r w:rsidR="00410C12">
        <w:rPr>
          <w:sz w:val="24"/>
        </w:rPr>
        <w:t xml:space="preserve">    </w:t>
      </w:r>
    </w:p>
    <w:p w:rsidR="00410C12" w:rsidRDefault="00410C12" w:rsidP="00410C12">
      <w:pPr>
        <w:spacing w:before="100" w:beforeAutospacing="1" w:after="240" w:line="480" w:lineRule="auto"/>
        <w:ind w:left="1440"/>
        <w:jc w:val="both"/>
        <w:rPr>
          <w:sz w:val="24"/>
        </w:rPr>
      </w:pPr>
      <w:r>
        <w:rPr>
          <w:sz w:val="24"/>
        </w:rPr>
        <w:t xml:space="preserve">     </w:t>
      </w:r>
      <w:r w:rsidR="000151A1" w:rsidRPr="00E81373">
        <w:rPr>
          <w:sz w:val="24"/>
        </w:rPr>
        <w:t xml:space="preserve">experience or the building has been load tested for the site location </w:t>
      </w:r>
    </w:p>
    <w:p w:rsidR="000151A1" w:rsidRPr="00E81373" w:rsidRDefault="00410C12" w:rsidP="00410C12">
      <w:pPr>
        <w:spacing w:before="100" w:beforeAutospacing="1" w:after="240" w:line="480" w:lineRule="auto"/>
        <w:ind w:left="1440"/>
        <w:jc w:val="both"/>
        <w:rPr>
          <w:sz w:val="24"/>
        </w:rPr>
      </w:pPr>
      <w:r>
        <w:rPr>
          <w:sz w:val="24"/>
        </w:rPr>
        <w:t xml:space="preserve">     </w:t>
      </w:r>
      <w:r w:rsidR="000151A1" w:rsidRPr="00E81373">
        <w:rPr>
          <w:sz w:val="24"/>
        </w:rPr>
        <w:t>conditions.</w:t>
      </w:r>
    </w:p>
    <w:p w:rsidR="000151A1" w:rsidRPr="00E81373"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E219AD" w:rsidRPr="00E81373">
        <w:rPr>
          <w:sz w:val="24"/>
        </w:rPr>
        <w:t xml:space="preserve"> </w:t>
      </w:r>
      <w:r w:rsidR="002033B5">
        <w:rPr>
          <w:b/>
          <w:sz w:val="24"/>
          <w:u w:val="single"/>
        </w:rPr>
        <w:t>102</w:t>
      </w:r>
      <w:r w:rsidR="002033B5" w:rsidRPr="002033B5">
        <w:rPr>
          <w:b/>
          <w:sz w:val="24"/>
          <w:u w:val="single"/>
        </w:rPr>
        <w:t>.3</w:t>
      </w:r>
      <w:r w:rsidR="002033B5">
        <w:rPr>
          <w:sz w:val="24"/>
        </w:rPr>
        <w:t xml:space="preserve"> [</w:t>
      </w:r>
      <w:r w:rsidR="000151A1" w:rsidRPr="002033B5">
        <w:rPr>
          <w:sz w:val="24"/>
        </w:rPr>
        <w:t>102</w:t>
      </w:r>
      <w:r w:rsidR="000151A1" w:rsidRPr="00E81373">
        <w:rPr>
          <w:sz w:val="24"/>
        </w:rPr>
        <w:t>.4</w:t>
      </w:r>
      <w:r w:rsidR="002033B5">
        <w:rPr>
          <w:sz w:val="24"/>
        </w:rPr>
        <w:t>]</w:t>
      </w:r>
      <w:r w:rsidR="000151A1" w:rsidRPr="00E81373">
        <w:rPr>
          <w:sz w:val="24"/>
        </w:rPr>
        <w:t xml:space="preserve"> Factory fabricated structures of less than 400 square feet in area, singularly or aggregate, that are designed for the specific purpose of providing an enclosure for non-hazardous equipment and not containing hazardous materials in excess of those found in </w:t>
      </w:r>
      <w:r w:rsidR="00AF1650">
        <w:rPr>
          <w:i/>
          <w:sz w:val="24"/>
        </w:rPr>
        <w:t>IBC</w:t>
      </w:r>
      <w:r w:rsidR="00CB63A5">
        <w:rPr>
          <w:sz w:val="24"/>
        </w:rPr>
        <w:t xml:space="preserve"> Tables 307.1</w:t>
      </w:r>
      <w:r w:rsidR="000151A1" w:rsidRPr="00E81373">
        <w:rPr>
          <w:sz w:val="24"/>
        </w:rPr>
        <w:t>(1)</w:t>
      </w:r>
      <w:r w:rsidR="00CB63A5">
        <w:rPr>
          <w:sz w:val="24"/>
        </w:rPr>
        <w:t xml:space="preserve"> and </w:t>
      </w:r>
      <w:r w:rsidR="000151A1" w:rsidRPr="00E81373">
        <w:rPr>
          <w:sz w:val="24"/>
        </w:rPr>
        <w:t xml:space="preserve">307.7(2) are exempt from plan review in accordance with </w:t>
      </w:r>
      <w:r w:rsidR="00AF1650">
        <w:rPr>
          <w:i/>
          <w:sz w:val="24"/>
        </w:rPr>
        <w:t>IBC</w:t>
      </w:r>
      <w:r w:rsidR="000151A1" w:rsidRPr="00E81373">
        <w:rPr>
          <w:sz w:val="24"/>
        </w:rPr>
        <w:t xml:space="preserve"> 105.2. Any structure shall not be occupied for any reason other than maintenance and service of equipment housed within the structure. </w:t>
      </w:r>
    </w:p>
    <w:p w:rsidR="00E771A4" w:rsidRPr="00E81373"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E81373" w:rsidRPr="00E81373">
        <w:rPr>
          <w:sz w:val="24"/>
        </w:rPr>
        <w:t xml:space="preserve"> </w:t>
      </w:r>
      <w:r w:rsidR="000151A1" w:rsidRPr="00E81373">
        <w:rPr>
          <w:sz w:val="24"/>
        </w:rPr>
        <w:t xml:space="preserve">103 Hydrocarbon processing buildings are considered Special Industrial Occupancies as defined in </w:t>
      </w:r>
      <w:r w:rsidR="00AF1650">
        <w:rPr>
          <w:i/>
          <w:sz w:val="24"/>
        </w:rPr>
        <w:t>IBC</w:t>
      </w:r>
      <w:r w:rsidR="000151A1" w:rsidRPr="00E81373">
        <w:rPr>
          <w:sz w:val="24"/>
        </w:rPr>
        <w:t xml:space="preserve"> 503.1.1 and </w:t>
      </w:r>
      <w:r w:rsidR="00240ECC">
        <w:rPr>
          <w:sz w:val="24"/>
        </w:rPr>
        <w:t>are</w:t>
      </w:r>
      <w:r w:rsidR="000151A1" w:rsidRPr="00E81373">
        <w:rPr>
          <w:sz w:val="24"/>
        </w:rPr>
        <w:t xml:space="preserve"> therefore exempt from the height and area limitations of </w:t>
      </w:r>
      <w:r w:rsidR="00AF1650">
        <w:rPr>
          <w:i/>
          <w:sz w:val="24"/>
        </w:rPr>
        <w:t>IBC</w:t>
      </w:r>
      <w:r w:rsidR="000151A1" w:rsidRPr="00E81373">
        <w:rPr>
          <w:sz w:val="24"/>
        </w:rPr>
        <w:t xml:space="preserve"> Table 503.</w:t>
      </w:r>
      <w:r w:rsidR="00BC1A78" w:rsidRPr="00E81373">
        <w:rPr>
          <w:sz w:val="24"/>
        </w:rPr>
        <w:t xml:space="preserve"> </w:t>
      </w:r>
    </w:p>
    <w:p w:rsidR="000151A1"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E81373" w:rsidRPr="00E81373">
        <w:rPr>
          <w:sz w:val="24"/>
        </w:rPr>
        <w:t xml:space="preserve"> </w:t>
      </w:r>
      <w:r w:rsidR="00D013DD" w:rsidRPr="00E81373">
        <w:rPr>
          <w:sz w:val="24"/>
        </w:rPr>
        <w:t>103.</w:t>
      </w:r>
      <w:r w:rsidR="005A2629">
        <w:rPr>
          <w:sz w:val="24"/>
        </w:rPr>
        <w:t>1</w:t>
      </w:r>
      <w:r w:rsidR="000151A1" w:rsidRPr="00E81373">
        <w:rPr>
          <w:sz w:val="24"/>
        </w:rPr>
        <w:t xml:space="preserve"> Module</w:t>
      </w:r>
      <w:r w:rsidR="000151A1">
        <w:rPr>
          <w:sz w:val="24"/>
        </w:rPr>
        <w:t xml:space="preserve"> separation. Elevated pipe ways extending from a </w:t>
      </w:r>
      <w:r w:rsidR="000151A1" w:rsidRPr="00E771A4">
        <w:rPr>
          <w:sz w:val="24"/>
        </w:rPr>
        <w:t xml:space="preserve">building </w:t>
      </w:r>
      <w:r w:rsidR="008D44E3" w:rsidRPr="00E81373">
        <w:rPr>
          <w:sz w:val="24"/>
        </w:rPr>
        <w:t>need not</w:t>
      </w:r>
      <w:r w:rsidR="000151A1" w:rsidRPr="00E81373">
        <w:rPr>
          <w:sz w:val="24"/>
        </w:rPr>
        <w:t xml:space="preserve"> be considered projections</w:t>
      </w:r>
      <w:r w:rsidR="008D44E3" w:rsidRPr="00E81373">
        <w:rPr>
          <w:sz w:val="24"/>
        </w:rPr>
        <w:t xml:space="preserve"> </w:t>
      </w:r>
      <w:r w:rsidR="000151A1" w:rsidRPr="00E81373">
        <w:rPr>
          <w:sz w:val="24"/>
        </w:rPr>
        <w:t xml:space="preserve">of the building. </w:t>
      </w:r>
    </w:p>
    <w:p w:rsidR="006819DD" w:rsidRPr="006819DD" w:rsidRDefault="00CA515A" w:rsidP="006819DD">
      <w:pPr>
        <w:spacing w:line="480" w:lineRule="auto"/>
        <w:ind w:firstLine="720"/>
        <w:jc w:val="both"/>
        <w:rPr>
          <w:sz w:val="24"/>
          <w:szCs w:val="22"/>
        </w:rPr>
      </w:pPr>
      <w:r>
        <w:rPr>
          <w:sz w:val="24"/>
        </w:rPr>
        <w:lastRenderedPageBreak/>
        <w:t xml:space="preserve">[L] </w:t>
      </w:r>
      <w:r>
        <w:rPr>
          <w:b/>
          <w:sz w:val="24"/>
          <w:u w:val="single"/>
        </w:rPr>
        <w:t>N</w:t>
      </w:r>
      <w:r w:rsidRPr="006819DD" w:rsidDel="00CA515A">
        <w:rPr>
          <w:sz w:val="24"/>
          <w:szCs w:val="22"/>
        </w:rPr>
        <w:t xml:space="preserve"> </w:t>
      </w:r>
      <w:r w:rsidR="006819DD" w:rsidRPr="006819DD">
        <w:rPr>
          <w:sz w:val="24"/>
          <w:szCs w:val="22"/>
        </w:rPr>
        <w:t>103.2.1 Building extensions and service area platforms. Building extensions of Hydrocarbon Processing Buildings into the yard, include landings, platforms, stairs, vessels, vessel enclosures, tanks, and exhaust or intake hoods. Clear and unobstructed access for firefighting is to be no less than 40 feet. Bridging between buildings must be designed to allow access and operation for firefighting.</w:t>
      </w:r>
    </w:p>
    <w:p w:rsidR="000151A1"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E81373" w:rsidRPr="00E81373">
        <w:rPr>
          <w:sz w:val="24"/>
          <w:u w:val="single"/>
        </w:rPr>
        <w:t xml:space="preserve"> </w:t>
      </w:r>
      <w:r w:rsidR="000151A1">
        <w:rPr>
          <w:sz w:val="24"/>
        </w:rPr>
        <w:t xml:space="preserve">104 Stairs, landings, handrails, and guardrails. Stairs, landings, handrails, and guardrails must meet the minimum </w:t>
      </w:r>
      <w:r w:rsidR="000151A1" w:rsidRPr="00E81373">
        <w:rPr>
          <w:sz w:val="24"/>
        </w:rPr>
        <w:t xml:space="preserve">requirements </w:t>
      </w:r>
      <w:r w:rsidR="000151A1" w:rsidRPr="002108ED">
        <w:rPr>
          <w:sz w:val="24"/>
        </w:rPr>
        <w:t xml:space="preserve">of </w:t>
      </w:r>
      <w:r w:rsidR="000151A1" w:rsidRPr="002108ED">
        <w:rPr>
          <w:i/>
          <w:sz w:val="24"/>
        </w:rPr>
        <w:t xml:space="preserve">8 AAC </w:t>
      </w:r>
      <w:hyperlink r:id="rId16" w:history="1">
        <w:r w:rsidR="000151A1" w:rsidRPr="002108ED">
          <w:rPr>
            <w:i/>
            <w:sz w:val="24"/>
          </w:rPr>
          <w:t>61,</w:t>
        </w:r>
      </w:hyperlink>
      <w:r w:rsidR="000151A1" w:rsidRPr="002108ED">
        <w:rPr>
          <w:sz w:val="24"/>
        </w:rPr>
        <w:t xml:space="preserve"> as </w:t>
      </w:r>
      <w:r w:rsidR="000151A1">
        <w:rPr>
          <w:sz w:val="24"/>
        </w:rPr>
        <w:t>amen</w:t>
      </w:r>
      <w:r w:rsidR="00A666ED">
        <w:rPr>
          <w:sz w:val="24"/>
        </w:rPr>
        <w:t xml:space="preserve">ded as of October 6, 2002 </w:t>
      </w:r>
      <w:r w:rsidR="000151A1" w:rsidRPr="00E81373">
        <w:rPr>
          <w:sz w:val="24"/>
        </w:rPr>
        <w:t>and as amended from time to time; these regulations supersede the re</w:t>
      </w:r>
      <w:r w:rsidR="000151A1">
        <w:rPr>
          <w:sz w:val="24"/>
        </w:rPr>
        <w:t xml:space="preserve">spective requirements of the </w:t>
      </w:r>
      <w:r w:rsidR="00AF1650">
        <w:rPr>
          <w:i/>
          <w:iCs/>
          <w:sz w:val="24"/>
        </w:rPr>
        <w:t>IB</w:t>
      </w:r>
      <w:r w:rsidR="000151A1">
        <w:rPr>
          <w:i/>
          <w:iCs/>
          <w:sz w:val="24"/>
        </w:rPr>
        <w:t>C.</w:t>
      </w:r>
      <w:r w:rsidR="000151A1">
        <w:rPr>
          <w:sz w:val="24"/>
        </w:rPr>
        <w:t xml:space="preserve"> </w:t>
      </w:r>
    </w:p>
    <w:p w:rsidR="000151A1" w:rsidRPr="00E771A4"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E81373">
        <w:rPr>
          <w:sz w:val="24"/>
        </w:rPr>
        <w:t xml:space="preserve"> </w:t>
      </w:r>
      <w:r w:rsidR="000151A1">
        <w:rPr>
          <w:sz w:val="24"/>
        </w:rPr>
        <w:t>104.</w:t>
      </w:r>
      <w:r w:rsidR="000151A1" w:rsidRPr="00E81373">
        <w:rPr>
          <w:sz w:val="24"/>
        </w:rPr>
        <w:t>1</w:t>
      </w:r>
      <w:r w:rsidR="00EA1D37">
        <w:rPr>
          <w:sz w:val="24"/>
        </w:rPr>
        <w:t xml:space="preserve"> Landings</w:t>
      </w:r>
      <w:r w:rsidR="000151A1" w:rsidRPr="00E81373">
        <w:rPr>
          <w:sz w:val="24"/>
        </w:rPr>
        <w:t xml:space="preserve"> </w:t>
      </w:r>
      <w:r w:rsidR="000151A1" w:rsidRPr="00E771A4">
        <w:rPr>
          <w:sz w:val="24"/>
        </w:rPr>
        <w:t xml:space="preserve">Floor level at doors. Floors or landings may be more than one inch lower than the threshold of doorways if an attempt is made to minimize the drop through the use of ramps at interior doorways as described </w:t>
      </w:r>
      <w:r w:rsidR="000151A1" w:rsidRPr="00E81373">
        <w:rPr>
          <w:sz w:val="24"/>
        </w:rPr>
        <w:t>in Section 1008.1.6</w:t>
      </w:r>
      <w:r w:rsidR="00E219AD" w:rsidRPr="00E81373">
        <w:rPr>
          <w:sz w:val="24"/>
        </w:rPr>
        <w:t>,</w:t>
      </w:r>
      <w:r w:rsidR="000151A1" w:rsidRPr="00E81373">
        <w:rPr>
          <w:sz w:val="24"/>
        </w:rPr>
        <w:t xml:space="preserve"> </w:t>
      </w:r>
      <w:r w:rsidR="000151A1" w:rsidRPr="00E771A4">
        <w:rPr>
          <w:sz w:val="24"/>
        </w:rPr>
        <w:t xml:space="preserve">of the </w:t>
      </w:r>
      <w:r w:rsidR="00AF1650">
        <w:rPr>
          <w:i/>
          <w:iCs/>
          <w:sz w:val="24"/>
        </w:rPr>
        <w:t>IB</w:t>
      </w:r>
      <w:r w:rsidR="000151A1" w:rsidRPr="00E771A4">
        <w:rPr>
          <w:i/>
          <w:iCs/>
          <w:sz w:val="24"/>
        </w:rPr>
        <w:t>C.</w:t>
      </w:r>
      <w:r w:rsidR="000151A1" w:rsidRPr="00E771A4">
        <w:rPr>
          <w:sz w:val="24"/>
        </w:rPr>
        <w:t xml:space="preserve"> </w:t>
      </w:r>
    </w:p>
    <w:p w:rsidR="000151A1" w:rsidRPr="00E81373"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E81373" w:rsidRPr="00E81373">
        <w:rPr>
          <w:sz w:val="24"/>
        </w:rPr>
        <w:t xml:space="preserve"> </w:t>
      </w:r>
      <w:r w:rsidR="000151A1" w:rsidRPr="00E81373">
        <w:rPr>
          <w:sz w:val="24"/>
        </w:rPr>
        <w:t>104.2</w:t>
      </w:r>
      <w:r w:rsidR="005A2629">
        <w:rPr>
          <w:sz w:val="24"/>
        </w:rPr>
        <w:t xml:space="preserve"> </w:t>
      </w:r>
      <w:r w:rsidR="000151A1" w:rsidRPr="00E81373">
        <w:rPr>
          <w:sz w:val="24"/>
        </w:rPr>
        <w:t>Industrial areas that are fenced or guarded and not open to the public in group B, F, H, R-1, R-2, or S occupancies, balusters, horizontal intermediate rails or other construction shall not permit a sphere with a diameter of 21 inches (533</w:t>
      </w:r>
      <w:r w:rsidR="00BC1A78" w:rsidRPr="00E81373">
        <w:rPr>
          <w:sz w:val="24"/>
        </w:rPr>
        <w:t xml:space="preserve"> </w:t>
      </w:r>
      <w:r w:rsidR="000151A1" w:rsidRPr="00E81373">
        <w:rPr>
          <w:sz w:val="24"/>
        </w:rPr>
        <w:t>mm) to pass through any opening.</w:t>
      </w:r>
    </w:p>
    <w:p w:rsidR="000151A1" w:rsidRPr="001C70A9"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1C70A9" w:rsidRPr="001C70A9">
        <w:rPr>
          <w:sz w:val="24"/>
        </w:rPr>
        <w:t xml:space="preserve"> </w:t>
      </w:r>
      <w:r w:rsidR="000151A1" w:rsidRPr="001C70A9">
        <w:rPr>
          <w:sz w:val="24"/>
        </w:rPr>
        <w:t xml:space="preserve">105 Construction specifics. The construction of </w:t>
      </w:r>
      <w:r w:rsidR="002033B5">
        <w:rPr>
          <w:sz w:val="24"/>
        </w:rPr>
        <w:t>hydrocarbon processing b</w:t>
      </w:r>
      <w:r w:rsidR="000151A1" w:rsidRPr="001C70A9">
        <w:rPr>
          <w:sz w:val="24"/>
        </w:rPr>
        <w:t>uil</w:t>
      </w:r>
      <w:r w:rsidR="00580A33">
        <w:rPr>
          <w:sz w:val="24"/>
        </w:rPr>
        <w:t xml:space="preserve">dings must comply with Appendix </w:t>
      </w:r>
      <w:r w:rsidR="001C70A9">
        <w:rPr>
          <w:sz w:val="24"/>
        </w:rPr>
        <w:t xml:space="preserve">L </w:t>
      </w:r>
      <w:r w:rsidR="000151A1" w:rsidRPr="001C70A9">
        <w:rPr>
          <w:sz w:val="24"/>
        </w:rPr>
        <w:t xml:space="preserve">105.1 </w:t>
      </w:r>
      <w:r w:rsidR="000923DE" w:rsidRPr="001C70A9">
        <w:rPr>
          <w:sz w:val="24"/>
        </w:rPr>
        <w:t>–</w:t>
      </w:r>
      <w:r w:rsidR="000151A1" w:rsidRPr="001C70A9">
        <w:rPr>
          <w:sz w:val="24"/>
        </w:rPr>
        <w:t xml:space="preserve"> </w:t>
      </w:r>
      <w:r w:rsidR="001C70A9">
        <w:rPr>
          <w:sz w:val="24"/>
        </w:rPr>
        <w:t xml:space="preserve">L </w:t>
      </w:r>
      <w:r w:rsidR="000151A1" w:rsidRPr="001C70A9">
        <w:rPr>
          <w:sz w:val="24"/>
        </w:rPr>
        <w:t>105.3</w:t>
      </w:r>
      <w:r w:rsidR="000923DE" w:rsidRPr="001C70A9">
        <w:rPr>
          <w:sz w:val="24"/>
        </w:rPr>
        <w:t xml:space="preserve">, </w:t>
      </w:r>
      <w:r w:rsidR="000151A1" w:rsidRPr="001C70A9">
        <w:rPr>
          <w:sz w:val="24"/>
        </w:rPr>
        <w:t xml:space="preserve">of this Code. </w:t>
      </w:r>
    </w:p>
    <w:p w:rsidR="000151A1"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0923DE" w:rsidRPr="001C70A9">
        <w:rPr>
          <w:sz w:val="24"/>
        </w:rPr>
        <w:t xml:space="preserve"> </w:t>
      </w:r>
      <w:r w:rsidR="000151A1" w:rsidRPr="001C70A9">
        <w:rPr>
          <w:sz w:val="24"/>
        </w:rPr>
        <w:t>105</w:t>
      </w:r>
      <w:r w:rsidR="000151A1">
        <w:rPr>
          <w:sz w:val="24"/>
        </w:rPr>
        <w:t>.1 Fire walls</w:t>
      </w:r>
      <w:r w:rsidR="00736762" w:rsidRPr="002108ED">
        <w:rPr>
          <w:b/>
          <w:sz w:val="24"/>
          <w:u w:val="single"/>
        </w:rPr>
        <w:t>, fire-resistance rated exterior walls, fire barrier walls, and horizontal assembly continuity</w:t>
      </w:r>
      <w:r w:rsidR="000151A1" w:rsidRPr="002108ED">
        <w:rPr>
          <w:b/>
          <w:sz w:val="24"/>
          <w:u w:val="single"/>
        </w:rPr>
        <w:t>.</w:t>
      </w:r>
      <w:r w:rsidR="002108ED">
        <w:rPr>
          <w:sz w:val="24"/>
        </w:rPr>
        <w:t xml:space="preserve"> </w:t>
      </w:r>
      <w:r w:rsidR="000151A1">
        <w:rPr>
          <w:sz w:val="24"/>
        </w:rPr>
        <w:t xml:space="preserve">When a fire wall is used to qualify under Section 706 of the </w:t>
      </w:r>
      <w:r w:rsidR="00AF1650">
        <w:rPr>
          <w:i/>
          <w:iCs/>
          <w:sz w:val="24"/>
        </w:rPr>
        <w:t>IBC</w:t>
      </w:r>
      <w:r w:rsidR="000151A1">
        <w:rPr>
          <w:sz w:val="24"/>
        </w:rPr>
        <w:t>, the wall must comply with that section. If the fire wall</w:t>
      </w:r>
      <w:r w:rsidR="00736762" w:rsidRPr="002108ED">
        <w:rPr>
          <w:b/>
          <w:sz w:val="24"/>
          <w:u w:val="single"/>
        </w:rPr>
        <w:t>, fire-resistance rated exterior walls</w:t>
      </w:r>
      <w:r w:rsidR="002108ED">
        <w:rPr>
          <w:b/>
          <w:sz w:val="24"/>
          <w:u w:val="single"/>
        </w:rPr>
        <w:t>,</w:t>
      </w:r>
      <w:r w:rsidR="00736762" w:rsidRPr="002108ED">
        <w:rPr>
          <w:b/>
          <w:sz w:val="24"/>
          <w:u w:val="single"/>
        </w:rPr>
        <w:t xml:space="preserve"> or fire barrier wall</w:t>
      </w:r>
      <w:r w:rsidR="000151A1">
        <w:rPr>
          <w:sz w:val="24"/>
        </w:rPr>
        <w:t xml:space="preserve"> does not extend to the ground, the structural supports for the wall must rest upon, and be completely supported </w:t>
      </w:r>
      <w:r w:rsidR="000151A1">
        <w:rPr>
          <w:sz w:val="24"/>
        </w:rPr>
        <w:lastRenderedPageBreak/>
        <w:t>by the pilings.</w:t>
      </w:r>
      <w:r w:rsidR="002108ED">
        <w:rPr>
          <w:sz w:val="24"/>
        </w:rPr>
        <w:t xml:space="preserve"> </w:t>
      </w:r>
      <w:r w:rsidR="00736762" w:rsidRPr="002108ED">
        <w:rPr>
          <w:b/>
          <w:sz w:val="24"/>
          <w:u w:val="single"/>
        </w:rPr>
        <w:t>If a horizontal assembly is not supported by the ground, it must rest upon and be completely supported by the pilings.</w:t>
      </w:r>
      <w:r w:rsidR="000151A1" w:rsidRPr="002108ED">
        <w:rPr>
          <w:b/>
          <w:sz w:val="24"/>
          <w:u w:val="single"/>
        </w:rPr>
        <w:t xml:space="preserve"> </w:t>
      </w:r>
    </w:p>
    <w:p w:rsidR="000151A1"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1C70A9" w:rsidRPr="001C70A9">
        <w:rPr>
          <w:sz w:val="24"/>
        </w:rPr>
        <w:t xml:space="preserve"> </w:t>
      </w:r>
      <w:r w:rsidR="000151A1" w:rsidRPr="001C70A9">
        <w:rPr>
          <w:sz w:val="24"/>
        </w:rPr>
        <w:t>105</w:t>
      </w:r>
      <w:r w:rsidR="000151A1">
        <w:rPr>
          <w:sz w:val="24"/>
        </w:rPr>
        <w:t>.2 Tank support fireproofing.</w:t>
      </w:r>
      <w:r w:rsidR="00DD6FE0">
        <w:rPr>
          <w:sz w:val="24"/>
        </w:rPr>
        <w:t xml:space="preserve"> </w:t>
      </w:r>
      <w:r w:rsidR="000151A1">
        <w:rPr>
          <w:sz w:val="24"/>
        </w:rPr>
        <w:t xml:space="preserve">Fire proofing requirements for steel tank </w:t>
      </w:r>
      <w:r w:rsidR="000151A1" w:rsidRPr="001C70A9">
        <w:rPr>
          <w:sz w:val="24"/>
        </w:rPr>
        <w:t xml:space="preserve">supports, as described in Section </w:t>
      </w:r>
      <w:r w:rsidR="008D44E3" w:rsidRPr="00E92124">
        <w:rPr>
          <w:b/>
          <w:sz w:val="24"/>
          <w:u w:val="single"/>
        </w:rPr>
        <w:t>5704.2.9.2.3</w:t>
      </w:r>
      <w:r w:rsidR="000151A1" w:rsidRPr="001C70A9">
        <w:rPr>
          <w:sz w:val="24"/>
        </w:rPr>
        <w:t xml:space="preserve"> </w:t>
      </w:r>
      <w:r w:rsidR="001C70A9" w:rsidRPr="001C70A9">
        <w:rPr>
          <w:sz w:val="24"/>
        </w:rPr>
        <w:t>[3404.2.9.2.3]</w:t>
      </w:r>
      <w:r w:rsidR="001C70A9">
        <w:rPr>
          <w:sz w:val="24"/>
        </w:rPr>
        <w:t xml:space="preserve"> </w:t>
      </w:r>
      <w:r w:rsidR="000151A1" w:rsidRPr="001C70A9">
        <w:rPr>
          <w:sz w:val="24"/>
        </w:rPr>
        <w:t xml:space="preserve">of the </w:t>
      </w:r>
      <w:r w:rsidR="00EC351B">
        <w:rPr>
          <w:i/>
          <w:iCs/>
          <w:sz w:val="24"/>
        </w:rPr>
        <w:t>IFC</w:t>
      </w:r>
      <w:r w:rsidR="000151A1" w:rsidRPr="001C70A9">
        <w:rPr>
          <w:i/>
          <w:iCs/>
          <w:sz w:val="24"/>
        </w:rPr>
        <w:t xml:space="preserve"> </w:t>
      </w:r>
      <w:r w:rsidR="00A666ED">
        <w:rPr>
          <w:b/>
          <w:i/>
          <w:iCs/>
          <w:sz w:val="24"/>
          <w:u w:val="single"/>
        </w:rPr>
        <w:t xml:space="preserve">(2012 Edition) </w:t>
      </w:r>
      <w:r w:rsidR="000151A1" w:rsidRPr="001C70A9">
        <w:rPr>
          <w:sz w:val="24"/>
        </w:rPr>
        <w:t xml:space="preserve">as adopted by reference, may be waived by the </w:t>
      </w:r>
      <w:r w:rsidR="00D013DD" w:rsidRPr="001C70A9">
        <w:rPr>
          <w:sz w:val="24"/>
        </w:rPr>
        <w:t>AHJ</w:t>
      </w:r>
      <w:r w:rsidR="00DC7E8C" w:rsidRPr="001C70A9">
        <w:rPr>
          <w:sz w:val="24"/>
        </w:rPr>
        <w:t xml:space="preserve"> </w:t>
      </w:r>
      <w:r w:rsidR="000151A1" w:rsidRPr="001C70A9">
        <w:rPr>
          <w:sz w:val="24"/>
        </w:rPr>
        <w:t xml:space="preserve">when justified, based on the remoteness of the </w:t>
      </w:r>
      <w:r w:rsidR="000151A1">
        <w:rPr>
          <w:sz w:val="24"/>
        </w:rPr>
        <w:t xml:space="preserve">facility and lack of public access, or analytical or empirical results indicating that sufficient heat could be transmitted to the permafrost to cause foundation settlement. </w:t>
      </w:r>
    </w:p>
    <w:p w:rsidR="000151A1" w:rsidRPr="00EF5126" w:rsidRDefault="00CA515A" w:rsidP="00A9535B">
      <w:pPr>
        <w:pStyle w:val="CommentText"/>
        <w:spacing w:line="480" w:lineRule="auto"/>
        <w:ind w:firstLine="720"/>
        <w:rPr>
          <w:sz w:val="24"/>
        </w:rPr>
      </w:pPr>
      <w:r>
        <w:rPr>
          <w:sz w:val="24"/>
        </w:rPr>
        <w:t xml:space="preserve">[L] </w:t>
      </w:r>
      <w:r>
        <w:rPr>
          <w:b/>
          <w:sz w:val="24"/>
          <w:u w:val="single"/>
        </w:rPr>
        <w:t>N</w:t>
      </w:r>
      <w:r w:rsidR="001C70A9" w:rsidRPr="001C70A9">
        <w:rPr>
          <w:sz w:val="24"/>
        </w:rPr>
        <w:t xml:space="preserve"> </w:t>
      </w:r>
      <w:r w:rsidR="000151A1" w:rsidRPr="001C70A9">
        <w:rPr>
          <w:sz w:val="24"/>
        </w:rPr>
        <w:t xml:space="preserve">105.2.1 Tank venting and relief requirements for tanks and pressure vessels storing </w:t>
      </w:r>
      <w:r w:rsidR="00EF5126">
        <w:rPr>
          <w:sz w:val="24"/>
        </w:rPr>
        <w:t>cl</w:t>
      </w:r>
      <w:r w:rsidR="000151A1" w:rsidRPr="001C70A9">
        <w:rPr>
          <w:sz w:val="24"/>
        </w:rPr>
        <w:t xml:space="preserve">ass </w:t>
      </w:r>
      <w:r w:rsidR="00EF5126" w:rsidRPr="00EF5126">
        <w:rPr>
          <w:b/>
          <w:sz w:val="24"/>
          <w:u w:val="single"/>
        </w:rPr>
        <w:t>I</w:t>
      </w:r>
      <w:r w:rsidR="00EF5126">
        <w:rPr>
          <w:sz w:val="24"/>
        </w:rPr>
        <w:t xml:space="preserve"> [1]B</w:t>
      </w:r>
      <w:r w:rsidR="000151A1" w:rsidRPr="001C70A9">
        <w:rPr>
          <w:sz w:val="24"/>
        </w:rPr>
        <w:t xml:space="preserve"> or </w:t>
      </w:r>
      <w:r w:rsidR="00EF5126" w:rsidRPr="00EF5126">
        <w:rPr>
          <w:b/>
          <w:sz w:val="24"/>
          <w:u w:val="single"/>
        </w:rPr>
        <w:t>I</w:t>
      </w:r>
      <w:r w:rsidR="00EF5126">
        <w:rPr>
          <w:sz w:val="24"/>
        </w:rPr>
        <w:t xml:space="preserve"> [1]</w:t>
      </w:r>
      <w:r w:rsidR="000151A1" w:rsidRPr="001C70A9">
        <w:rPr>
          <w:sz w:val="24"/>
        </w:rPr>
        <w:t>C</w:t>
      </w:r>
      <w:r w:rsidR="00A27FBF" w:rsidRPr="00EF5126">
        <w:rPr>
          <w:b/>
          <w:sz w:val="24"/>
          <w:u w:val="single"/>
        </w:rPr>
        <w:t xml:space="preserve">, </w:t>
      </w:r>
      <w:r w:rsidR="00EF5126">
        <w:rPr>
          <w:b/>
          <w:sz w:val="24"/>
          <w:u w:val="single"/>
        </w:rPr>
        <w:t>c</w:t>
      </w:r>
      <w:r w:rsidR="001D10D1" w:rsidRPr="00EF5126">
        <w:rPr>
          <w:b/>
          <w:sz w:val="24"/>
          <w:u w:val="single"/>
        </w:rPr>
        <w:t>lass II</w:t>
      </w:r>
      <w:r w:rsidR="00EF5126">
        <w:rPr>
          <w:b/>
          <w:sz w:val="24"/>
          <w:u w:val="single"/>
        </w:rPr>
        <w:t>,</w:t>
      </w:r>
      <w:r w:rsidR="001D10D1" w:rsidRPr="00EF5126">
        <w:rPr>
          <w:b/>
          <w:sz w:val="24"/>
          <w:u w:val="single"/>
        </w:rPr>
        <w:t xml:space="preserve"> and </w:t>
      </w:r>
      <w:r w:rsidR="00EF5126">
        <w:rPr>
          <w:b/>
          <w:sz w:val="24"/>
          <w:u w:val="single"/>
        </w:rPr>
        <w:t>c</w:t>
      </w:r>
      <w:r w:rsidR="001D10D1" w:rsidRPr="00EF5126">
        <w:rPr>
          <w:b/>
          <w:sz w:val="24"/>
          <w:u w:val="single"/>
        </w:rPr>
        <w:t>lass III</w:t>
      </w:r>
      <w:r w:rsidR="000151A1" w:rsidRPr="001C70A9">
        <w:rPr>
          <w:sz w:val="24"/>
        </w:rPr>
        <w:t xml:space="preserve"> liquids described in Sections </w:t>
      </w:r>
      <w:r w:rsidR="000923DE" w:rsidRPr="00E92124">
        <w:rPr>
          <w:b/>
          <w:sz w:val="24"/>
          <w:u w:val="single"/>
        </w:rPr>
        <w:t>57</w:t>
      </w:r>
      <w:r w:rsidR="000B241B">
        <w:rPr>
          <w:b/>
          <w:sz w:val="24"/>
          <w:u w:val="single"/>
        </w:rPr>
        <w:t>04.2.</w:t>
      </w:r>
      <w:r w:rsidR="005A5BCC" w:rsidRPr="00E92124">
        <w:rPr>
          <w:b/>
          <w:sz w:val="24"/>
          <w:u w:val="single"/>
        </w:rPr>
        <w:t>7.3.6</w:t>
      </w:r>
      <w:r w:rsidR="000151A1" w:rsidRPr="001C70A9">
        <w:rPr>
          <w:sz w:val="24"/>
        </w:rPr>
        <w:t xml:space="preserve"> </w:t>
      </w:r>
      <w:r w:rsidR="001C70A9" w:rsidRPr="001C70A9">
        <w:rPr>
          <w:sz w:val="24"/>
        </w:rPr>
        <w:t xml:space="preserve">[3403.2.7.3.6] </w:t>
      </w:r>
      <w:r w:rsidR="000151A1" w:rsidRPr="001C70A9">
        <w:rPr>
          <w:sz w:val="24"/>
        </w:rPr>
        <w:t xml:space="preserve">and </w:t>
      </w:r>
      <w:r w:rsidR="000923DE" w:rsidRPr="00E92124">
        <w:rPr>
          <w:b/>
          <w:sz w:val="24"/>
          <w:u w:val="single"/>
        </w:rPr>
        <w:t>57</w:t>
      </w:r>
      <w:r w:rsidR="005A5BCC" w:rsidRPr="00E92124">
        <w:rPr>
          <w:b/>
          <w:sz w:val="24"/>
          <w:u w:val="single"/>
        </w:rPr>
        <w:t>04.2.7.4</w:t>
      </w:r>
      <w:r w:rsidR="000151A1" w:rsidRPr="001C70A9">
        <w:rPr>
          <w:sz w:val="24"/>
        </w:rPr>
        <w:t xml:space="preserve"> </w:t>
      </w:r>
      <w:r w:rsidR="001C70A9" w:rsidRPr="001C70A9">
        <w:rPr>
          <w:sz w:val="24"/>
        </w:rPr>
        <w:t>[3404.2.7</w:t>
      </w:r>
      <w:r w:rsidR="001C70A9">
        <w:rPr>
          <w:sz w:val="24"/>
        </w:rPr>
        <w:t>.4</w:t>
      </w:r>
      <w:r w:rsidR="001C70A9" w:rsidRPr="001C70A9">
        <w:rPr>
          <w:sz w:val="24"/>
        </w:rPr>
        <w:t xml:space="preserve">] </w:t>
      </w:r>
      <w:r w:rsidR="000151A1" w:rsidRPr="001C70A9">
        <w:rPr>
          <w:sz w:val="24"/>
        </w:rPr>
        <w:t xml:space="preserve">of the </w:t>
      </w:r>
      <w:r w:rsidR="00EC351B">
        <w:rPr>
          <w:i/>
          <w:sz w:val="24"/>
        </w:rPr>
        <w:t>IFC</w:t>
      </w:r>
      <w:r w:rsidR="000923DE" w:rsidRPr="001C70A9">
        <w:rPr>
          <w:sz w:val="24"/>
        </w:rPr>
        <w:t xml:space="preserve"> (</w:t>
      </w:r>
      <w:r w:rsidR="000923DE" w:rsidRPr="00A666ED">
        <w:rPr>
          <w:b/>
          <w:i/>
          <w:sz w:val="24"/>
          <w:u w:val="single"/>
        </w:rPr>
        <w:t>2012</w:t>
      </w:r>
      <w:r w:rsidR="005A5BCC" w:rsidRPr="00A666ED">
        <w:rPr>
          <w:i/>
          <w:sz w:val="24"/>
        </w:rPr>
        <w:t xml:space="preserve"> </w:t>
      </w:r>
      <w:r w:rsidR="001C70A9" w:rsidRPr="00A666ED">
        <w:rPr>
          <w:i/>
          <w:sz w:val="24"/>
        </w:rPr>
        <w:t>[</w:t>
      </w:r>
      <w:r w:rsidR="00E92124" w:rsidRPr="00A666ED">
        <w:rPr>
          <w:i/>
          <w:sz w:val="24"/>
        </w:rPr>
        <w:t>2009</w:t>
      </w:r>
      <w:r w:rsidR="001C70A9" w:rsidRPr="00A666ED">
        <w:rPr>
          <w:i/>
          <w:sz w:val="24"/>
        </w:rPr>
        <w:t>]</w:t>
      </w:r>
      <w:r w:rsidR="00E92124" w:rsidRPr="00A666ED">
        <w:rPr>
          <w:i/>
          <w:sz w:val="24"/>
        </w:rPr>
        <w:t xml:space="preserve"> Edition</w:t>
      </w:r>
      <w:r w:rsidR="00A666ED">
        <w:rPr>
          <w:i/>
          <w:sz w:val="24"/>
        </w:rPr>
        <w:t>)</w:t>
      </w:r>
      <w:r w:rsidR="001C70A9" w:rsidRPr="001C70A9">
        <w:rPr>
          <w:sz w:val="24"/>
        </w:rPr>
        <w:t xml:space="preserve"> </w:t>
      </w:r>
      <w:r w:rsidR="000151A1" w:rsidRPr="001C70A9">
        <w:rPr>
          <w:sz w:val="24"/>
        </w:rPr>
        <w:t xml:space="preserve">may be satisfied by the use of properly sized open </w:t>
      </w:r>
      <w:r w:rsidR="0066701B">
        <w:rPr>
          <w:sz w:val="24"/>
        </w:rPr>
        <w:t xml:space="preserve">vents without flame arrestors. </w:t>
      </w:r>
      <w:r w:rsidR="000151A1" w:rsidRPr="001C70A9">
        <w:rPr>
          <w:sz w:val="24"/>
        </w:rPr>
        <w:t>When open vents are utilized they shall be configured to minimize the accumulation of snow and ice.</w:t>
      </w:r>
      <w:r w:rsidR="001643FB">
        <w:rPr>
          <w:sz w:val="24"/>
        </w:rPr>
        <w:t xml:space="preserve"> </w:t>
      </w:r>
      <w:r w:rsidR="001643FB" w:rsidRPr="00EF5126">
        <w:rPr>
          <w:b/>
          <w:sz w:val="24"/>
          <w:u w:val="single"/>
        </w:rPr>
        <w:t xml:space="preserve">This relief shall only apply to installation </w:t>
      </w:r>
      <w:r w:rsidR="00AA5056">
        <w:rPr>
          <w:b/>
          <w:sz w:val="24"/>
          <w:u w:val="single"/>
        </w:rPr>
        <w:t xml:space="preserve">in </w:t>
      </w:r>
      <w:r w:rsidR="001643FB" w:rsidRPr="00EF5126">
        <w:rPr>
          <w:b/>
          <w:sz w:val="24"/>
          <w:u w:val="single"/>
        </w:rPr>
        <w:t>cold climate locations. Cold climate locations are def</w:t>
      </w:r>
      <w:r w:rsidR="00E172F0" w:rsidRPr="00EF5126">
        <w:rPr>
          <w:b/>
          <w:sz w:val="24"/>
          <w:u w:val="single"/>
        </w:rPr>
        <w:t xml:space="preserve">ined in this case as locations </w:t>
      </w:r>
      <w:r w:rsidR="001643FB" w:rsidRPr="00EF5126">
        <w:rPr>
          <w:b/>
          <w:sz w:val="24"/>
          <w:u w:val="single"/>
        </w:rPr>
        <w:t>with an American Society of Heating, Refrigerating and Air-Conditioning Engineers (ASHRAE) 99% design heating design temperature (dry bulb) of less than -25 deg. F. These figures shall be based on the values published by the ASHRAE</w:t>
      </w:r>
      <w:r w:rsidR="004E6AB9">
        <w:rPr>
          <w:b/>
          <w:sz w:val="24"/>
          <w:u w:val="single"/>
        </w:rPr>
        <w:t xml:space="preserve">. </w:t>
      </w:r>
    </w:p>
    <w:p w:rsidR="000151A1" w:rsidRPr="001C70A9" w:rsidRDefault="00CA515A" w:rsidP="00A9535B">
      <w:pPr>
        <w:spacing w:before="100" w:beforeAutospacing="1" w:after="240" w:line="480" w:lineRule="auto"/>
        <w:ind w:firstLine="720"/>
        <w:jc w:val="both"/>
        <w:rPr>
          <w:sz w:val="24"/>
        </w:rPr>
      </w:pPr>
      <w:r>
        <w:rPr>
          <w:sz w:val="24"/>
        </w:rPr>
        <w:t xml:space="preserve">[L] </w:t>
      </w:r>
      <w:r>
        <w:rPr>
          <w:b/>
          <w:sz w:val="24"/>
          <w:u w:val="single"/>
        </w:rPr>
        <w:t>N</w:t>
      </w:r>
      <w:r w:rsidR="000923DE" w:rsidRPr="001C70A9">
        <w:rPr>
          <w:sz w:val="24"/>
        </w:rPr>
        <w:t xml:space="preserve"> </w:t>
      </w:r>
      <w:r w:rsidR="00B57EC0">
        <w:rPr>
          <w:sz w:val="24"/>
        </w:rPr>
        <w:t>1</w:t>
      </w:r>
      <w:r w:rsidR="000151A1" w:rsidRPr="001C70A9">
        <w:rPr>
          <w:sz w:val="24"/>
        </w:rPr>
        <w:t>05.2.2</w:t>
      </w:r>
      <w:r w:rsidR="00E92124">
        <w:rPr>
          <w:sz w:val="24"/>
        </w:rPr>
        <w:t xml:space="preserve"> </w:t>
      </w:r>
      <w:r w:rsidR="002033B5">
        <w:rPr>
          <w:sz w:val="24"/>
        </w:rPr>
        <w:t>Bulk t</w:t>
      </w:r>
      <w:r w:rsidR="000151A1" w:rsidRPr="001C70A9">
        <w:rPr>
          <w:sz w:val="24"/>
        </w:rPr>
        <w:t xml:space="preserve">ransfer </w:t>
      </w:r>
      <w:r w:rsidR="002033B5">
        <w:rPr>
          <w:sz w:val="24"/>
        </w:rPr>
        <w:t>process t</w:t>
      </w:r>
      <w:r w:rsidR="002A5101">
        <w:rPr>
          <w:sz w:val="24"/>
        </w:rPr>
        <w:t xml:space="preserve">ransfer </w:t>
      </w:r>
      <w:r w:rsidR="002033B5">
        <w:rPr>
          <w:sz w:val="24"/>
        </w:rPr>
        <w:t>l</w:t>
      </w:r>
      <w:r w:rsidR="000151A1" w:rsidRPr="001C70A9">
        <w:rPr>
          <w:sz w:val="24"/>
        </w:rPr>
        <w:t>ocation</w:t>
      </w:r>
      <w:r w:rsidR="002A5101">
        <w:rPr>
          <w:sz w:val="24"/>
        </w:rPr>
        <w:t>s</w:t>
      </w:r>
      <w:r w:rsidR="000151A1" w:rsidRPr="001C70A9">
        <w:rPr>
          <w:sz w:val="24"/>
        </w:rPr>
        <w:t xml:space="preserve">. </w:t>
      </w:r>
      <w:r w:rsidR="0075225D" w:rsidRPr="001C70A9">
        <w:rPr>
          <w:sz w:val="24"/>
        </w:rPr>
        <w:t xml:space="preserve"> </w:t>
      </w:r>
      <w:r w:rsidR="000151A1" w:rsidRPr="001C70A9">
        <w:rPr>
          <w:sz w:val="24"/>
        </w:rPr>
        <w:t xml:space="preserve">Bulk transfer and </w:t>
      </w:r>
      <w:r w:rsidR="002A5101">
        <w:rPr>
          <w:sz w:val="24"/>
        </w:rPr>
        <w:t>process transfer operations must</w:t>
      </w:r>
      <w:r w:rsidR="000151A1" w:rsidRPr="001C70A9">
        <w:rPr>
          <w:sz w:val="24"/>
        </w:rPr>
        <w:t xml:space="preserve"> be conducted in approved locations. Tank vehicle transfer facilities shall be separated from buildings and above-ground </w:t>
      </w:r>
      <w:r w:rsidR="002A5101">
        <w:rPr>
          <w:sz w:val="24"/>
        </w:rPr>
        <w:t>tanks by a minimum distance of five</w:t>
      </w:r>
      <w:r w:rsidR="000151A1" w:rsidRPr="001C70A9">
        <w:rPr>
          <w:sz w:val="24"/>
        </w:rPr>
        <w:t xml:space="preserve"> feet</w:t>
      </w:r>
      <w:r w:rsidR="005C198F" w:rsidRPr="001C70A9">
        <w:rPr>
          <w:sz w:val="24"/>
        </w:rPr>
        <w:t xml:space="preserve"> </w:t>
      </w:r>
      <w:r w:rsidR="000151A1" w:rsidRPr="001C70A9">
        <w:rPr>
          <w:sz w:val="24"/>
        </w:rPr>
        <w:t>(1524 mm) for</w:t>
      </w:r>
      <w:r w:rsidR="005C198F" w:rsidRPr="001C70A9">
        <w:rPr>
          <w:sz w:val="24"/>
        </w:rPr>
        <w:t xml:space="preserve"> </w:t>
      </w:r>
      <w:r w:rsidR="000151A1" w:rsidRPr="001C70A9">
        <w:rPr>
          <w:sz w:val="24"/>
        </w:rPr>
        <w:t>Class I, II, II liquids</w:t>
      </w:r>
      <w:r w:rsidR="005C198F" w:rsidRPr="001C70A9">
        <w:rPr>
          <w:sz w:val="24"/>
        </w:rPr>
        <w:t xml:space="preserve"> </w:t>
      </w:r>
      <w:r w:rsidR="000151A1" w:rsidRPr="001C70A9">
        <w:rPr>
          <w:sz w:val="24"/>
        </w:rPr>
        <w:t xml:space="preserve">measured from the </w:t>
      </w:r>
      <w:r w:rsidR="0075225D" w:rsidRPr="001C70A9">
        <w:rPr>
          <w:sz w:val="24"/>
        </w:rPr>
        <w:t>nearest</w:t>
      </w:r>
      <w:r w:rsidR="000151A1" w:rsidRPr="001C70A9">
        <w:rPr>
          <w:sz w:val="24"/>
        </w:rPr>
        <w:t xml:space="preserve"> position of any tank loading valve and meet the following requirements.</w:t>
      </w:r>
    </w:p>
    <w:p w:rsidR="000151A1" w:rsidRPr="001C70A9" w:rsidRDefault="0075225D" w:rsidP="007B6624">
      <w:pPr>
        <w:pStyle w:val="ListParagraph"/>
        <w:numPr>
          <w:ilvl w:val="0"/>
          <w:numId w:val="2"/>
        </w:numPr>
        <w:spacing w:before="100" w:beforeAutospacing="1" w:after="240" w:line="480" w:lineRule="auto"/>
        <w:jc w:val="both"/>
        <w:rPr>
          <w:sz w:val="24"/>
        </w:rPr>
      </w:pPr>
      <w:r w:rsidRPr="001C70A9">
        <w:rPr>
          <w:sz w:val="24"/>
        </w:rPr>
        <w:lastRenderedPageBreak/>
        <w:t>Adherence</w:t>
      </w:r>
      <w:r w:rsidR="000151A1" w:rsidRPr="001C70A9">
        <w:rPr>
          <w:sz w:val="24"/>
        </w:rPr>
        <w:t xml:space="preserve"> to an approved written company policy for transfer of fl</w:t>
      </w:r>
      <w:r w:rsidR="002A5101">
        <w:rPr>
          <w:sz w:val="24"/>
        </w:rPr>
        <w:t>ammable and combustible liquids;</w:t>
      </w:r>
    </w:p>
    <w:p w:rsidR="000151A1" w:rsidRPr="001C70A9" w:rsidRDefault="000151A1" w:rsidP="007B6624">
      <w:pPr>
        <w:pStyle w:val="ListParagraph"/>
        <w:numPr>
          <w:ilvl w:val="0"/>
          <w:numId w:val="2"/>
        </w:numPr>
        <w:spacing w:before="100" w:beforeAutospacing="1" w:after="240" w:line="480" w:lineRule="auto"/>
        <w:jc w:val="both"/>
        <w:rPr>
          <w:sz w:val="24"/>
        </w:rPr>
      </w:pPr>
      <w:r w:rsidRPr="001C70A9">
        <w:rPr>
          <w:sz w:val="24"/>
        </w:rPr>
        <w:t>Tank capacity of either the truck or ta</w:t>
      </w:r>
      <w:r w:rsidR="00D013DD" w:rsidRPr="001C70A9">
        <w:rPr>
          <w:sz w:val="24"/>
        </w:rPr>
        <w:t>nk shall not exceed 15,000 gallo</w:t>
      </w:r>
      <w:r w:rsidRPr="001C70A9">
        <w:rPr>
          <w:sz w:val="24"/>
        </w:rPr>
        <w:t>ns</w:t>
      </w:r>
      <w:r w:rsidR="002A5101">
        <w:rPr>
          <w:sz w:val="24"/>
        </w:rPr>
        <w:t>;</w:t>
      </w:r>
    </w:p>
    <w:p w:rsidR="000151A1" w:rsidRPr="001C70A9" w:rsidRDefault="000151A1" w:rsidP="007B6624">
      <w:pPr>
        <w:pStyle w:val="ListParagraph"/>
        <w:numPr>
          <w:ilvl w:val="0"/>
          <w:numId w:val="2"/>
        </w:numPr>
        <w:spacing w:before="100" w:beforeAutospacing="1" w:after="240" w:line="480" w:lineRule="auto"/>
        <w:jc w:val="both"/>
        <w:rPr>
          <w:sz w:val="24"/>
        </w:rPr>
      </w:pPr>
      <w:r w:rsidRPr="001C70A9">
        <w:rPr>
          <w:sz w:val="24"/>
        </w:rPr>
        <w:t>Tank vehicle shall be located a minimum of 20 feet from tank connections</w:t>
      </w:r>
      <w:r w:rsidR="00D013DD" w:rsidRPr="001C70A9">
        <w:rPr>
          <w:sz w:val="24"/>
        </w:rPr>
        <w:t xml:space="preserve"> </w:t>
      </w:r>
      <w:r w:rsidRPr="001C70A9">
        <w:rPr>
          <w:sz w:val="24"/>
        </w:rPr>
        <w:t>and a minimum distance of 25 feet from tank or buil</w:t>
      </w:r>
      <w:r w:rsidR="002A5101">
        <w:rPr>
          <w:sz w:val="24"/>
        </w:rPr>
        <w:t>ding during transfer operations;</w:t>
      </w:r>
    </w:p>
    <w:p w:rsidR="000151A1" w:rsidRPr="00A666ED" w:rsidRDefault="000151A1" w:rsidP="007B6624">
      <w:pPr>
        <w:pStyle w:val="ListParagraph"/>
        <w:numPr>
          <w:ilvl w:val="0"/>
          <w:numId w:val="2"/>
        </w:numPr>
        <w:spacing w:before="100" w:beforeAutospacing="1" w:after="240" w:line="480" w:lineRule="auto"/>
        <w:jc w:val="both"/>
        <w:rPr>
          <w:sz w:val="24"/>
        </w:rPr>
      </w:pPr>
      <w:r w:rsidRPr="001C70A9">
        <w:rPr>
          <w:sz w:val="24"/>
        </w:rPr>
        <w:t xml:space="preserve">Tank fill connections will not be utilized to transfer liquids to tank </w:t>
      </w:r>
      <w:r w:rsidRPr="00A666ED">
        <w:rPr>
          <w:sz w:val="24"/>
        </w:rPr>
        <w:t>vehicles.</w:t>
      </w:r>
    </w:p>
    <w:p w:rsidR="0058485F" w:rsidRPr="0058485F" w:rsidRDefault="00CA515A" w:rsidP="00A9535B">
      <w:pPr>
        <w:spacing w:line="480" w:lineRule="auto"/>
        <w:ind w:firstLine="720"/>
        <w:jc w:val="both"/>
        <w:rPr>
          <w:sz w:val="24"/>
          <w:szCs w:val="22"/>
        </w:rPr>
      </w:pPr>
      <w:r>
        <w:rPr>
          <w:sz w:val="24"/>
        </w:rPr>
        <w:t xml:space="preserve">[L] </w:t>
      </w:r>
      <w:r>
        <w:rPr>
          <w:b/>
          <w:sz w:val="24"/>
          <w:u w:val="single"/>
        </w:rPr>
        <w:t>N</w:t>
      </w:r>
      <w:r w:rsidR="001C70A9" w:rsidRPr="001C70A9">
        <w:rPr>
          <w:sz w:val="24"/>
          <w:szCs w:val="23"/>
        </w:rPr>
        <w:t xml:space="preserve"> </w:t>
      </w:r>
      <w:r w:rsidR="002F20F4">
        <w:rPr>
          <w:sz w:val="24"/>
          <w:szCs w:val="23"/>
        </w:rPr>
        <w:t>105.</w:t>
      </w:r>
      <w:r w:rsidR="002F20F4">
        <w:rPr>
          <w:b/>
          <w:sz w:val="24"/>
          <w:szCs w:val="23"/>
          <w:u w:val="single"/>
        </w:rPr>
        <w:t>3</w:t>
      </w:r>
      <w:r w:rsidR="002F20F4">
        <w:rPr>
          <w:sz w:val="24"/>
          <w:szCs w:val="23"/>
        </w:rPr>
        <w:t xml:space="preserve"> [4]</w:t>
      </w:r>
      <w:r w:rsidR="000151A1" w:rsidRPr="001C70A9">
        <w:rPr>
          <w:sz w:val="24"/>
          <w:szCs w:val="23"/>
        </w:rPr>
        <w:t xml:space="preserve"> </w:t>
      </w:r>
      <w:r w:rsidR="0058485F" w:rsidRPr="0058485F">
        <w:rPr>
          <w:sz w:val="24"/>
          <w:szCs w:val="22"/>
        </w:rPr>
        <w:t xml:space="preserve">Electrical or communication equipment shelters and wellhead shelters. Thermal barrier requirements as described in Section 2603.4 of the </w:t>
      </w:r>
      <w:r w:rsidR="00EC351B">
        <w:rPr>
          <w:i/>
          <w:sz w:val="24"/>
          <w:szCs w:val="22"/>
        </w:rPr>
        <w:t>IBC</w:t>
      </w:r>
      <w:r w:rsidR="0058485F" w:rsidRPr="0058485F">
        <w:rPr>
          <w:sz w:val="24"/>
          <w:szCs w:val="22"/>
        </w:rPr>
        <w:t xml:space="preserve"> are not required for fiberglass or metal sheeting used for construction of electrical or communication equipment shelters and wellhead shelters if the following conditions are met: </w:t>
      </w:r>
    </w:p>
    <w:p w:rsidR="007E0EB7" w:rsidRDefault="0058485F" w:rsidP="007B6624">
      <w:pPr>
        <w:pStyle w:val="ListParagraph"/>
        <w:numPr>
          <w:ilvl w:val="0"/>
          <w:numId w:val="16"/>
        </w:numPr>
        <w:spacing w:line="480" w:lineRule="auto"/>
        <w:jc w:val="both"/>
        <w:rPr>
          <w:sz w:val="24"/>
          <w:szCs w:val="22"/>
        </w:rPr>
      </w:pPr>
      <w:r w:rsidRPr="007E0EB7">
        <w:rPr>
          <w:sz w:val="24"/>
          <w:szCs w:val="22"/>
        </w:rPr>
        <w:t xml:space="preserve">The area of an individual shelter may not exceed 1,000 square feet; </w:t>
      </w:r>
    </w:p>
    <w:p w:rsidR="007E0EB7" w:rsidRDefault="0058485F" w:rsidP="007B6624">
      <w:pPr>
        <w:pStyle w:val="ListParagraph"/>
        <w:numPr>
          <w:ilvl w:val="0"/>
          <w:numId w:val="16"/>
        </w:numPr>
        <w:spacing w:line="480" w:lineRule="auto"/>
        <w:jc w:val="both"/>
        <w:rPr>
          <w:sz w:val="24"/>
          <w:szCs w:val="22"/>
        </w:rPr>
      </w:pPr>
      <w:r w:rsidRPr="007E0EB7">
        <w:rPr>
          <w:sz w:val="24"/>
          <w:szCs w:val="22"/>
        </w:rPr>
        <w:t>Separation between individual shelters must be a minimum of six feet;</w:t>
      </w:r>
    </w:p>
    <w:p w:rsidR="007E0EB7" w:rsidRDefault="0058485F" w:rsidP="007B6624">
      <w:pPr>
        <w:pStyle w:val="ListParagraph"/>
        <w:numPr>
          <w:ilvl w:val="0"/>
          <w:numId w:val="16"/>
        </w:numPr>
        <w:spacing w:line="480" w:lineRule="auto"/>
        <w:jc w:val="both"/>
        <w:rPr>
          <w:sz w:val="24"/>
          <w:szCs w:val="22"/>
        </w:rPr>
      </w:pPr>
      <w:r w:rsidRPr="007E0EB7">
        <w:rPr>
          <w:sz w:val="24"/>
          <w:szCs w:val="22"/>
        </w:rPr>
        <w:t xml:space="preserve">Each wellhead shelter shall only enclose one wellhead; </w:t>
      </w:r>
    </w:p>
    <w:p w:rsidR="0058485F" w:rsidRPr="007E0EB7" w:rsidRDefault="007E0EB7" w:rsidP="007B6624">
      <w:pPr>
        <w:pStyle w:val="ListParagraph"/>
        <w:numPr>
          <w:ilvl w:val="0"/>
          <w:numId w:val="16"/>
        </w:numPr>
        <w:spacing w:line="480" w:lineRule="auto"/>
        <w:jc w:val="both"/>
        <w:rPr>
          <w:sz w:val="24"/>
          <w:szCs w:val="22"/>
        </w:rPr>
      </w:pPr>
      <w:r>
        <w:rPr>
          <w:sz w:val="24"/>
          <w:szCs w:val="22"/>
        </w:rPr>
        <w:t>T</w:t>
      </w:r>
      <w:r w:rsidR="0058485F" w:rsidRPr="007E0EB7">
        <w:rPr>
          <w:sz w:val="24"/>
          <w:szCs w:val="22"/>
        </w:rPr>
        <w:t>he electrical or communication s</w:t>
      </w:r>
      <w:r>
        <w:rPr>
          <w:sz w:val="24"/>
          <w:szCs w:val="22"/>
        </w:rPr>
        <w:t xml:space="preserve">helter or wellhead shelter must </w:t>
      </w:r>
      <w:r w:rsidR="0058485F" w:rsidRPr="007E0EB7">
        <w:rPr>
          <w:sz w:val="24"/>
          <w:szCs w:val="22"/>
        </w:rPr>
        <w:t>normally be unoccupied. It is u</w:t>
      </w:r>
      <w:r w:rsidRPr="007E0EB7">
        <w:rPr>
          <w:sz w:val="24"/>
          <w:szCs w:val="22"/>
        </w:rPr>
        <w:t xml:space="preserve">nderstood that operators need to </w:t>
      </w:r>
      <w:r w:rsidR="0058485F" w:rsidRPr="007E0EB7">
        <w:rPr>
          <w:sz w:val="24"/>
          <w:szCs w:val="22"/>
        </w:rPr>
        <w:t xml:space="preserve">spend approximately 10 minutes per day taking readings in </w:t>
      </w:r>
      <w:r w:rsidRPr="007E0EB7">
        <w:rPr>
          <w:sz w:val="24"/>
          <w:szCs w:val="22"/>
        </w:rPr>
        <w:t xml:space="preserve"> </w:t>
      </w:r>
      <w:r w:rsidR="0058485F" w:rsidRPr="007E0EB7">
        <w:rPr>
          <w:sz w:val="24"/>
          <w:szCs w:val="22"/>
        </w:rPr>
        <w:t>wellhead shelters and that maintenance is infrequently required. The most extensive maintena</w:t>
      </w:r>
      <w:r>
        <w:rPr>
          <w:sz w:val="24"/>
          <w:szCs w:val="22"/>
        </w:rPr>
        <w:t>nce is well wireline work. This</w:t>
      </w:r>
      <w:r w:rsidR="0058485F" w:rsidRPr="007E0EB7">
        <w:rPr>
          <w:sz w:val="24"/>
          <w:szCs w:val="22"/>
        </w:rPr>
        <w:t xml:space="preserve"> work may extend to a week per well and occur once every several years per well. Most of</w:t>
      </w:r>
      <w:r>
        <w:rPr>
          <w:sz w:val="24"/>
          <w:szCs w:val="22"/>
        </w:rPr>
        <w:t xml:space="preserve"> this work is accomplished from</w:t>
      </w:r>
      <w:r w:rsidR="0058485F" w:rsidRPr="007E0EB7">
        <w:rPr>
          <w:sz w:val="24"/>
          <w:szCs w:val="22"/>
        </w:rPr>
        <w:t xml:space="preserve"> outside the wellhead shelter. All maintenance is stri</w:t>
      </w:r>
      <w:r>
        <w:rPr>
          <w:sz w:val="24"/>
          <w:szCs w:val="22"/>
        </w:rPr>
        <w:t>ctly</w:t>
      </w:r>
      <w:r w:rsidR="0058485F" w:rsidRPr="007E0EB7">
        <w:rPr>
          <w:sz w:val="24"/>
          <w:szCs w:val="22"/>
        </w:rPr>
        <w:t xml:space="preserve"> controlled with a permit system; </w:t>
      </w:r>
    </w:p>
    <w:p w:rsidR="0058485F" w:rsidRPr="007E0EB7" w:rsidRDefault="0058485F" w:rsidP="007B6624">
      <w:pPr>
        <w:pStyle w:val="ListParagraph"/>
        <w:numPr>
          <w:ilvl w:val="0"/>
          <w:numId w:val="16"/>
        </w:numPr>
        <w:spacing w:line="480" w:lineRule="auto"/>
        <w:jc w:val="both"/>
        <w:rPr>
          <w:sz w:val="24"/>
          <w:szCs w:val="22"/>
        </w:rPr>
      </w:pPr>
      <w:r w:rsidRPr="007E0EB7">
        <w:rPr>
          <w:sz w:val="24"/>
          <w:szCs w:val="22"/>
        </w:rPr>
        <w:t xml:space="preserve"> With the exception of wellhe</w:t>
      </w:r>
      <w:r w:rsidR="007E0EB7">
        <w:rPr>
          <w:sz w:val="24"/>
          <w:szCs w:val="22"/>
        </w:rPr>
        <w:t>ad shelters, separation between</w:t>
      </w:r>
      <w:r w:rsidRPr="007E0EB7">
        <w:rPr>
          <w:sz w:val="24"/>
          <w:szCs w:val="22"/>
        </w:rPr>
        <w:t xml:space="preserve"> individual shelters shall be a minimum of six feet.</w:t>
      </w:r>
    </w:p>
    <w:p w:rsidR="000151A1" w:rsidRDefault="00CA515A" w:rsidP="00A9535B">
      <w:pPr>
        <w:autoSpaceDE w:val="0"/>
        <w:autoSpaceDN w:val="0"/>
        <w:adjustRightInd w:val="0"/>
        <w:spacing w:line="480" w:lineRule="auto"/>
        <w:ind w:firstLine="720"/>
        <w:rPr>
          <w:sz w:val="24"/>
        </w:rPr>
      </w:pPr>
      <w:r>
        <w:rPr>
          <w:sz w:val="24"/>
        </w:rPr>
        <w:lastRenderedPageBreak/>
        <w:t xml:space="preserve">[L] </w:t>
      </w:r>
      <w:r>
        <w:rPr>
          <w:b/>
          <w:sz w:val="24"/>
          <w:u w:val="single"/>
        </w:rPr>
        <w:t>N</w:t>
      </w:r>
      <w:r w:rsidR="001C70A9">
        <w:rPr>
          <w:sz w:val="24"/>
        </w:rPr>
        <w:t xml:space="preserve"> </w:t>
      </w:r>
      <w:r w:rsidR="00852CD9">
        <w:rPr>
          <w:sz w:val="24"/>
        </w:rPr>
        <w:t>1</w:t>
      </w:r>
      <w:r w:rsidR="000151A1">
        <w:rPr>
          <w:sz w:val="24"/>
        </w:rPr>
        <w:t>06</w:t>
      </w:r>
      <w:r w:rsidR="00E85F01">
        <w:rPr>
          <w:sz w:val="24"/>
        </w:rPr>
        <w:t xml:space="preserve"> </w:t>
      </w:r>
      <w:r w:rsidR="000151A1">
        <w:rPr>
          <w:sz w:val="24"/>
        </w:rPr>
        <w:t>Fire</w:t>
      </w:r>
      <w:r w:rsidR="009E4CD7">
        <w:rPr>
          <w:sz w:val="24"/>
        </w:rPr>
        <w:t xml:space="preserve"> </w:t>
      </w:r>
      <w:r w:rsidR="000151A1">
        <w:rPr>
          <w:sz w:val="24"/>
        </w:rPr>
        <w:t>suppression.</w:t>
      </w:r>
      <w:r w:rsidR="000151A1" w:rsidRPr="0063215D">
        <w:rPr>
          <w:b/>
          <w:sz w:val="24"/>
        </w:rPr>
        <w:t xml:space="preserve"> </w:t>
      </w:r>
      <w:r w:rsidR="000151A1">
        <w:rPr>
          <w:sz w:val="24"/>
        </w:rPr>
        <w:t xml:space="preserve">The provisions in </w:t>
      </w:r>
      <w:r w:rsidR="000151A1" w:rsidRPr="001C70A9">
        <w:rPr>
          <w:sz w:val="24"/>
        </w:rPr>
        <w:t xml:space="preserve">Sections </w:t>
      </w:r>
      <w:r>
        <w:rPr>
          <w:sz w:val="24"/>
        </w:rPr>
        <w:t xml:space="preserve">[L] </w:t>
      </w:r>
      <w:r>
        <w:rPr>
          <w:b/>
          <w:sz w:val="24"/>
          <w:u w:val="single"/>
        </w:rPr>
        <w:t>N</w:t>
      </w:r>
      <w:r w:rsidR="001C70A9" w:rsidRPr="001C70A9">
        <w:rPr>
          <w:sz w:val="24"/>
        </w:rPr>
        <w:t xml:space="preserve"> </w:t>
      </w:r>
      <w:r w:rsidR="000151A1" w:rsidRPr="001C70A9">
        <w:rPr>
          <w:sz w:val="24"/>
        </w:rPr>
        <w:t xml:space="preserve">106.1 </w:t>
      </w:r>
      <w:r w:rsidR="001C70A9" w:rsidRPr="001C70A9">
        <w:rPr>
          <w:sz w:val="24"/>
        </w:rPr>
        <w:t>–</w:t>
      </w:r>
      <w:r w:rsidR="000151A1" w:rsidRPr="001C70A9">
        <w:rPr>
          <w:sz w:val="24"/>
        </w:rPr>
        <w:t xml:space="preserve"> </w:t>
      </w:r>
      <w:r>
        <w:rPr>
          <w:sz w:val="24"/>
        </w:rPr>
        <w:t xml:space="preserve">[L] </w:t>
      </w:r>
      <w:r>
        <w:rPr>
          <w:b/>
          <w:sz w:val="24"/>
          <w:u w:val="single"/>
        </w:rPr>
        <w:t>N</w:t>
      </w:r>
      <w:r w:rsidR="000923DE" w:rsidRPr="001C70A9">
        <w:rPr>
          <w:sz w:val="24"/>
        </w:rPr>
        <w:t xml:space="preserve"> </w:t>
      </w:r>
      <w:r w:rsidR="000151A1" w:rsidRPr="001C70A9">
        <w:rPr>
          <w:sz w:val="24"/>
        </w:rPr>
        <w:t xml:space="preserve">106.3 </w:t>
      </w:r>
      <w:r w:rsidR="000151A1">
        <w:rPr>
          <w:sz w:val="24"/>
        </w:rPr>
        <w:t>establish the standards for fire suppression at Oil and Gas Hydrocarbon Processing Buildings.</w:t>
      </w:r>
    </w:p>
    <w:p w:rsidR="000151A1" w:rsidRDefault="000151A1" w:rsidP="002477D1">
      <w:pPr>
        <w:spacing w:line="480" w:lineRule="auto"/>
        <w:rPr>
          <w:sz w:val="24"/>
        </w:rPr>
      </w:pPr>
      <w:r>
        <w:rPr>
          <w:sz w:val="24"/>
        </w:rPr>
        <w:t xml:space="preserve"> </w:t>
      </w:r>
    </w:p>
    <w:p w:rsidR="000151A1" w:rsidRPr="001C70A9" w:rsidRDefault="00CA515A" w:rsidP="00A9535B">
      <w:pPr>
        <w:spacing w:line="480" w:lineRule="auto"/>
        <w:ind w:firstLine="720"/>
        <w:rPr>
          <w:sz w:val="24"/>
        </w:rPr>
      </w:pPr>
      <w:r>
        <w:rPr>
          <w:sz w:val="24"/>
        </w:rPr>
        <w:t xml:space="preserve">[L] </w:t>
      </w:r>
      <w:r>
        <w:rPr>
          <w:b/>
          <w:sz w:val="24"/>
          <w:u w:val="single"/>
        </w:rPr>
        <w:t>N</w:t>
      </w:r>
      <w:r w:rsidR="00852CD9">
        <w:rPr>
          <w:sz w:val="24"/>
        </w:rPr>
        <w:t xml:space="preserve"> </w:t>
      </w:r>
      <w:r w:rsidR="005A2629">
        <w:rPr>
          <w:sz w:val="24"/>
        </w:rPr>
        <w:t>106.1</w:t>
      </w:r>
      <w:r w:rsidR="00E85F01">
        <w:rPr>
          <w:sz w:val="24"/>
        </w:rPr>
        <w:t xml:space="preserve"> </w:t>
      </w:r>
      <w:r w:rsidR="00852CD9">
        <w:rPr>
          <w:sz w:val="24"/>
        </w:rPr>
        <w:t xml:space="preserve"> </w:t>
      </w:r>
      <w:r w:rsidR="002033B5">
        <w:rPr>
          <w:sz w:val="24"/>
        </w:rPr>
        <w:t>Fire extinguishing s</w:t>
      </w:r>
      <w:r w:rsidR="000151A1" w:rsidRPr="001C70A9">
        <w:rPr>
          <w:sz w:val="24"/>
        </w:rPr>
        <w:t xml:space="preserve">ystem.  An automatic sprinkler system as specified in </w:t>
      </w:r>
      <w:r w:rsidR="00EC351B">
        <w:rPr>
          <w:i/>
          <w:sz w:val="24"/>
        </w:rPr>
        <w:t>IB</w:t>
      </w:r>
      <w:r w:rsidR="000151A1" w:rsidRPr="001C70A9">
        <w:rPr>
          <w:i/>
          <w:sz w:val="24"/>
        </w:rPr>
        <w:t>C</w:t>
      </w:r>
      <w:r w:rsidR="000151A1" w:rsidRPr="001C70A9">
        <w:rPr>
          <w:sz w:val="24"/>
        </w:rPr>
        <w:t xml:space="preserve"> section 903.2.5.1 or alternative automatic fire extinguishing system need not be provided in Group H-2 occupancy compressor modules, dehydration modules, metering modules and heater/separator modules if the following conditions are met:</w:t>
      </w:r>
    </w:p>
    <w:p w:rsidR="000151A1" w:rsidRPr="001C70A9" w:rsidRDefault="000151A1" w:rsidP="007B6624">
      <w:pPr>
        <w:numPr>
          <w:ilvl w:val="0"/>
          <w:numId w:val="1"/>
        </w:numPr>
        <w:spacing w:line="480" w:lineRule="auto"/>
        <w:rPr>
          <w:sz w:val="24"/>
        </w:rPr>
      </w:pPr>
      <w:r w:rsidRPr="001C70A9">
        <w:rPr>
          <w:sz w:val="24"/>
        </w:rPr>
        <w:t xml:space="preserve">The module under consideration primarily handles </w:t>
      </w:r>
      <w:r w:rsidR="007E0EB7">
        <w:rPr>
          <w:sz w:val="24"/>
        </w:rPr>
        <w:t>natural gas and its by-products;</w:t>
      </w:r>
    </w:p>
    <w:p w:rsidR="000151A1" w:rsidRPr="001C70A9" w:rsidRDefault="000151A1" w:rsidP="007B6624">
      <w:pPr>
        <w:numPr>
          <w:ilvl w:val="0"/>
          <w:numId w:val="1"/>
        </w:numPr>
        <w:spacing w:line="480" w:lineRule="auto"/>
        <w:rPr>
          <w:sz w:val="24"/>
        </w:rPr>
      </w:pPr>
      <w:r w:rsidRPr="001C70A9">
        <w:rPr>
          <w:sz w:val="24"/>
        </w:rPr>
        <w:t>The module is located within a secu</w:t>
      </w:r>
      <w:r w:rsidR="007E0EB7">
        <w:rPr>
          <w:sz w:val="24"/>
        </w:rPr>
        <w:t>red site with controlled access;</w:t>
      </w:r>
    </w:p>
    <w:p w:rsidR="000151A1" w:rsidRPr="001C70A9" w:rsidRDefault="000151A1" w:rsidP="007B6624">
      <w:pPr>
        <w:numPr>
          <w:ilvl w:val="0"/>
          <w:numId w:val="1"/>
        </w:numPr>
        <w:spacing w:line="480" w:lineRule="auto"/>
        <w:rPr>
          <w:sz w:val="24"/>
        </w:rPr>
      </w:pPr>
      <w:r w:rsidRPr="001C70A9">
        <w:rPr>
          <w:sz w:val="24"/>
        </w:rPr>
        <w:t>Th</w:t>
      </w:r>
      <w:r w:rsidR="007E0EB7">
        <w:rPr>
          <w:sz w:val="24"/>
        </w:rPr>
        <w:t>e module is normally unoccupied;</w:t>
      </w:r>
    </w:p>
    <w:p w:rsidR="000151A1" w:rsidRPr="001C70A9" w:rsidRDefault="000151A1" w:rsidP="007B6624">
      <w:pPr>
        <w:numPr>
          <w:ilvl w:val="0"/>
          <w:numId w:val="1"/>
        </w:numPr>
        <w:spacing w:line="480" w:lineRule="auto"/>
        <w:rPr>
          <w:sz w:val="24"/>
        </w:rPr>
      </w:pPr>
      <w:r w:rsidRPr="001C70A9">
        <w:rPr>
          <w:sz w:val="24"/>
        </w:rPr>
        <w:t>Significant quantities of Class I or C</w:t>
      </w:r>
      <w:r w:rsidR="007E0EB7">
        <w:rPr>
          <w:sz w:val="24"/>
        </w:rPr>
        <w:t>lass II liquids are not present;</w:t>
      </w:r>
    </w:p>
    <w:p w:rsidR="000151A1" w:rsidRPr="001C70A9" w:rsidRDefault="000151A1" w:rsidP="007B6624">
      <w:pPr>
        <w:numPr>
          <w:ilvl w:val="0"/>
          <w:numId w:val="1"/>
        </w:numPr>
        <w:spacing w:line="480" w:lineRule="auto"/>
        <w:rPr>
          <w:sz w:val="24"/>
        </w:rPr>
      </w:pPr>
      <w:r w:rsidRPr="001C70A9">
        <w:rPr>
          <w:sz w:val="24"/>
        </w:rPr>
        <w:t>The aggregate module area under consideration</w:t>
      </w:r>
      <w:r w:rsidR="007E0EB7">
        <w:rPr>
          <w:sz w:val="24"/>
        </w:rPr>
        <w:t xml:space="preserve"> is less than 1,500 square feet;</w:t>
      </w:r>
    </w:p>
    <w:p w:rsidR="000151A1" w:rsidRPr="001C70A9" w:rsidRDefault="000151A1" w:rsidP="007B6624">
      <w:pPr>
        <w:numPr>
          <w:ilvl w:val="0"/>
          <w:numId w:val="1"/>
        </w:numPr>
        <w:spacing w:line="480" w:lineRule="auto"/>
        <w:rPr>
          <w:sz w:val="24"/>
        </w:rPr>
      </w:pPr>
      <w:r w:rsidRPr="001C70A9">
        <w:rPr>
          <w:sz w:val="24"/>
        </w:rPr>
        <w:t>Module construction features panelized type exterior walls that will provide for venting in t</w:t>
      </w:r>
      <w:r w:rsidR="007E0EB7">
        <w:rPr>
          <w:sz w:val="24"/>
        </w:rPr>
        <w:t>he event of over pressurization;</w:t>
      </w:r>
    </w:p>
    <w:p w:rsidR="000151A1" w:rsidRPr="001C70A9" w:rsidRDefault="000151A1" w:rsidP="007B6624">
      <w:pPr>
        <w:numPr>
          <w:ilvl w:val="0"/>
          <w:numId w:val="1"/>
        </w:numPr>
        <w:spacing w:line="480" w:lineRule="auto"/>
        <w:rPr>
          <w:sz w:val="24"/>
        </w:rPr>
      </w:pPr>
      <w:r w:rsidRPr="001C70A9">
        <w:rPr>
          <w:sz w:val="24"/>
        </w:rPr>
        <w:t>Combus</w:t>
      </w:r>
      <w:r w:rsidR="007E0EB7">
        <w:rPr>
          <w:sz w:val="24"/>
        </w:rPr>
        <w:t>tible gas detection is provided;</w:t>
      </w:r>
    </w:p>
    <w:p w:rsidR="000151A1" w:rsidRPr="001C70A9" w:rsidRDefault="000151A1" w:rsidP="007B6624">
      <w:pPr>
        <w:numPr>
          <w:ilvl w:val="0"/>
          <w:numId w:val="1"/>
        </w:numPr>
        <w:spacing w:line="480" w:lineRule="auto"/>
        <w:rPr>
          <w:sz w:val="24"/>
        </w:rPr>
      </w:pPr>
      <w:r w:rsidRPr="001C70A9">
        <w:rPr>
          <w:sz w:val="24"/>
        </w:rPr>
        <w:t>A mechanical ventilation system capable of providing the following is provided:</w:t>
      </w:r>
    </w:p>
    <w:p w:rsidR="000151A1" w:rsidRPr="001C70A9" w:rsidRDefault="000151A1" w:rsidP="007B6624">
      <w:pPr>
        <w:numPr>
          <w:ilvl w:val="2"/>
          <w:numId w:val="1"/>
        </w:numPr>
        <w:spacing w:line="480" w:lineRule="auto"/>
        <w:rPr>
          <w:sz w:val="24"/>
        </w:rPr>
      </w:pPr>
      <w:r w:rsidRPr="001C70A9">
        <w:rPr>
          <w:sz w:val="24"/>
        </w:rPr>
        <w:t>Minimum four air changes per hour operating</w:t>
      </w:r>
      <w:r w:rsidR="007E0EB7">
        <w:rPr>
          <w:sz w:val="24"/>
        </w:rPr>
        <w:t xml:space="preserve"> continuously;</w:t>
      </w:r>
    </w:p>
    <w:p w:rsidR="000151A1" w:rsidRPr="00E92124" w:rsidRDefault="000151A1" w:rsidP="007B6624">
      <w:pPr>
        <w:numPr>
          <w:ilvl w:val="2"/>
          <w:numId w:val="1"/>
        </w:numPr>
        <w:spacing w:line="480" w:lineRule="auto"/>
        <w:rPr>
          <w:sz w:val="24"/>
        </w:rPr>
      </w:pPr>
      <w:r w:rsidRPr="001C70A9">
        <w:rPr>
          <w:sz w:val="24"/>
        </w:rPr>
        <w:t>Minimum 12 air changes an hour upon detection of combustible or flamma</w:t>
      </w:r>
      <w:r w:rsidR="007E0EB7">
        <w:rPr>
          <w:sz w:val="24"/>
        </w:rPr>
        <w:t>ble vapors in excess of 20</w:t>
      </w:r>
      <w:r w:rsidR="00FC63BA">
        <w:rPr>
          <w:sz w:val="24"/>
        </w:rPr>
        <w:t xml:space="preserve"> </w:t>
      </w:r>
      <w:r w:rsidR="00FC63BA" w:rsidRPr="009E4CD7">
        <w:rPr>
          <w:sz w:val="24"/>
        </w:rPr>
        <w:t>percent</w:t>
      </w:r>
      <w:r w:rsidR="00FC63BA" w:rsidRPr="00FC63BA">
        <w:rPr>
          <w:b/>
          <w:sz w:val="24"/>
          <w:u w:val="single"/>
        </w:rPr>
        <w:t xml:space="preserve"> </w:t>
      </w:r>
      <w:r w:rsidR="007E0EB7">
        <w:rPr>
          <w:sz w:val="24"/>
        </w:rPr>
        <w:t>L</w:t>
      </w:r>
      <w:r w:rsidR="00852CD9">
        <w:rPr>
          <w:sz w:val="24"/>
        </w:rPr>
        <w:t>ower Explosive Level (L</w:t>
      </w:r>
      <w:r w:rsidR="007E0EB7">
        <w:rPr>
          <w:sz w:val="24"/>
        </w:rPr>
        <w:t>EL</w:t>
      </w:r>
      <w:r w:rsidR="00852CD9">
        <w:rPr>
          <w:sz w:val="24"/>
        </w:rPr>
        <w:t>)</w:t>
      </w:r>
      <w:r w:rsidR="007E0EB7">
        <w:rPr>
          <w:sz w:val="24"/>
        </w:rPr>
        <w:t>;</w:t>
      </w:r>
    </w:p>
    <w:p w:rsidR="000151A1" w:rsidRPr="0001176A" w:rsidRDefault="000151A1" w:rsidP="007B6624">
      <w:pPr>
        <w:pStyle w:val="ListParagraph"/>
        <w:numPr>
          <w:ilvl w:val="0"/>
          <w:numId w:val="1"/>
        </w:numPr>
        <w:spacing w:line="480" w:lineRule="auto"/>
        <w:rPr>
          <w:sz w:val="24"/>
        </w:rPr>
      </w:pPr>
      <w:r w:rsidRPr="0001176A">
        <w:rPr>
          <w:sz w:val="24"/>
        </w:rPr>
        <w:t>Upon detection of combustible or flammable vapors in excess of 40</w:t>
      </w:r>
      <w:r w:rsidR="00852CD9">
        <w:rPr>
          <w:sz w:val="24"/>
        </w:rPr>
        <w:t xml:space="preserve"> </w:t>
      </w:r>
      <w:r w:rsidR="00FC63BA" w:rsidRPr="00852CD9">
        <w:rPr>
          <w:sz w:val="24"/>
        </w:rPr>
        <w:t xml:space="preserve">percent </w:t>
      </w:r>
      <w:r w:rsidRPr="0001176A">
        <w:rPr>
          <w:sz w:val="24"/>
        </w:rPr>
        <w:t>LEL Process Safety Management features are automatically initiated to re</w:t>
      </w:r>
      <w:r w:rsidR="007E0EB7">
        <w:rPr>
          <w:sz w:val="24"/>
        </w:rPr>
        <w:t>duce or eliminate the fuel load;</w:t>
      </w:r>
    </w:p>
    <w:p w:rsidR="000151A1" w:rsidRPr="007E0EB7" w:rsidRDefault="000151A1" w:rsidP="007B6624">
      <w:pPr>
        <w:pStyle w:val="ListParagraph"/>
        <w:numPr>
          <w:ilvl w:val="0"/>
          <w:numId w:val="1"/>
        </w:numPr>
        <w:tabs>
          <w:tab w:val="left" w:pos="1080"/>
        </w:tabs>
        <w:spacing w:line="480" w:lineRule="auto"/>
        <w:rPr>
          <w:sz w:val="24"/>
        </w:rPr>
      </w:pPr>
      <w:r w:rsidRPr="007E0EB7">
        <w:rPr>
          <w:sz w:val="24"/>
        </w:rPr>
        <w:lastRenderedPageBreak/>
        <w:t xml:space="preserve">Module location complies with </w:t>
      </w:r>
      <w:r w:rsidR="00EC351B">
        <w:rPr>
          <w:i/>
          <w:sz w:val="24"/>
        </w:rPr>
        <w:t>IB</w:t>
      </w:r>
      <w:r w:rsidRPr="007E0EB7">
        <w:rPr>
          <w:i/>
          <w:sz w:val="24"/>
        </w:rPr>
        <w:t>C</w:t>
      </w:r>
      <w:r w:rsidR="007C391A">
        <w:rPr>
          <w:sz w:val="24"/>
        </w:rPr>
        <w:t xml:space="preserve"> section 705.3.</w:t>
      </w:r>
    </w:p>
    <w:p w:rsidR="00ED54D6" w:rsidRDefault="00CA515A" w:rsidP="00ED54D6">
      <w:pPr>
        <w:spacing w:before="100" w:beforeAutospacing="1" w:after="100" w:afterAutospacing="1" w:line="480" w:lineRule="auto"/>
        <w:ind w:firstLine="720"/>
        <w:jc w:val="both"/>
        <w:rPr>
          <w:sz w:val="24"/>
        </w:rPr>
      </w:pPr>
      <w:r>
        <w:rPr>
          <w:sz w:val="24"/>
        </w:rPr>
        <w:t xml:space="preserve">[L] </w:t>
      </w:r>
      <w:r>
        <w:rPr>
          <w:b/>
          <w:sz w:val="24"/>
          <w:u w:val="single"/>
        </w:rPr>
        <w:t>N</w:t>
      </w:r>
      <w:r w:rsidR="00852CD9">
        <w:rPr>
          <w:sz w:val="24"/>
        </w:rPr>
        <w:t xml:space="preserve"> </w:t>
      </w:r>
      <w:r w:rsidR="00A063C2">
        <w:rPr>
          <w:sz w:val="24"/>
        </w:rPr>
        <w:t>106.2</w:t>
      </w:r>
      <w:r w:rsidR="00852CD9">
        <w:rPr>
          <w:sz w:val="24"/>
        </w:rPr>
        <w:t xml:space="preserve"> </w:t>
      </w:r>
      <w:r w:rsidR="00A063C2">
        <w:rPr>
          <w:sz w:val="24"/>
        </w:rPr>
        <w:t>Alternate automatic fire-e</w:t>
      </w:r>
      <w:r w:rsidR="00ED54D6">
        <w:rPr>
          <w:sz w:val="24"/>
        </w:rPr>
        <w:t>xtinguishing (AAFE)</w:t>
      </w:r>
      <w:r w:rsidR="00ED54D6" w:rsidRPr="00A063C2">
        <w:rPr>
          <w:sz w:val="24"/>
        </w:rPr>
        <w:t>.</w:t>
      </w:r>
      <w:r w:rsidR="00ED54D6">
        <w:rPr>
          <w:sz w:val="24"/>
        </w:rPr>
        <w:t xml:space="preserve"> Automatic activation for gas detection (inerting or </w:t>
      </w:r>
      <w:r w:rsidR="002033B5">
        <w:rPr>
          <w:sz w:val="24"/>
        </w:rPr>
        <w:t>suppression agent) in areas of hydrocarbon processing b</w:t>
      </w:r>
      <w:r w:rsidR="00ED54D6">
        <w:rPr>
          <w:sz w:val="24"/>
        </w:rPr>
        <w:t>uildings where (1) both fire and explosion hazards exist, (2) both fire and gas detection systems are (interconnected or independently, or both) installed, (3) the fire and gas detection devices alarm at a continuously staffed control room and trained operators can quickly respond to the fire and gas alarms following specific fire and gas alarm response procedures, and (4) collateral fire damage is likely to be minimal, the following (AAFE) operating activation mode is acceptable: Automatic activation of the (AAFE) system upon gas detection coupled with manual activation of the same (AAFE) system on fire detection is approved.</w:t>
      </w:r>
    </w:p>
    <w:p w:rsidR="00ED54D6" w:rsidRDefault="00CA515A" w:rsidP="00410C12">
      <w:pPr>
        <w:spacing w:line="480" w:lineRule="auto"/>
        <w:ind w:firstLine="720"/>
        <w:jc w:val="both"/>
        <w:rPr>
          <w:sz w:val="24"/>
        </w:rPr>
      </w:pPr>
      <w:r>
        <w:rPr>
          <w:sz w:val="24"/>
        </w:rPr>
        <w:t xml:space="preserve">[L] </w:t>
      </w:r>
      <w:r>
        <w:rPr>
          <w:b/>
          <w:sz w:val="24"/>
          <w:u w:val="single"/>
        </w:rPr>
        <w:t>N</w:t>
      </w:r>
      <w:r w:rsidR="00852CD9">
        <w:rPr>
          <w:sz w:val="24"/>
        </w:rPr>
        <w:t xml:space="preserve"> </w:t>
      </w:r>
      <w:r w:rsidR="00ED54D6">
        <w:rPr>
          <w:sz w:val="24"/>
        </w:rPr>
        <w:t xml:space="preserve">106.3 Manual activation of total flooding fire suppression systems. In areas where (1) the only hazard is fire, not explosion, (2) fire detection devices alarm at continuously staffed control rooms, (3) trained operators can quickly respond to the fire alarms following specific fire alarm response procedures, and (4) collateral fire damage is likely to be minimal, manual activation of the total flooding fire suppression agent is acceptable. These areas also include continuously staffed control rooms. </w:t>
      </w:r>
    </w:p>
    <w:p w:rsidR="00ED54D6" w:rsidRDefault="00ED54D6" w:rsidP="00580A33">
      <w:pPr>
        <w:spacing w:line="480" w:lineRule="auto"/>
        <w:jc w:val="both"/>
        <w:rPr>
          <w:sz w:val="24"/>
        </w:rPr>
      </w:pPr>
    </w:p>
    <w:p w:rsidR="00ED54D6" w:rsidRDefault="00ED54D6" w:rsidP="00580A33">
      <w:pPr>
        <w:spacing w:line="480" w:lineRule="auto"/>
        <w:jc w:val="both"/>
        <w:rPr>
          <w:sz w:val="24"/>
        </w:rPr>
      </w:pPr>
      <w:r>
        <w:rPr>
          <w:sz w:val="24"/>
        </w:rPr>
        <w:tab/>
      </w:r>
      <w:r w:rsidR="00CA515A">
        <w:rPr>
          <w:b/>
          <w:sz w:val="24"/>
          <w:u w:val="single"/>
        </w:rPr>
        <w:t xml:space="preserve">N </w:t>
      </w:r>
      <w:r>
        <w:rPr>
          <w:b/>
          <w:sz w:val="24"/>
          <w:u w:val="single"/>
        </w:rPr>
        <w:t>106.</w:t>
      </w:r>
      <w:r w:rsidRPr="00A063C2">
        <w:rPr>
          <w:b/>
          <w:sz w:val="24"/>
          <w:u w:val="single"/>
        </w:rPr>
        <w:t>4</w:t>
      </w:r>
      <w:r>
        <w:rPr>
          <w:sz w:val="24"/>
        </w:rPr>
        <w:t xml:space="preserve"> [</w:t>
      </w:r>
      <w:r w:rsidRPr="00ED54D6">
        <w:rPr>
          <w:sz w:val="24"/>
        </w:rPr>
        <w:t>L106</w:t>
      </w:r>
      <w:r>
        <w:rPr>
          <w:sz w:val="24"/>
        </w:rPr>
        <w:t xml:space="preserve">.3] Platform width. In buildings protected with fire sprinkler systems, any platform that exceeds four feet in width or length is considered an obstruction for the purposes of the installation of sprinkler systems under Section 903.3.1.1 of the </w:t>
      </w:r>
      <w:r w:rsidR="00EC351B">
        <w:rPr>
          <w:i/>
          <w:sz w:val="24"/>
        </w:rPr>
        <w:t>IBC</w:t>
      </w:r>
      <w:r>
        <w:rPr>
          <w:sz w:val="24"/>
        </w:rPr>
        <w:t>".</w:t>
      </w:r>
    </w:p>
    <w:p w:rsidR="00ED54D6" w:rsidRDefault="00ED54D6" w:rsidP="00580A33">
      <w:pPr>
        <w:spacing w:line="480" w:lineRule="auto"/>
        <w:jc w:val="both"/>
        <w:rPr>
          <w:sz w:val="24"/>
        </w:rPr>
      </w:pPr>
    </w:p>
    <w:p w:rsidR="00580A33" w:rsidRPr="00580A33" w:rsidRDefault="000151A1" w:rsidP="00580A33">
      <w:pPr>
        <w:spacing w:line="480" w:lineRule="auto"/>
        <w:jc w:val="both"/>
        <w:rPr>
          <w:sz w:val="24"/>
          <w:szCs w:val="22"/>
        </w:rPr>
      </w:pPr>
      <w:r w:rsidDel="009579EC">
        <w:rPr>
          <w:sz w:val="24"/>
        </w:rPr>
        <w:t xml:space="preserve"> </w:t>
      </w:r>
      <w:r>
        <w:rPr>
          <w:sz w:val="24"/>
        </w:rPr>
        <w:tab/>
      </w:r>
      <w:r w:rsidR="00AB241F">
        <w:rPr>
          <w:sz w:val="24"/>
        </w:rPr>
        <w:t>[</w:t>
      </w:r>
      <w:r w:rsidR="00580A33" w:rsidRPr="00580A33">
        <w:rPr>
          <w:sz w:val="24"/>
          <w:szCs w:val="22"/>
        </w:rPr>
        <w:t>(83) A</w:t>
      </w:r>
      <w:r w:rsidR="00AB241F">
        <w:rPr>
          <w:sz w:val="24"/>
          <w:szCs w:val="22"/>
        </w:rPr>
        <w:t>PPENDIX OF THE IBC IS REVISED BY ADDING APPENDIX M AS FOLLOWS</w:t>
      </w:r>
      <w:r w:rsidR="00580A33" w:rsidRPr="00580A33">
        <w:rPr>
          <w:sz w:val="24"/>
          <w:szCs w:val="22"/>
        </w:rPr>
        <w:t xml:space="preserve">: </w:t>
      </w:r>
    </w:p>
    <w:p w:rsidR="00580A33" w:rsidRPr="00580A33" w:rsidRDefault="00580A33" w:rsidP="00365002">
      <w:pPr>
        <w:spacing w:line="480" w:lineRule="auto"/>
        <w:jc w:val="center"/>
        <w:rPr>
          <w:sz w:val="24"/>
          <w:szCs w:val="22"/>
        </w:rPr>
      </w:pPr>
      <w:r w:rsidRPr="00580A33">
        <w:rPr>
          <w:sz w:val="24"/>
          <w:szCs w:val="22"/>
        </w:rPr>
        <w:t>"APPENDIX M: CENTERS FOR MEDICARE AND MEDICAID SERVICES (CMS)</w:t>
      </w:r>
      <w:r w:rsidRPr="00580A33">
        <w:rPr>
          <w:b/>
          <w:sz w:val="24"/>
          <w:szCs w:val="22"/>
          <w:u w:val="single"/>
        </w:rPr>
        <w:t xml:space="preserve"> </w:t>
      </w:r>
      <w:r w:rsidRPr="00580A33">
        <w:rPr>
          <w:sz w:val="24"/>
          <w:szCs w:val="22"/>
        </w:rPr>
        <w:t>VOLUNTARY REVIEW FOR CERTIFICATION OF MEDICARE AND MEDICAID"</w:t>
      </w:r>
    </w:p>
    <w:p w:rsidR="000151A1" w:rsidRDefault="00806A0E" w:rsidP="00EC351B">
      <w:pPr>
        <w:autoSpaceDE w:val="0"/>
        <w:autoSpaceDN w:val="0"/>
        <w:adjustRightInd w:val="0"/>
        <w:spacing w:before="240" w:line="480" w:lineRule="auto"/>
        <w:ind w:firstLine="720"/>
        <w:rPr>
          <w:sz w:val="24"/>
        </w:rPr>
      </w:pPr>
      <w:r w:rsidRPr="00806A0E">
        <w:rPr>
          <w:bCs/>
          <w:sz w:val="24"/>
        </w:rPr>
        <w:lastRenderedPageBreak/>
        <w:t xml:space="preserve">M </w:t>
      </w:r>
      <w:r w:rsidR="00CC1637" w:rsidRPr="00806A0E">
        <w:rPr>
          <w:bCs/>
          <w:sz w:val="24"/>
        </w:rPr>
        <w:t>1</w:t>
      </w:r>
      <w:r w:rsidR="000151A1" w:rsidRPr="00806A0E">
        <w:rPr>
          <w:bCs/>
          <w:sz w:val="24"/>
        </w:rPr>
        <w:t xml:space="preserve">01.1 </w:t>
      </w:r>
      <w:r w:rsidR="001B7587">
        <w:rPr>
          <w:sz w:val="24"/>
        </w:rPr>
        <w:t>S</w:t>
      </w:r>
      <w:r w:rsidR="00AB241F">
        <w:rPr>
          <w:sz w:val="24"/>
        </w:rPr>
        <w:t>COPE</w:t>
      </w:r>
      <w:r w:rsidR="001B7587">
        <w:rPr>
          <w:sz w:val="24"/>
        </w:rPr>
        <w:t>. T</w:t>
      </w:r>
      <w:r w:rsidR="00AB241F">
        <w:rPr>
          <w:sz w:val="24"/>
        </w:rPr>
        <w:t>HE PROVISIONS OF THIS APPENDIX APPLY TO ALL FACILITES WHRE A PROVIDER OR SUPPLIER HAS VOLUNTARILY APPLIED FOR CERTIFICATION OR ACCREDITATION IN THE MEDICARE AND MEDICAID PROGRAM MEETING THE REQUIREMENTS OF AND APPROVED BY</w:t>
      </w:r>
      <w:r w:rsidR="00EC351B">
        <w:rPr>
          <w:sz w:val="24"/>
        </w:rPr>
        <w:t xml:space="preserve"> CMS </w:t>
      </w:r>
      <w:r w:rsidR="00AB241F">
        <w:rPr>
          <w:sz w:val="24"/>
        </w:rPr>
        <w:t xml:space="preserve">AS SPECIFIED IN </w:t>
      </w:r>
      <w:r w:rsidR="00EC351B">
        <w:rPr>
          <w:sz w:val="24"/>
        </w:rPr>
        <w:t xml:space="preserve">42 </w:t>
      </w:r>
      <w:r w:rsidR="00EC351B" w:rsidRPr="00EC351B">
        <w:rPr>
          <w:sz w:val="24"/>
        </w:rPr>
        <w:t>CFR</w:t>
      </w:r>
      <w:r w:rsidR="00EC351B">
        <w:rPr>
          <w:b/>
          <w:sz w:val="24"/>
        </w:rPr>
        <w:t xml:space="preserve">. </w:t>
      </w:r>
      <w:r w:rsidR="001B7587">
        <w:rPr>
          <w:sz w:val="24"/>
        </w:rPr>
        <w:t>T</w:t>
      </w:r>
      <w:r w:rsidR="00AB241F">
        <w:rPr>
          <w:sz w:val="24"/>
        </w:rPr>
        <w:t xml:space="preserve">HE SURVEY FORMS NOTED IN THIS APPENDIX ARE USED FOR ALL LIFE SAFETY COMPLIANCE SURVEYS </w:t>
      </w:r>
      <w:r w:rsidR="001B7587">
        <w:rPr>
          <w:sz w:val="24"/>
        </w:rPr>
        <w:t>(</w:t>
      </w:r>
      <w:r w:rsidR="00AB241F">
        <w:rPr>
          <w:sz w:val="24"/>
        </w:rPr>
        <w:t>INITIAL AND RECERTIFICATION</w:t>
      </w:r>
      <w:r w:rsidR="001B7587">
        <w:rPr>
          <w:sz w:val="24"/>
        </w:rPr>
        <w:t xml:space="preserve">) </w:t>
      </w:r>
      <w:r w:rsidR="00AB241F">
        <w:rPr>
          <w:sz w:val="24"/>
        </w:rPr>
        <w:t>OF FACILITES SUBJECT TO SURVEY AND CERTIFICATION INSPECTIONS FOR MEDICARE AND MEDICAID CERTIFICATION</w:t>
      </w:r>
      <w:r w:rsidR="001B7587">
        <w:rPr>
          <w:sz w:val="24"/>
        </w:rPr>
        <w:t>. T</w:t>
      </w:r>
      <w:r w:rsidR="00AB241F">
        <w:rPr>
          <w:sz w:val="24"/>
        </w:rPr>
        <w:t>HIS INCLUDES SKILED NURING FACILITES (SNFS), NURSING FACILITES (NFS) WHETHER FREESTANDING, DISTINCT PARTS, OR DUALLY CERTIFIED</w:t>
      </w:r>
      <w:r w:rsidR="00596058">
        <w:rPr>
          <w:sz w:val="24"/>
        </w:rPr>
        <w:t xml:space="preserve">, INTERMEDIATE CARE FACILITES FOR MENTALLY RETARDED (ICF’S/MR), AMBULATORY SUGICAL CENTERS (ASC), INPATIENT HOSPICE FACILITIES, PROGRAM FOR ALL INCLUSUVE CARE FOR THE ELDERLY </w:t>
      </w:r>
      <w:r w:rsidR="001B7587">
        <w:rPr>
          <w:sz w:val="24"/>
        </w:rPr>
        <w:t xml:space="preserve">(PACE) </w:t>
      </w:r>
      <w:r w:rsidR="00596058">
        <w:rPr>
          <w:sz w:val="24"/>
        </w:rPr>
        <w:t>FACILITIES</w:t>
      </w:r>
      <w:r w:rsidR="001B7587">
        <w:rPr>
          <w:sz w:val="24"/>
        </w:rPr>
        <w:t xml:space="preserve">, </w:t>
      </w:r>
      <w:r w:rsidR="00596058">
        <w:rPr>
          <w:sz w:val="24"/>
        </w:rPr>
        <w:t>CRITICAL ACCESS HOSPITALS</w:t>
      </w:r>
      <w:r w:rsidR="001B7587">
        <w:rPr>
          <w:sz w:val="24"/>
        </w:rPr>
        <w:t xml:space="preserve"> (CAH), </w:t>
      </w:r>
      <w:r w:rsidR="00596058">
        <w:rPr>
          <w:sz w:val="24"/>
        </w:rPr>
        <w:t>AND PSYCHIATRIC AND GENERAL HOSPITALS, INCLUDING VALIDATION SURVEYS OF ACCREDITED FACILITIES. THESE FORMS ALSO APPLY TO COMPLAINT INVESTIGATIONS</w:t>
      </w:r>
      <w:r w:rsidR="001B7587">
        <w:rPr>
          <w:sz w:val="24"/>
        </w:rPr>
        <w:t>.</w:t>
      </w:r>
    </w:p>
    <w:p w:rsidR="001B7587" w:rsidRPr="001B7587" w:rsidRDefault="00806A0E" w:rsidP="00A9535B">
      <w:pPr>
        <w:spacing w:line="480" w:lineRule="auto"/>
        <w:ind w:firstLine="720"/>
        <w:jc w:val="both"/>
        <w:rPr>
          <w:sz w:val="24"/>
          <w:szCs w:val="22"/>
        </w:rPr>
      </w:pPr>
      <w:r w:rsidRPr="00806A0E">
        <w:rPr>
          <w:bCs/>
          <w:sz w:val="24"/>
        </w:rPr>
        <w:t xml:space="preserve">M </w:t>
      </w:r>
      <w:r w:rsidR="00CC1637" w:rsidRPr="00806A0E">
        <w:rPr>
          <w:bCs/>
          <w:sz w:val="24"/>
        </w:rPr>
        <w:t>1</w:t>
      </w:r>
      <w:r w:rsidR="000151A1" w:rsidRPr="00806A0E">
        <w:rPr>
          <w:bCs/>
          <w:sz w:val="24"/>
        </w:rPr>
        <w:t xml:space="preserve">01.2 </w:t>
      </w:r>
      <w:r w:rsidR="001B7587" w:rsidRPr="001B7587">
        <w:rPr>
          <w:sz w:val="24"/>
          <w:szCs w:val="22"/>
        </w:rPr>
        <w:t>P</w:t>
      </w:r>
      <w:r w:rsidR="00596058">
        <w:rPr>
          <w:sz w:val="24"/>
          <w:szCs w:val="22"/>
        </w:rPr>
        <w:t>URPOSE</w:t>
      </w:r>
      <w:r w:rsidR="001B7587" w:rsidRPr="001B7587">
        <w:rPr>
          <w:sz w:val="24"/>
          <w:szCs w:val="22"/>
        </w:rPr>
        <w:t>. C</w:t>
      </w:r>
      <w:r w:rsidR="00596058">
        <w:rPr>
          <w:sz w:val="24"/>
          <w:szCs w:val="22"/>
        </w:rPr>
        <w:t>ERTIFICATION IS A RECOMMENDATION MADE BY THE STATE SURVEY AGENCY ON THE COMPLIANCE OF PROVIDERS AND SUPPLIERS WITH THE CONDITIONS OF PARTICIPATION, REQUIREMENTS FOR SKILLED NURSING FACILITES</w:t>
      </w:r>
      <w:r w:rsidR="001B7587" w:rsidRPr="001B7587">
        <w:rPr>
          <w:sz w:val="24"/>
          <w:szCs w:val="22"/>
        </w:rPr>
        <w:t xml:space="preserve"> (SNF</w:t>
      </w:r>
      <w:r w:rsidR="00596058">
        <w:rPr>
          <w:sz w:val="24"/>
          <w:szCs w:val="22"/>
        </w:rPr>
        <w:t>S</w:t>
      </w:r>
      <w:r w:rsidR="001B7587" w:rsidRPr="001B7587">
        <w:rPr>
          <w:sz w:val="24"/>
          <w:szCs w:val="22"/>
        </w:rPr>
        <w:t xml:space="preserve">), </w:t>
      </w:r>
      <w:r w:rsidR="00596058">
        <w:rPr>
          <w:sz w:val="24"/>
          <w:szCs w:val="22"/>
        </w:rPr>
        <w:t>NURSING FACILITIES</w:t>
      </w:r>
      <w:r w:rsidR="001B7587" w:rsidRPr="001B7587">
        <w:rPr>
          <w:sz w:val="24"/>
          <w:szCs w:val="22"/>
        </w:rPr>
        <w:t xml:space="preserve"> (NF</w:t>
      </w:r>
      <w:r w:rsidR="00596058">
        <w:rPr>
          <w:sz w:val="24"/>
          <w:szCs w:val="22"/>
        </w:rPr>
        <w:t>S</w:t>
      </w:r>
      <w:r w:rsidR="001B7587" w:rsidRPr="001B7587">
        <w:rPr>
          <w:sz w:val="24"/>
          <w:szCs w:val="22"/>
        </w:rPr>
        <w:t xml:space="preserve">) </w:t>
      </w:r>
      <w:r w:rsidR="00596058">
        <w:rPr>
          <w:sz w:val="24"/>
        </w:rPr>
        <w:t>WHETHER FREESTANDING, DISTINCT PARTS, OR DUALLY CERTIFIED, INTERMEDIATE CARE FACILITES FOR MENTALLY RETARDED (ICF’S/MR), AMBULATORY SUGICAL CENTERS (ASC), INPATIENT HOSPICE FACILITIES, PROGRAM FOR ALL INCLUSUVE CARE FOR THE ELDERLY (PACE) FACILITIES, CRITICAL ACCESS HOSPITALS (CAH), AND PSYCHIATRIC AND GENERAL HOSPITALS</w:t>
      </w:r>
      <w:r w:rsidR="00596058">
        <w:rPr>
          <w:sz w:val="24"/>
          <w:szCs w:val="22"/>
        </w:rPr>
        <w:t>.</w:t>
      </w:r>
      <w:r w:rsidR="001B7587" w:rsidRPr="001B7587">
        <w:rPr>
          <w:sz w:val="24"/>
          <w:szCs w:val="22"/>
        </w:rPr>
        <w:t xml:space="preserve"> I</w:t>
      </w:r>
      <w:r w:rsidR="00596058">
        <w:rPr>
          <w:sz w:val="24"/>
          <w:szCs w:val="22"/>
        </w:rPr>
        <w:t xml:space="preserve">N ORDER TO SAFEGUARD THE HEALTH, WELFARE, AND SAFETY OF INDIVIDUALS SERVED WITHIN A </w:t>
      </w:r>
      <w:r w:rsidR="00596058">
        <w:rPr>
          <w:sz w:val="24"/>
          <w:szCs w:val="22"/>
        </w:rPr>
        <w:lastRenderedPageBreak/>
        <w:t xml:space="preserve">FACILITY, IT IS IMPERATIVE THAT A FACILITY </w:t>
      </w:r>
      <w:r w:rsidR="00106818">
        <w:rPr>
          <w:sz w:val="24"/>
          <w:szCs w:val="22"/>
        </w:rPr>
        <w:t xml:space="preserve">NOT ONLY ATTAIN SUBSTANTIAL COMPLIANCE IN EACH AREA OF IDENTIFIED DEFICIENCIES, BUT THAT IT MAINTAIN/REMIAN IN CONTINUOUS COMPLIANCE. </w:t>
      </w:r>
      <w:r w:rsidR="001B7587" w:rsidRPr="001B7587">
        <w:rPr>
          <w:sz w:val="24"/>
          <w:szCs w:val="22"/>
        </w:rPr>
        <w:t>T</w:t>
      </w:r>
      <w:r w:rsidR="00106818">
        <w:rPr>
          <w:sz w:val="24"/>
          <w:szCs w:val="22"/>
        </w:rPr>
        <w:t>HE PROVISIONS ESTABLISHED IN THIS APPENDIX PROVIDE THE MINIMUM STANDARDS FOR NEW FACILITES WHICH VOLUNTARILY SEEK CERTIFICATION OR ACCREDITATION IN THE MEDICARE AND MEDICAID PROGRAM</w:t>
      </w:r>
      <w:r w:rsidR="001B7587" w:rsidRPr="001B7587">
        <w:rPr>
          <w:sz w:val="24"/>
          <w:szCs w:val="22"/>
        </w:rPr>
        <w:t>. T</w:t>
      </w:r>
      <w:r w:rsidR="00106818">
        <w:rPr>
          <w:sz w:val="24"/>
          <w:szCs w:val="22"/>
        </w:rPr>
        <w:t xml:space="preserve">HESE MINIMUM STANDARDS DO EXCEED SOME OF THE MINIMUM OCCUPANCY REQUIREMENTS ESTABLISHED WITHIN TH EBODY OF THIS CODE WHICH ARE NECESSARY TO MEET THE REQUIREMENTS OF THE CENTERS FOR MEDICARE AND MEDICAID SERVICES AS SPECIFIED IN </w:t>
      </w:r>
      <w:r w:rsidR="00EC351B">
        <w:rPr>
          <w:sz w:val="24"/>
          <w:szCs w:val="22"/>
        </w:rPr>
        <w:t>42 CF</w:t>
      </w:r>
      <w:r w:rsidR="001B7587" w:rsidRPr="001B7587">
        <w:rPr>
          <w:sz w:val="24"/>
          <w:szCs w:val="22"/>
        </w:rPr>
        <w:t>R</w:t>
      </w:r>
      <w:r w:rsidR="001B7587" w:rsidRPr="007C391A">
        <w:rPr>
          <w:sz w:val="24"/>
          <w:szCs w:val="22"/>
        </w:rPr>
        <w:t>.</w:t>
      </w:r>
    </w:p>
    <w:p w:rsidR="000151A1" w:rsidRPr="00D013DD" w:rsidRDefault="000151A1" w:rsidP="002477D1">
      <w:pPr>
        <w:autoSpaceDE w:val="0"/>
        <w:autoSpaceDN w:val="0"/>
        <w:adjustRightInd w:val="0"/>
        <w:spacing w:line="480" w:lineRule="auto"/>
        <w:rPr>
          <w:sz w:val="24"/>
        </w:rPr>
      </w:pPr>
    </w:p>
    <w:p w:rsidR="000151A1" w:rsidRPr="00806A0E" w:rsidRDefault="000151A1" w:rsidP="002477D1">
      <w:pPr>
        <w:autoSpaceDE w:val="0"/>
        <w:autoSpaceDN w:val="0"/>
        <w:adjustRightInd w:val="0"/>
        <w:spacing w:line="480" w:lineRule="auto"/>
        <w:jc w:val="center"/>
        <w:rPr>
          <w:bCs/>
          <w:sz w:val="24"/>
        </w:rPr>
      </w:pPr>
      <w:r w:rsidRPr="00806A0E">
        <w:rPr>
          <w:bCs/>
          <w:sz w:val="24"/>
        </w:rPr>
        <w:t xml:space="preserve">SECTION </w:t>
      </w:r>
      <w:r w:rsidR="00A9535B">
        <w:rPr>
          <w:bCs/>
          <w:sz w:val="24"/>
        </w:rPr>
        <w:t>M</w:t>
      </w:r>
      <w:r w:rsidR="00806A0E" w:rsidRPr="00806A0E">
        <w:rPr>
          <w:bCs/>
          <w:sz w:val="24"/>
        </w:rPr>
        <w:t xml:space="preserve"> </w:t>
      </w:r>
      <w:r w:rsidR="00CC1637" w:rsidRPr="00806A0E">
        <w:rPr>
          <w:bCs/>
          <w:sz w:val="24"/>
        </w:rPr>
        <w:t>1</w:t>
      </w:r>
      <w:r w:rsidRPr="00806A0E">
        <w:rPr>
          <w:bCs/>
          <w:sz w:val="24"/>
        </w:rPr>
        <w:t>02</w:t>
      </w:r>
    </w:p>
    <w:p w:rsidR="000151A1" w:rsidRPr="00D013DD" w:rsidRDefault="0095077D" w:rsidP="0095077D">
      <w:pPr>
        <w:autoSpaceDE w:val="0"/>
        <w:autoSpaceDN w:val="0"/>
        <w:adjustRightInd w:val="0"/>
        <w:spacing w:line="480" w:lineRule="auto"/>
        <w:jc w:val="center"/>
        <w:rPr>
          <w:bCs/>
          <w:sz w:val="24"/>
        </w:rPr>
      </w:pPr>
      <w:r>
        <w:rPr>
          <w:bCs/>
          <w:sz w:val="24"/>
        </w:rPr>
        <w:t>DEFINITIONS AND EQUIVALENCIES</w:t>
      </w:r>
    </w:p>
    <w:p w:rsidR="0095077D" w:rsidRPr="0095077D" w:rsidRDefault="00A9535B" w:rsidP="00A9535B">
      <w:pPr>
        <w:spacing w:line="480" w:lineRule="auto"/>
        <w:ind w:firstLine="720"/>
        <w:jc w:val="both"/>
        <w:rPr>
          <w:sz w:val="24"/>
          <w:szCs w:val="22"/>
        </w:rPr>
      </w:pPr>
      <w:r>
        <w:rPr>
          <w:bCs/>
          <w:sz w:val="24"/>
        </w:rPr>
        <w:t>M</w:t>
      </w:r>
      <w:r w:rsidR="00806A0E" w:rsidRPr="00806A0E">
        <w:rPr>
          <w:bCs/>
          <w:sz w:val="24"/>
        </w:rPr>
        <w:t xml:space="preserve"> </w:t>
      </w:r>
      <w:r w:rsidR="00CC1637" w:rsidRPr="00806A0E">
        <w:rPr>
          <w:bCs/>
          <w:sz w:val="24"/>
        </w:rPr>
        <w:t>1</w:t>
      </w:r>
      <w:r w:rsidR="000151A1" w:rsidRPr="00806A0E">
        <w:rPr>
          <w:bCs/>
          <w:sz w:val="24"/>
        </w:rPr>
        <w:t xml:space="preserve">02.1 </w:t>
      </w:r>
      <w:r w:rsidR="0095077D" w:rsidRPr="0095077D">
        <w:rPr>
          <w:sz w:val="24"/>
          <w:szCs w:val="22"/>
        </w:rPr>
        <w:t>D</w:t>
      </w:r>
      <w:r w:rsidR="00106818">
        <w:rPr>
          <w:sz w:val="24"/>
          <w:szCs w:val="22"/>
        </w:rPr>
        <w:t>EFINITIONS</w:t>
      </w:r>
      <w:r w:rsidR="0095077D" w:rsidRPr="0095077D">
        <w:rPr>
          <w:sz w:val="24"/>
          <w:szCs w:val="22"/>
        </w:rPr>
        <w:t>. F</w:t>
      </w:r>
      <w:r w:rsidR="00106818">
        <w:rPr>
          <w:sz w:val="24"/>
          <w:szCs w:val="22"/>
        </w:rPr>
        <w:t>OR THE PURPOSES OF THIS APPENDIX CHAPTER</w:t>
      </w:r>
      <w:r w:rsidR="0095077D" w:rsidRPr="0095077D">
        <w:rPr>
          <w:sz w:val="24"/>
          <w:szCs w:val="22"/>
        </w:rPr>
        <w:t xml:space="preserve">, </w:t>
      </w:r>
      <w:r w:rsidR="00106818">
        <w:rPr>
          <w:sz w:val="24"/>
          <w:szCs w:val="22"/>
        </w:rPr>
        <w:t>THE TERMS, PHRASES, AND WORDS LISTED IN THIS SECTION AND THEIR DERIVATIVES SHALL HAVE THE FOLLOWING MEANINGS</w:t>
      </w:r>
      <w:r w:rsidR="007C391A">
        <w:rPr>
          <w:sz w:val="24"/>
          <w:szCs w:val="22"/>
        </w:rPr>
        <w:t>:</w:t>
      </w:r>
    </w:p>
    <w:p w:rsidR="0095077D" w:rsidRPr="005729AA" w:rsidRDefault="0095077D" w:rsidP="007B6624">
      <w:pPr>
        <w:pStyle w:val="ListParagraph"/>
        <w:numPr>
          <w:ilvl w:val="0"/>
          <w:numId w:val="17"/>
        </w:numPr>
        <w:spacing w:after="200" w:line="480" w:lineRule="auto"/>
        <w:jc w:val="both"/>
        <w:rPr>
          <w:sz w:val="24"/>
          <w:szCs w:val="22"/>
        </w:rPr>
      </w:pPr>
      <w:r w:rsidRPr="005729AA">
        <w:rPr>
          <w:sz w:val="24"/>
          <w:szCs w:val="22"/>
        </w:rPr>
        <w:t>“A</w:t>
      </w:r>
      <w:r w:rsidR="00106818">
        <w:rPr>
          <w:sz w:val="24"/>
          <w:szCs w:val="22"/>
        </w:rPr>
        <w:t>CCREDITED PROVIDER OR SUPPLIER</w:t>
      </w:r>
      <w:r w:rsidRPr="005729AA">
        <w:rPr>
          <w:sz w:val="24"/>
          <w:szCs w:val="22"/>
        </w:rPr>
        <w:t xml:space="preserve">” </w:t>
      </w:r>
      <w:r w:rsidR="00106818">
        <w:rPr>
          <w:sz w:val="24"/>
          <w:szCs w:val="22"/>
        </w:rPr>
        <w:t xml:space="preserve">MEANS A PROVIDER OR SUPPLIER THAT HAS VOLUNTARILY APPLIED FOR AND HAS BEEN ACCREDITIED BY A NATIONAL ACCREDITATION PROGRAM MEETING THE REQUIREMENTS OF AN APPROVED PROGRAM BY </w:t>
      </w:r>
      <w:r w:rsidRPr="005729AA">
        <w:rPr>
          <w:sz w:val="24"/>
          <w:szCs w:val="22"/>
        </w:rPr>
        <w:t>CM</w:t>
      </w:r>
      <w:r w:rsidR="00EC351B">
        <w:rPr>
          <w:sz w:val="24"/>
          <w:szCs w:val="22"/>
        </w:rPr>
        <w:t xml:space="preserve">S </w:t>
      </w:r>
      <w:r w:rsidR="00AE2083">
        <w:rPr>
          <w:sz w:val="24"/>
          <w:szCs w:val="22"/>
        </w:rPr>
        <w:t xml:space="preserve">IN ACCORDANCE WITH </w:t>
      </w:r>
      <w:r w:rsidR="00EC351B">
        <w:rPr>
          <w:sz w:val="24"/>
          <w:szCs w:val="22"/>
        </w:rPr>
        <w:t>42 CFR</w:t>
      </w:r>
      <w:r w:rsidR="007C391A">
        <w:rPr>
          <w:sz w:val="24"/>
          <w:szCs w:val="22"/>
        </w:rPr>
        <w:t xml:space="preserve"> S</w:t>
      </w:r>
      <w:r w:rsidR="00AE2083">
        <w:rPr>
          <w:sz w:val="24"/>
          <w:szCs w:val="22"/>
        </w:rPr>
        <w:t>ECTION</w:t>
      </w:r>
      <w:r w:rsidR="007C391A">
        <w:rPr>
          <w:sz w:val="24"/>
          <w:szCs w:val="22"/>
        </w:rPr>
        <w:t xml:space="preserve"> 488.5 </w:t>
      </w:r>
      <w:r w:rsidR="00AE2083">
        <w:rPr>
          <w:sz w:val="24"/>
          <w:szCs w:val="22"/>
        </w:rPr>
        <w:t>OR SECTION</w:t>
      </w:r>
      <w:r w:rsidR="007C391A">
        <w:rPr>
          <w:sz w:val="24"/>
          <w:szCs w:val="22"/>
        </w:rPr>
        <w:t xml:space="preserve"> 488.6:</w:t>
      </w:r>
    </w:p>
    <w:p w:rsidR="0095077D" w:rsidRPr="005729AA" w:rsidRDefault="0095077D" w:rsidP="007B6624">
      <w:pPr>
        <w:pStyle w:val="ListParagraph"/>
        <w:numPr>
          <w:ilvl w:val="0"/>
          <w:numId w:val="17"/>
        </w:numPr>
        <w:spacing w:after="200" w:line="480" w:lineRule="auto"/>
        <w:jc w:val="both"/>
        <w:rPr>
          <w:sz w:val="24"/>
          <w:szCs w:val="22"/>
        </w:rPr>
      </w:pPr>
      <w:r w:rsidRPr="005729AA">
        <w:rPr>
          <w:sz w:val="24"/>
          <w:szCs w:val="22"/>
        </w:rPr>
        <w:t xml:space="preserve">CMS, </w:t>
      </w:r>
      <w:r w:rsidR="00AE2083">
        <w:rPr>
          <w:sz w:val="24"/>
          <w:szCs w:val="22"/>
        </w:rPr>
        <w:t>MEANS</w:t>
      </w:r>
      <w:r w:rsidRPr="005729AA">
        <w:rPr>
          <w:sz w:val="24"/>
          <w:szCs w:val="22"/>
        </w:rPr>
        <w:t xml:space="preserve"> T</w:t>
      </w:r>
      <w:r w:rsidR="00AE2083">
        <w:rPr>
          <w:sz w:val="24"/>
          <w:szCs w:val="22"/>
        </w:rPr>
        <w:t xml:space="preserve">HE CENTERS FOR MEDICARE AND MEDICAID SERVICES, WHICH </w:t>
      </w:r>
      <w:r w:rsidR="00A063C2" w:rsidRPr="005729AA">
        <w:rPr>
          <w:sz w:val="24"/>
          <w:szCs w:val="22"/>
        </w:rPr>
        <w:t xml:space="preserve">WAS FORMERLY KNOWN AS THE HEALTH CARE FINANCING </w:t>
      </w:r>
      <w:r w:rsidR="00A063C2" w:rsidRPr="005729AA">
        <w:rPr>
          <w:sz w:val="24"/>
          <w:szCs w:val="22"/>
        </w:rPr>
        <w:lastRenderedPageBreak/>
        <w:t xml:space="preserve">ADMINISTRATION (HCFA), AND </w:t>
      </w:r>
      <w:r w:rsidR="00AE2083">
        <w:rPr>
          <w:sz w:val="24"/>
          <w:szCs w:val="22"/>
        </w:rPr>
        <w:t>IS THE FEDERAL AGENCY RESPONSIBLE FOR ADMINISTERING THE MEDICARE AND MEDICAID PROGRAMS</w:t>
      </w:r>
      <w:r w:rsidRPr="005729AA">
        <w:rPr>
          <w:sz w:val="24"/>
          <w:szCs w:val="22"/>
        </w:rPr>
        <w:t>.</w:t>
      </w:r>
    </w:p>
    <w:p w:rsidR="000151A1" w:rsidRPr="00806A0E" w:rsidRDefault="00A9535B" w:rsidP="00A9535B">
      <w:pPr>
        <w:autoSpaceDE w:val="0"/>
        <w:autoSpaceDN w:val="0"/>
        <w:adjustRightInd w:val="0"/>
        <w:spacing w:line="480" w:lineRule="auto"/>
        <w:ind w:firstLine="720"/>
        <w:rPr>
          <w:sz w:val="24"/>
        </w:rPr>
      </w:pPr>
      <w:r>
        <w:rPr>
          <w:bCs/>
          <w:sz w:val="24"/>
        </w:rPr>
        <w:t>M</w:t>
      </w:r>
      <w:r w:rsidR="00806A0E" w:rsidRPr="00806A0E">
        <w:rPr>
          <w:bCs/>
          <w:sz w:val="24"/>
        </w:rPr>
        <w:t xml:space="preserve"> </w:t>
      </w:r>
      <w:r w:rsidR="000151A1" w:rsidRPr="00806A0E">
        <w:rPr>
          <w:bCs/>
          <w:sz w:val="24"/>
        </w:rPr>
        <w:t>102.2 C</w:t>
      </w:r>
      <w:r w:rsidR="00AE2083">
        <w:rPr>
          <w:bCs/>
          <w:sz w:val="24"/>
        </w:rPr>
        <w:t>ONSTRUCTION TYPE EQUIVALENCIES</w:t>
      </w:r>
      <w:r w:rsidR="000151A1" w:rsidRPr="00806A0E">
        <w:rPr>
          <w:bCs/>
          <w:sz w:val="24"/>
        </w:rPr>
        <w:t xml:space="preserve">. </w:t>
      </w:r>
      <w:r w:rsidR="000151A1" w:rsidRPr="00806A0E">
        <w:rPr>
          <w:sz w:val="24"/>
        </w:rPr>
        <w:t>F</w:t>
      </w:r>
      <w:r w:rsidR="00AE2083">
        <w:rPr>
          <w:sz w:val="24"/>
        </w:rPr>
        <w:t>OR THE PURPOSES OF THIS APPENDIX CHAPTER</w:t>
      </w:r>
      <w:r w:rsidR="000151A1" w:rsidRPr="00806A0E">
        <w:rPr>
          <w:sz w:val="24"/>
        </w:rPr>
        <w:t>, T</w:t>
      </w:r>
      <w:r w:rsidR="00AE2083">
        <w:rPr>
          <w:sz w:val="24"/>
        </w:rPr>
        <w:t>ABLE</w:t>
      </w:r>
      <w:r w:rsidR="000151A1" w:rsidRPr="00806A0E">
        <w:rPr>
          <w:sz w:val="24"/>
        </w:rPr>
        <w:t xml:space="preserve"> </w:t>
      </w:r>
      <w:r>
        <w:rPr>
          <w:sz w:val="24"/>
        </w:rPr>
        <w:t>M</w:t>
      </w:r>
      <w:r w:rsidR="00E6355A" w:rsidRPr="00806A0E">
        <w:rPr>
          <w:sz w:val="24"/>
        </w:rPr>
        <w:t xml:space="preserve"> </w:t>
      </w:r>
      <w:r w:rsidR="000151A1" w:rsidRPr="00806A0E">
        <w:rPr>
          <w:sz w:val="24"/>
        </w:rPr>
        <w:t xml:space="preserve">102.2 </w:t>
      </w:r>
      <w:r w:rsidR="00AE2083">
        <w:rPr>
          <w:sz w:val="24"/>
        </w:rPr>
        <w:t xml:space="preserve">SHALL BE UTILIZED FOR CROSS REFERENCING THE VARIOUS CONSTRUCTION TYPES FOR USE IN THE APPLICABLE </w:t>
      </w:r>
      <w:r w:rsidR="000151A1" w:rsidRPr="00806A0E">
        <w:rPr>
          <w:sz w:val="24"/>
        </w:rPr>
        <w:t xml:space="preserve">CMS </w:t>
      </w:r>
      <w:r w:rsidR="00AE2083">
        <w:rPr>
          <w:sz w:val="24"/>
        </w:rPr>
        <w:t>FORMS WHICH ARE IN THE TERMS OF THE NFPA 220,</w:t>
      </w:r>
      <w:r w:rsidR="000151A1" w:rsidRPr="00806A0E">
        <w:rPr>
          <w:sz w:val="24"/>
        </w:rPr>
        <w:t xml:space="preserve"> </w:t>
      </w:r>
      <w:r w:rsidR="00A063C2" w:rsidRPr="00806A0E">
        <w:rPr>
          <w:sz w:val="24"/>
        </w:rPr>
        <w:t>ENTITLED,</w:t>
      </w:r>
      <w:r w:rsidR="000151A1" w:rsidRPr="00806A0E">
        <w:rPr>
          <w:sz w:val="24"/>
        </w:rPr>
        <w:t xml:space="preserve"> “S</w:t>
      </w:r>
      <w:r w:rsidR="00AE2083">
        <w:rPr>
          <w:sz w:val="24"/>
        </w:rPr>
        <w:t>TANDARD ON TYPES OF BUILDING CONSTRUCTION</w:t>
      </w:r>
      <w:r w:rsidR="000151A1" w:rsidRPr="00806A0E">
        <w:rPr>
          <w:sz w:val="24"/>
        </w:rPr>
        <w:t>.</w:t>
      </w:r>
      <w:r w:rsidR="000151A1" w:rsidRPr="007C391A">
        <w:rPr>
          <w:sz w:val="24"/>
        </w:rPr>
        <w:t>”</w:t>
      </w:r>
      <w:r w:rsidR="007C391A">
        <w:rPr>
          <w:sz w:val="24"/>
        </w:rPr>
        <w:t>.</w:t>
      </w:r>
    </w:p>
    <w:p w:rsidR="005C3687" w:rsidRPr="00FD1843" w:rsidRDefault="005C3687" w:rsidP="005C3687">
      <w:pPr>
        <w:spacing w:line="480" w:lineRule="auto"/>
        <w:jc w:val="center"/>
        <w:rPr>
          <w:bCs/>
          <w:sz w:val="24"/>
        </w:rPr>
      </w:pPr>
      <w:r w:rsidRPr="00FD1843">
        <w:rPr>
          <w:bCs/>
          <w:sz w:val="24"/>
        </w:rPr>
        <w:t>(I</w:t>
      </w:r>
      <w:r w:rsidR="00AE2083">
        <w:rPr>
          <w:bCs/>
          <w:sz w:val="24"/>
        </w:rPr>
        <w:t>NTENTIONALLY LEFT BLANK</w:t>
      </w:r>
      <w:r w:rsidRPr="00FD1843">
        <w:rPr>
          <w:bCs/>
          <w:sz w:val="24"/>
        </w:rPr>
        <w:t>; T</w:t>
      </w:r>
      <w:r w:rsidR="00AE2083">
        <w:rPr>
          <w:bCs/>
          <w:sz w:val="24"/>
        </w:rPr>
        <w:t>ABLE BEGINS ON NEXT PAGE</w:t>
      </w:r>
      <w:r w:rsidRPr="00FD1843">
        <w:rPr>
          <w:bCs/>
          <w:sz w:val="24"/>
        </w:rPr>
        <w:t>)</w:t>
      </w:r>
      <w:r w:rsidR="00AE2083">
        <w:rPr>
          <w:bCs/>
          <w:sz w:val="24"/>
        </w:rPr>
        <w:t>]</w:t>
      </w:r>
      <w:r w:rsidR="0095077D" w:rsidRPr="00FD1843">
        <w:rPr>
          <w:bCs/>
          <w:color w:val="FF0000"/>
          <w:sz w:val="24"/>
        </w:rPr>
        <w:br w:type="page"/>
      </w:r>
    </w:p>
    <w:p w:rsidR="005C3687" w:rsidRDefault="005C3687" w:rsidP="00E975BB">
      <w:pPr>
        <w:spacing w:line="480" w:lineRule="auto"/>
        <w:jc w:val="center"/>
        <w:rPr>
          <w:bCs/>
          <w:sz w:val="24"/>
        </w:rPr>
      </w:pPr>
    </w:p>
    <w:p w:rsidR="00E975BB" w:rsidRPr="00FD1843" w:rsidRDefault="00596058" w:rsidP="00E975BB">
      <w:pPr>
        <w:spacing w:line="480" w:lineRule="auto"/>
        <w:jc w:val="center"/>
        <w:rPr>
          <w:bCs/>
          <w:sz w:val="24"/>
        </w:rPr>
      </w:pPr>
      <w:r>
        <w:rPr>
          <w:bCs/>
          <w:sz w:val="24"/>
        </w:rPr>
        <w:t>[</w:t>
      </w:r>
      <w:r w:rsidR="00830E29" w:rsidRPr="00FD1843">
        <w:rPr>
          <w:bCs/>
          <w:sz w:val="24"/>
        </w:rPr>
        <w:t xml:space="preserve">TABLE </w:t>
      </w:r>
      <w:r w:rsidR="00A9535B" w:rsidRPr="00FD1843">
        <w:rPr>
          <w:bCs/>
          <w:sz w:val="24"/>
        </w:rPr>
        <w:t>M</w:t>
      </w:r>
      <w:r w:rsidR="00806A0E" w:rsidRPr="00FD1843">
        <w:rPr>
          <w:bCs/>
          <w:sz w:val="24"/>
        </w:rPr>
        <w:t xml:space="preserve"> </w:t>
      </w:r>
      <w:r w:rsidR="00830E29" w:rsidRPr="00FD1843">
        <w:rPr>
          <w:bCs/>
          <w:sz w:val="24"/>
        </w:rPr>
        <w:t>102.2</w:t>
      </w:r>
    </w:p>
    <w:p w:rsidR="00E975BB" w:rsidRPr="00FD1843" w:rsidRDefault="00E975BB" w:rsidP="00E975BB">
      <w:pPr>
        <w:spacing w:line="480" w:lineRule="auto"/>
        <w:jc w:val="center"/>
        <w:rPr>
          <w:bCs/>
          <w:sz w:val="24"/>
        </w:rPr>
      </w:pPr>
      <w:r w:rsidRPr="00FD1843">
        <w:rPr>
          <w:bCs/>
          <w:sz w:val="24"/>
        </w:rPr>
        <w:t>CONVERSION TO NFPA 220 CONSTRUCTION TYPES USED ON CMS FORMS</w:t>
      </w:r>
    </w:p>
    <w:p w:rsidR="005C3687" w:rsidRDefault="005C3687" w:rsidP="00013375">
      <w:pPr>
        <w:spacing w:line="480" w:lineRule="auto"/>
        <w:jc w:val="center"/>
        <w:rPr>
          <w:bCs/>
          <w:sz w:val="24"/>
        </w:rPr>
      </w:pPr>
      <w:r w:rsidRPr="00D013DD">
        <w:rPr>
          <w:noProof/>
        </w:rPr>
        <mc:AlternateContent>
          <mc:Choice Requires="wps">
            <w:drawing>
              <wp:anchor distT="0" distB="0" distL="114300" distR="114300" simplePos="0" relativeHeight="251659264" behindDoc="0" locked="0" layoutInCell="1" allowOverlap="1" wp14:anchorId="59D07692" wp14:editId="2D619AFA">
                <wp:simplePos x="0" y="0"/>
                <wp:positionH relativeFrom="page">
                  <wp:posOffset>725170</wp:posOffset>
                </wp:positionH>
                <wp:positionV relativeFrom="page">
                  <wp:posOffset>2174875</wp:posOffset>
                </wp:positionV>
                <wp:extent cx="6103620" cy="1413510"/>
                <wp:effectExtent l="0" t="0" r="0" b="0"/>
                <wp:wrapThrough wrapText="bothSides">
                  <wp:wrapPolygon edited="0">
                    <wp:start x="135" y="0"/>
                    <wp:lineTo x="135" y="21251"/>
                    <wp:lineTo x="21371" y="21251"/>
                    <wp:lineTo x="21371" y="0"/>
                    <wp:lineTo x="135"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1413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977"/>
                              <w:gridCol w:w="977"/>
                              <w:gridCol w:w="980"/>
                              <w:gridCol w:w="977"/>
                              <w:gridCol w:w="977"/>
                              <w:gridCol w:w="977"/>
                              <w:gridCol w:w="977"/>
                              <w:gridCol w:w="977"/>
                              <w:gridCol w:w="977"/>
                              <w:gridCol w:w="960"/>
                            </w:tblGrid>
                            <w:tr w:rsidR="007946C4" w:rsidTr="005C76D3">
                              <w:trPr>
                                <w:trHeight w:val="161"/>
                              </w:trPr>
                              <w:tc>
                                <w:tcPr>
                                  <w:tcW w:w="10635" w:type="dxa"/>
                                  <w:gridSpan w:val="11"/>
                                  <w:vAlign w:val="center"/>
                                </w:tcPr>
                                <w:p w:rsidR="007946C4" w:rsidRDefault="007946C4">
                                  <w:pPr>
                                    <w:pStyle w:val="Default"/>
                                    <w:jc w:val="center"/>
                                    <w:rPr>
                                      <w:sz w:val="22"/>
                                      <w:szCs w:val="22"/>
                                    </w:rPr>
                                  </w:pPr>
                                  <w:r>
                                    <w:rPr>
                                      <w:sz w:val="22"/>
                                      <w:szCs w:val="22"/>
                                    </w:rPr>
                                    <w:t xml:space="preserve">Conversion Table to NFPA 220 Construction Types for CMS Forms </w:t>
                                  </w:r>
                                </w:p>
                              </w:tc>
                            </w:tr>
                            <w:tr w:rsidR="007946C4" w:rsidTr="005C76D3">
                              <w:trPr>
                                <w:trHeight w:val="282"/>
                              </w:trPr>
                              <w:tc>
                                <w:tcPr>
                                  <w:tcW w:w="880" w:type="dxa"/>
                                  <w:vAlign w:val="bottom"/>
                                </w:tcPr>
                                <w:p w:rsidR="007946C4" w:rsidRDefault="007946C4">
                                  <w:pPr>
                                    <w:pStyle w:val="Default"/>
                                    <w:jc w:val="center"/>
                                    <w:rPr>
                                      <w:sz w:val="22"/>
                                      <w:szCs w:val="22"/>
                                    </w:rPr>
                                  </w:pPr>
                                  <w:r>
                                    <w:rPr>
                                      <w:sz w:val="22"/>
                                      <w:szCs w:val="22"/>
                                    </w:rPr>
                                    <w:t xml:space="preserve">NFPA 220 </w:t>
                                  </w:r>
                                </w:p>
                              </w:tc>
                              <w:tc>
                                <w:tcPr>
                                  <w:tcW w:w="977" w:type="dxa"/>
                                  <w:vAlign w:val="bottom"/>
                                </w:tcPr>
                                <w:p w:rsidR="007946C4" w:rsidRDefault="007946C4">
                                  <w:pPr>
                                    <w:pStyle w:val="Default"/>
                                    <w:jc w:val="center"/>
                                    <w:rPr>
                                      <w:sz w:val="22"/>
                                      <w:szCs w:val="22"/>
                                    </w:rPr>
                                  </w:pPr>
                                  <w:r>
                                    <w:rPr>
                                      <w:sz w:val="22"/>
                                      <w:szCs w:val="22"/>
                                    </w:rPr>
                                    <w:t xml:space="preserve">Type I 443 </w:t>
                                  </w:r>
                                </w:p>
                              </w:tc>
                              <w:tc>
                                <w:tcPr>
                                  <w:tcW w:w="977" w:type="dxa"/>
                                  <w:vAlign w:val="bottom"/>
                                </w:tcPr>
                                <w:p w:rsidR="007946C4" w:rsidRDefault="007946C4">
                                  <w:pPr>
                                    <w:pStyle w:val="Default"/>
                                    <w:jc w:val="center"/>
                                    <w:rPr>
                                      <w:sz w:val="22"/>
                                      <w:szCs w:val="22"/>
                                    </w:rPr>
                                  </w:pPr>
                                  <w:r>
                                    <w:rPr>
                                      <w:sz w:val="22"/>
                                      <w:szCs w:val="22"/>
                                    </w:rPr>
                                    <w:t xml:space="preserve">Type I 332 </w:t>
                                  </w:r>
                                </w:p>
                              </w:tc>
                              <w:tc>
                                <w:tcPr>
                                  <w:tcW w:w="980" w:type="dxa"/>
                                  <w:vAlign w:val="bottom"/>
                                </w:tcPr>
                                <w:p w:rsidR="007946C4" w:rsidRDefault="007946C4">
                                  <w:pPr>
                                    <w:pStyle w:val="Default"/>
                                    <w:jc w:val="center"/>
                                    <w:rPr>
                                      <w:sz w:val="22"/>
                                      <w:szCs w:val="22"/>
                                    </w:rPr>
                                  </w:pPr>
                                  <w:r>
                                    <w:rPr>
                                      <w:sz w:val="22"/>
                                      <w:szCs w:val="22"/>
                                    </w:rPr>
                                    <w:t xml:space="preserve">Type II 222 </w:t>
                                  </w:r>
                                </w:p>
                              </w:tc>
                              <w:tc>
                                <w:tcPr>
                                  <w:tcW w:w="977" w:type="dxa"/>
                                  <w:vAlign w:val="bottom"/>
                                </w:tcPr>
                                <w:p w:rsidR="007946C4" w:rsidRDefault="007946C4">
                                  <w:pPr>
                                    <w:pStyle w:val="Default"/>
                                    <w:jc w:val="center"/>
                                    <w:rPr>
                                      <w:sz w:val="22"/>
                                      <w:szCs w:val="22"/>
                                    </w:rPr>
                                  </w:pPr>
                                  <w:r>
                                    <w:rPr>
                                      <w:sz w:val="22"/>
                                      <w:szCs w:val="22"/>
                                    </w:rPr>
                                    <w:t xml:space="preserve">Type II 111 </w:t>
                                  </w:r>
                                </w:p>
                              </w:tc>
                              <w:tc>
                                <w:tcPr>
                                  <w:tcW w:w="977" w:type="dxa"/>
                                  <w:vAlign w:val="bottom"/>
                                </w:tcPr>
                                <w:p w:rsidR="007946C4" w:rsidRDefault="007946C4">
                                  <w:pPr>
                                    <w:pStyle w:val="Default"/>
                                    <w:jc w:val="center"/>
                                    <w:rPr>
                                      <w:sz w:val="22"/>
                                      <w:szCs w:val="22"/>
                                    </w:rPr>
                                  </w:pPr>
                                  <w:r>
                                    <w:rPr>
                                      <w:sz w:val="22"/>
                                      <w:szCs w:val="22"/>
                                    </w:rPr>
                                    <w:t xml:space="preserve">Type II 000 </w:t>
                                  </w:r>
                                </w:p>
                              </w:tc>
                              <w:tc>
                                <w:tcPr>
                                  <w:tcW w:w="977" w:type="dxa"/>
                                  <w:vAlign w:val="bottom"/>
                                </w:tcPr>
                                <w:p w:rsidR="007946C4" w:rsidRDefault="007946C4">
                                  <w:pPr>
                                    <w:pStyle w:val="Default"/>
                                    <w:jc w:val="center"/>
                                    <w:rPr>
                                      <w:sz w:val="22"/>
                                      <w:szCs w:val="22"/>
                                    </w:rPr>
                                  </w:pPr>
                                  <w:r>
                                    <w:rPr>
                                      <w:sz w:val="22"/>
                                      <w:szCs w:val="22"/>
                                    </w:rPr>
                                    <w:t xml:space="preserve">Type III 211 </w:t>
                                  </w:r>
                                </w:p>
                              </w:tc>
                              <w:tc>
                                <w:tcPr>
                                  <w:tcW w:w="977" w:type="dxa"/>
                                  <w:vAlign w:val="bottom"/>
                                </w:tcPr>
                                <w:p w:rsidR="007946C4" w:rsidRDefault="007946C4">
                                  <w:pPr>
                                    <w:pStyle w:val="Default"/>
                                    <w:jc w:val="center"/>
                                    <w:rPr>
                                      <w:sz w:val="22"/>
                                      <w:szCs w:val="22"/>
                                    </w:rPr>
                                  </w:pPr>
                                  <w:r>
                                    <w:rPr>
                                      <w:sz w:val="22"/>
                                      <w:szCs w:val="22"/>
                                    </w:rPr>
                                    <w:t xml:space="preserve">Type III 200 </w:t>
                                  </w:r>
                                </w:p>
                              </w:tc>
                              <w:tc>
                                <w:tcPr>
                                  <w:tcW w:w="977" w:type="dxa"/>
                                  <w:vAlign w:val="bottom"/>
                                </w:tcPr>
                                <w:p w:rsidR="007946C4" w:rsidRDefault="007946C4">
                                  <w:pPr>
                                    <w:pStyle w:val="Default"/>
                                    <w:jc w:val="center"/>
                                    <w:rPr>
                                      <w:sz w:val="22"/>
                                      <w:szCs w:val="22"/>
                                    </w:rPr>
                                  </w:pPr>
                                  <w:r>
                                    <w:rPr>
                                      <w:sz w:val="22"/>
                                      <w:szCs w:val="22"/>
                                    </w:rPr>
                                    <w:t xml:space="preserve">Type IV 2HH </w:t>
                                  </w:r>
                                </w:p>
                              </w:tc>
                              <w:tc>
                                <w:tcPr>
                                  <w:tcW w:w="977" w:type="dxa"/>
                                  <w:vAlign w:val="bottom"/>
                                </w:tcPr>
                                <w:p w:rsidR="007946C4" w:rsidRDefault="007946C4">
                                  <w:pPr>
                                    <w:pStyle w:val="Default"/>
                                    <w:jc w:val="center"/>
                                    <w:rPr>
                                      <w:sz w:val="22"/>
                                      <w:szCs w:val="22"/>
                                    </w:rPr>
                                  </w:pPr>
                                  <w:r>
                                    <w:rPr>
                                      <w:sz w:val="22"/>
                                      <w:szCs w:val="22"/>
                                    </w:rPr>
                                    <w:t xml:space="preserve">Type V 111 </w:t>
                                  </w:r>
                                </w:p>
                              </w:tc>
                              <w:tc>
                                <w:tcPr>
                                  <w:tcW w:w="960" w:type="dxa"/>
                                  <w:vAlign w:val="bottom"/>
                                </w:tcPr>
                                <w:p w:rsidR="007946C4" w:rsidRDefault="007946C4">
                                  <w:pPr>
                                    <w:pStyle w:val="Default"/>
                                    <w:jc w:val="center"/>
                                    <w:rPr>
                                      <w:sz w:val="22"/>
                                      <w:szCs w:val="22"/>
                                    </w:rPr>
                                  </w:pPr>
                                  <w:r>
                                    <w:rPr>
                                      <w:sz w:val="22"/>
                                      <w:szCs w:val="22"/>
                                    </w:rPr>
                                    <w:t xml:space="preserve">Type V 000 </w:t>
                                  </w:r>
                                </w:p>
                              </w:tc>
                            </w:tr>
                            <w:tr w:rsidR="007946C4" w:rsidTr="005C76D3">
                              <w:trPr>
                                <w:trHeight w:val="131"/>
                              </w:trPr>
                              <w:tc>
                                <w:tcPr>
                                  <w:tcW w:w="880" w:type="dxa"/>
                                  <w:vAlign w:val="bottom"/>
                                </w:tcPr>
                                <w:p w:rsidR="007946C4" w:rsidRDefault="007946C4">
                                  <w:pPr>
                                    <w:pStyle w:val="Default"/>
                                    <w:jc w:val="center"/>
                                    <w:rPr>
                                      <w:sz w:val="22"/>
                                      <w:szCs w:val="22"/>
                                    </w:rPr>
                                  </w:pPr>
                                  <w:r>
                                    <w:rPr>
                                      <w:sz w:val="22"/>
                                      <w:szCs w:val="22"/>
                                    </w:rPr>
                                    <w:t xml:space="preserve">SBC </w:t>
                                  </w:r>
                                </w:p>
                              </w:tc>
                              <w:tc>
                                <w:tcPr>
                                  <w:tcW w:w="977" w:type="dxa"/>
                                  <w:vAlign w:val="bottom"/>
                                </w:tcPr>
                                <w:p w:rsidR="007946C4" w:rsidRDefault="007946C4">
                                  <w:pPr>
                                    <w:pStyle w:val="Default"/>
                                    <w:jc w:val="center"/>
                                    <w:rPr>
                                      <w:sz w:val="22"/>
                                      <w:szCs w:val="22"/>
                                    </w:rPr>
                                  </w:pPr>
                                  <w:r>
                                    <w:rPr>
                                      <w:sz w:val="22"/>
                                      <w:szCs w:val="22"/>
                                    </w:rPr>
                                    <w:t xml:space="preserve">I </w:t>
                                  </w:r>
                                </w:p>
                              </w:tc>
                              <w:tc>
                                <w:tcPr>
                                  <w:tcW w:w="977" w:type="dxa"/>
                                  <w:vAlign w:val="bottom"/>
                                </w:tcPr>
                                <w:p w:rsidR="007946C4" w:rsidRDefault="007946C4">
                                  <w:pPr>
                                    <w:pStyle w:val="Default"/>
                                    <w:jc w:val="center"/>
                                    <w:rPr>
                                      <w:sz w:val="22"/>
                                      <w:szCs w:val="22"/>
                                    </w:rPr>
                                  </w:pPr>
                                  <w:r>
                                    <w:rPr>
                                      <w:sz w:val="22"/>
                                      <w:szCs w:val="22"/>
                                    </w:rPr>
                                    <w:t xml:space="preserve">II </w:t>
                                  </w:r>
                                </w:p>
                              </w:tc>
                              <w:tc>
                                <w:tcPr>
                                  <w:tcW w:w="980" w:type="dxa"/>
                                  <w:vAlign w:val="bottom"/>
                                </w:tcPr>
                                <w:p w:rsidR="007946C4" w:rsidRDefault="007946C4">
                                  <w:pPr>
                                    <w:pStyle w:val="Default"/>
                                    <w:jc w:val="center"/>
                                    <w:rPr>
                                      <w:sz w:val="22"/>
                                      <w:szCs w:val="22"/>
                                    </w:rPr>
                                  </w:pPr>
                                  <w:r>
                                    <w:rPr>
                                      <w:sz w:val="22"/>
                                      <w:szCs w:val="22"/>
                                    </w:rPr>
                                    <w:t>‐‐‐‐</w:t>
                                  </w:r>
                                </w:p>
                              </w:tc>
                              <w:tc>
                                <w:tcPr>
                                  <w:tcW w:w="977" w:type="dxa"/>
                                  <w:vAlign w:val="bottom"/>
                                </w:tcPr>
                                <w:p w:rsidR="007946C4" w:rsidRDefault="007946C4">
                                  <w:pPr>
                                    <w:pStyle w:val="Default"/>
                                    <w:jc w:val="center"/>
                                    <w:rPr>
                                      <w:sz w:val="22"/>
                                      <w:szCs w:val="22"/>
                                    </w:rPr>
                                  </w:pPr>
                                  <w:r>
                                    <w:rPr>
                                      <w:sz w:val="22"/>
                                      <w:szCs w:val="22"/>
                                    </w:rPr>
                                    <w:t xml:space="preserve">IV 1HR </w:t>
                                  </w:r>
                                </w:p>
                              </w:tc>
                              <w:tc>
                                <w:tcPr>
                                  <w:tcW w:w="977" w:type="dxa"/>
                                  <w:vAlign w:val="bottom"/>
                                </w:tcPr>
                                <w:p w:rsidR="007946C4" w:rsidRDefault="007946C4">
                                  <w:pPr>
                                    <w:pStyle w:val="Default"/>
                                    <w:jc w:val="center"/>
                                    <w:rPr>
                                      <w:sz w:val="22"/>
                                      <w:szCs w:val="22"/>
                                    </w:rPr>
                                  </w:pPr>
                                  <w:r>
                                    <w:rPr>
                                      <w:sz w:val="22"/>
                                      <w:szCs w:val="22"/>
                                    </w:rPr>
                                    <w:t xml:space="preserve">IV UNP </w:t>
                                  </w:r>
                                </w:p>
                              </w:tc>
                              <w:tc>
                                <w:tcPr>
                                  <w:tcW w:w="977" w:type="dxa"/>
                                  <w:vAlign w:val="bottom"/>
                                </w:tcPr>
                                <w:p w:rsidR="007946C4" w:rsidRDefault="007946C4">
                                  <w:pPr>
                                    <w:pStyle w:val="Default"/>
                                    <w:jc w:val="center"/>
                                    <w:rPr>
                                      <w:sz w:val="22"/>
                                      <w:szCs w:val="22"/>
                                    </w:rPr>
                                  </w:pPr>
                                  <w:r>
                                    <w:rPr>
                                      <w:sz w:val="22"/>
                                      <w:szCs w:val="22"/>
                                    </w:rPr>
                                    <w:t xml:space="preserve">V 1HR </w:t>
                                  </w:r>
                                </w:p>
                              </w:tc>
                              <w:tc>
                                <w:tcPr>
                                  <w:tcW w:w="977" w:type="dxa"/>
                                  <w:vAlign w:val="bottom"/>
                                </w:tcPr>
                                <w:p w:rsidR="007946C4" w:rsidRDefault="007946C4">
                                  <w:pPr>
                                    <w:pStyle w:val="Default"/>
                                    <w:jc w:val="center"/>
                                    <w:rPr>
                                      <w:sz w:val="22"/>
                                      <w:szCs w:val="22"/>
                                    </w:rPr>
                                  </w:pPr>
                                  <w:r>
                                    <w:rPr>
                                      <w:sz w:val="22"/>
                                      <w:szCs w:val="22"/>
                                    </w:rPr>
                                    <w:t xml:space="preserve">V UNP </w:t>
                                  </w:r>
                                </w:p>
                              </w:tc>
                              <w:tc>
                                <w:tcPr>
                                  <w:tcW w:w="977" w:type="dxa"/>
                                  <w:vAlign w:val="bottom"/>
                                </w:tcPr>
                                <w:p w:rsidR="007946C4" w:rsidRDefault="007946C4">
                                  <w:pPr>
                                    <w:pStyle w:val="Default"/>
                                    <w:jc w:val="center"/>
                                    <w:rPr>
                                      <w:sz w:val="22"/>
                                      <w:szCs w:val="22"/>
                                    </w:rPr>
                                  </w:pPr>
                                  <w:r>
                                    <w:rPr>
                                      <w:sz w:val="22"/>
                                      <w:szCs w:val="22"/>
                                    </w:rPr>
                                    <w:t xml:space="preserve">III </w:t>
                                  </w:r>
                                </w:p>
                              </w:tc>
                              <w:tc>
                                <w:tcPr>
                                  <w:tcW w:w="977" w:type="dxa"/>
                                  <w:vAlign w:val="bottom"/>
                                </w:tcPr>
                                <w:p w:rsidR="007946C4" w:rsidRDefault="007946C4">
                                  <w:pPr>
                                    <w:pStyle w:val="Default"/>
                                    <w:jc w:val="center"/>
                                    <w:rPr>
                                      <w:sz w:val="22"/>
                                      <w:szCs w:val="22"/>
                                    </w:rPr>
                                  </w:pPr>
                                  <w:r>
                                    <w:rPr>
                                      <w:sz w:val="22"/>
                                      <w:szCs w:val="22"/>
                                    </w:rPr>
                                    <w:t xml:space="preserve">VI 1HR </w:t>
                                  </w:r>
                                </w:p>
                              </w:tc>
                              <w:tc>
                                <w:tcPr>
                                  <w:tcW w:w="960" w:type="dxa"/>
                                  <w:vAlign w:val="bottom"/>
                                </w:tcPr>
                                <w:p w:rsidR="007946C4" w:rsidRDefault="007946C4">
                                  <w:pPr>
                                    <w:pStyle w:val="Default"/>
                                    <w:jc w:val="center"/>
                                    <w:rPr>
                                      <w:sz w:val="22"/>
                                      <w:szCs w:val="22"/>
                                    </w:rPr>
                                  </w:pPr>
                                  <w:r>
                                    <w:rPr>
                                      <w:sz w:val="22"/>
                                      <w:szCs w:val="22"/>
                                    </w:rPr>
                                    <w:t xml:space="preserve">VI UNP </w:t>
                                  </w:r>
                                </w:p>
                              </w:tc>
                            </w:tr>
                            <w:tr w:rsidR="007946C4" w:rsidTr="005C76D3">
                              <w:trPr>
                                <w:trHeight w:val="131"/>
                              </w:trPr>
                              <w:tc>
                                <w:tcPr>
                                  <w:tcW w:w="880" w:type="dxa"/>
                                  <w:vAlign w:val="bottom"/>
                                </w:tcPr>
                                <w:p w:rsidR="007946C4" w:rsidRDefault="007946C4">
                                  <w:pPr>
                                    <w:pStyle w:val="Default"/>
                                    <w:jc w:val="center"/>
                                    <w:rPr>
                                      <w:sz w:val="22"/>
                                      <w:szCs w:val="22"/>
                                    </w:rPr>
                                  </w:pPr>
                                  <w:r>
                                    <w:rPr>
                                      <w:sz w:val="22"/>
                                      <w:szCs w:val="22"/>
                                    </w:rPr>
                                    <w:t xml:space="preserve">UBC </w:t>
                                  </w:r>
                                </w:p>
                              </w:tc>
                              <w:tc>
                                <w:tcPr>
                                  <w:tcW w:w="977" w:type="dxa"/>
                                  <w:vAlign w:val="bottom"/>
                                </w:tcPr>
                                <w:p w:rsidR="007946C4" w:rsidRDefault="007946C4">
                                  <w:pPr>
                                    <w:pStyle w:val="Default"/>
                                    <w:jc w:val="center"/>
                                    <w:rPr>
                                      <w:sz w:val="22"/>
                                      <w:szCs w:val="22"/>
                                    </w:rPr>
                                  </w:pPr>
                                  <w:r>
                                    <w:rPr>
                                      <w:sz w:val="22"/>
                                      <w:szCs w:val="22"/>
                                    </w:rPr>
                                    <w:t>‐‐‐</w:t>
                                  </w:r>
                                </w:p>
                              </w:tc>
                              <w:tc>
                                <w:tcPr>
                                  <w:tcW w:w="977" w:type="dxa"/>
                                  <w:vAlign w:val="bottom"/>
                                </w:tcPr>
                                <w:p w:rsidR="007946C4" w:rsidRDefault="007946C4">
                                  <w:pPr>
                                    <w:pStyle w:val="Default"/>
                                    <w:jc w:val="center"/>
                                    <w:rPr>
                                      <w:sz w:val="22"/>
                                      <w:szCs w:val="22"/>
                                    </w:rPr>
                                  </w:pPr>
                                  <w:r>
                                    <w:rPr>
                                      <w:sz w:val="22"/>
                                      <w:szCs w:val="22"/>
                                    </w:rPr>
                                    <w:t xml:space="preserve">I FR </w:t>
                                  </w:r>
                                </w:p>
                              </w:tc>
                              <w:tc>
                                <w:tcPr>
                                  <w:tcW w:w="980" w:type="dxa"/>
                                  <w:vAlign w:val="bottom"/>
                                </w:tcPr>
                                <w:p w:rsidR="007946C4" w:rsidRDefault="007946C4">
                                  <w:pPr>
                                    <w:pStyle w:val="Default"/>
                                    <w:jc w:val="center"/>
                                    <w:rPr>
                                      <w:sz w:val="22"/>
                                      <w:szCs w:val="22"/>
                                    </w:rPr>
                                  </w:pPr>
                                  <w:r>
                                    <w:rPr>
                                      <w:sz w:val="22"/>
                                      <w:szCs w:val="22"/>
                                    </w:rPr>
                                    <w:t xml:space="preserve">II FR </w:t>
                                  </w:r>
                                </w:p>
                              </w:tc>
                              <w:tc>
                                <w:tcPr>
                                  <w:tcW w:w="977" w:type="dxa"/>
                                  <w:vAlign w:val="bottom"/>
                                </w:tcPr>
                                <w:p w:rsidR="007946C4" w:rsidRDefault="007946C4">
                                  <w:pPr>
                                    <w:pStyle w:val="Default"/>
                                    <w:jc w:val="center"/>
                                    <w:rPr>
                                      <w:sz w:val="22"/>
                                      <w:szCs w:val="22"/>
                                    </w:rPr>
                                  </w:pPr>
                                  <w:r>
                                    <w:rPr>
                                      <w:sz w:val="22"/>
                                      <w:szCs w:val="22"/>
                                    </w:rPr>
                                    <w:t xml:space="preserve">II‐1HR </w:t>
                                  </w:r>
                                </w:p>
                              </w:tc>
                              <w:tc>
                                <w:tcPr>
                                  <w:tcW w:w="977" w:type="dxa"/>
                                  <w:vAlign w:val="bottom"/>
                                </w:tcPr>
                                <w:p w:rsidR="007946C4" w:rsidRDefault="007946C4">
                                  <w:pPr>
                                    <w:pStyle w:val="Default"/>
                                    <w:jc w:val="center"/>
                                    <w:rPr>
                                      <w:sz w:val="22"/>
                                      <w:szCs w:val="22"/>
                                    </w:rPr>
                                  </w:pPr>
                                  <w:r>
                                    <w:rPr>
                                      <w:sz w:val="22"/>
                                      <w:szCs w:val="22"/>
                                    </w:rPr>
                                    <w:t xml:space="preserve">II N </w:t>
                                  </w:r>
                                </w:p>
                              </w:tc>
                              <w:tc>
                                <w:tcPr>
                                  <w:tcW w:w="977" w:type="dxa"/>
                                  <w:vAlign w:val="bottom"/>
                                </w:tcPr>
                                <w:p w:rsidR="007946C4" w:rsidRDefault="007946C4">
                                  <w:pPr>
                                    <w:pStyle w:val="Default"/>
                                    <w:jc w:val="center"/>
                                    <w:rPr>
                                      <w:sz w:val="22"/>
                                      <w:szCs w:val="22"/>
                                    </w:rPr>
                                  </w:pPr>
                                  <w:r>
                                    <w:rPr>
                                      <w:sz w:val="22"/>
                                      <w:szCs w:val="22"/>
                                    </w:rPr>
                                    <w:t xml:space="preserve">III‐1HR </w:t>
                                  </w:r>
                                </w:p>
                              </w:tc>
                              <w:tc>
                                <w:tcPr>
                                  <w:tcW w:w="977" w:type="dxa"/>
                                  <w:vAlign w:val="bottom"/>
                                </w:tcPr>
                                <w:p w:rsidR="007946C4" w:rsidRDefault="007946C4">
                                  <w:pPr>
                                    <w:pStyle w:val="Default"/>
                                    <w:jc w:val="center"/>
                                    <w:rPr>
                                      <w:sz w:val="22"/>
                                      <w:szCs w:val="22"/>
                                    </w:rPr>
                                  </w:pPr>
                                  <w:r>
                                    <w:rPr>
                                      <w:sz w:val="22"/>
                                      <w:szCs w:val="22"/>
                                    </w:rPr>
                                    <w:t xml:space="preserve">III N </w:t>
                                  </w:r>
                                </w:p>
                              </w:tc>
                              <w:tc>
                                <w:tcPr>
                                  <w:tcW w:w="977" w:type="dxa"/>
                                  <w:vAlign w:val="bottom"/>
                                </w:tcPr>
                                <w:p w:rsidR="007946C4" w:rsidRDefault="007946C4">
                                  <w:pPr>
                                    <w:pStyle w:val="Default"/>
                                    <w:jc w:val="center"/>
                                    <w:rPr>
                                      <w:sz w:val="22"/>
                                      <w:szCs w:val="22"/>
                                    </w:rPr>
                                  </w:pPr>
                                  <w:r>
                                    <w:rPr>
                                      <w:sz w:val="22"/>
                                      <w:szCs w:val="22"/>
                                    </w:rPr>
                                    <w:t xml:space="preserve">IV HT </w:t>
                                  </w:r>
                                </w:p>
                              </w:tc>
                              <w:tc>
                                <w:tcPr>
                                  <w:tcW w:w="977" w:type="dxa"/>
                                  <w:vAlign w:val="bottom"/>
                                </w:tcPr>
                                <w:p w:rsidR="007946C4" w:rsidRDefault="007946C4">
                                  <w:pPr>
                                    <w:pStyle w:val="Default"/>
                                    <w:jc w:val="center"/>
                                    <w:rPr>
                                      <w:sz w:val="22"/>
                                      <w:szCs w:val="22"/>
                                    </w:rPr>
                                  </w:pPr>
                                  <w:r>
                                    <w:rPr>
                                      <w:sz w:val="22"/>
                                      <w:szCs w:val="22"/>
                                    </w:rPr>
                                    <w:t xml:space="preserve">V 1HR </w:t>
                                  </w:r>
                                </w:p>
                              </w:tc>
                              <w:tc>
                                <w:tcPr>
                                  <w:tcW w:w="960" w:type="dxa"/>
                                  <w:vAlign w:val="bottom"/>
                                </w:tcPr>
                                <w:p w:rsidR="007946C4" w:rsidRDefault="007946C4">
                                  <w:pPr>
                                    <w:pStyle w:val="Default"/>
                                    <w:jc w:val="center"/>
                                    <w:rPr>
                                      <w:sz w:val="22"/>
                                      <w:szCs w:val="22"/>
                                    </w:rPr>
                                  </w:pPr>
                                  <w:r>
                                    <w:rPr>
                                      <w:sz w:val="22"/>
                                      <w:szCs w:val="22"/>
                                    </w:rPr>
                                    <w:t xml:space="preserve">V‐N </w:t>
                                  </w:r>
                                </w:p>
                              </w:tc>
                            </w:tr>
                            <w:tr w:rsidR="007946C4" w:rsidTr="005C76D3">
                              <w:trPr>
                                <w:trHeight w:val="155"/>
                              </w:trPr>
                              <w:tc>
                                <w:tcPr>
                                  <w:tcW w:w="880" w:type="dxa"/>
                                  <w:vAlign w:val="center"/>
                                </w:tcPr>
                                <w:p w:rsidR="007946C4" w:rsidRDefault="007946C4">
                                  <w:pPr>
                                    <w:pStyle w:val="Default"/>
                                    <w:jc w:val="center"/>
                                    <w:rPr>
                                      <w:sz w:val="22"/>
                                      <w:szCs w:val="22"/>
                                    </w:rPr>
                                  </w:pPr>
                                  <w:r>
                                    <w:rPr>
                                      <w:sz w:val="22"/>
                                      <w:szCs w:val="22"/>
                                    </w:rPr>
                                    <w:t xml:space="preserve">B/NBC </w:t>
                                  </w:r>
                                </w:p>
                              </w:tc>
                              <w:tc>
                                <w:tcPr>
                                  <w:tcW w:w="977" w:type="dxa"/>
                                  <w:vAlign w:val="center"/>
                                </w:tcPr>
                                <w:p w:rsidR="007946C4" w:rsidRDefault="007946C4">
                                  <w:pPr>
                                    <w:pStyle w:val="Default"/>
                                    <w:jc w:val="center"/>
                                    <w:rPr>
                                      <w:sz w:val="22"/>
                                      <w:szCs w:val="22"/>
                                    </w:rPr>
                                  </w:pPr>
                                  <w:r>
                                    <w:rPr>
                                      <w:sz w:val="22"/>
                                      <w:szCs w:val="22"/>
                                    </w:rPr>
                                    <w:t xml:space="preserve">1A </w:t>
                                  </w:r>
                                </w:p>
                              </w:tc>
                              <w:tc>
                                <w:tcPr>
                                  <w:tcW w:w="977" w:type="dxa"/>
                                  <w:vAlign w:val="center"/>
                                </w:tcPr>
                                <w:p w:rsidR="007946C4" w:rsidRDefault="007946C4">
                                  <w:pPr>
                                    <w:pStyle w:val="Default"/>
                                    <w:jc w:val="center"/>
                                    <w:rPr>
                                      <w:sz w:val="22"/>
                                      <w:szCs w:val="22"/>
                                    </w:rPr>
                                  </w:pPr>
                                  <w:r>
                                    <w:rPr>
                                      <w:sz w:val="22"/>
                                      <w:szCs w:val="22"/>
                                    </w:rPr>
                                    <w:t xml:space="preserve">1B </w:t>
                                  </w:r>
                                </w:p>
                              </w:tc>
                              <w:tc>
                                <w:tcPr>
                                  <w:tcW w:w="980" w:type="dxa"/>
                                  <w:vAlign w:val="center"/>
                                </w:tcPr>
                                <w:p w:rsidR="007946C4" w:rsidRDefault="007946C4">
                                  <w:pPr>
                                    <w:pStyle w:val="Default"/>
                                    <w:jc w:val="center"/>
                                    <w:rPr>
                                      <w:sz w:val="22"/>
                                      <w:szCs w:val="22"/>
                                    </w:rPr>
                                  </w:pPr>
                                  <w:r>
                                    <w:rPr>
                                      <w:sz w:val="22"/>
                                      <w:szCs w:val="22"/>
                                    </w:rPr>
                                    <w:t xml:space="preserve">2A </w:t>
                                  </w:r>
                                </w:p>
                              </w:tc>
                              <w:tc>
                                <w:tcPr>
                                  <w:tcW w:w="977" w:type="dxa"/>
                                  <w:vAlign w:val="center"/>
                                </w:tcPr>
                                <w:p w:rsidR="007946C4" w:rsidRDefault="007946C4">
                                  <w:pPr>
                                    <w:pStyle w:val="Default"/>
                                    <w:jc w:val="center"/>
                                    <w:rPr>
                                      <w:sz w:val="22"/>
                                      <w:szCs w:val="22"/>
                                    </w:rPr>
                                  </w:pPr>
                                  <w:r>
                                    <w:rPr>
                                      <w:sz w:val="22"/>
                                      <w:szCs w:val="22"/>
                                    </w:rPr>
                                    <w:t xml:space="preserve">2B </w:t>
                                  </w:r>
                                </w:p>
                              </w:tc>
                              <w:tc>
                                <w:tcPr>
                                  <w:tcW w:w="977" w:type="dxa"/>
                                  <w:vAlign w:val="center"/>
                                </w:tcPr>
                                <w:p w:rsidR="007946C4" w:rsidRDefault="007946C4">
                                  <w:pPr>
                                    <w:pStyle w:val="Default"/>
                                    <w:jc w:val="center"/>
                                    <w:rPr>
                                      <w:sz w:val="22"/>
                                      <w:szCs w:val="22"/>
                                    </w:rPr>
                                  </w:pPr>
                                  <w:r>
                                    <w:rPr>
                                      <w:sz w:val="22"/>
                                      <w:szCs w:val="22"/>
                                    </w:rPr>
                                    <w:t xml:space="preserve">2C </w:t>
                                  </w:r>
                                </w:p>
                              </w:tc>
                              <w:tc>
                                <w:tcPr>
                                  <w:tcW w:w="977" w:type="dxa"/>
                                  <w:vAlign w:val="center"/>
                                </w:tcPr>
                                <w:p w:rsidR="007946C4" w:rsidRDefault="007946C4">
                                  <w:pPr>
                                    <w:pStyle w:val="Default"/>
                                    <w:jc w:val="center"/>
                                    <w:rPr>
                                      <w:sz w:val="22"/>
                                      <w:szCs w:val="22"/>
                                    </w:rPr>
                                  </w:pPr>
                                  <w:r>
                                    <w:rPr>
                                      <w:sz w:val="22"/>
                                      <w:szCs w:val="22"/>
                                    </w:rPr>
                                    <w:t xml:space="preserve">3A </w:t>
                                  </w:r>
                                </w:p>
                              </w:tc>
                              <w:tc>
                                <w:tcPr>
                                  <w:tcW w:w="977" w:type="dxa"/>
                                  <w:vAlign w:val="center"/>
                                </w:tcPr>
                                <w:p w:rsidR="007946C4" w:rsidRDefault="007946C4">
                                  <w:pPr>
                                    <w:pStyle w:val="Default"/>
                                    <w:jc w:val="center"/>
                                    <w:rPr>
                                      <w:sz w:val="22"/>
                                      <w:szCs w:val="22"/>
                                    </w:rPr>
                                  </w:pPr>
                                  <w:r>
                                    <w:rPr>
                                      <w:sz w:val="22"/>
                                      <w:szCs w:val="22"/>
                                    </w:rPr>
                                    <w:t xml:space="preserve">3B </w:t>
                                  </w:r>
                                </w:p>
                              </w:tc>
                              <w:tc>
                                <w:tcPr>
                                  <w:tcW w:w="977" w:type="dxa"/>
                                  <w:vAlign w:val="center"/>
                                </w:tcPr>
                                <w:p w:rsidR="007946C4" w:rsidRDefault="007946C4">
                                  <w:pPr>
                                    <w:pStyle w:val="Default"/>
                                    <w:jc w:val="center"/>
                                    <w:rPr>
                                      <w:sz w:val="22"/>
                                      <w:szCs w:val="22"/>
                                    </w:rPr>
                                  </w:pPr>
                                  <w:r>
                                    <w:rPr>
                                      <w:sz w:val="22"/>
                                      <w:szCs w:val="22"/>
                                    </w:rPr>
                                    <w:t xml:space="preserve">4 </w:t>
                                  </w:r>
                                </w:p>
                              </w:tc>
                              <w:tc>
                                <w:tcPr>
                                  <w:tcW w:w="977" w:type="dxa"/>
                                  <w:vAlign w:val="center"/>
                                </w:tcPr>
                                <w:p w:rsidR="007946C4" w:rsidRDefault="007946C4">
                                  <w:pPr>
                                    <w:pStyle w:val="Default"/>
                                    <w:jc w:val="center"/>
                                    <w:rPr>
                                      <w:sz w:val="22"/>
                                      <w:szCs w:val="22"/>
                                    </w:rPr>
                                  </w:pPr>
                                  <w:r>
                                    <w:rPr>
                                      <w:sz w:val="22"/>
                                      <w:szCs w:val="22"/>
                                    </w:rPr>
                                    <w:t xml:space="preserve">5A </w:t>
                                  </w:r>
                                </w:p>
                              </w:tc>
                              <w:tc>
                                <w:tcPr>
                                  <w:tcW w:w="960" w:type="dxa"/>
                                  <w:vAlign w:val="center"/>
                                </w:tcPr>
                                <w:p w:rsidR="007946C4" w:rsidRDefault="007946C4">
                                  <w:pPr>
                                    <w:pStyle w:val="Default"/>
                                    <w:jc w:val="center"/>
                                    <w:rPr>
                                      <w:sz w:val="22"/>
                                      <w:szCs w:val="22"/>
                                    </w:rPr>
                                  </w:pPr>
                                  <w:r>
                                    <w:rPr>
                                      <w:sz w:val="22"/>
                                      <w:szCs w:val="22"/>
                                    </w:rPr>
                                    <w:t xml:space="preserve">5B </w:t>
                                  </w:r>
                                </w:p>
                              </w:tc>
                            </w:tr>
                            <w:tr w:rsidR="007946C4" w:rsidTr="005C76D3">
                              <w:trPr>
                                <w:trHeight w:val="132"/>
                              </w:trPr>
                              <w:tc>
                                <w:tcPr>
                                  <w:tcW w:w="880" w:type="dxa"/>
                                  <w:vAlign w:val="bottom"/>
                                </w:tcPr>
                                <w:p w:rsidR="007946C4" w:rsidRDefault="007946C4">
                                  <w:pPr>
                                    <w:pStyle w:val="Default"/>
                                    <w:jc w:val="center"/>
                                    <w:rPr>
                                      <w:sz w:val="22"/>
                                      <w:szCs w:val="22"/>
                                    </w:rPr>
                                  </w:pPr>
                                  <w:r>
                                    <w:rPr>
                                      <w:sz w:val="22"/>
                                      <w:szCs w:val="22"/>
                                    </w:rPr>
                                    <w:t xml:space="preserve">IBC </w:t>
                                  </w:r>
                                </w:p>
                              </w:tc>
                              <w:tc>
                                <w:tcPr>
                                  <w:tcW w:w="977" w:type="dxa"/>
                                  <w:vAlign w:val="bottom"/>
                                </w:tcPr>
                                <w:p w:rsidR="007946C4" w:rsidRDefault="007946C4">
                                  <w:pPr>
                                    <w:pStyle w:val="Default"/>
                                    <w:jc w:val="center"/>
                                    <w:rPr>
                                      <w:sz w:val="22"/>
                                      <w:szCs w:val="22"/>
                                    </w:rPr>
                                  </w:pPr>
                                  <w:r>
                                    <w:rPr>
                                      <w:sz w:val="22"/>
                                      <w:szCs w:val="22"/>
                                    </w:rPr>
                                    <w:t>‐‐‐</w:t>
                                  </w:r>
                                </w:p>
                              </w:tc>
                              <w:tc>
                                <w:tcPr>
                                  <w:tcW w:w="977" w:type="dxa"/>
                                  <w:vAlign w:val="bottom"/>
                                </w:tcPr>
                                <w:p w:rsidR="007946C4" w:rsidRDefault="007946C4">
                                  <w:pPr>
                                    <w:pStyle w:val="Default"/>
                                    <w:jc w:val="center"/>
                                    <w:rPr>
                                      <w:sz w:val="22"/>
                                      <w:szCs w:val="22"/>
                                    </w:rPr>
                                  </w:pPr>
                                  <w:r>
                                    <w:rPr>
                                      <w:sz w:val="22"/>
                                      <w:szCs w:val="22"/>
                                    </w:rPr>
                                    <w:t xml:space="preserve">IA </w:t>
                                  </w:r>
                                </w:p>
                              </w:tc>
                              <w:tc>
                                <w:tcPr>
                                  <w:tcW w:w="980" w:type="dxa"/>
                                  <w:vAlign w:val="bottom"/>
                                </w:tcPr>
                                <w:p w:rsidR="007946C4" w:rsidRDefault="007946C4">
                                  <w:pPr>
                                    <w:pStyle w:val="Default"/>
                                    <w:jc w:val="center"/>
                                    <w:rPr>
                                      <w:sz w:val="22"/>
                                      <w:szCs w:val="22"/>
                                    </w:rPr>
                                  </w:pPr>
                                  <w:r>
                                    <w:rPr>
                                      <w:sz w:val="22"/>
                                      <w:szCs w:val="22"/>
                                    </w:rPr>
                                    <w:t xml:space="preserve">IB </w:t>
                                  </w:r>
                                </w:p>
                              </w:tc>
                              <w:tc>
                                <w:tcPr>
                                  <w:tcW w:w="977" w:type="dxa"/>
                                  <w:vAlign w:val="bottom"/>
                                </w:tcPr>
                                <w:p w:rsidR="007946C4" w:rsidRDefault="007946C4">
                                  <w:pPr>
                                    <w:pStyle w:val="Default"/>
                                    <w:jc w:val="center"/>
                                    <w:rPr>
                                      <w:sz w:val="22"/>
                                      <w:szCs w:val="22"/>
                                    </w:rPr>
                                  </w:pPr>
                                  <w:r>
                                    <w:rPr>
                                      <w:sz w:val="22"/>
                                      <w:szCs w:val="22"/>
                                    </w:rPr>
                                    <w:t xml:space="preserve">IIA </w:t>
                                  </w:r>
                                </w:p>
                              </w:tc>
                              <w:tc>
                                <w:tcPr>
                                  <w:tcW w:w="977" w:type="dxa"/>
                                  <w:vAlign w:val="bottom"/>
                                </w:tcPr>
                                <w:p w:rsidR="007946C4" w:rsidRDefault="007946C4">
                                  <w:pPr>
                                    <w:pStyle w:val="Default"/>
                                    <w:jc w:val="center"/>
                                    <w:rPr>
                                      <w:sz w:val="22"/>
                                      <w:szCs w:val="22"/>
                                    </w:rPr>
                                  </w:pPr>
                                  <w:r>
                                    <w:rPr>
                                      <w:sz w:val="22"/>
                                      <w:szCs w:val="22"/>
                                    </w:rPr>
                                    <w:t xml:space="preserve">IIB </w:t>
                                  </w:r>
                                </w:p>
                              </w:tc>
                              <w:tc>
                                <w:tcPr>
                                  <w:tcW w:w="977" w:type="dxa"/>
                                  <w:vAlign w:val="bottom"/>
                                </w:tcPr>
                                <w:p w:rsidR="007946C4" w:rsidRDefault="007946C4">
                                  <w:pPr>
                                    <w:pStyle w:val="Default"/>
                                    <w:jc w:val="center"/>
                                    <w:rPr>
                                      <w:sz w:val="22"/>
                                      <w:szCs w:val="22"/>
                                    </w:rPr>
                                  </w:pPr>
                                  <w:r>
                                    <w:rPr>
                                      <w:sz w:val="22"/>
                                      <w:szCs w:val="22"/>
                                    </w:rPr>
                                    <w:t xml:space="preserve">IIIA </w:t>
                                  </w:r>
                                </w:p>
                              </w:tc>
                              <w:tc>
                                <w:tcPr>
                                  <w:tcW w:w="977" w:type="dxa"/>
                                  <w:vAlign w:val="bottom"/>
                                </w:tcPr>
                                <w:p w:rsidR="007946C4" w:rsidRDefault="007946C4">
                                  <w:pPr>
                                    <w:pStyle w:val="Default"/>
                                    <w:jc w:val="center"/>
                                    <w:rPr>
                                      <w:sz w:val="22"/>
                                      <w:szCs w:val="22"/>
                                    </w:rPr>
                                  </w:pPr>
                                  <w:r>
                                    <w:rPr>
                                      <w:sz w:val="22"/>
                                      <w:szCs w:val="22"/>
                                    </w:rPr>
                                    <w:t xml:space="preserve">IIIB </w:t>
                                  </w:r>
                                </w:p>
                              </w:tc>
                              <w:tc>
                                <w:tcPr>
                                  <w:tcW w:w="977" w:type="dxa"/>
                                  <w:vAlign w:val="bottom"/>
                                </w:tcPr>
                                <w:p w:rsidR="007946C4" w:rsidRDefault="007946C4">
                                  <w:pPr>
                                    <w:pStyle w:val="Default"/>
                                    <w:jc w:val="center"/>
                                    <w:rPr>
                                      <w:sz w:val="22"/>
                                      <w:szCs w:val="22"/>
                                    </w:rPr>
                                  </w:pPr>
                                  <w:r>
                                    <w:rPr>
                                      <w:sz w:val="22"/>
                                      <w:szCs w:val="22"/>
                                    </w:rPr>
                                    <w:t xml:space="preserve">IV </w:t>
                                  </w:r>
                                </w:p>
                              </w:tc>
                              <w:tc>
                                <w:tcPr>
                                  <w:tcW w:w="977" w:type="dxa"/>
                                  <w:vAlign w:val="bottom"/>
                                </w:tcPr>
                                <w:p w:rsidR="007946C4" w:rsidRDefault="007946C4">
                                  <w:pPr>
                                    <w:pStyle w:val="Default"/>
                                    <w:jc w:val="center"/>
                                    <w:rPr>
                                      <w:sz w:val="22"/>
                                      <w:szCs w:val="22"/>
                                    </w:rPr>
                                  </w:pPr>
                                  <w:r>
                                    <w:rPr>
                                      <w:sz w:val="22"/>
                                      <w:szCs w:val="22"/>
                                    </w:rPr>
                                    <w:t xml:space="preserve">VA </w:t>
                                  </w:r>
                                </w:p>
                              </w:tc>
                              <w:tc>
                                <w:tcPr>
                                  <w:tcW w:w="960" w:type="dxa"/>
                                  <w:vAlign w:val="bottom"/>
                                </w:tcPr>
                                <w:p w:rsidR="007946C4" w:rsidRDefault="007946C4">
                                  <w:pPr>
                                    <w:pStyle w:val="Default"/>
                                    <w:jc w:val="center"/>
                                    <w:rPr>
                                      <w:sz w:val="22"/>
                                      <w:szCs w:val="22"/>
                                    </w:rPr>
                                  </w:pPr>
                                  <w:r>
                                    <w:rPr>
                                      <w:sz w:val="22"/>
                                      <w:szCs w:val="22"/>
                                    </w:rPr>
                                    <w:t xml:space="preserve">VB </w:t>
                                  </w:r>
                                </w:p>
                              </w:tc>
                            </w:tr>
                          </w:tbl>
                          <w:p w:rsidR="007946C4" w:rsidRDefault="007946C4" w:rsidP="000151A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7.1pt;margin-top:171.25pt;width:480.6pt;height:111.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agQtgIAALo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977"/>
                        <w:gridCol w:w="977"/>
                        <w:gridCol w:w="980"/>
                        <w:gridCol w:w="977"/>
                        <w:gridCol w:w="977"/>
                        <w:gridCol w:w="977"/>
                        <w:gridCol w:w="977"/>
                        <w:gridCol w:w="977"/>
                        <w:gridCol w:w="977"/>
                        <w:gridCol w:w="960"/>
                      </w:tblGrid>
                      <w:tr w:rsidR="007946C4" w:rsidTr="005C76D3">
                        <w:trPr>
                          <w:trHeight w:val="161"/>
                        </w:trPr>
                        <w:tc>
                          <w:tcPr>
                            <w:tcW w:w="10635" w:type="dxa"/>
                            <w:gridSpan w:val="11"/>
                            <w:vAlign w:val="center"/>
                          </w:tcPr>
                          <w:p w:rsidR="007946C4" w:rsidRDefault="007946C4">
                            <w:pPr>
                              <w:pStyle w:val="Default"/>
                              <w:jc w:val="center"/>
                              <w:rPr>
                                <w:sz w:val="22"/>
                                <w:szCs w:val="22"/>
                              </w:rPr>
                            </w:pPr>
                            <w:r>
                              <w:rPr>
                                <w:sz w:val="22"/>
                                <w:szCs w:val="22"/>
                              </w:rPr>
                              <w:t xml:space="preserve">Conversion Table to NFPA 220 Construction Types for CMS Forms </w:t>
                            </w:r>
                          </w:p>
                        </w:tc>
                      </w:tr>
                      <w:tr w:rsidR="007946C4" w:rsidTr="005C76D3">
                        <w:trPr>
                          <w:trHeight w:val="282"/>
                        </w:trPr>
                        <w:tc>
                          <w:tcPr>
                            <w:tcW w:w="880" w:type="dxa"/>
                            <w:vAlign w:val="bottom"/>
                          </w:tcPr>
                          <w:p w:rsidR="007946C4" w:rsidRDefault="007946C4">
                            <w:pPr>
                              <w:pStyle w:val="Default"/>
                              <w:jc w:val="center"/>
                              <w:rPr>
                                <w:sz w:val="22"/>
                                <w:szCs w:val="22"/>
                              </w:rPr>
                            </w:pPr>
                            <w:r>
                              <w:rPr>
                                <w:sz w:val="22"/>
                                <w:szCs w:val="22"/>
                              </w:rPr>
                              <w:t xml:space="preserve">NFPA 220 </w:t>
                            </w:r>
                          </w:p>
                        </w:tc>
                        <w:tc>
                          <w:tcPr>
                            <w:tcW w:w="977" w:type="dxa"/>
                            <w:vAlign w:val="bottom"/>
                          </w:tcPr>
                          <w:p w:rsidR="007946C4" w:rsidRDefault="007946C4">
                            <w:pPr>
                              <w:pStyle w:val="Default"/>
                              <w:jc w:val="center"/>
                              <w:rPr>
                                <w:sz w:val="22"/>
                                <w:szCs w:val="22"/>
                              </w:rPr>
                            </w:pPr>
                            <w:r>
                              <w:rPr>
                                <w:sz w:val="22"/>
                                <w:szCs w:val="22"/>
                              </w:rPr>
                              <w:t xml:space="preserve">Type I 443 </w:t>
                            </w:r>
                          </w:p>
                        </w:tc>
                        <w:tc>
                          <w:tcPr>
                            <w:tcW w:w="977" w:type="dxa"/>
                            <w:vAlign w:val="bottom"/>
                          </w:tcPr>
                          <w:p w:rsidR="007946C4" w:rsidRDefault="007946C4">
                            <w:pPr>
                              <w:pStyle w:val="Default"/>
                              <w:jc w:val="center"/>
                              <w:rPr>
                                <w:sz w:val="22"/>
                                <w:szCs w:val="22"/>
                              </w:rPr>
                            </w:pPr>
                            <w:r>
                              <w:rPr>
                                <w:sz w:val="22"/>
                                <w:szCs w:val="22"/>
                              </w:rPr>
                              <w:t xml:space="preserve">Type I 332 </w:t>
                            </w:r>
                          </w:p>
                        </w:tc>
                        <w:tc>
                          <w:tcPr>
                            <w:tcW w:w="980" w:type="dxa"/>
                            <w:vAlign w:val="bottom"/>
                          </w:tcPr>
                          <w:p w:rsidR="007946C4" w:rsidRDefault="007946C4">
                            <w:pPr>
                              <w:pStyle w:val="Default"/>
                              <w:jc w:val="center"/>
                              <w:rPr>
                                <w:sz w:val="22"/>
                                <w:szCs w:val="22"/>
                              </w:rPr>
                            </w:pPr>
                            <w:r>
                              <w:rPr>
                                <w:sz w:val="22"/>
                                <w:szCs w:val="22"/>
                              </w:rPr>
                              <w:t xml:space="preserve">Type II 222 </w:t>
                            </w:r>
                          </w:p>
                        </w:tc>
                        <w:tc>
                          <w:tcPr>
                            <w:tcW w:w="977" w:type="dxa"/>
                            <w:vAlign w:val="bottom"/>
                          </w:tcPr>
                          <w:p w:rsidR="007946C4" w:rsidRDefault="007946C4">
                            <w:pPr>
                              <w:pStyle w:val="Default"/>
                              <w:jc w:val="center"/>
                              <w:rPr>
                                <w:sz w:val="22"/>
                                <w:szCs w:val="22"/>
                              </w:rPr>
                            </w:pPr>
                            <w:r>
                              <w:rPr>
                                <w:sz w:val="22"/>
                                <w:szCs w:val="22"/>
                              </w:rPr>
                              <w:t xml:space="preserve">Type II 111 </w:t>
                            </w:r>
                          </w:p>
                        </w:tc>
                        <w:tc>
                          <w:tcPr>
                            <w:tcW w:w="977" w:type="dxa"/>
                            <w:vAlign w:val="bottom"/>
                          </w:tcPr>
                          <w:p w:rsidR="007946C4" w:rsidRDefault="007946C4">
                            <w:pPr>
                              <w:pStyle w:val="Default"/>
                              <w:jc w:val="center"/>
                              <w:rPr>
                                <w:sz w:val="22"/>
                                <w:szCs w:val="22"/>
                              </w:rPr>
                            </w:pPr>
                            <w:r>
                              <w:rPr>
                                <w:sz w:val="22"/>
                                <w:szCs w:val="22"/>
                              </w:rPr>
                              <w:t xml:space="preserve">Type II 000 </w:t>
                            </w:r>
                          </w:p>
                        </w:tc>
                        <w:tc>
                          <w:tcPr>
                            <w:tcW w:w="977" w:type="dxa"/>
                            <w:vAlign w:val="bottom"/>
                          </w:tcPr>
                          <w:p w:rsidR="007946C4" w:rsidRDefault="007946C4">
                            <w:pPr>
                              <w:pStyle w:val="Default"/>
                              <w:jc w:val="center"/>
                              <w:rPr>
                                <w:sz w:val="22"/>
                                <w:szCs w:val="22"/>
                              </w:rPr>
                            </w:pPr>
                            <w:r>
                              <w:rPr>
                                <w:sz w:val="22"/>
                                <w:szCs w:val="22"/>
                              </w:rPr>
                              <w:t xml:space="preserve">Type III 211 </w:t>
                            </w:r>
                          </w:p>
                        </w:tc>
                        <w:tc>
                          <w:tcPr>
                            <w:tcW w:w="977" w:type="dxa"/>
                            <w:vAlign w:val="bottom"/>
                          </w:tcPr>
                          <w:p w:rsidR="007946C4" w:rsidRDefault="007946C4">
                            <w:pPr>
                              <w:pStyle w:val="Default"/>
                              <w:jc w:val="center"/>
                              <w:rPr>
                                <w:sz w:val="22"/>
                                <w:szCs w:val="22"/>
                              </w:rPr>
                            </w:pPr>
                            <w:r>
                              <w:rPr>
                                <w:sz w:val="22"/>
                                <w:szCs w:val="22"/>
                              </w:rPr>
                              <w:t xml:space="preserve">Type III 200 </w:t>
                            </w:r>
                          </w:p>
                        </w:tc>
                        <w:tc>
                          <w:tcPr>
                            <w:tcW w:w="977" w:type="dxa"/>
                            <w:vAlign w:val="bottom"/>
                          </w:tcPr>
                          <w:p w:rsidR="007946C4" w:rsidRDefault="007946C4">
                            <w:pPr>
                              <w:pStyle w:val="Default"/>
                              <w:jc w:val="center"/>
                              <w:rPr>
                                <w:sz w:val="22"/>
                                <w:szCs w:val="22"/>
                              </w:rPr>
                            </w:pPr>
                            <w:r>
                              <w:rPr>
                                <w:sz w:val="22"/>
                                <w:szCs w:val="22"/>
                              </w:rPr>
                              <w:t xml:space="preserve">Type IV 2HH </w:t>
                            </w:r>
                          </w:p>
                        </w:tc>
                        <w:tc>
                          <w:tcPr>
                            <w:tcW w:w="977" w:type="dxa"/>
                            <w:vAlign w:val="bottom"/>
                          </w:tcPr>
                          <w:p w:rsidR="007946C4" w:rsidRDefault="007946C4">
                            <w:pPr>
                              <w:pStyle w:val="Default"/>
                              <w:jc w:val="center"/>
                              <w:rPr>
                                <w:sz w:val="22"/>
                                <w:szCs w:val="22"/>
                              </w:rPr>
                            </w:pPr>
                            <w:r>
                              <w:rPr>
                                <w:sz w:val="22"/>
                                <w:szCs w:val="22"/>
                              </w:rPr>
                              <w:t xml:space="preserve">Type V 111 </w:t>
                            </w:r>
                          </w:p>
                        </w:tc>
                        <w:tc>
                          <w:tcPr>
                            <w:tcW w:w="960" w:type="dxa"/>
                            <w:vAlign w:val="bottom"/>
                          </w:tcPr>
                          <w:p w:rsidR="007946C4" w:rsidRDefault="007946C4">
                            <w:pPr>
                              <w:pStyle w:val="Default"/>
                              <w:jc w:val="center"/>
                              <w:rPr>
                                <w:sz w:val="22"/>
                                <w:szCs w:val="22"/>
                              </w:rPr>
                            </w:pPr>
                            <w:r>
                              <w:rPr>
                                <w:sz w:val="22"/>
                                <w:szCs w:val="22"/>
                              </w:rPr>
                              <w:t xml:space="preserve">Type V 000 </w:t>
                            </w:r>
                          </w:p>
                        </w:tc>
                      </w:tr>
                      <w:tr w:rsidR="007946C4" w:rsidTr="005C76D3">
                        <w:trPr>
                          <w:trHeight w:val="131"/>
                        </w:trPr>
                        <w:tc>
                          <w:tcPr>
                            <w:tcW w:w="880" w:type="dxa"/>
                            <w:vAlign w:val="bottom"/>
                          </w:tcPr>
                          <w:p w:rsidR="007946C4" w:rsidRDefault="007946C4">
                            <w:pPr>
                              <w:pStyle w:val="Default"/>
                              <w:jc w:val="center"/>
                              <w:rPr>
                                <w:sz w:val="22"/>
                                <w:szCs w:val="22"/>
                              </w:rPr>
                            </w:pPr>
                            <w:r>
                              <w:rPr>
                                <w:sz w:val="22"/>
                                <w:szCs w:val="22"/>
                              </w:rPr>
                              <w:t xml:space="preserve">SBC </w:t>
                            </w:r>
                          </w:p>
                        </w:tc>
                        <w:tc>
                          <w:tcPr>
                            <w:tcW w:w="977" w:type="dxa"/>
                            <w:vAlign w:val="bottom"/>
                          </w:tcPr>
                          <w:p w:rsidR="007946C4" w:rsidRDefault="007946C4">
                            <w:pPr>
                              <w:pStyle w:val="Default"/>
                              <w:jc w:val="center"/>
                              <w:rPr>
                                <w:sz w:val="22"/>
                                <w:szCs w:val="22"/>
                              </w:rPr>
                            </w:pPr>
                            <w:r>
                              <w:rPr>
                                <w:sz w:val="22"/>
                                <w:szCs w:val="22"/>
                              </w:rPr>
                              <w:t xml:space="preserve">I </w:t>
                            </w:r>
                          </w:p>
                        </w:tc>
                        <w:tc>
                          <w:tcPr>
                            <w:tcW w:w="977" w:type="dxa"/>
                            <w:vAlign w:val="bottom"/>
                          </w:tcPr>
                          <w:p w:rsidR="007946C4" w:rsidRDefault="007946C4">
                            <w:pPr>
                              <w:pStyle w:val="Default"/>
                              <w:jc w:val="center"/>
                              <w:rPr>
                                <w:sz w:val="22"/>
                                <w:szCs w:val="22"/>
                              </w:rPr>
                            </w:pPr>
                            <w:r>
                              <w:rPr>
                                <w:sz w:val="22"/>
                                <w:szCs w:val="22"/>
                              </w:rPr>
                              <w:t xml:space="preserve">II </w:t>
                            </w:r>
                          </w:p>
                        </w:tc>
                        <w:tc>
                          <w:tcPr>
                            <w:tcW w:w="980" w:type="dxa"/>
                            <w:vAlign w:val="bottom"/>
                          </w:tcPr>
                          <w:p w:rsidR="007946C4" w:rsidRDefault="007946C4">
                            <w:pPr>
                              <w:pStyle w:val="Default"/>
                              <w:jc w:val="center"/>
                              <w:rPr>
                                <w:sz w:val="22"/>
                                <w:szCs w:val="22"/>
                              </w:rPr>
                            </w:pPr>
                            <w:r>
                              <w:rPr>
                                <w:sz w:val="22"/>
                                <w:szCs w:val="22"/>
                              </w:rPr>
                              <w:t>‐‐‐‐</w:t>
                            </w:r>
                          </w:p>
                        </w:tc>
                        <w:tc>
                          <w:tcPr>
                            <w:tcW w:w="977" w:type="dxa"/>
                            <w:vAlign w:val="bottom"/>
                          </w:tcPr>
                          <w:p w:rsidR="007946C4" w:rsidRDefault="007946C4">
                            <w:pPr>
                              <w:pStyle w:val="Default"/>
                              <w:jc w:val="center"/>
                              <w:rPr>
                                <w:sz w:val="22"/>
                                <w:szCs w:val="22"/>
                              </w:rPr>
                            </w:pPr>
                            <w:r>
                              <w:rPr>
                                <w:sz w:val="22"/>
                                <w:szCs w:val="22"/>
                              </w:rPr>
                              <w:t xml:space="preserve">IV 1HR </w:t>
                            </w:r>
                          </w:p>
                        </w:tc>
                        <w:tc>
                          <w:tcPr>
                            <w:tcW w:w="977" w:type="dxa"/>
                            <w:vAlign w:val="bottom"/>
                          </w:tcPr>
                          <w:p w:rsidR="007946C4" w:rsidRDefault="007946C4">
                            <w:pPr>
                              <w:pStyle w:val="Default"/>
                              <w:jc w:val="center"/>
                              <w:rPr>
                                <w:sz w:val="22"/>
                                <w:szCs w:val="22"/>
                              </w:rPr>
                            </w:pPr>
                            <w:r>
                              <w:rPr>
                                <w:sz w:val="22"/>
                                <w:szCs w:val="22"/>
                              </w:rPr>
                              <w:t xml:space="preserve">IV UNP </w:t>
                            </w:r>
                          </w:p>
                        </w:tc>
                        <w:tc>
                          <w:tcPr>
                            <w:tcW w:w="977" w:type="dxa"/>
                            <w:vAlign w:val="bottom"/>
                          </w:tcPr>
                          <w:p w:rsidR="007946C4" w:rsidRDefault="007946C4">
                            <w:pPr>
                              <w:pStyle w:val="Default"/>
                              <w:jc w:val="center"/>
                              <w:rPr>
                                <w:sz w:val="22"/>
                                <w:szCs w:val="22"/>
                              </w:rPr>
                            </w:pPr>
                            <w:r>
                              <w:rPr>
                                <w:sz w:val="22"/>
                                <w:szCs w:val="22"/>
                              </w:rPr>
                              <w:t xml:space="preserve">V 1HR </w:t>
                            </w:r>
                          </w:p>
                        </w:tc>
                        <w:tc>
                          <w:tcPr>
                            <w:tcW w:w="977" w:type="dxa"/>
                            <w:vAlign w:val="bottom"/>
                          </w:tcPr>
                          <w:p w:rsidR="007946C4" w:rsidRDefault="007946C4">
                            <w:pPr>
                              <w:pStyle w:val="Default"/>
                              <w:jc w:val="center"/>
                              <w:rPr>
                                <w:sz w:val="22"/>
                                <w:szCs w:val="22"/>
                              </w:rPr>
                            </w:pPr>
                            <w:r>
                              <w:rPr>
                                <w:sz w:val="22"/>
                                <w:szCs w:val="22"/>
                              </w:rPr>
                              <w:t xml:space="preserve">V UNP </w:t>
                            </w:r>
                          </w:p>
                        </w:tc>
                        <w:tc>
                          <w:tcPr>
                            <w:tcW w:w="977" w:type="dxa"/>
                            <w:vAlign w:val="bottom"/>
                          </w:tcPr>
                          <w:p w:rsidR="007946C4" w:rsidRDefault="007946C4">
                            <w:pPr>
                              <w:pStyle w:val="Default"/>
                              <w:jc w:val="center"/>
                              <w:rPr>
                                <w:sz w:val="22"/>
                                <w:szCs w:val="22"/>
                              </w:rPr>
                            </w:pPr>
                            <w:r>
                              <w:rPr>
                                <w:sz w:val="22"/>
                                <w:szCs w:val="22"/>
                              </w:rPr>
                              <w:t xml:space="preserve">III </w:t>
                            </w:r>
                          </w:p>
                        </w:tc>
                        <w:tc>
                          <w:tcPr>
                            <w:tcW w:w="977" w:type="dxa"/>
                            <w:vAlign w:val="bottom"/>
                          </w:tcPr>
                          <w:p w:rsidR="007946C4" w:rsidRDefault="007946C4">
                            <w:pPr>
                              <w:pStyle w:val="Default"/>
                              <w:jc w:val="center"/>
                              <w:rPr>
                                <w:sz w:val="22"/>
                                <w:szCs w:val="22"/>
                              </w:rPr>
                            </w:pPr>
                            <w:r>
                              <w:rPr>
                                <w:sz w:val="22"/>
                                <w:szCs w:val="22"/>
                              </w:rPr>
                              <w:t xml:space="preserve">VI 1HR </w:t>
                            </w:r>
                          </w:p>
                        </w:tc>
                        <w:tc>
                          <w:tcPr>
                            <w:tcW w:w="960" w:type="dxa"/>
                            <w:vAlign w:val="bottom"/>
                          </w:tcPr>
                          <w:p w:rsidR="007946C4" w:rsidRDefault="007946C4">
                            <w:pPr>
                              <w:pStyle w:val="Default"/>
                              <w:jc w:val="center"/>
                              <w:rPr>
                                <w:sz w:val="22"/>
                                <w:szCs w:val="22"/>
                              </w:rPr>
                            </w:pPr>
                            <w:r>
                              <w:rPr>
                                <w:sz w:val="22"/>
                                <w:szCs w:val="22"/>
                              </w:rPr>
                              <w:t xml:space="preserve">VI UNP </w:t>
                            </w:r>
                          </w:p>
                        </w:tc>
                      </w:tr>
                      <w:tr w:rsidR="007946C4" w:rsidTr="005C76D3">
                        <w:trPr>
                          <w:trHeight w:val="131"/>
                        </w:trPr>
                        <w:tc>
                          <w:tcPr>
                            <w:tcW w:w="880" w:type="dxa"/>
                            <w:vAlign w:val="bottom"/>
                          </w:tcPr>
                          <w:p w:rsidR="007946C4" w:rsidRDefault="007946C4">
                            <w:pPr>
                              <w:pStyle w:val="Default"/>
                              <w:jc w:val="center"/>
                              <w:rPr>
                                <w:sz w:val="22"/>
                                <w:szCs w:val="22"/>
                              </w:rPr>
                            </w:pPr>
                            <w:r>
                              <w:rPr>
                                <w:sz w:val="22"/>
                                <w:szCs w:val="22"/>
                              </w:rPr>
                              <w:t xml:space="preserve">UBC </w:t>
                            </w:r>
                          </w:p>
                        </w:tc>
                        <w:tc>
                          <w:tcPr>
                            <w:tcW w:w="977" w:type="dxa"/>
                            <w:vAlign w:val="bottom"/>
                          </w:tcPr>
                          <w:p w:rsidR="007946C4" w:rsidRDefault="007946C4">
                            <w:pPr>
                              <w:pStyle w:val="Default"/>
                              <w:jc w:val="center"/>
                              <w:rPr>
                                <w:sz w:val="22"/>
                                <w:szCs w:val="22"/>
                              </w:rPr>
                            </w:pPr>
                            <w:r>
                              <w:rPr>
                                <w:sz w:val="22"/>
                                <w:szCs w:val="22"/>
                              </w:rPr>
                              <w:t>‐‐‐</w:t>
                            </w:r>
                          </w:p>
                        </w:tc>
                        <w:tc>
                          <w:tcPr>
                            <w:tcW w:w="977" w:type="dxa"/>
                            <w:vAlign w:val="bottom"/>
                          </w:tcPr>
                          <w:p w:rsidR="007946C4" w:rsidRDefault="007946C4">
                            <w:pPr>
                              <w:pStyle w:val="Default"/>
                              <w:jc w:val="center"/>
                              <w:rPr>
                                <w:sz w:val="22"/>
                                <w:szCs w:val="22"/>
                              </w:rPr>
                            </w:pPr>
                            <w:r>
                              <w:rPr>
                                <w:sz w:val="22"/>
                                <w:szCs w:val="22"/>
                              </w:rPr>
                              <w:t xml:space="preserve">I FR </w:t>
                            </w:r>
                          </w:p>
                        </w:tc>
                        <w:tc>
                          <w:tcPr>
                            <w:tcW w:w="980" w:type="dxa"/>
                            <w:vAlign w:val="bottom"/>
                          </w:tcPr>
                          <w:p w:rsidR="007946C4" w:rsidRDefault="007946C4">
                            <w:pPr>
                              <w:pStyle w:val="Default"/>
                              <w:jc w:val="center"/>
                              <w:rPr>
                                <w:sz w:val="22"/>
                                <w:szCs w:val="22"/>
                              </w:rPr>
                            </w:pPr>
                            <w:r>
                              <w:rPr>
                                <w:sz w:val="22"/>
                                <w:szCs w:val="22"/>
                              </w:rPr>
                              <w:t xml:space="preserve">II FR </w:t>
                            </w:r>
                          </w:p>
                        </w:tc>
                        <w:tc>
                          <w:tcPr>
                            <w:tcW w:w="977" w:type="dxa"/>
                            <w:vAlign w:val="bottom"/>
                          </w:tcPr>
                          <w:p w:rsidR="007946C4" w:rsidRDefault="007946C4">
                            <w:pPr>
                              <w:pStyle w:val="Default"/>
                              <w:jc w:val="center"/>
                              <w:rPr>
                                <w:sz w:val="22"/>
                                <w:szCs w:val="22"/>
                              </w:rPr>
                            </w:pPr>
                            <w:r>
                              <w:rPr>
                                <w:sz w:val="22"/>
                                <w:szCs w:val="22"/>
                              </w:rPr>
                              <w:t xml:space="preserve">II‐1HR </w:t>
                            </w:r>
                          </w:p>
                        </w:tc>
                        <w:tc>
                          <w:tcPr>
                            <w:tcW w:w="977" w:type="dxa"/>
                            <w:vAlign w:val="bottom"/>
                          </w:tcPr>
                          <w:p w:rsidR="007946C4" w:rsidRDefault="007946C4">
                            <w:pPr>
                              <w:pStyle w:val="Default"/>
                              <w:jc w:val="center"/>
                              <w:rPr>
                                <w:sz w:val="22"/>
                                <w:szCs w:val="22"/>
                              </w:rPr>
                            </w:pPr>
                            <w:r>
                              <w:rPr>
                                <w:sz w:val="22"/>
                                <w:szCs w:val="22"/>
                              </w:rPr>
                              <w:t xml:space="preserve">II N </w:t>
                            </w:r>
                          </w:p>
                        </w:tc>
                        <w:tc>
                          <w:tcPr>
                            <w:tcW w:w="977" w:type="dxa"/>
                            <w:vAlign w:val="bottom"/>
                          </w:tcPr>
                          <w:p w:rsidR="007946C4" w:rsidRDefault="007946C4">
                            <w:pPr>
                              <w:pStyle w:val="Default"/>
                              <w:jc w:val="center"/>
                              <w:rPr>
                                <w:sz w:val="22"/>
                                <w:szCs w:val="22"/>
                              </w:rPr>
                            </w:pPr>
                            <w:r>
                              <w:rPr>
                                <w:sz w:val="22"/>
                                <w:szCs w:val="22"/>
                              </w:rPr>
                              <w:t xml:space="preserve">III‐1HR </w:t>
                            </w:r>
                          </w:p>
                        </w:tc>
                        <w:tc>
                          <w:tcPr>
                            <w:tcW w:w="977" w:type="dxa"/>
                            <w:vAlign w:val="bottom"/>
                          </w:tcPr>
                          <w:p w:rsidR="007946C4" w:rsidRDefault="007946C4">
                            <w:pPr>
                              <w:pStyle w:val="Default"/>
                              <w:jc w:val="center"/>
                              <w:rPr>
                                <w:sz w:val="22"/>
                                <w:szCs w:val="22"/>
                              </w:rPr>
                            </w:pPr>
                            <w:r>
                              <w:rPr>
                                <w:sz w:val="22"/>
                                <w:szCs w:val="22"/>
                              </w:rPr>
                              <w:t xml:space="preserve">III N </w:t>
                            </w:r>
                          </w:p>
                        </w:tc>
                        <w:tc>
                          <w:tcPr>
                            <w:tcW w:w="977" w:type="dxa"/>
                            <w:vAlign w:val="bottom"/>
                          </w:tcPr>
                          <w:p w:rsidR="007946C4" w:rsidRDefault="007946C4">
                            <w:pPr>
                              <w:pStyle w:val="Default"/>
                              <w:jc w:val="center"/>
                              <w:rPr>
                                <w:sz w:val="22"/>
                                <w:szCs w:val="22"/>
                              </w:rPr>
                            </w:pPr>
                            <w:r>
                              <w:rPr>
                                <w:sz w:val="22"/>
                                <w:szCs w:val="22"/>
                              </w:rPr>
                              <w:t xml:space="preserve">IV HT </w:t>
                            </w:r>
                          </w:p>
                        </w:tc>
                        <w:tc>
                          <w:tcPr>
                            <w:tcW w:w="977" w:type="dxa"/>
                            <w:vAlign w:val="bottom"/>
                          </w:tcPr>
                          <w:p w:rsidR="007946C4" w:rsidRDefault="007946C4">
                            <w:pPr>
                              <w:pStyle w:val="Default"/>
                              <w:jc w:val="center"/>
                              <w:rPr>
                                <w:sz w:val="22"/>
                                <w:szCs w:val="22"/>
                              </w:rPr>
                            </w:pPr>
                            <w:r>
                              <w:rPr>
                                <w:sz w:val="22"/>
                                <w:szCs w:val="22"/>
                              </w:rPr>
                              <w:t xml:space="preserve">V 1HR </w:t>
                            </w:r>
                          </w:p>
                        </w:tc>
                        <w:tc>
                          <w:tcPr>
                            <w:tcW w:w="960" w:type="dxa"/>
                            <w:vAlign w:val="bottom"/>
                          </w:tcPr>
                          <w:p w:rsidR="007946C4" w:rsidRDefault="007946C4">
                            <w:pPr>
                              <w:pStyle w:val="Default"/>
                              <w:jc w:val="center"/>
                              <w:rPr>
                                <w:sz w:val="22"/>
                                <w:szCs w:val="22"/>
                              </w:rPr>
                            </w:pPr>
                            <w:r>
                              <w:rPr>
                                <w:sz w:val="22"/>
                                <w:szCs w:val="22"/>
                              </w:rPr>
                              <w:t xml:space="preserve">V‐N </w:t>
                            </w:r>
                          </w:p>
                        </w:tc>
                      </w:tr>
                      <w:tr w:rsidR="007946C4" w:rsidTr="005C76D3">
                        <w:trPr>
                          <w:trHeight w:val="155"/>
                        </w:trPr>
                        <w:tc>
                          <w:tcPr>
                            <w:tcW w:w="880" w:type="dxa"/>
                            <w:vAlign w:val="center"/>
                          </w:tcPr>
                          <w:p w:rsidR="007946C4" w:rsidRDefault="007946C4">
                            <w:pPr>
                              <w:pStyle w:val="Default"/>
                              <w:jc w:val="center"/>
                              <w:rPr>
                                <w:sz w:val="22"/>
                                <w:szCs w:val="22"/>
                              </w:rPr>
                            </w:pPr>
                            <w:r>
                              <w:rPr>
                                <w:sz w:val="22"/>
                                <w:szCs w:val="22"/>
                              </w:rPr>
                              <w:t xml:space="preserve">B/NBC </w:t>
                            </w:r>
                          </w:p>
                        </w:tc>
                        <w:tc>
                          <w:tcPr>
                            <w:tcW w:w="977" w:type="dxa"/>
                            <w:vAlign w:val="center"/>
                          </w:tcPr>
                          <w:p w:rsidR="007946C4" w:rsidRDefault="007946C4">
                            <w:pPr>
                              <w:pStyle w:val="Default"/>
                              <w:jc w:val="center"/>
                              <w:rPr>
                                <w:sz w:val="22"/>
                                <w:szCs w:val="22"/>
                              </w:rPr>
                            </w:pPr>
                            <w:r>
                              <w:rPr>
                                <w:sz w:val="22"/>
                                <w:szCs w:val="22"/>
                              </w:rPr>
                              <w:t xml:space="preserve">1A </w:t>
                            </w:r>
                          </w:p>
                        </w:tc>
                        <w:tc>
                          <w:tcPr>
                            <w:tcW w:w="977" w:type="dxa"/>
                            <w:vAlign w:val="center"/>
                          </w:tcPr>
                          <w:p w:rsidR="007946C4" w:rsidRDefault="007946C4">
                            <w:pPr>
                              <w:pStyle w:val="Default"/>
                              <w:jc w:val="center"/>
                              <w:rPr>
                                <w:sz w:val="22"/>
                                <w:szCs w:val="22"/>
                              </w:rPr>
                            </w:pPr>
                            <w:r>
                              <w:rPr>
                                <w:sz w:val="22"/>
                                <w:szCs w:val="22"/>
                              </w:rPr>
                              <w:t xml:space="preserve">1B </w:t>
                            </w:r>
                          </w:p>
                        </w:tc>
                        <w:tc>
                          <w:tcPr>
                            <w:tcW w:w="980" w:type="dxa"/>
                            <w:vAlign w:val="center"/>
                          </w:tcPr>
                          <w:p w:rsidR="007946C4" w:rsidRDefault="007946C4">
                            <w:pPr>
                              <w:pStyle w:val="Default"/>
                              <w:jc w:val="center"/>
                              <w:rPr>
                                <w:sz w:val="22"/>
                                <w:szCs w:val="22"/>
                              </w:rPr>
                            </w:pPr>
                            <w:r>
                              <w:rPr>
                                <w:sz w:val="22"/>
                                <w:szCs w:val="22"/>
                              </w:rPr>
                              <w:t xml:space="preserve">2A </w:t>
                            </w:r>
                          </w:p>
                        </w:tc>
                        <w:tc>
                          <w:tcPr>
                            <w:tcW w:w="977" w:type="dxa"/>
                            <w:vAlign w:val="center"/>
                          </w:tcPr>
                          <w:p w:rsidR="007946C4" w:rsidRDefault="007946C4">
                            <w:pPr>
                              <w:pStyle w:val="Default"/>
                              <w:jc w:val="center"/>
                              <w:rPr>
                                <w:sz w:val="22"/>
                                <w:szCs w:val="22"/>
                              </w:rPr>
                            </w:pPr>
                            <w:r>
                              <w:rPr>
                                <w:sz w:val="22"/>
                                <w:szCs w:val="22"/>
                              </w:rPr>
                              <w:t xml:space="preserve">2B </w:t>
                            </w:r>
                          </w:p>
                        </w:tc>
                        <w:tc>
                          <w:tcPr>
                            <w:tcW w:w="977" w:type="dxa"/>
                            <w:vAlign w:val="center"/>
                          </w:tcPr>
                          <w:p w:rsidR="007946C4" w:rsidRDefault="007946C4">
                            <w:pPr>
                              <w:pStyle w:val="Default"/>
                              <w:jc w:val="center"/>
                              <w:rPr>
                                <w:sz w:val="22"/>
                                <w:szCs w:val="22"/>
                              </w:rPr>
                            </w:pPr>
                            <w:r>
                              <w:rPr>
                                <w:sz w:val="22"/>
                                <w:szCs w:val="22"/>
                              </w:rPr>
                              <w:t xml:space="preserve">2C </w:t>
                            </w:r>
                          </w:p>
                        </w:tc>
                        <w:tc>
                          <w:tcPr>
                            <w:tcW w:w="977" w:type="dxa"/>
                            <w:vAlign w:val="center"/>
                          </w:tcPr>
                          <w:p w:rsidR="007946C4" w:rsidRDefault="007946C4">
                            <w:pPr>
                              <w:pStyle w:val="Default"/>
                              <w:jc w:val="center"/>
                              <w:rPr>
                                <w:sz w:val="22"/>
                                <w:szCs w:val="22"/>
                              </w:rPr>
                            </w:pPr>
                            <w:r>
                              <w:rPr>
                                <w:sz w:val="22"/>
                                <w:szCs w:val="22"/>
                              </w:rPr>
                              <w:t xml:space="preserve">3A </w:t>
                            </w:r>
                          </w:p>
                        </w:tc>
                        <w:tc>
                          <w:tcPr>
                            <w:tcW w:w="977" w:type="dxa"/>
                            <w:vAlign w:val="center"/>
                          </w:tcPr>
                          <w:p w:rsidR="007946C4" w:rsidRDefault="007946C4">
                            <w:pPr>
                              <w:pStyle w:val="Default"/>
                              <w:jc w:val="center"/>
                              <w:rPr>
                                <w:sz w:val="22"/>
                                <w:szCs w:val="22"/>
                              </w:rPr>
                            </w:pPr>
                            <w:r>
                              <w:rPr>
                                <w:sz w:val="22"/>
                                <w:szCs w:val="22"/>
                              </w:rPr>
                              <w:t xml:space="preserve">3B </w:t>
                            </w:r>
                          </w:p>
                        </w:tc>
                        <w:tc>
                          <w:tcPr>
                            <w:tcW w:w="977" w:type="dxa"/>
                            <w:vAlign w:val="center"/>
                          </w:tcPr>
                          <w:p w:rsidR="007946C4" w:rsidRDefault="007946C4">
                            <w:pPr>
                              <w:pStyle w:val="Default"/>
                              <w:jc w:val="center"/>
                              <w:rPr>
                                <w:sz w:val="22"/>
                                <w:szCs w:val="22"/>
                              </w:rPr>
                            </w:pPr>
                            <w:r>
                              <w:rPr>
                                <w:sz w:val="22"/>
                                <w:szCs w:val="22"/>
                              </w:rPr>
                              <w:t xml:space="preserve">4 </w:t>
                            </w:r>
                          </w:p>
                        </w:tc>
                        <w:tc>
                          <w:tcPr>
                            <w:tcW w:w="977" w:type="dxa"/>
                            <w:vAlign w:val="center"/>
                          </w:tcPr>
                          <w:p w:rsidR="007946C4" w:rsidRDefault="007946C4">
                            <w:pPr>
                              <w:pStyle w:val="Default"/>
                              <w:jc w:val="center"/>
                              <w:rPr>
                                <w:sz w:val="22"/>
                                <w:szCs w:val="22"/>
                              </w:rPr>
                            </w:pPr>
                            <w:r>
                              <w:rPr>
                                <w:sz w:val="22"/>
                                <w:szCs w:val="22"/>
                              </w:rPr>
                              <w:t xml:space="preserve">5A </w:t>
                            </w:r>
                          </w:p>
                        </w:tc>
                        <w:tc>
                          <w:tcPr>
                            <w:tcW w:w="960" w:type="dxa"/>
                            <w:vAlign w:val="center"/>
                          </w:tcPr>
                          <w:p w:rsidR="007946C4" w:rsidRDefault="007946C4">
                            <w:pPr>
                              <w:pStyle w:val="Default"/>
                              <w:jc w:val="center"/>
                              <w:rPr>
                                <w:sz w:val="22"/>
                                <w:szCs w:val="22"/>
                              </w:rPr>
                            </w:pPr>
                            <w:r>
                              <w:rPr>
                                <w:sz w:val="22"/>
                                <w:szCs w:val="22"/>
                              </w:rPr>
                              <w:t xml:space="preserve">5B </w:t>
                            </w:r>
                          </w:p>
                        </w:tc>
                      </w:tr>
                      <w:tr w:rsidR="007946C4" w:rsidTr="005C76D3">
                        <w:trPr>
                          <w:trHeight w:val="132"/>
                        </w:trPr>
                        <w:tc>
                          <w:tcPr>
                            <w:tcW w:w="880" w:type="dxa"/>
                            <w:vAlign w:val="bottom"/>
                          </w:tcPr>
                          <w:p w:rsidR="007946C4" w:rsidRDefault="007946C4">
                            <w:pPr>
                              <w:pStyle w:val="Default"/>
                              <w:jc w:val="center"/>
                              <w:rPr>
                                <w:sz w:val="22"/>
                                <w:szCs w:val="22"/>
                              </w:rPr>
                            </w:pPr>
                            <w:r>
                              <w:rPr>
                                <w:sz w:val="22"/>
                                <w:szCs w:val="22"/>
                              </w:rPr>
                              <w:t xml:space="preserve">IBC </w:t>
                            </w:r>
                          </w:p>
                        </w:tc>
                        <w:tc>
                          <w:tcPr>
                            <w:tcW w:w="977" w:type="dxa"/>
                            <w:vAlign w:val="bottom"/>
                          </w:tcPr>
                          <w:p w:rsidR="007946C4" w:rsidRDefault="007946C4">
                            <w:pPr>
                              <w:pStyle w:val="Default"/>
                              <w:jc w:val="center"/>
                              <w:rPr>
                                <w:sz w:val="22"/>
                                <w:szCs w:val="22"/>
                              </w:rPr>
                            </w:pPr>
                            <w:r>
                              <w:rPr>
                                <w:sz w:val="22"/>
                                <w:szCs w:val="22"/>
                              </w:rPr>
                              <w:t>‐‐‐</w:t>
                            </w:r>
                          </w:p>
                        </w:tc>
                        <w:tc>
                          <w:tcPr>
                            <w:tcW w:w="977" w:type="dxa"/>
                            <w:vAlign w:val="bottom"/>
                          </w:tcPr>
                          <w:p w:rsidR="007946C4" w:rsidRDefault="007946C4">
                            <w:pPr>
                              <w:pStyle w:val="Default"/>
                              <w:jc w:val="center"/>
                              <w:rPr>
                                <w:sz w:val="22"/>
                                <w:szCs w:val="22"/>
                              </w:rPr>
                            </w:pPr>
                            <w:r>
                              <w:rPr>
                                <w:sz w:val="22"/>
                                <w:szCs w:val="22"/>
                              </w:rPr>
                              <w:t xml:space="preserve">IA </w:t>
                            </w:r>
                          </w:p>
                        </w:tc>
                        <w:tc>
                          <w:tcPr>
                            <w:tcW w:w="980" w:type="dxa"/>
                            <w:vAlign w:val="bottom"/>
                          </w:tcPr>
                          <w:p w:rsidR="007946C4" w:rsidRDefault="007946C4">
                            <w:pPr>
                              <w:pStyle w:val="Default"/>
                              <w:jc w:val="center"/>
                              <w:rPr>
                                <w:sz w:val="22"/>
                                <w:szCs w:val="22"/>
                              </w:rPr>
                            </w:pPr>
                            <w:r>
                              <w:rPr>
                                <w:sz w:val="22"/>
                                <w:szCs w:val="22"/>
                              </w:rPr>
                              <w:t xml:space="preserve">IB </w:t>
                            </w:r>
                          </w:p>
                        </w:tc>
                        <w:tc>
                          <w:tcPr>
                            <w:tcW w:w="977" w:type="dxa"/>
                            <w:vAlign w:val="bottom"/>
                          </w:tcPr>
                          <w:p w:rsidR="007946C4" w:rsidRDefault="007946C4">
                            <w:pPr>
                              <w:pStyle w:val="Default"/>
                              <w:jc w:val="center"/>
                              <w:rPr>
                                <w:sz w:val="22"/>
                                <w:szCs w:val="22"/>
                              </w:rPr>
                            </w:pPr>
                            <w:r>
                              <w:rPr>
                                <w:sz w:val="22"/>
                                <w:szCs w:val="22"/>
                              </w:rPr>
                              <w:t xml:space="preserve">IIA </w:t>
                            </w:r>
                          </w:p>
                        </w:tc>
                        <w:tc>
                          <w:tcPr>
                            <w:tcW w:w="977" w:type="dxa"/>
                            <w:vAlign w:val="bottom"/>
                          </w:tcPr>
                          <w:p w:rsidR="007946C4" w:rsidRDefault="007946C4">
                            <w:pPr>
                              <w:pStyle w:val="Default"/>
                              <w:jc w:val="center"/>
                              <w:rPr>
                                <w:sz w:val="22"/>
                                <w:szCs w:val="22"/>
                              </w:rPr>
                            </w:pPr>
                            <w:r>
                              <w:rPr>
                                <w:sz w:val="22"/>
                                <w:szCs w:val="22"/>
                              </w:rPr>
                              <w:t xml:space="preserve">IIB </w:t>
                            </w:r>
                          </w:p>
                        </w:tc>
                        <w:tc>
                          <w:tcPr>
                            <w:tcW w:w="977" w:type="dxa"/>
                            <w:vAlign w:val="bottom"/>
                          </w:tcPr>
                          <w:p w:rsidR="007946C4" w:rsidRDefault="007946C4">
                            <w:pPr>
                              <w:pStyle w:val="Default"/>
                              <w:jc w:val="center"/>
                              <w:rPr>
                                <w:sz w:val="22"/>
                                <w:szCs w:val="22"/>
                              </w:rPr>
                            </w:pPr>
                            <w:r>
                              <w:rPr>
                                <w:sz w:val="22"/>
                                <w:szCs w:val="22"/>
                              </w:rPr>
                              <w:t xml:space="preserve">IIIA </w:t>
                            </w:r>
                          </w:p>
                        </w:tc>
                        <w:tc>
                          <w:tcPr>
                            <w:tcW w:w="977" w:type="dxa"/>
                            <w:vAlign w:val="bottom"/>
                          </w:tcPr>
                          <w:p w:rsidR="007946C4" w:rsidRDefault="007946C4">
                            <w:pPr>
                              <w:pStyle w:val="Default"/>
                              <w:jc w:val="center"/>
                              <w:rPr>
                                <w:sz w:val="22"/>
                                <w:szCs w:val="22"/>
                              </w:rPr>
                            </w:pPr>
                            <w:r>
                              <w:rPr>
                                <w:sz w:val="22"/>
                                <w:szCs w:val="22"/>
                              </w:rPr>
                              <w:t xml:space="preserve">IIIB </w:t>
                            </w:r>
                          </w:p>
                        </w:tc>
                        <w:tc>
                          <w:tcPr>
                            <w:tcW w:w="977" w:type="dxa"/>
                            <w:vAlign w:val="bottom"/>
                          </w:tcPr>
                          <w:p w:rsidR="007946C4" w:rsidRDefault="007946C4">
                            <w:pPr>
                              <w:pStyle w:val="Default"/>
                              <w:jc w:val="center"/>
                              <w:rPr>
                                <w:sz w:val="22"/>
                                <w:szCs w:val="22"/>
                              </w:rPr>
                            </w:pPr>
                            <w:r>
                              <w:rPr>
                                <w:sz w:val="22"/>
                                <w:szCs w:val="22"/>
                              </w:rPr>
                              <w:t xml:space="preserve">IV </w:t>
                            </w:r>
                          </w:p>
                        </w:tc>
                        <w:tc>
                          <w:tcPr>
                            <w:tcW w:w="977" w:type="dxa"/>
                            <w:vAlign w:val="bottom"/>
                          </w:tcPr>
                          <w:p w:rsidR="007946C4" w:rsidRDefault="007946C4">
                            <w:pPr>
                              <w:pStyle w:val="Default"/>
                              <w:jc w:val="center"/>
                              <w:rPr>
                                <w:sz w:val="22"/>
                                <w:szCs w:val="22"/>
                              </w:rPr>
                            </w:pPr>
                            <w:r>
                              <w:rPr>
                                <w:sz w:val="22"/>
                                <w:szCs w:val="22"/>
                              </w:rPr>
                              <w:t xml:space="preserve">VA </w:t>
                            </w:r>
                          </w:p>
                        </w:tc>
                        <w:tc>
                          <w:tcPr>
                            <w:tcW w:w="960" w:type="dxa"/>
                            <w:vAlign w:val="bottom"/>
                          </w:tcPr>
                          <w:p w:rsidR="007946C4" w:rsidRDefault="007946C4">
                            <w:pPr>
                              <w:pStyle w:val="Default"/>
                              <w:jc w:val="center"/>
                              <w:rPr>
                                <w:sz w:val="22"/>
                                <w:szCs w:val="22"/>
                              </w:rPr>
                            </w:pPr>
                            <w:r>
                              <w:rPr>
                                <w:sz w:val="22"/>
                                <w:szCs w:val="22"/>
                              </w:rPr>
                              <w:t xml:space="preserve">VB </w:t>
                            </w:r>
                          </w:p>
                        </w:tc>
                      </w:tr>
                    </w:tbl>
                    <w:p w:rsidR="007946C4" w:rsidRDefault="007946C4" w:rsidP="000151A1"/>
                  </w:txbxContent>
                </v:textbox>
                <w10:wrap type="through" anchorx="page" anchory="page"/>
              </v:shape>
            </w:pict>
          </mc:Fallback>
        </mc:AlternateContent>
      </w:r>
    </w:p>
    <w:p w:rsidR="005C3687" w:rsidRDefault="005C3687" w:rsidP="00013375">
      <w:pPr>
        <w:spacing w:line="480" w:lineRule="auto"/>
        <w:jc w:val="center"/>
        <w:rPr>
          <w:bCs/>
          <w:sz w:val="24"/>
        </w:rPr>
      </w:pPr>
    </w:p>
    <w:p w:rsidR="005C3687" w:rsidRPr="00FD1843" w:rsidRDefault="005C3687" w:rsidP="00013375">
      <w:pPr>
        <w:spacing w:line="480" w:lineRule="auto"/>
        <w:jc w:val="center"/>
        <w:rPr>
          <w:bCs/>
          <w:sz w:val="24"/>
        </w:rPr>
      </w:pPr>
      <w:r w:rsidRPr="00FD1843">
        <w:rPr>
          <w:bCs/>
          <w:sz w:val="24"/>
        </w:rPr>
        <w:t>(I</w:t>
      </w:r>
      <w:r w:rsidR="00596058">
        <w:rPr>
          <w:bCs/>
          <w:sz w:val="24"/>
        </w:rPr>
        <w:t>NTENTIALLY LEFT BLANK</w:t>
      </w:r>
      <w:r w:rsidRPr="00FD1843">
        <w:rPr>
          <w:bCs/>
          <w:sz w:val="24"/>
        </w:rPr>
        <w:t xml:space="preserve">; </w:t>
      </w:r>
      <w:r w:rsidR="00596058">
        <w:rPr>
          <w:bCs/>
          <w:sz w:val="24"/>
        </w:rPr>
        <w:t xml:space="preserve">END OF TABLE </w:t>
      </w:r>
      <w:r w:rsidR="00A9535B" w:rsidRPr="00FD1843">
        <w:rPr>
          <w:bCs/>
          <w:sz w:val="24"/>
        </w:rPr>
        <w:t>M</w:t>
      </w:r>
      <w:r w:rsidRPr="00FD1843">
        <w:rPr>
          <w:bCs/>
          <w:sz w:val="24"/>
        </w:rPr>
        <w:t xml:space="preserve"> 102.2)</w:t>
      </w:r>
      <w:r w:rsidR="00596058">
        <w:rPr>
          <w:bCs/>
          <w:sz w:val="24"/>
        </w:rPr>
        <w:t>]</w:t>
      </w:r>
    </w:p>
    <w:p w:rsidR="005C3687" w:rsidRDefault="005C3687">
      <w:pPr>
        <w:spacing w:after="200" w:line="276" w:lineRule="auto"/>
        <w:rPr>
          <w:bCs/>
          <w:sz w:val="24"/>
        </w:rPr>
      </w:pPr>
      <w:r>
        <w:rPr>
          <w:bCs/>
          <w:sz w:val="24"/>
        </w:rPr>
        <w:br w:type="page"/>
      </w:r>
    </w:p>
    <w:p w:rsidR="000151A1" w:rsidRPr="00806A0E" w:rsidRDefault="00AC636E" w:rsidP="00013375">
      <w:pPr>
        <w:spacing w:line="480" w:lineRule="auto"/>
        <w:jc w:val="center"/>
        <w:rPr>
          <w:bCs/>
          <w:sz w:val="24"/>
        </w:rPr>
      </w:pPr>
      <w:r>
        <w:rPr>
          <w:bCs/>
          <w:sz w:val="24"/>
        </w:rPr>
        <w:lastRenderedPageBreak/>
        <w:t>[</w:t>
      </w:r>
      <w:r w:rsidR="00013375">
        <w:rPr>
          <w:bCs/>
          <w:sz w:val="24"/>
        </w:rPr>
        <w:t>F</w:t>
      </w:r>
      <w:r w:rsidR="00830E29" w:rsidRPr="00806A0E">
        <w:rPr>
          <w:bCs/>
          <w:sz w:val="24"/>
        </w:rPr>
        <w:t>ORMS</w:t>
      </w:r>
    </w:p>
    <w:p w:rsidR="000151A1" w:rsidRPr="00806A0E" w:rsidRDefault="000151A1" w:rsidP="002477D1">
      <w:pPr>
        <w:autoSpaceDE w:val="0"/>
        <w:autoSpaceDN w:val="0"/>
        <w:adjustRightInd w:val="0"/>
        <w:spacing w:line="480" w:lineRule="auto"/>
        <w:jc w:val="center"/>
        <w:rPr>
          <w:bCs/>
          <w:sz w:val="24"/>
        </w:rPr>
      </w:pPr>
      <w:r w:rsidRPr="00806A0E">
        <w:rPr>
          <w:bCs/>
          <w:sz w:val="24"/>
        </w:rPr>
        <w:t xml:space="preserve">SECTION </w:t>
      </w:r>
      <w:r w:rsidR="00A9535B">
        <w:rPr>
          <w:bCs/>
          <w:sz w:val="24"/>
        </w:rPr>
        <w:t>M</w:t>
      </w:r>
      <w:r w:rsidR="00806A0E" w:rsidRPr="00806A0E">
        <w:rPr>
          <w:bCs/>
          <w:sz w:val="24"/>
        </w:rPr>
        <w:t xml:space="preserve"> </w:t>
      </w:r>
      <w:r w:rsidRPr="00806A0E">
        <w:rPr>
          <w:bCs/>
          <w:sz w:val="24"/>
        </w:rPr>
        <w:t>103</w:t>
      </w:r>
    </w:p>
    <w:p w:rsidR="00EF5126" w:rsidRPr="00EF5126" w:rsidRDefault="000151A1" w:rsidP="00852CD9">
      <w:pPr>
        <w:pStyle w:val="CommentText"/>
        <w:spacing w:line="480" w:lineRule="auto"/>
        <w:rPr>
          <w:sz w:val="24"/>
          <w:szCs w:val="24"/>
        </w:rPr>
      </w:pPr>
      <w:r w:rsidRPr="00806A0E">
        <w:rPr>
          <w:bCs/>
          <w:sz w:val="24"/>
        </w:rPr>
        <w:t>APPLICATION FORMS</w:t>
      </w:r>
    </w:p>
    <w:p w:rsidR="000151A1" w:rsidRPr="00013375" w:rsidRDefault="00A9535B" w:rsidP="00852CD9">
      <w:pPr>
        <w:autoSpaceDE w:val="0"/>
        <w:autoSpaceDN w:val="0"/>
        <w:adjustRightInd w:val="0"/>
        <w:spacing w:line="480" w:lineRule="auto"/>
        <w:ind w:firstLine="720"/>
        <w:rPr>
          <w:b/>
          <w:sz w:val="24"/>
          <w:u w:val="single"/>
        </w:rPr>
      </w:pPr>
      <w:r>
        <w:rPr>
          <w:bCs/>
          <w:sz w:val="24"/>
        </w:rPr>
        <w:t>M</w:t>
      </w:r>
      <w:r w:rsidR="00806A0E" w:rsidRPr="00806A0E">
        <w:rPr>
          <w:bCs/>
          <w:sz w:val="24"/>
        </w:rPr>
        <w:t xml:space="preserve"> </w:t>
      </w:r>
      <w:r w:rsidR="000151A1" w:rsidRPr="00806A0E">
        <w:rPr>
          <w:bCs/>
          <w:sz w:val="24"/>
        </w:rPr>
        <w:t>103.1 A</w:t>
      </w:r>
      <w:r w:rsidR="00AC636E">
        <w:rPr>
          <w:bCs/>
          <w:sz w:val="24"/>
        </w:rPr>
        <w:t>PPLICATION</w:t>
      </w:r>
      <w:r w:rsidR="000151A1" w:rsidRPr="00806A0E">
        <w:rPr>
          <w:bCs/>
          <w:sz w:val="24"/>
        </w:rPr>
        <w:t xml:space="preserve">. </w:t>
      </w:r>
      <w:r w:rsidR="000151A1" w:rsidRPr="00806A0E">
        <w:rPr>
          <w:sz w:val="24"/>
        </w:rPr>
        <w:t>T</w:t>
      </w:r>
      <w:r w:rsidR="00AC636E">
        <w:rPr>
          <w:sz w:val="24"/>
        </w:rPr>
        <w:t>HE FOLLOWING FORMS SHALL BE USED TO VERIFY SUBSTANTIAL COMPLIANCE WITH REGARDS TO LIFE SAFETY FOR THE DEPARTMENT OF HEALTH AND HUMAN SERVICES CENTERS FOR MEDICARE AND MEDICAID SERVICES. FORMS ARE AVAILABLE AT HTTP://WWW.COM.GOV/:</w:t>
      </w:r>
    </w:p>
    <w:p w:rsidR="000151A1" w:rsidRPr="00806A0E" w:rsidRDefault="000151A1" w:rsidP="00A9535B">
      <w:pPr>
        <w:autoSpaceDE w:val="0"/>
        <w:autoSpaceDN w:val="0"/>
        <w:adjustRightInd w:val="0"/>
        <w:spacing w:line="480" w:lineRule="auto"/>
        <w:ind w:left="720" w:firstLine="720"/>
        <w:rPr>
          <w:sz w:val="24"/>
        </w:rPr>
      </w:pPr>
      <w:r w:rsidRPr="00806A0E">
        <w:rPr>
          <w:sz w:val="24"/>
        </w:rPr>
        <w:t>1. F</w:t>
      </w:r>
      <w:r w:rsidR="00AC636E">
        <w:rPr>
          <w:sz w:val="24"/>
        </w:rPr>
        <w:t>ORM</w:t>
      </w:r>
      <w:r w:rsidRPr="00806A0E">
        <w:rPr>
          <w:sz w:val="24"/>
        </w:rPr>
        <w:t xml:space="preserve"> CMS-2786M </w:t>
      </w:r>
      <w:r w:rsidR="00AC636E">
        <w:rPr>
          <w:sz w:val="24"/>
        </w:rPr>
        <w:t>ENTITLED, “WORKSHEET FOR RATING RESIDENTS</w:t>
      </w:r>
      <w:r w:rsidR="005C3687">
        <w:rPr>
          <w:sz w:val="24"/>
        </w:rPr>
        <w:t>”</w:t>
      </w:r>
      <w:r w:rsidRPr="00806A0E">
        <w:rPr>
          <w:sz w:val="24"/>
        </w:rPr>
        <w:t>.</w:t>
      </w:r>
    </w:p>
    <w:p w:rsidR="00365002" w:rsidRDefault="000151A1" w:rsidP="00A9535B">
      <w:pPr>
        <w:autoSpaceDE w:val="0"/>
        <w:autoSpaceDN w:val="0"/>
        <w:adjustRightInd w:val="0"/>
        <w:spacing w:line="480" w:lineRule="auto"/>
        <w:ind w:left="1440"/>
        <w:rPr>
          <w:sz w:val="24"/>
        </w:rPr>
      </w:pPr>
      <w:r w:rsidRPr="00806A0E">
        <w:rPr>
          <w:sz w:val="24"/>
        </w:rPr>
        <w:t>2. F</w:t>
      </w:r>
      <w:r w:rsidR="00AC636E">
        <w:rPr>
          <w:sz w:val="24"/>
        </w:rPr>
        <w:t>ORM</w:t>
      </w:r>
      <w:r w:rsidRPr="00806A0E">
        <w:rPr>
          <w:sz w:val="24"/>
        </w:rPr>
        <w:t xml:space="preserve"> CMS-2786R </w:t>
      </w:r>
      <w:r w:rsidR="00AC636E">
        <w:rPr>
          <w:sz w:val="24"/>
        </w:rPr>
        <w:t>ENTITLED</w:t>
      </w:r>
      <w:r w:rsidRPr="00806A0E">
        <w:rPr>
          <w:sz w:val="24"/>
        </w:rPr>
        <w:t xml:space="preserve">, “FIRE SAFETY SURVEY REPORT 2000 </w:t>
      </w:r>
    </w:p>
    <w:p w:rsidR="000151A1" w:rsidRPr="00806A0E" w:rsidRDefault="00365002" w:rsidP="00A9535B">
      <w:pPr>
        <w:autoSpaceDE w:val="0"/>
        <w:autoSpaceDN w:val="0"/>
        <w:adjustRightInd w:val="0"/>
        <w:spacing w:line="480" w:lineRule="auto"/>
        <w:ind w:left="1440"/>
        <w:rPr>
          <w:sz w:val="24"/>
        </w:rPr>
      </w:pPr>
      <w:r>
        <w:rPr>
          <w:sz w:val="24"/>
        </w:rPr>
        <w:t xml:space="preserve">    </w:t>
      </w:r>
      <w:r w:rsidR="000151A1" w:rsidRPr="00806A0E">
        <w:rPr>
          <w:sz w:val="24"/>
        </w:rPr>
        <w:t>CODE – HEALTH CARE M</w:t>
      </w:r>
      <w:r w:rsidR="00AC636E">
        <w:rPr>
          <w:sz w:val="24"/>
        </w:rPr>
        <w:t>EDICARE</w:t>
      </w:r>
      <w:r w:rsidR="000151A1" w:rsidRPr="00806A0E">
        <w:rPr>
          <w:sz w:val="24"/>
        </w:rPr>
        <w:t xml:space="preserve"> – M</w:t>
      </w:r>
      <w:r w:rsidR="00AC636E">
        <w:rPr>
          <w:sz w:val="24"/>
        </w:rPr>
        <w:t>EDICAID</w:t>
      </w:r>
      <w:r w:rsidR="000151A1" w:rsidRPr="00806A0E">
        <w:rPr>
          <w:sz w:val="24"/>
        </w:rPr>
        <w:t>”</w:t>
      </w:r>
      <w:r w:rsidR="005C3687">
        <w:rPr>
          <w:sz w:val="24"/>
        </w:rPr>
        <w:t>.</w:t>
      </w:r>
      <w:r w:rsidR="000151A1" w:rsidRPr="00806A0E">
        <w:rPr>
          <w:sz w:val="24"/>
        </w:rPr>
        <w:t xml:space="preserve"> </w:t>
      </w:r>
    </w:p>
    <w:p w:rsidR="00365002" w:rsidRDefault="000151A1" w:rsidP="00A9535B">
      <w:pPr>
        <w:autoSpaceDE w:val="0"/>
        <w:autoSpaceDN w:val="0"/>
        <w:adjustRightInd w:val="0"/>
        <w:spacing w:line="480" w:lineRule="auto"/>
        <w:ind w:left="1440"/>
        <w:rPr>
          <w:sz w:val="24"/>
        </w:rPr>
      </w:pPr>
      <w:r w:rsidRPr="00806A0E">
        <w:rPr>
          <w:sz w:val="24"/>
        </w:rPr>
        <w:t>3. F</w:t>
      </w:r>
      <w:r w:rsidR="00AC636E">
        <w:rPr>
          <w:sz w:val="24"/>
        </w:rPr>
        <w:t>ORM</w:t>
      </w:r>
      <w:r w:rsidRPr="00806A0E">
        <w:rPr>
          <w:sz w:val="24"/>
        </w:rPr>
        <w:t xml:space="preserve"> CMS-2786S </w:t>
      </w:r>
      <w:r w:rsidR="00AC636E">
        <w:rPr>
          <w:sz w:val="24"/>
        </w:rPr>
        <w:t>ENTITLED</w:t>
      </w:r>
      <w:r w:rsidRPr="00806A0E">
        <w:rPr>
          <w:sz w:val="24"/>
        </w:rPr>
        <w:t>, “</w:t>
      </w:r>
      <w:r w:rsidR="00830E29" w:rsidRPr="00806A0E">
        <w:rPr>
          <w:sz w:val="24"/>
        </w:rPr>
        <w:t xml:space="preserve">FIRE SAFETY SURVEY REPORT </w:t>
      </w:r>
    </w:p>
    <w:p w:rsidR="000151A1" w:rsidRPr="00806A0E" w:rsidRDefault="00365002" w:rsidP="00A9535B">
      <w:pPr>
        <w:autoSpaceDE w:val="0"/>
        <w:autoSpaceDN w:val="0"/>
        <w:adjustRightInd w:val="0"/>
        <w:spacing w:line="480" w:lineRule="auto"/>
        <w:ind w:left="1440"/>
        <w:rPr>
          <w:sz w:val="24"/>
        </w:rPr>
      </w:pPr>
      <w:r>
        <w:rPr>
          <w:sz w:val="24"/>
        </w:rPr>
        <w:t xml:space="preserve">    </w:t>
      </w:r>
      <w:r w:rsidR="00830E29" w:rsidRPr="00806A0E">
        <w:rPr>
          <w:sz w:val="24"/>
        </w:rPr>
        <w:t>SHORT</w:t>
      </w:r>
      <w:r w:rsidR="00A9535B">
        <w:rPr>
          <w:sz w:val="24"/>
        </w:rPr>
        <w:t xml:space="preserve"> </w:t>
      </w:r>
      <w:r w:rsidR="000151A1" w:rsidRPr="00806A0E">
        <w:rPr>
          <w:sz w:val="24"/>
        </w:rPr>
        <w:t>FORM M</w:t>
      </w:r>
      <w:r w:rsidR="00AC636E">
        <w:rPr>
          <w:sz w:val="24"/>
        </w:rPr>
        <w:t>EDICARE</w:t>
      </w:r>
      <w:r w:rsidR="000151A1" w:rsidRPr="00806A0E">
        <w:rPr>
          <w:sz w:val="24"/>
        </w:rPr>
        <w:t xml:space="preserve"> – M</w:t>
      </w:r>
      <w:r w:rsidR="00AC636E">
        <w:rPr>
          <w:sz w:val="24"/>
        </w:rPr>
        <w:t>EDICAID</w:t>
      </w:r>
      <w:r w:rsidR="000151A1" w:rsidRPr="00806A0E">
        <w:rPr>
          <w:sz w:val="24"/>
        </w:rPr>
        <w:t>”</w:t>
      </w:r>
      <w:r w:rsidR="005729AA">
        <w:rPr>
          <w:sz w:val="24"/>
        </w:rPr>
        <w:t>.</w:t>
      </w:r>
    </w:p>
    <w:p w:rsidR="00365002" w:rsidRDefault="000151A1" w:rsidP="00A9535B">
      <w:pPr>
        <w:autoSpaceDE w:val="0"/>
        <w:autoSpaceDN w:val="0"/>
        <w:adjustRightInd w:val="0"/>
        <w:spacing w:line="480" w:lineRule="auto"/>
        <w:ind w:left="1440"/>
        <w:rPr>
          <w:sz w:val="24"/>
        </w:rPr>
      </w:pPr>
      <w:r w:rsidRPr="00806A0E">
        <w:rPr>
          <w:sz w:val="24"/>
        </w:rPr>
        <w:t>4. F</w:t>
      </w:r>
      <w:r w:rsidR="00AC636E">
        <w:rPr>
          <w:sz w:val="24"/>
        </w:rPr>
        <w:t>ORM</w:t>
      </w:r>
      <w:r w:rsidRPr="00806A0E">
        <w:rPr>
          <w:sz w:val="24"/>
        </w:rPr>
        <w:t xml:space="preserve"> CMS-2786T </w:t>
      </w:r>
      <w:r w:rsidR="00AC636E">
        <w:rPr>
          <w:sz w:val="24"/>
        </w:rPr>
        <w:t>ENTITLED</w:t>
      </w:r>
      <w:r w:rsidRPr="00806A0E">
        <w:rPr>
          <w:sz w:val="24"/>
        </w:rPr>
        <w:t xml:space="preserve">, “FIRE/SMOKE ZONE* EVALUATION </w:t>
      </w:r>
    </w:p>
    <w:p w:rsidR="000151A1" w:rsidRPr="00806A0E" w:rsidRDefault="00365002" w:rsidP="00A9535B">
      <w:pPr>
        <w:autoSpaceDE w:val="0"/>
        <w:autoSpaceDN w:val="0"/>
        <w:adjustRightInd w:val="0"/>
        <w:spacing w:line="480" w:lineRule="auto"/>
        <w:ind w:left="1440"/>
        <w:rPr>
          <w:sz w:val="24"/>
        </w:rPr>
      </w:pPr>
      <w:r>
        <w:rPr>
          <w:sz w:val="24"/>
        </w:rPr>
        <w:t xml:space="preserve">    </w:t>
      </w:r>
      <w:r w:rsidR="000151A1" w:rsidRPr="00806A0E">
        <w:rPr>
          <w:sz w:val="24"/>
        </w:rPr>
        <w:t>WORKSHEET FOR HEALTH CARE</w:t>
      </w:r>
      <w:r w:rsidR="00830E29" w:rsidRPr="00806A0E">
        <w:rPr>
          <w:sz w:val="24"/>
        </w:rPr>
        <w:t xml:space="preserve"> </w:t>
      </w:r>
      <w:r w:rsidR="000151A1" w:rsidRPr="00806A0E">
        <w:rPr>
          <w:sz w:val="24"/>
        </w:rPr>
        <w:t>FACILITIES”</w:t>
      </w:r>
      <w:r w:rsidR="005729AA">
        <w:rPr>
          <w:sz w:val="24"/>
        </w:rPr>
        <w:t>.</w:t>
      </w:r>
    </w:p>
    <w:p w:rsidR="00365002" w:rsidRDefault="000151A1" w:rsidP="00A9535B">
      <w:pPr>
        <w:autoSpaceDE w:val="0"/>
        <w:autoSpaceDN w:val="0"/>
        <w:adjustRightInd w:val="0"/>
        <w:spacing w:line="480" w:lineRule="auto"/>
        <w:ind w:left="1440"/>
        <w:rPr>
          <w:sz w:val="24"/>
        </w:rPr>
      </w:pPr>
      <w:r w:rsidRPr="00806A0E">
        <w:rPr>
          <w:sz w:val="24"/>
        </w:rPr>
        <w:t>5. F</w:t>
      </w:r>
      <w:r w:rsidR="00AC636E">
        <w:rPr>
          <w:sz w:val="24"/>
        </w:rPr>
        <w:t>ORM</w:t>
      </w:r>
      <w:r w:rsidRPr="00806A0E">
        <w:rPr>
          <w:sz w:val="24"/>
        </w:rPr>
        <w:t xml:space="preserve"> CMS-2786U </w:t>
      </w:r>
      <w:r w:rsidR="00AC636E">
        <w:rPr>
          <w:sz w:val="24"/>
        </w:rPr>
        <w:t>ENTITLED</w:t>
      </w:r>
      <w:r w:rsidRPr="00806A0E">
        <w:rPr>
          <w:sz w:val="24"/>
        </w:rPr>
        <w:t xml:space="preserve">, “FIRE SAFETY SURVEY REPORT – </w:t>
      </w:r>
      <w:r w:rsidR="00365002">
        <w:rPr>
          <w:sz w:val="24"/>
        </w:rPr>
        <w:t xml:space="preserve">    </w:t>
      </w:r>
    </w:p>
    <w:p w:rsidR="000151A1" w:rsidRPr="00806A0E" w:rsidRDefault="00365002" w:rsidP="00A9535B">
      <w:pPr>
        <w:autoSpaceDE w:val="0"/>
        <w:autoSpaceDN w:val="0"/>
        <w:adjustRightInd w:val="0"/>
        <w:spacing w:line="480" w:lineRule="auto"/>
        <w:ind w:left="1440"/>
        <w:rPr>
          <w:sz w:val="24"/>
        </w:rPr>
      </w:pPr>
      <w:r>
        <w:rPr>
          <w:sz w:val="24"/>
        </w:rPr>
        <w:t xml:space="preserve">    </w:t>
      </w:r>
      <w:r w:rsidR="000151A1" w:rsidRPr="00806A0E">
        <w:rPr>
          <w:sz w:val="24"/>
        </w:rPr>
        <w:t>AMBULATORY SURGICAL CENTERS</w:t>
      </w:r>
      <w:r w:rsidR="00830E29" w:rsidRPr="00806A0E">
        <w:rPr>
          <w:sz w:val="24"/>
        </w:rPr>
        <w:t xml:space="preserve"> – </w:t>
      </w:r>
      <w:r w:rsidR="000151A1" w:rsidRPr="00806A0E">
        <w:rPr>
          <w:sz w:val="24"/>
        </w:rPr>
        <w:t>M</w:t>
      </w:r>
      <w:r w:rsidR="00AC636E">
        <w:rPr>
          <w:sz w:val="24"/>
        </w:rPr>
        <w:t>EDICARE</w:t>
      </w:r>
      <w:r w:rsidR="000151A1" w:rsidRPr="00806A0E">
        <w:rPr>
          <w:sz w:val="24"/>
        </w:rPr>
        <w:t>”</w:t>
      </w:r>
      <w:r w:rsidR="005729AA">
        <w:rPr>
          <w:sz w:val="24"/>
        </w:rPr>
        <w:t>.</w:t>
      </w:r>
    </w:p>
    <w:p w:rsidR="00365002" w:rsidRPr="00365002" w:rsidRDefault="000151A1" w:rsidP="007B6624">
      <w:pPr>
        <w:pStyle w:val="ListParagraph"/>
        <w:numPr>
          <w:ilvl w:val="0"/>
          <w:numId w:val="16"/>
        </w:numPr>
        <w:autoSpaceDE w:val="0"/>
        <w:autoSpaceDN w:val="0"/>
        <w:adjustRightInd w:val="0"/>
        <w:spacing w:line="480" w:lineRule="auto"/>
        <w:rPr>
          <w:sz w:val="24"/>
        </w:rPr>
      </w:pPr>
      <w:r w:rsidRPr="00365002">
        <w:rPr>
          <w:sz w:val="24"/>
        </w:rPr>
        <w:t>F</w:t>
      </w:r>
      <w:r w:rsidR="00AC636E">
        <w:rPr>
          <w:sz w:val="24"/>
        </w:rPr>
        <w:t>ORM</w:t>
      </w:r>
      <w:r w:rsidRPr="00365002">
        <w:rPr>
          <w:sz w:val="24"/>
        </w:rPr>
        <w:t xml:space="preserve"> CMS-2786V </w:t>
      </w:r>
      <w:r w:rsidR="00AC636E">
        <w:rPr>
          <w:sz w:val="24"/>
        </w:rPr>
        <w:t>ENTITLED</w:t>
      </w:r>
      <w:r w:rsidRPr="00365002">
        <w:rPr>
          <w:sz w:val="24"/>
        </w:rPr>
        <w:t xml:space="preserve">, “FIRE SAFETY SURVEY REPORT - </w:t>
      </w:r>
    </w:p>
    <w:p w:rsidR="000151A1" w:rsidRPr="00365002" w:rsidRDefault="000151A1" w:rsidP="00365002">
      <w:pPr>
        <w:pStyle w:val="ListParagraph"/>
        <w:autoSpaceDE w:val="0"/>
        <w:autoSpaceDN w:val="0"/>
        <w:adjustRightInd w:val="0"/>
        <w:spacing w:line="480" w:lineRule="auto"/>
        <w:ind w:left="1800"/>
        <w:rPr>
          <w:sz w:val="24"/>
        </w:rPr>
      </w:pPr>
      <w:r w:rsidRPr="00365002">
        <w:rPr>
          <w:sz w:val="24"/>
        </w:rPr>
        <w:t>2000 LIFE SAFETY CODE I</w:t>
      </w:r>
      <w:r w:rsidR="00AC636E">
        <w:rPr>
          <w:sz w:val="24"/>
        </w:rPr>
        <w:t>NTERM</w:t>
      </w:r>
      <w:r w:rsidR="001E19F9">
        <w:rPr>
          <w:sz w:val="24"/>
        </w:rPr>
        <w:t>E</w:t>
      </w:r>
      <w:r w:rsidR="00AC636E">
        <w:rPr>
          <w:sz w:val="24"/>
        </w:rPr>
        <w:t>DIATE CARE FACILITIES FOR THE MENTALLY RETARDED</w:t>
      </w:r>
      <w:r w:rsidRPr="00365002">
        <w:rPr>
          <w:sz w:val="24"/>
        </w:rPr>
        <w:t xml:space="preserve"> – SMALL”</w:t>
      </w:r>
      <w:r w:rsidR="005729AA" w:rsidRPr="00365002">
        <w:rPr>
          <w:sz w:val="24"/>
        </w:rPr>
        <w:t>.</w:t>
      </w:r>
    </w:p>
    <w:p w:rsidR="00365002" w:rsidRPr="00365002" w:rsidRDefault="000151A1" w:rsidP="007B6624">
      <w:pPr>
        <w:pStyle w:val="ListParagraph"/>
        <w:numPr>
          <w:ilvl w:val="0"/>
          <w:numId w:val="16"/>
        </w:numPr>
        <w:autoSpaceDE w:val="0"/>
        <w:autoSpaceDN w:val="0"/>
        <w:adjustRightInd w:val="0"/>
        <w:spacing w:line="480" w:lineRule="auto"/>
        <w:rPr>
          <w:sz w:val="24"/>
        </w:rPr>
      </w:pPr>
      <w:r w:rsidRPr="00365002">
        <w:rPr>
          <w:sz w:val="24"/>
        </w:rPr>
        <w:t>F</w:t>
      </w:r>
      <w:r w:rsidR="001E19F9">
        <w:rPr>
          <w:sz w:val="24"/>
        </w:rPr>
        <w:t>ORM</w:t>
      </w:r>
      <w:r w:rsidRPr="00365002">
        <w:rPr>
          <w:sz w:val="24"/>
        </w:rPr>
        <w:t xml:space="preserve"> CMS-2786W </w:t>
      </w:r>
      <w:r w:rsidR="001E19F9">
        <w:rPr>
          <w:sz w:val="24"/>
        </w:rPr>
        <w:t>ENTITLED</w:t>
      </w:r>
      <w:r w:rsidRPr="00365002">
        <w:rPr>
          <w:sz w:val="24"/>
        </w:rPr>
        <w:t xml:space="preserve">, “FIRE SAFETY SURVEY REPORT </w:t>
      </w:r>
      <w:r w:rsidR="00365002">
        <w:rPr>
          <w:sz w:val="24"/>
        </w:rPr>
        <w:t>–</w:t>
      </w:r>
      <w:r w:rsidRPr="00365002">
        <w:rPr>
          <w:sz w:val="24"/>
        </w:rPr>
        <w:t xml:space="preserve"> </w:t>
      </w:r>
    </w:p>
    <w:p w:rsidR="000151A1" w:rsidRPr="00365002" w:rsidRDefault="000151A1" w:rsidP="00365002">
      <w:pPr>
        <w:pStyle w:val="ListParagraph"/>
        <w:autoSpaceDE w:val="0"/>
        <w:autoSpaceDN w:val="0"/>
        <w:adjustRightInd w:val="0"/>
        <w:spacing w:line="480" w:lineRule="auto"/>
        <w:ind w:left="1800"/>
        <w:rPr>
          <w:sz w:val="24"/>
        </w:rPr>
      </w:pPr>
      <w:r w:rsidRPr="00365002">
        <w:rPr>
          <w:sz w:val="24"/>
        </w:rPr>
        <w:t>2000 LIFE SAFETY CODE I</w:t>
      </w:r>
      <w:r w:rsidR="001E19F9">
        <w:rPr>
          <w:sz w:val="24"/>
        </w:rPr>
        <w:t xml:space="preserve">NTERMEDIATE CARE FACILITIES FOR THE MENTALLY RETARDED </w:t>
      </w:r>
      <w:r w:rsidRPr="00365002">
        <w:rPr>
          <w:sz w:val="24"/>
        </w:rPr>
        <w:t>– LARGE”</w:t>
      </w:r>
      <w:r w:rsidR="005729AA" w:rsidRPr="00365002">
        <w:rPr>
          <w:sz w:val="24"/>
        </w:rPr>
        <w:t>.</w:t>
      </w:r>
    </w:p>
    <w:p w:rsidR="00365002" w:rsidRPr="00365002" w:rsidRDefault="000151A1" w:rsidP="007B6624">
      <w:pPr>
        <w:pStyle w:val="ListParagraph"/>
        <w:numPr>
          <w:ilvl w:val="0"/>
          <w:numId w:val="16"/>
        </w:numPr>
        <w:autoSpaceDE w:val="0"/>
        <w:autoSpaceDN w:val="0"/>
        <w:adjustRightInd w:val="0"/>
        <w:spacing w:line="480" w:lineRule="auto"/>
        <w:rPr>
          <w:sz w:val="24"/>
        </w:rPr>
      </w:pPr>
      <w:r w:rsidRPr="00365002">
        <w:rPr>
          <w:sz w:val="24"/>
        </w:rPr>
        <w:t>F</w:t>
      </w:r>
      <w:r w:rsidR="00AC636E">
        <w:rPr>
          <w:sz w:val="24"/>
        </w:rPr>
        <w:t>ORM</w:t>
      </w:r>
      <w:r w:rsidRPr="00365002">
        <w:rPr>
          <w:sz w:val="24"/>
        </w:rPr>
        <w:t xml:space="preserve"> CMS-2786X </w:t>
      </w:r>
      <w:r w:rsidR="00AC636E">
        <w:rPr>
          <w:sz w:val="24"/>
        </w:rPr>
        <w:t>ENTITLED</w:t>
      </w:r>
      <w:r w:rsidRPr="00365002">
        <w:rPr>
          <w:sz w:val="24"/>
        </w:rPr>
        <w:t xml:space="preserve">, “FIRE SAFETY SURVEY REPORT - </w:t>
      </w:r>
      <w:r w:rsidR="00365002" w:rsidRPr="00365002">
        <w:rPr>
          <w:sz w:val="24"/>
        </w:rPr>
        <w:t xml:space="preserve">    </w:t>
      </w:r>
    </w:p>
    <w:p w:rsidR="000151A1" w:rsidRPr="00365002" w:rsidRDefault="000151A1" w:rsidP="00365002">
      <w:pPr>
        <w:pStyle w:val="ListParagraph"/>
        <w:autoSpaceDE w:val="0"/>
        <w:autoSpaceDN w:val="0"/>
        <w:adjustRightInd w:val="0"/>
        <w:spacing w:line="480" w:lineRule="auto"/>
        <w:ind w:left="1800"/>
        <w:rPr>
          <w:sz w:val="24"/>
        </w:rPr>
      </w:pPr>
      <w:r w:rsidRPr="00365002">
        <w:rPr>
          <w:sz w:val="24"/>
        </w:rPr>
        <w:lastRenderedPageBreak/>
        <w:t>2000 LIFE SAFETY CODE I</w:t>
      </w:r>
      <w:r w:rsidR="00AC636E">
        <w:rPr>
          <w:sz w:val="24"/>
        </w:rPr>
        <w:t>NTERM</w:t>
      </w:r>
      <w:r w:rsidR="001E19F9">
        <w:rPr>
          <w:sz w:val="24"/>
        </w:rPr>
        <w:t>E</w:t>
      </w:r>
      <w:r w:rsidR="00AC636E">
        <w:rPr>
          <w:sz w:val="24"/>
        </w:rPr>
        <w:t xml:space="preserve">DIATE CARE FACILITIES FOR THE MENTALLY RETARDED </w:t>
      </w:r>
      <w:r w:rsidRPr="00365002">
        <w:rPr>
          <w:sz w:val="24"/>
        </w:rPr>
        <w:t>- APARTMENT HOUSE”</w:t>
      </w:r>
      <w:r w:rsidR="005729AA" w:rsidRPr="00365002">
        <w:rPr>
          <w:sz w:val="24"/>
        </w:rPr>
        <w:t>.</w:t>
      </w:r>
    </w:p>
    <w:p w:rsidR="00365002" w:rsidRPr="00365002" w:rsidRDefault="000151A1" w:rsidP="007B6624">
      <w:pPr>
        <w:pStyle w:val="ListParagraph"/>
        <w:numPr>
          <w:ilvl w:val="0"/>
          <w:numId w:val="16"/>
        </w:numPr>
        <w:autoSpaceDE w:val="0"/>
        <w:autoSpaceDN w:val="0"/>
        <w:adjustRightInd w:val="0"/>
        <w:spacing w:line="480" w:lineRule="auto"/>
        <w:rPr>
          <w:sz w:val="24"/>
        </w:rPr>
      </w:pPr>
      <w:r w:rsidRPr="00365002">
        <w:rPr>
          <w:sz w:val="24"/>
        </w:rPr>
        <w:t>F</w:t>
      </w:r>
      <w:r w:rsidR="00AC636E">
        <w:rPr>
          <w:sz w:val="24"/>
        </w:rPr>
        <w:t>ORM</w:t>
      </w:r>
      <w:r w:rsidRPr="00365002">
        <w:rPr>
          <w:sz w:val="24"/>
        </w:rPr>
        <w:t xml:space="preserve"> CMS-2786Y </w:t>
      </w:r>
      <w:r w:rsidR="00AC636E">
        <w:rPr>
          <w:sz w:val="24"/>
        </w:rPr>
        <w:t>ENTITLED</w:t>
      </w:r>
      <w:r w:rsidRPr="00365002">
        <w:rPr>
          <w:sz w:val="24"/>
        </w:rPr>
        <w:t xml:space="preserve">, “FIRE SAFETY SURVEY REPORT </w:t>
      </w:r>
      <w:r w:rsidR="00365002">
        <w:rPr>
          <w:sz w:val="24"/>
        </w:rPr>
        <w:t>–</w:t>
      </w:r>
      <w:r w:rsidRPr="00365002">
        <w:rPr>
          <w:sz w:val="24"/>
        </w:rPr>
        <w:t xml:space="preserve"> </w:t>
      </w:r>
    </w:p>
    <w:p w:rsidR="000151A1" w:rsidRPr="00365002" w:rsidRDefault="000151A1" w:rsidP="00365002">
      <w:pPr>
        <w:pStyle w:val="ListParagraph"/>
        <w:autoSpaceDE w:val="0"/>
        <w:autoSpaceDN w:val="0"/>
        <w:adjustRightInd w:val="0"/>
        <w:spacing w:line="480" w:lineRule="auto"/>
        <w:ind w:left="1800"/>
        <w:rPr>
          <w:sz w:val="24"/>
        </w:rPr>
      </w:pPr>
      <w:r w:rsidRPr="00365002">
        <w:rPr>
          <w:sz w:val="24"/>
        </w:rPr>
        <w:t>2000 LIFE SAFETY CODE I</w:t>
      </w:r>
      <w:r w:rsidR="00AC636E">
        <w:rPr>
          <w:sz w:val="24"/>
        </w:rPr>
        <w:t xml:space="preserve">NTERMEDIATE </w:t>
      </w:r>
      <w:r w:rsidR="001E19F9">
        <w:rPr>
          <w:sz w:val="24"/>
        </w:rPr>
        <w:t xml:space="preserve">CARE FACILITIES FOR THE MENTALLY RETARDED </w:t>
      </w:r>
      <w:r w:rsidRPr="00365002">
        <w:rPr>
          <w:sz w:val="24"/>
        </w:rPr>
        <w:t>- SMALL FSES”</w:t>
      </w:r>
      <w:r w:rsidR="005729AA" w:rsidRPr="00213E9E">
        <w:rPr>
          <w:sz w:val="24"/>
        </w:rPr>
        <w:t>.</w:t>
      </w:r>
      <w:r w:rsidR="00A063C2" w:rsidRPr="00213E9E">
        <w:rPr>
          <w:sz w:val="24"/>
        </w:rPr>
        <w:t>;</w:t>
      </w:r>
      <w:r w:rsidR="001E19F9">
        <w:rPr>
          <w:sz w:val="24"/>
        </w:rPr>
        <w:t>]</w:t>
      </w:r>
    </w:p>
    <w:p w:rsidR="000151A1" w:rsidRPr="00C27950" w:rsidRDefault="00BA4798" w:rsidP="002477D1">
      <w:pPr>
        <w:spacing w:before="100" w:beforeAutospacing="1" w:after="240" w:line="480" w:lineRule="auto"/>
        <w:ind w:firstLine="720"/>
        <w:jc w:val="both"/>
        <w:rPr>
          <w:b/>
          <w:sz w:val="24"/>
        </w:rPr>
      </w:pPr>
      <w:r>
        <w:rPr>
          <w:sz w:val="24"/>
        </w:rPr>
        <w:t>(84</w:t>
      </w:r>
      <w:r w:rsidR="000151A1" w:rsidRPr="00C27950">
        <w:rPr>
          <w:sz w:val="24"/>
        </w:rPr>
        <w:t xml:space="preserve">) Appendix of the </w:t>
      </w:r>
      <w:r w:rsidR="007B0E54">
        <w:rPr>
          <w:i/>
          <w:iCs/>
          <w:sz w:val="24"/>
        </w:rPr>
        <w:t>IBC</w:t>
      </w:r>
      <w:r w:rsidR="000151A1" w:rsidRPr="00C27950">
        <w:rPr>
          <w:i/>
          <w:iCs/>
          <w:sz w:val="24"/>
        </w:rPr>
        <w:t xml:space="preserve"> </w:t>
      </w:r>
      <w:r w:rsidR="000151A1" w:rsidRPr="00C27950">
        <w:rPr>
          <w:sz w:val="24"/>
        </w:rPr>
        <w:t>is revised</w:t>
      </w:r>
      <w:r w:rsidR="000151A1" w:rsidRPr="00C27950">
        <w:rPr>
          <w:b/>
          <w:sz w:val="24"/>
        </w:rPr>
        <w:t xml:space="preserve"> </w:t>
      </w:r>
      <w:r w:rsidR="000151A1" w:rsidRPr="00C27950">
        <w:rPr>
          <w:sz w:val="24"/>
        </w:rPr>
        <w:t>by</w:t>
      </w:r>
      <w:r w:rsidR="00B57EC0">
        <w:rPr>
          <w:sz w:val="24"/>
        </w:rPr>
        <w:t xml:space="preserve"> </w:t>
      </w:r>
      <w:r w:rsidR="00B57EC0" w:rsidRPr="003A283C">
        <w:rPr>
          <w:sz w:val="24"/>
        </w:rPr>
        <w:t xml:space="preserve">adding </w:t>
      </w:r>
      <w:r w:rsidR="004C3F1B">
        <w:rPr>
          <w:sz w:val="24"/>
        </w:rPr>
        <w:t xml:space="preserve">a new </w:t>
      </w:r>
      <w:r w:rsidR="00CC1637" w:rsidRPr="003A283C">
        <w:rPr>
          <w:sz w:val="24"/>
        </w:rPr>
        <w:t xml:space="preserve">Appendix </w:t>
      </w:r>
      <w:r w:rsidR="00CA515A">
        <w:rPr>
          <w:b/>
          <w:sz w:val="24"/>
          <w:u w:val="single"/>
        </w:rPr>
        <w:t>O</w:t>
      </w:r>
      <w:r w:rsidR="00CA515A" w:rsidRPr="00B60BF4">
        <w:rPr>
          <w:sz w:val="24"/>
        </w:rPr>
        <w:t xml:space="preserve"> </w:t>
      </w:r>
      <w:r w:rsidR="003A283C" w:rsidRPr="00B60BF4">
        <w:rPr>
          <w:sz w:val="24"/>
        </w:rPr>
        <w:t>[</w:t>
      </w:r>
      <w:r w:rsidR="00C27950" w:rsidRPr="003A283C">
        <w:rPr>
          <w:sz w:val="24"/>
        </w:rPr>
        <w:t>N</w:t>
      </w:r>
      <w:r w:rsidR="003A283C" w:rsidRPr="00B60BF4">
        <w:rPr>
          <w:sz w:val="24"/>
        </w:rPr>
        <w:t>]</w:t>
      </w:r>
      <w:r w:rsidR="000151A1" w:rsidRPr="003A283C">
        <w:rPr>
          <w:sz w:val="24"/>
        </w:rPr>
        <w:t xml:space="preserve"> as follows:</w:t>
      </w:r>
      <w:r w:rsidR="000151A1" w:rsidRPr="00C27950">
        <w:rPr>
          <w:b/>
          <w:sz w:val="24"/>
        </w:rPr>
        <w:t xml:space="preserve"> </w:t>
      </w:r>
    </w:p>
    <w:p w:rsidR="004C3F1B" w:rsidRPr="00C27950" w:rsidRDefault="004C3F1B" w:rsidP="004C3F1B">
      <w:pPr>
        <w:spacing w:before="100" w:beforeAutospacing="1" w:after="240" w:line="480" w:lineRule="auto"/>
        <w:jc w:val="center"/>
        <w:rPr>
          <w:sz w:val="24"/>
        </w:rPr>
      </w:pPr>
      <w:r w:rsidRPr="00C27950">
        <w:rPr>
          <w:sz w:val="24"/>
        </w:rPr>
        <w:t xml:space="preserve">"APPENDIX </w:t>
      </w:r>
      <w:r w:rsidR="007946C4" w:rsidRPr="0002484A">
        <w:rPr>
          <w:b/>
          <w:sz w:val="24"/>
          <w:u w:val="single"/>
        </w:rPr>
        <w:t>O</w:t>
      </w:r>
      <w:r>
        <w:rPr>
          <w:b/>
          <w:sz w:val="24"/>
        </w:rPr>
        <w:t>[</w:t>
      </w:r>
      <w:r w:rsidRPr="004C3F1B">
        <w:rPr>
          <w:sz w:val="24"/>
        </w:rPr>
        <w:t>N</w:t>
      </w:r>
      <w:r>
        <w:rPr>
          <w:sz w:val="24"/>
        </w:rPr>
        <w:t>]</w:t>
      </w:r>
      <w:r w:rsidRPr="00C27950">
        <w:rPr>
          <w:sz w:val="24"/>
        </w:rPr>
        <w:t xml:space="preserve"> REPAIRS TO BUILDING AND STRUCTURES DAMAGED BY THE OCCURRENCE OF A NATURAL DISASTER"</w:t>
      </w:r>
    </w:p>
    <w:p w:rsidR="004C3F1B" w:rsidRPr="00C27950" w:rsidRDefault="00CA515A" w:rsidP="004C3F1B">
      <w:pPr>
        <w:spacing w:before="100" w:beforeAutospacing="1" w:after="240" w:line="480" w:lineRule="auto"/>
        <w:ind w:firstLine="720"/>
        <w:jc w:val="both"/>
        <w:rPr>
          <w:sz w:val="24"/>
        </w:rPr>
      </w:pPr>
      <w:r>
        <w:rPr>
          <w:b/>
          <w:sz w:val="24"/>
          <w:u w:val="single"/>
        </w:rPr>
        <w:t>O</w:t>
      </w:r>
      <w:r w:rsidR="004C3F1B">
        <w:rPr>
          <w:sz w:val="24"/>
        </w:rPr>
        <w:t xml:space="preserve">[N] </w:t>
      </w:r>
      <w:r w:rsidR="004C3F1B" w:rsidRPr="00C27950">
        <w:rPr>
          <w:sz w:val="24"/>
        </w:rPr>
        <w:t>101 Purpose. The purpose of this appendix is to provide a defined level of repair for buildings or structures damaged by a natural disaster in jurisdictions where the governor has declared a formal condition of disaster emergency under</w:t>
      </w:r>
      <w:r w:rsidR="004C3F1B" w:rsidRPr="00DF2142">
        <w:rPr>
          <w:sz w:val="24"/>
        </w:rPr>
        <w:t xml:space="preserve"> </w:t>
      </w:r>
      <w:hyperlink r:id="rId17" w:history="1">
        <w:r w:rsidR="004C3F1B" w:rsidRPr="00DF2142">
          <w:rPr>
            <w:i/>
            <w:sz w:val="24"/>
          </w:rPr>
          <w:t>AS 26.23</w:t>
        </w:r>
        <w:r w:rsidR="004C3F1B" w:rsidRPr="00DF2142">
          <w:rPr>
            <w:sz w:val="24"/>
          </w:rPr>
          <w:t xml:space="preserve"> </w:t>
        </w:r>
      </w:hyperlink>
      <w:r w:rsidR="004C3F1B" w:rsidRPr="00C27950">
        <w:rPr>
          <w:sz w:val="24"/>
        </w:rPr>
        <w:t xml:space="preserve">by proclamation. </w:t>
      </w:r>
    </w:p>
    <w:p w:rsidR="004C3F1B" w:rsidRPr="00C27950" w:rsidRDefault="00CA515A" w:rsidP="004C3F1B">
      <w:pPr>
        <w:spacing w:before="100" w:beforeAutospacing="1" w:after="240" w:line="480" w:lineRule="auto"/>
        <w:ind w:firstLine="720"/>
        <w:jc w:val="both"/>
        <w:rPr>
          <w:sz w:val="24"/>
        </w:rPr>
      </w:pPr>
      <w:r>
        <w:rPr>
          <w:b/>
          <w:sz w:val="24"/>
          <w:u w:val="single"/>
        </w:rPr>
        <w:t>O</w:t>
      </w:r>
      <w:r w:rsidR="004C3F1B">
        <w:rPr>
          <w:sz w:val="24"/>
        </w:rPr>
        <w:t>[</w:t>
      </w:r>
      <w:r w:rsidR="004C3F1B" w:rsidRPr="004C3F1B">
        <w:rPr>
          <w:sz w:val="24"/>
        </w:rPr>
        <w:t>N</w:t>
      </w:r>
      <w:r w:rsidR="004C3F1B">
        <w:rPr>
          <w:sz w:val="24"/>
        </w:rPr>
        <w:t>]</w:t>
      </w:r>
      <w:r w:rsidR="004C3F1B" w:rsidRPr="00C27950">
        <w:rPr>
          <w:sz w:val="24"/>
        </w:rPr>
        <w:t xml:space="preserve"> 102 General. Required repair levels must be based on the ratio of the estimated value of the repairs required to restore the structural members to their pre-disaster condition to the estimated replacement value of the building or structure. </w:t>
      </w:r>
    </w:p>
    <w:p w:rsidR="00E32893" w:rsidRDefault="00CA515A" w:rsidP="00BA4798">
      <w:pPr>
        <w:spacing w:before="100" w:beforeAutospacing="1" w:after="240" w:line="480" w:lineRule="auto"/>
        <w:ind w:firstLine="720"/>
        <w:jc w:val="both"/>
        <w:rPr>
          <w:sz w:val="24"/>
        </w:rPr>
      </w:pPr>
      <w:r>
        <w:rPr>
          <w:b/>
          <w:sz w:val="24"/>
          <w:u w:val="single"/>
        </w:rPr>
        <w:t>O</w:t>
      </w:r>
      <w:r w:rsidR="003A283C">
        <w:rPr>
          <w:sz w:val="24"/>
        </w:rPr>
        <w:t>[</w:t>
      </w:r>
      <w:r w:rsidR="00BA4798">
        <w:rPr>
          <w:sz w:val="24"/>
        </w:rPr>
        <w:t>N</w:t>
      </w:r>
      <w:r w:rsidR="003A283C">
        <w:rPr>
          <w:sz w:val="24"/>
        </w:rPr>
        <w:t>]</w:t>
      </w:r>
      <w:r w:rsidR="00C27950" w:rsidRPr="00C27950">
        <w:rPr>
          <w:sz w:val="24"/>
        </w:rPr>
        <w:t xml:space="preserve"> </w:t>
      </w:r>
      <w:r w:rsidR="000151A1" w:rsidRPr="00C27950">
        <w:rPr>
          <w:sz w:val="24"/>
        </w:rPr>
        <w:t xml:space="preserve">103 Structural repairs. When the ratio described in Section </w:t>
      </w:r>
      <w:r>
        <w:rPr>
          <w:b/>
          <w:sz w:val="24"/>
          <w:u w:val="single"/>
        </w:rPr>
        <w:t>O</w:t>
      </w:r>
      <w:r w:rsidDel="00CA515A">
        <w:rPr>
          <w:b/>
          <w:sz w:val="24"/>
          <w:u w:val="single"/>
        </w:rPr>
        <w:t xml:space="preserve"> </w:t>
      </w:r>
      <w:r w:rsidR="004C3F1B">
        <w:rPr>
          <w:sz w:val="24"/>
        </w:rPr>
        <w:t>[</w:t>
      </w:r>
      <w:r w:rsidR="00BA4798">
        <w:rPr>
          <w:sz w:val="24"/>
        </w:rPr>
        <w:t>N</w:t>
      </w:r>
      <w:r w:rsidR="004C3F1B">
        <w:rPr>
          <w:sz w:val="24"/>
        </w:rPr>
        <w:t>]</w:t>
      </w:r>
      <w:r w:rsidR="00E6355A" w:rsidRPr="00C27950">
        <w:rPr>
          <w:sz w:val="24"/>
        </w:rPr>
        <w:t xml:space="preserve"> </w:t>
      </w:r>
      <w:r w:rsidR="000151A1" w:rsidRPr="00C27950">
        <w:rPr>
          <w:sz w:val="24"/>
        </w:rPr>
        <w:t>102 does not exceed 10 percent, as determined by design professionals who are professional architects or professional engineers who meet the requirements of</w:t>
      </w:r>
      <w:r w:rsidR="000151A1" w:rsidRPr="00DF2142">
        <w:rPr>
          <w:sz w:val="24"/>
        </w:rPr>
        <w:t xml:space="preserve"> </w:t>
      </w:r>
      <w:hyperlink r:id="rId18" w:history="1">
        <w:r w:rsidR="000151A1" w:rsidRPr="00DF2142">
          <w:rPr>
            <w:i/>
            <w:sz w:val="24"/>
          </w:rPr>
          <w:t>AS 08.48</w:t>
        </w:r>
        <w:r w:rsidR="000151A1" w:rsidRPr="00DF2142">
          <w:rPr>
            <w:sz w:val="24"/>
          </w:rPr>
          <w:t xml:space="preserve"> </w:t>
        </w:r>
      </w:hyperlink>
      <w:r w:rsidR="000151A1" w:rsidRPr="00C27950">
        <w:rPr>
          <w:sz w:val="24"/>
        </w:rPr>
        <w:t xml:space="preserve">buildings and structures, except essential facilities included as Category III buildings and structures in Table 1604.5 </w:t>
      </w:r>
      <w:r w:rsidR="00E32893" w:rsidRPr="00013375">
        <w:rPr>
          <w:b/>
          <w:sz w:val="24"/>
          <w:u w:val="single"/>
        </w:rPr>
        <w:t>“Risk Category of Buildings and Other Structures”</w:t>
      </w:r>
      <w:r w:rsidR="00E32893">
        <w:rPr>
          <w:b/>
          <w:sz w:val="24"/>
        </w:rPr>
        <w:t xml:space="preserve"> </w:t>
      </w:r>
      <w:r w:rsidR="000151A1" w:rsidRPr="00C27950">
        <w:rPr>
          <w:sz w:val="24"/>
        </w:rPr>
        <w:t xml:space="preserve">of this code, must, at a minimum, be restored to their pre-disaster condition. When the ratio described in Section </w:t>
      </w:r>
      <w:r>
        <w:rPr>
          <w:b/>
          <w:sz w:val="24"/>
          <w:u w:val="single"/>
        </w:rPr>
        <w:t>O</w:t>
      </w:r>
      <w:r w:rsidR="004C3F1B">
        <w:rPr>
          <w:sz w:val="24"/>
        </w:rPr>
        <w:t>[</w:t>
      </w:r>
      <w:r w:rsidR="00BA4798">
        <w:rPr>
          <w:sz w:val="24"/>
        </w:rPr>
        <w:t>N</w:t>
      </w:r>
      <w:r w:rsidR="004C3F1B">
        <w:rPr>
          <w:sz w:val="24"/>
        </w:rPr>
        <w:t>]</w:t>
      </w:r>
      <w:r w:rsidR="00C27950" w:rsidRPr="00C27950">
        <w:rPr>
          <w:sz w:val="24"/>
        </w:rPr>
        <w:t xml:space="preserve"> </w:t>
      </w:r>
      <w:r w:rsidR="000151A1" w:rsidRPr="00C27950">
        <w:rPr>
          <w:sz w:val="24"/>
        </w:rPr>
        <w:t xml:space="preserve">102 is greater than 10 percent but less than 50 percent, buildings and </w:t>
      </w:r>
      <w:r w:rsidR="000151A1" w:rsidRPr="00C27950">
        <w:rPr>
          <w:sz w:val="24"/>
        </w:rPr>
        <w:lastRenderedPageBreak/>
        <w:t xml:space="preserve">structures, except essential facilities included as Category III buildings and structures in Table 1604.5 </w:t>
      </w:r>
      <w:r w:rsidR="00830E29" w:rsidRPr="00C27950">
        <w:rPr>
          <w:b/>
          <w:sz w:val="24"/>
        </w:rPr>
        <w:t xml:space="preserve"> </w:t>
      </w:r>
      <w:r w:rsidR="000151A1" w:rsidRPr="00C27950">
        <w:rPr>
          <w:sz w:val="24"/>
        </w:rPr>
        <w:t xml:space="preserve">of this code, must have the damaged structural members, including all critical ties and connections associated with the damaged structural members, all structural members supported by the damaged member, and all structural members supporting the damaged members repaired and strengthened to bring them into compliance with the force levels and connection requirements of this code. These requirements apply to those essential facilities when the ratio described in Section </w:t>
      </w:r>
      <w:r w:rsidR="003A5D98">
        <w:rPr>
          <w:b/>
          <w:sz w:val="24"/>
          <w:u w:val="single"/>
        </w:rPr>
        <w:t>O</w:t>
      </w:r>
      <w:r w:rsidR="003A5D98" w:rsidRPr="007B0E54">
        <w:rPr>
          <w:b/>
          <w:sz w:val="24"/>
          <w:u w:val="single"/>
        </w:rPr>
        <w:t xml:space="preserve"> </w:t>
      </w:r>
      <w:r w:rsidR="007B0E54" w:rsidRPr="007B0E54">
        <w:rPr>
          <w:b/>
          <w:sz w:val="24"/>
          <w:u w:val="single"/>
        </w:rPr>
        <w:t>102</w:t>
      </w:r>
      <w:r w:rsidR="007B0E54">
        <w:rPr>
          <w:sz w:val="24"/>
        </w:rPr>
        <w:t xml:space="preserve"> [N 101]</w:t>
      </w:r>
      <w:r w:rsidR="007B0E54" w:rsidRPr="00963F6D">
        <w:rPr>
          <w:sz w:val="24"/>
        </w:rPr>
        <w:t xml:space="preserve"> </w:t>
      </w:r>
      <w:r w:rsidR="000151A1" w:rsidRPr="00C27950">
        <w:rPr>
          <w:sz w:val="24"/>
        </w:rPr>
        <w:t xml:space="preserve">is less than 30 percent. </w:t>
      </w:r>
    </w:p>
    <w:p w:rsidR="000151A1" w:rsidRPr="00C27950" w:rsidRDefault="000151A1" w:rsidP="00E32893">
      <w:pPr>
        <w:spacing w:before="100" w:beforeAutospacing="1" w:after="240" w:line="480" w:lineRule="auto"/>
        <w:ind w:firstLine="720"/>
        <w:jc w:val="both"/>
        <w:rPr>
          <w:sz w:val="24"/>
        </w:rPr>
      </w:pPr>
      <w:r w:rsidRPr="00C27950">
        <w:rPr>
          <w:sz w:val="24"/>
        </w:rPr>
        <w:t>Exception:</w:t>
      </w:r>
      <w:r w:rsidR="00BA4798">
        <w:rPr>
          <w:sz w:val="24"/>
        </w:rPr>
        <w:t xml:space="preserve"> </w:t>
      </w:r>
      <w:r w:rsidRPr="00C27950">
        <w:rPr>
          <w:sz w:val="24"/>
        </w:rPr>
        <w:t xml:space="preserve">For buildings or structures with rigid diaphragms where the above-required repair and strengthening increases the rigidity of the resisting members, the entire lateral force-resisting system of the building or structure must be investigated. </w:t>
      </w:r>
    </w:p>
    <w:p w:rsidR="000151A1" w:rsidRPr="00963F6D" w:rsidRDefault="000151A1" w:rsidP="002477D1">
      <w:pPr>
        <w:spacing w:before="100" w:beforeAutospacing="1" w:after="240" w:line="480" w:lineRule="auto"/>
        <w:jc w:val="both"/>
        <w:rPr>
          <w:sz w:val="24"/>
        </w:rPr>
      </w:pPr>
      <w:r w:rsidRPr="00C27950">
        <w:rPr>
          <w:sz w:val="24"/>
        </w:rPr>
        <w:t xml:space="preserve">When, in the opinion of the building official, an unsafe or adverse condition has been created as a result of the increase in rigidity, the condition must be corrected. When the ratio described in Section </w:t>
      </w:r>
      <w:r w:rsidR="00C27950" w:rsidRPr="00C27950">
        <w:rPr>
          <w:sz w:val="24"/>
        </w:rPr>
        <w:t xml:space="preserve">N </w:t>
      </w:r>
      <w:r w:rsidRPr="00C27950">
        <w:rPr>
          <w:sz w:val="24"/>
        </w:rPr>
        <w:t xml:space="preserve">102 is greater than 50 percent, buildings and structures, </w:t>
      </w:r>
      <w:r w:rsidRPr="00963F6D">
        <w:rPr>
          <w:sz w:val="24"/>
        </w:rPr>
        <w:t xml:space="preserve">except essential facilities included as Category III buildings and structures in Table 1604.5 of this code, must, at a minimum, have the entire building or structure strengthened to comply with the force level and connection requirements of this code. These requirements apply to essential facilities when the ratio described in Section </w:t>
      </w:r>
      <w:r w:rsidR="003A5D98">
        <w:rPr>
          <w:b/>
          <w:sz w:val="24"/>
          <w:u w:val="single"/>
        </w:rPr>
        <w:t>O</w:t>
      </w:r>
      <w:r w:rsidR="005A2629" w:rsidRPr="007B0E54">
        <w:rPr>
          <w:b/>
          <w:sz w:val="24"/>
          <w:u w:val="single"/>
        </w:rPr>
        <w:t xml:space="preserve"> 102</w:t>
      </w:r>
      <w:r w:rsidR="005A2629">
        <w:rPr>
          <w:sz w:val="24"/>
        </w:rPr>
        <w:t xml:space="preserve"> [N 101]</w:t>
      </w:r>
      <w:r w:rsidR="005A2629" w:rsidRPr="00963F6D">
        <w:rPr>
          <w:sz w:val="24"/>
        </w:rPr>
        <w:t xml:space="preserve"> </w:t>
      </w:r>
      <w:r w:rsidRPr="00963F6D">
        <w:rPr>
          <w:sz w:val="24"/>
        </w:rPr>
        <w:t xml:space="preserve">is greater </w:t>
      </w:r>
      <w:r w:rsidR="00830E29" w:rsidRPr="00963F6D">
        <w:rPr>
          <w:sz w:val="24"/>
        </w:rPr>
        <w:t>than</w:t>
      </w:r>
      <w:r w:rsidR="004C5056">
        <w:rPr>
          <w:sz w:val="24"/>
        </w:rPr>
        <w:t xml:space="preserve"> or equal to 30 percent.</w:t>
      </w:r>
    </w:p>
    <w:p w:rsidR="000151A1" w:rsidRPr="00963F6D" w:rsidRDefault="003A5D98" w:rsidP="00BA4798">
      <w:pPr>
        <w:spacing w:before="100" w:beforeAutospacing="1" w:after="240" w:line="480" w:lineRule="auto"/>
        <w:ind w:firstLine="720"/>
        <w:jc w:val="both"/>
        <w:rPr>
          <w:sz w:val="24"/>
        </w:rPr>
      </w:pPr>
      <w:r>
        <w:rPr>
          <w:b/>
          <w:sz w:val="24"/>
          <w:u w:val="single"/>
        </w:rPr>
        <w:t>O</w:t>
      </w:r>
      <w:r w:rsidR="004C3F1B">
        <w:rPr>
          <w:sz w:val="24"/>
        </w:rPr>
        <w:t>[</w:t>
      </w:r>
      <w:r w:rsidR="00BA4798">
        <w:rPr>
          <w:sz w:val="24"/>
        </w:rPr>
        <w:t>N</w:t>
      </w:r>
      <w:r w:rsidR="004C3F1B">
        <w:rPr>
          <w:sz w:val="24"/>
        </w:rPr>
        <w:t>]</w:t>
      </w:r>
      <w:r w:rsidR="00963F6D" w:rsidRPr="00963F6D">
        <w:rPr>
          <w:sz w:val="24"/>
        </w:rPr>
        <w:t xml:space="preserve"> </w:t>
      </w:r>
      <w:r w:rsidR="000151A1" w:rsidRPr="00963F6D">
        <w:rPr>
          <w:sz w:val="24"/>
        </w:rPr>
        <w:t>104 Nonstructural repairs to light fixtures and suspended ceilings. Under all ratios calculated under</w:t>
      </w:r>
      <w:r w:rsidR="000937F7" w:rsidRPr="00213E9E">
        <w:rPr>
          <w:sz w:val="24"/>
        </w:rPr>
        <w:t xml:space="preserve"> </w:t>
      </w:r>
      <w:r>
        <w:rPr>
          <w:b/>
          <w:sz w:val="24"/>
          <w:u w:val="single"/>
        </w:rPr>
        <w:t>O</w:t>
      </w:r>
      <w:r w:rsidR="00963F6D" w:rsidRPr="007B0E54">
        <w:rPr>
          <w:b/>
          <w:sz w:val="24"/>
          <w:u w:val="single"/>
        </w:rPr>
        <w:t xml:space="preserve"> </w:t>
      </w:r>
      <w:r w:rsidR="000151A1" w:rsidRPr="007B0E54">
        <w:rPr>
          <w:b/>
          <w:sz w:val="24"/>
          <w:u w:val="single"/>
        </w:rPr>
        <w:t>102</w:t>
      </w:r>
      <w:r w:rsidR="007B0E54">
        <w:rPr>
          <w:sz w:val="24"/>
        </w:rPr>
        <w:t xml:space="preserve"> [N 101]</w:t>
      </w:r>
      <w:r w:rsidR="000151A1" w:rsidRPr="00963F6D">
        <w:rPr>
          <w:sz w:val="24"/>
        </w:rPr>
        <w:t>, when light fixtures and the suspension systems of a suspended acoustical ceiling are damaged, the damaged light fixtures and suspension systems must be repaired to fully comply with the requirements of Section</w:t>
      </w:r>
      <w:r w:rsidR="001212B1">
        <w:rPr>
          <w:sz w:val="24"/>
        </w:rPr>
        <w:t xml:space="preserve"> </w:t>
      </w:r>
      <w:r w:rsidR="001212B1" w:rsidRPr="000937F7">
        <w:rPr>
          <w:b/>
          <w:sz w:val="24"/>
          <w:u w:val="single"/>
        </w:rPr>
        <w:t>803.9</w:t>
      </w:r>
      <w:r w:rsidR="000151A1" w:rsidRPr="000937F7">
        <w:rPr>
          <w:sz w:val="24"/>
        </w:rPr>
        <w:t xml:space="preserve"> </w:t>
      </w:r>
      <w:r w:rsidR="001212B1" w:rsidRPr="000937F7">
        <w:rPr>
          <w:sz w:val="24"/>
        </w:rPr>
        <w:t>[</w:t>
      </w:r>
      <w:r w:rsidR="000151A1" w:rsidRPr="000937F7">
        <w:rPr>
          <w:sz w:val="24"/>
        </w:rPr>
        <w:t>803.9.1.1</w:t>
      </w:r>
      <w:r w:rsidR="001212B1" w:rsidRPr="000937F7">
        <w:rPr>
          <w:sz w:val="24"/>
        </w:rPr>
        <w:t>]</w:t>
      </w:r>
      <w:r w:rsidR="000151A1" w:rsidRPr="000937F7">
        <w:rPr>
          <w:sz w:val="24"/>
        </w:rPr>
        <w:t xml:space="preserve"> of this code. Un</w:t>
      </w:r>
      <w:r w:rsidR="000151A1" w:rsidRPr="00963F6D">
        <w:rPr>
          <w:sz w:val="24"/>
        </w:rPr>
        <w:t xml:space="preserve">damaged light fixtures </w:t>
      </w:r>
      <w:r w:rsidR="000151A1" w:rsidRPr="00963F6D">
        <w:rPr>
          <w:sz w:val="24"/>
        </w:rPr>
        <w:lastRenderedPageBreak/>
        <w:t>and suspension systems must have the additional support and bracing that is required in Section</w:t>
      </w:r>
      <w:r w:rsidR="001212B1">
        <w:rPr>
          <w:sz w:val="24"/>
        </w:rPr>
        <w:t xml:space="preserve"> </w:t>
      </w:r>
      <w:r w:rsidR="001212B1" w:rsidRPr="00013375">
        <w:rPr>
          <w:b/>
          <w:sz w:val="24"/>
          <w:u w:val="single"/>
        </w:rPr>
        <w:t>803.</w:t>
      </w:r>
      <w:r w:rsidR="000937F7">
        <w:rPr>
          <w:b/>
          <w:sz w:val="24"/>
          <w:u w:val="single"/>
        </w:rPr>
        <w:t>10</w:t>
      </w:r>
      <w:r w:rsidR="001212B1">
        <w:rPr>
          <w:b/>
          <w:sz w:val="24"/>
        </w:rPr>
        <w:t xml:space="preserve"> [</w:t>
      </w:r>
      <w:r w:rsidR="000151A1" w:rsidRPr="00963F6D">
        <w:rPr>
          <w:sz w:val="24"/>
        </w:rPr>
        <w:t>803.9.1</w:t>
      </w:r>
      <w:r w:rsidR="001212B1">
        <w:rPr>
          <w:sz w:val="24"/>
        </w:rPr>
        <w:t>]</w:t>
      </w:r>
      <w:r w:rsidR="000151A1" w:rsidRPr="00963F6D">
        <w:rPr>
          <w:sz w:val="24"/>
        </w:rPr>
        <w:t xml:space="preserve"> of this code.; </w:t>
      </w:r>
    </w:p>
    <w:p w:rsidR="001212B1" w:rsidRPr="00213E9E" w:rsidRDefault="006622B9" w:rsidP="001212B1">
      <w:pPr>
        <w:spacing w:line="480" w:lineRule="auto"/>
        <w:ind w:firstLine="720"/>
        <w:rPr>
          <w:sz w:val="24"/>
        </w:rPr>
      </w:pPr>
      <w:r w:rsidRPr="0093273E">
        <w:rPr>
          <w:sz w:val="24"/>
        </w:rPr>
        <w:t>(85</w:t>
      </w:r>
      <w:r w:rsidR="001212B1" w:rsidRPr="0093273E">
        <w:rPr>
          <w:sz w:val="24"/>
        </w:rPr>
        <w:t>)</w:t>
      </w:r>
      <w:r w:rsidR="001212B1" w:rsidRPr="00213E9E">
        <w:rPr>
          <w:sz w:val="24"/>
        </w:rPr>
        <w:t xml:space="preserve"> Appendix of the </w:t>
      </w:r>
      <w:r w:rsidR="007B0E54">
        <w:rPr>
          <w:i/>
          <w:sz w:val="24"/>
        </w:rPr>
        <w:t>IBC</w:t>
      </w:r>
      <w:r w:rsidR="001212B1" w:rsidRPr="00213E9E">
        <w:rPr>
          <w:sz w:val="24"/>
        </w:rPr>
        <w:t xml:space="preserve"> is revised by adding </w:t>
      </w:r>
      <w:r w:rsidR="004C3F1B">
        <w:rPr>
          <w:sz w:val="24"/>
        </w:rPr>
        <w:t>a new</w:t>
      </w:r>
      <w:r w:rsidR="001212B1" w:rsidRPr="00213E9E">
        <w:rPr>
          <w:sz w:val="24"/>
        </w:rPr>
        <w:t xml:space="preserve"> Appendix </w:t>
      </w:r>
      <w:r w:rsidR="003A5D98">
        <w:rPr>
          <w:b/>
          <w:sz w:val="24"/>
          <w:u w:val="single"/>
        </w:rPr>
        <w:t>P</w:t>
      </w:r>
      <w:r w:rsidR="004C3F1B">
        <w:rPr>
          <w:sz w:val="24"/>
        </w:rPr>
        <w:t>[</w:t>
      </w:r>
      <w:r w:rsidR="001212B1" w:rsidRPr="00213E9E">
        <w:rPr>
          <w:sz w:val="24"/>
        </w:rPr>
        <w:t>O</w:t>
      </w:r>
      <w:r w:rsidR="004C3F1B">
        <w:rPr>
          <w:sz w:val="24"/>
        </w:rPr>
        <w:t>]</w:t>
      </w:r>
      <w:r w:rsidR="001212B1" w:rsidRPr="00213E9E">
        <w:rPr>
          <w:sz w:val="24"/>
        </w:rPr>
        <w:t xml:space="preserve"> as follows:</w:t>
      </w:r>
    </w:p>
    <w:p w:rsidR="000151A1" w:rsidRPr="00963F6D" w:rsidRDefault="000151A1" w:rsidP="001212B1">
      <w:pPr>
        <w:spacing w:line="480" w:lineRule="auto"/>
        <w:jc w:val="center"/>
        <w:rPr>
          <w:sz w:val="24"/>
        </w:rPr>
      </w:pPr>
      <w:r w:rsidRPr="00963F6D">
        <w:rPr>
          <w:sz w:val="24"/>
        </w:rPr>
        <w:t xml:space="preserve">“APPENDIX </w:t>
      </w:r>
      <w:r w:rsidR="00BA4798">
        <w:rPr>
          <w:sz w:val="24"/>
        </w:rPr>
        <w:t>O</w:t>
      </w:r>
      <w:r w:rsidR="00963F6D" w:rsidRPr="00963F6D">
        <w:rPr>
          <w:sz w:val="24"/>
        </w:rPr>
        <w:t xml:space="preserve"> </w:t>
      </w:r>
      <w:r w:rsidRPr="00963F6D">
        <w:rPr>
          <w:sz w:val="24"/>
        </w:rPr>
        <w:t>FIRE SPRINKLER INCENTIVE RESIDENTIAL SAFETY STAR PROGRAM”</w:t>
      </w:r>
    </w:p>
    <w:p w:rsidR="000151A1" w:rsidRPr="00963F6D" w:rsidRDefault="003A5D98" w:rsidP="00BA4798">
      <w:pPr>
        <w:spacing w:line="480" w:lineRule="auto"/>
        <w:ind w:firstLine="720"/>
        <w:rPr>
          <w:sz w:val="24"/>
        </w:rPr>
      </w:pPr>
      <w:r>
        <w:rPr>
          <w:b/>
          <w:sz w:val="24"/>
          <w:u w:val="single"/>
        </w:rPr>
        <w:t>P</w:t>
      </w:r>
      <w:r w:rsidR="004C3F1B">
        <w:rPr>
          <w:sz w:val="24"/>
        </w:rPr>
        <w:t>[</w:t>
      </w:r>
      <w:r w:rsidR="00BA4798">
        <w:rPr>
          <w:sz w:val="24"/>
        </w:rPr>
        <w:t>O</w:t>
      </w:r>
      <w:r w:rsidR="004C3F1B">
        <w:rPr>
          <w:sz w:val="24"/>
        </w:rPr>
        <w:t>]</w:t>
      </w:r>
      <w:r w:rsidR="00963F6D" w:rsidRPr="00963F6D">
        <w:rPr>
          <w:sz w:val="24"/>
        </w:rPr>
        <w:t xml:space="preserve"> </w:t>
      </w:r>
      <w:r w:rsidR="005A2629">
        <w:rPr>
          <w:sz w:val="24"/>
        </w:rPr>
        <w:t>101</w:t>
      </w:r>
      <w:r w:rsidR="000151A1" w:rsidRPr="00963F6D">
        <w:rPr>
          <w:sz w:val="24"/>
        </w:rPr>
        <w:t xml:space="preserve"> Purpose. The purpose of the </w:t>
      </w:r>
      <w:r w:rsidR="000151A1" w:rsidRPr="004C5056">
        <w:rPr>
          <w:i/>
          <w:sz w:val="24"/>
        </w:rPr>
        <w:t>Fire Sprinkler Incentive Residential Safety Star Program</w:t>
      </w:r>
      <w:r w:rsidR="000151A1" w:rsidRPr="00963F6D">
        <w:rPr>
          <w:sz w:val="24"/>
        </w:rPr>
        <w:t xml:space="preserve"> is to reward those who are proactive and install residential fire sprinklers in single family residences and residences with not more than two dwelling units. This program, in concert with the insurance industry and city government provides graduated rate and property tax reductions for reside</w:t>
      </w:r>
      <w:r w:rsidR="00BA4798">
        <w:rPr>
          <w:sz w:val="24"/>
        </w:rPr>
        <w:t xml:space="preserve">ntial sprinkler coverage.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0557BD" w:rsidDel="000557BD">
        <w:rPr>
          <w:sz w:val="24"/>
        </w:rPr>
        <w:t xml:space="preserve"> </w:t>
      </w:r>
      <w:r w:rsidR="000151A1" w:rsidRPr="00963F6D">
        <w:rPr>
          <w:sz w:val="24"/>
        </w:rPr>
        <w:t>has established this program to rate residences based on the sprinkler coverage in the home and identifies who can install and maintain these systems.</w:t>
      </w:r>
    </w:p>
    <w:p w:rsidR="000151A1" w:rsidRPr="006B366B" w:rsidRDefault="000151A1" w:rsidP="002477D1">
      <w:pPr>
        <w:spacing w:line="480" w:lineRule="auto"/>
        <w:rPr>
          <w:b/>
          <w:sz w:val="24"/>
        </w:rPr>
      </w:pPr>
    </w:p>
    <w:p w:rsidR="000151A1" w:rsidRPr="00963F6D" w:rsidRDefault="003A5D98" w:rsidP="00BA4798">
      <w:pPr>
        <w:spacing w:line="480" w:lineRule="auto"/>
        <w:ind w:firstLine="720"/>
        <w:rPr>
          <w:sz w:val="24"/>
        </w:rPr>
      </w:pPr>
      <w:r>
        <w:rPr>
          <w:b/>
          <w:sz w:val="24"/>
          <w:u w:val="single"/>
        </w:rPr>
        <w:t>P</w:t>
      </w:r>
      <w:r w:rsidR="004C3F1B">
        <w:rPr>
          <w:sz w:val="24"/>
        </w:rPr>
        <w:t>[</w:t>
      </w:r>
      <w:r w:rsidR="00BA4798">
        <w:rPr>
          <w:sz w:val="24"/>
        </w:rPr>
        <w:t>O</w:t>
      </w:r>
      <w:r w:rsidR="004C3F1B">
        <w:rPr>
          <w:sz w:val="24"/>
        </w:rPr>
        <w:t>]</w:t>
      </w:r>
      <w:r w:rsidR="00963F6D" w:rsidRPr="00963F6D">
        <w:rPr>
          <w:sz w:val="24"/>
        </w:rPr>
        <w:t xml:space="preserve"> </w:t>
      </w:r>
      <w:r w:rsidR="000151A1" w:rsidRPr="00963F6D">
        <w:rPr>
          <w:sz w:val="24"/>
        </w:rPr>
        <w:t xml:space="preserve">102 The types of residential sprinkler systems that may be installed to qualify for this program will consist of </w:t>
      </w:r>
      <w:r w:rsidR="004C5056">
        <w:rPr>
          <w:sz w:val="24"/>
        </w:rPr>
        <w:t>[</w:t>
      </w:r>
      <w:r w:rsidR="004C5056" w:rsidRPr="00963F6D">
        <w:rPr>
          <w:sz w:val="24"/>
        </w:rPr>
        <w:t>NATIONAL FI</w:t>
      </w:r>
      <w:r w:rsidR="004C5056">
        <w:rPr>
          <w:sz w:val="24"/>
        </w:rPr>
        <w:t xml:space="preserve">RE PROTECTION ASSOCIATION] </w:t>
      </w:r>
      <w:r w:rsidR="00D279DE">
        <w:rPr>
          <w:i/>
          <w:sz w:val="24"/>
        </w:rPr>
        <w:t>NFPA</w:t>
      </w:r>
      <w:r w:rsidR="000151A1" w:rsidRPr="004C5056">
        <w:rPr>
          <w:i/>
          <w:sz w:val="24"/>
        </w:rPr>
        <w:t xml:space="preserve"> 13R, 13D and 750</w:t>
      </w:r>
      <w:r w:rsidR="000151A1" w:rsidRPr="00963F6D">
        <w:rPr>
          <w:sz w:val="24"/>
        </w:rPr>
        <w:t xml:space="preserve"> fine water mist systems and </w:t>
      </w:r>
      <w:r w:rsidR="000151A1" w:rsidRPr="004C5056">
        <w:rPr>
          <w:i/>
          <w:sz w:val="24"/>
        </w:rPr>
        <w:t>International Residential Code P290</w:t>
      </w:r>
      <w:r w:rsidR="00BA4798" w:rsidRPr="004C5056">
        <w:rPr>
          <w:i/>
          <w:sz w:val="24"/>
        </w:rPr>
        <w:t>4</w:t>
      </w:r>
      <w:r w:rsidR="000151A1" w:rsidRPr="004C5056">
        <w:rPr>
          <w:i/>
          <w:sz w:val="24"/>
        </w:rPr>
        <w:t xml:space="preserve"> </w:t>
      </w:r>
      <w:r w:rsidR="000151A1" w:rsidRPr="00963F6D">
        <w:rPr>
          <w:sz w:val="24"/>
        </w:rPr>
        <w:t>constant flow systems.</w:t>
      </w:r>
    </w:p>
    <w:p w:rsidR="000151A1" w:rsidRPr="006B366B" w:rsidRDefault="000151A1" w:rsidP="002477D1">
      <w:pPr>
        <w:spacing w:line="480" w:lineRule="auto"/>
        <w:rPr>
          <w:sz w:val="24"/>
        </w:rPr>
      </w:pPr>
    </w:p>
    <w:p w:rsidR="000151A1" w:rsidRPr="004C5056" w:rsidRDefault="003A5D98" w:rsidP="00D26178">
      <w:pPr>
        <w:spacing w:line="480" w:lineRule="auto"/>
        <w:ind w:firstLine="720"/>
        <w:rPr>
          <w:i/>
          <w:sz w:val="24"/>
        </w:rPr>
      </w:pPr>
      <w:r>
        <w:rPr>
          <w:b/>
          <w:sz w:val="24"/>
          <w:u w:val="single"/>
        </w:rPr>
        <w:t>P</w:t>
      </w:r>
      <w:r w:rsidR="004C3F1B">
        <w:rPr>
          <w:sz w:val="24"/>
        </w:rPr>
        <w:t>[</w:t>
      </w:r>
      <w:r w:rsidR="00BA4798">
        <w:rPr>
          <w:sz w:val="24"/>
        </w:rPr>
        <w:t>O</w:t>
      </w:r>
      <w:r w:rsidR="004C3F1B">
        <w:rPr>
          <w:sz w:val="24"/>
        </w:rPr>
        <w:t>]</w:t>
      </w:r>
      <w:r w:rsidR="000151A1" w:rsidRPr="00963F6D">
        <w:rPr>
          <w:sz w:val="24"/>
        </w:rPr>
        <w:t xml:space="preserve"> 103 There are four ratings of the </w:t>
      </w:r>
      <w:r w:rsidR="00D26178" w:rsidRPr="004C5056">
        <w:rPr>
          <w:i/>
          <w:sz w:val="24"/>
        </w:rPr>
        <w:t xml:space="preserve">Fire Sprinkler Incentive Residential </w:t>
      </w:r>
      <w:r w:rsidR="000151A1" w:rsidRPr="004C5056">
        <w:rPr>
          <w:i/>
          <w:sz w:val="24"/>
        </w:rPr>
        <w:t xml:space="preserve">Safety Star Program. </w:t>
      </w:r>
    </w:p>
    <w:p w:rsidR="000151A1" w:rsidRPr="00D013DD" w:rsidRDefault="000151A1" w:rsidP="002477D1">
      <w:pPr>
        <w:spacing w:line="480" w:lineRule="auto"/>
        <w:rPr>
          <w:sz w:val="24"/>
        </w:rPr>
      </w:pPr>
    </w:p>
    <w:p w:rsidR="000151A1" w:rsidRPr="004C5056" w:rsidRDefault="003A5D98" w:rsidP="00BA4798">
      <w:pPr>
        <w:spacing w:line="480" w:lineRule="auto"/>
        <w:ind w:firstLine="720"/>
        <w:rPr>
          <w:i/>
          <w:sz w:val="24"/>
        </w:rPr>
      </w:pPr>
      <w:r>
        <w:rPr>
          <w:b/>
          <w:sz w:val="24"/>
          <w:u w:val="single"/>
        </w:rPr>
        <w:t>P</w:t>
      </w:r>
      <w:r w:rsidR="004C3F1B">
        <w:rPr>
          <w:sz w:val="24"/>
        </w:rPr>
        <w:t>[</w:t>
      </w:r>
      <w:r w:rsidR="00BA4798" w:rsidRPr="00BA4798">
        <w:rPr>
          <w:sz w:val="24"/>
        </w:rPr>
        <w:t>O</w:t>
      </w:r>
      <w:r w:rsidR="004C3F1B">
        <w:rPr>
          <w:sz w:val="24"/>
        </w:rPr>
        <w:t>]</w:t>
      </w:r>
      <w:r w:rsidR="00963F6D" w:rsidRPr="00BA4798">
        <w:rPr>
          <w:sz w:val="24"/>
        </w:rPr>
        <w:t xml:space="preserve"> </w:t>
      </w:r>
      <w:r w:rsidR="000151A1" w:rsidRPr="00963F6D">
        <w:rPr>
          <w:sz w:val="24"/>
        </w:rPr>
        <w:t>103.1</w:t>
      </w:r>
      <w:r w:rsidR="005A2629">
        <w:rPr>
          <w:sz w:val="24"/>
        </w:rPr>
        <w:t xml:space="preserve"> </w:t>
      </w:r>
      <w:r w:rsidR="000151A1" w:rsidRPr="00963F6D">
        <w:rPr>
          <w:sz w:val="24"/>
        </w:rPr>
        <w:t xml:space="preserve">Platinum – Complete automatic fire sprinkler system as per </w:t>
      </w:r>
      <w:r w:rsidR="000151A1" w:rsidRPr="004C5056">
        <w:rPr>
          <w:i/>
          <w:sz w:val="24"/>
        </w:rPr>
        <w:t>NFPA 13R.</w:t>
      </w:r>
    </w:p>
    <w:p w:rsidR="000151A1" w:rsidRPr="006B366B" w:rsidRDefault="000151A1" w:rsidP="002477D1">
      <w:pPr>
        <w:spacing w:line="480" w:lineRule="auto"/>
        <w:rPr>
          <w:sz w:val="24"/>
        </w:rPr>
      </w:pPr>
    </w:p>
    <w:p w:rsidR="000151A1" w:rsidRPr="00963F6D" w:rsidRDefault="003A5D98" w:rsidP="00BA4798">
      <w:pPr>
        <w:spacing w:line="480" w:lineRule="auto"/>
        <w:ind w:firstLine="720"/>
        <w:rPr>
          <w:sz w:val="24"/>
        </w:rPr>
      </w:pPr>
      <w:r>
        <w:rPr>
          <w:b/>
          <w:sz w:val="24"/>
          <w:u w:val="single"/>
        </w:rPr>
        <w:t>P</w:t>
      </w:r>
      <w:r w:rsidR="004C3F1B">
        <w:rPr>
          <w:sz w:val="24"/>
        </w:rPr>
        <w:t>[</w:t>
      </w:r>
      <w:r w:rsidR="00963F6D" w:rsidRPr="00963F6D">
        <w:rPr>
          <w:sz w:val="24"/>
        </w:rPr>
        <w:t>O</w:t>
      </w:r>
      <w:r w:rsidR="004C3F1B">
        <w:rPr>
          <w:sz w:val="24"/>
        </w:rPr>
        <w:t>]</w:t>
      </w:r>
      <w:r w:rsidR="00963F6D" w:rsidRPr="00963F6D">
        <w:rPr>
          <w:sz w:val="24"/>
        </w:rPr>
        <w:t xml:space="preserve"> </w:t>
      </w:r>
      <w:r w:rsidR="000151A1" w:rsidRPr="00963F6D">
        <w:rPr>
          <w:sz w:val="24"/>
        </w:rPr>
        <w:t xml:space="preserve">103.2 Gold – Complete automatic fire sprinkler system as per </w:t>
      </w:r>
      <w:r w:rsidR="008447E9" w:rsidRPr="004C5056">
        <w:rPr>
          <w:i/>
          <w:sz w:val="24"/>
        </w:rPr>
        <w:t xml:space="preserve">NFPA </w:t>
      </w:r>
      <w:r w:rsidR="000151A1" w:rsidRPr="004C5056">
        <w:rPr>
          <w:i/>
          <w:sz w:val="24"/>
        </w:rPr>
        <w:t>13D</w:t>
      </w:r>
      <w:r w:rsidR="000151A1" w:rsidRPr="00963F6D">
        <w:rPr>
          <w:sz w:val="24"/>
        </w:rPr>
        <w:t xml:space="preserve"> or </w:t>
      </w:r>
      <w:r w:rsidR="008447E9" w:rsidRPr="004C5056">
        <w:rPr>
          <w:i/>
          <w:sz w:val="24"/>
        </w:rPr>
        <w:t xml:space="preserve">International Residential Code </w:t>
      </w:r>
      <w:r w:rsidR="000151A1" w:rsidRPr="004C5056">
        <w:rPr>
          <w:i/>
          <w:sz w:val="24"/>
        </w:rPr>
        <w:t>P290</w:t>
      </w:r>
      <w:r w:rsidR="00BA4798" w:rsidRPr="004C5056">
        <w:rPr>
          <w:i/>
          <w:sz w:val="24"/>
        </w:rPr>
        <w:t>4</w:t>
      </w:r>
      <w:r w:rsidR="000151A1" w:rsidRPr="00963F6D">
        <w:rPr>
          <w:sz w:val="24"/>
        </w:rPr>
        <w:t>.</w:t>
      </w:r>
    </w:p>
    <w:p w:rsidR="000151A1" w:rsidRPr="006B366B" w:rsidRDefault="000151A1" w:rsidP="002477D1">
      <w:pPr>
        <w:spacing w:line="480" w:lineRule="auto"/>
        <w:rPr>
          <w:sz w:val="24"/>
        </w:rPr>
      </w:pPr>
    </w:p>
    <w:p w:rsidR="000151A1" w:rsidRPr="00AC00A3" w:rsidRDefault="003A5D98" w:rsidP="00BA4798">
      <w:pPr>
        <w:spacing w:line="480" w:lineRule="auto"/>
        <w:ind w:firstLine="720"/>
        <w:rPr>
          <w:sz w:val="24"/>
        </w:rPr>
      </w:pPr>
      <w:r>
        <w:rPr>
          <w:b/>
          <w:sz w:val="24"/>
          <w:u w:val="single"/>
        </w:rPr>
        <w:lastRenderedPageBreak/>
        <w:t>P</w:t>
      </w:r>
      <w:r w:rsidR="004C3F1B">
        <w:rPr>
          <w:sz w:val="24"/>
        </w:rPr>
        <w:t>[</w:t>
      </w:r>
      <w:r w:rsidR="00BA4798">
        <w:rPr>
          <w:sz w:val="24"/>
        </w:rPr>
        <w:t>O</w:t>
      </w:r>
      <w:r w:rsidR="004C3F1B">
        <w:rPr>
          <w:sz w:val="24"/>
        </w:rPr>
        <w:t>]</w:t>
      </w:r>
      <w:r w:rsidR="00AC00A3" w:rsidRPr="00AC00A3">
        <w:rPr>
          <w:sz w:val="24"/>
        </w:rPr>
        <w:t xml:space="preserve"> </w:t>
      </w:r>
      <w:r w:rsidR="000151A1" w:rsidRPr="00AC00A3">
        <w:rPr>
          <w:sz w:val="24"/>
        </w:rPr>
        <w:t xml:space="preserve">103.3 Silver – Partial automatic fire sprinkler system as per </w:t>
      </w:r>
      <w:r w:rsidR="008447E9" w:rsidRPr="004C5056">
        <w:rPr>
          <w:i/>
          <w:sz w:val="24"/>
        </w:rPr>
        <w:t xml:space="preserve">NFPA </w:t>
      </w:r>
      <w:r w:rsidR="000151A1" w:rsidRPr="004C5056">
        <w:rPr>
          <w:i/>
          <w:sz w:val="24"/>
        </w:rPr>
        <w:t>13R</w:t>
      </w:r>
      <w:r w:rsidR="000151A1" w:rsidRPr="00AC00A3">
        <w:rPr>
          <w:sz w:val="24"/>
        </w:rPr>
        <w:t xml:space="preserve"> to cover major sources of fire hazards only covering items such as attached garages, laundry rooms, furnace rooms and kitchens.</w:t>
      </w:r>
    </w:p>
    <w:p w:rsidR="000151A1" w:rsidRPr="006B366B" w:rsidRDefault="000151A1" w:rsidP="002477D1">
      <w:pPr>
        <w:spacing w:line="480" w:lineRule="auto"/>
        <w:rPr>
          <w:sz w:val="24"/>
        </w:rPr>
      </w:pPr>
    </w:p>
    <w:p w:rsidR="000151A1" w:rsidRPr="00AC00A3" w:rsidRDefault="003A5D98" w:rsidP="008447E9">
      <w:pPr>
        <w:spacing w:line="480" w:lineRule="auto"/>
        <w:ind w:firstLine="720"/>
        <w:rPr>
          <w:sz w:val="24"/>
        </w:rPr>
      </w:pPr>
      <w:r>
        <w:rPr>
          <w:b/>
          <w:sz w:val="24"/>
          <w:u w:val="single"/>
        </w:rPr>
        <w:t>P</w:t>
      </w:r>
      <w:r w:rsidR="004C3F1B">
        <w:rPr>
          <w:sz w:val="24"/>
        </w:rPr>
        <w:t>[</w:t>
      </w:r>
      <w:r w:rsidR="008447E9">
        <w:rPr>
          <w:sz w:val="24"/>
        </w:rPr>
        <w:t>O</w:t>
      </w:r>
      <w:r w:rsidR="004C3F1B">
        <w:rPr>
          <w:sz w:val="24"/>
        </w:rPr>
        <w:t xml:space="preserve">] </w:t>
      </w:r>
      <w:r w:rsidR="000151A1" w:rsidRPr="00AC00A3">
        <w:rPr>
          <w:sz w:val="24"/>
        </w:rPr>
        <w:t>103.4 Bronze – Partial automatic fire sprinkler system as per</w:t>
      </w:r>
      <w:r w:rsidR="008447E9">
        <w:rPr>
          <w:sz w:val="24"/>
        </w:rPr>
        <w:t xml:space="preserve"> </w:t>
      </w:r>
      <w:r w:rsidR="008447E9" w:rsidRPr="004C5056">
        <w:rPr>
          <w:i/>
          <w:sz w:val="24"/>
        </w:rPr>
        <w:t xml:space="preserve">NFPA </w:t>
      </w:r>
      <w:r w:rsidR="000151A1" w:rsidRPr="004C5056">
        <w:rPr>
          <w:i/>
          <w:sz w:val="24"/>
        </w:rPr>
        <w:t>13D</w:t>
      </w:r>
      <w:r w:rsidR="000151A1" w:rsidRPr="00AC00A3">
        <w:rPr>
          <w:sz w:val="24"/>
        </w:rPr>
        <w:t xml:space="preserve"> or </w:t>
      </w:r>
      <w:r w:rsidR="008447E9">
        <w:rPr>
          <w:sz w:val="24"/>
        </w:rPr>
        <w:t xml:space="preserve">International Residential Code </w:t>
      </w:r>
      <w:r w:rsidR="000151A1" w:rsidRPr="00AC00A3">
        <w:rPr>
          <w:sz w:val="24"/>
        </w:rPr>
        <w:t>P290</w:t>
      </w:r>
      <w:r w:rsidR="008447E9">
        <w:rPr>
          <w:sz w:val="24"/>
        </w:rPr>
        <w:t>4</w:t>
      </w:r>
      <w:r w:rsidR="000151A1" w:rsidRPr="00AC00A3">
        <w:rPr>
          <w:sz w:val="24"/>
        </w:rPr>
        <w:t xml:space="preserve"> to cover major sources of fire hazards only covering items such as attached garages, laundry rooms, furnace rooms and kitchens.</w:t>
      </w:r>
    </w:p>
    <w:p w:rsidR="000151A1" w:rsidRPr="00D013DD" w:rsidRDefault="000151A1" w:rsidP="002477D1">
      <w:pPr>
        <w:spacing w:line="480" w:lineRule="auto"/>
        <w:rPr>
          <w:sz w:val="24"/>
        </w:rPr>
      </w:pPr>
    </w:p>
    <w:p w:rsidR="000151A1" w:rsidRPr="006B366B" w:rsidRDefault="003A5D98" w:rsidP="008447E9">
      <w:pPr>
        <w:spacing w:line="480" w:lineRule="auto"/>
        <w:ind w:firstLine="720"/>
        <w:rPr>
          <w:sz w:val="24"/>
        </w:rPr>
      </w:pPr>
      <w:r>
        <w:rPr>
          <w:b/>
          <w:sz w:val="24"/>
          <w:u w:val="single"/>
        </w:rPr>
        <w:t>P</w:t>
      </w:r>
      <w:r w:rsidR="004C3F1B">
        <w:rPr>
          <w:sz w:val="24"/>
        </w:rPr>
        <w:t>[</w:t>
      </w:r>
      <w:r w:rsidR="008447E9">
        <w:rPr>
          <w:sz w:val="24"/>
        </w:rPr>
        <w:t>O</w:t>
      </w:r>
      <w:r w:rsidR="004C3F1B">
        <w:rPr>
          <w:sz w:val="24"/>
        </w:rPr>
        <w:t>]</w:t>
      </w:r>
      <w:r w:rsidR="00AC00A3" w:rsidRPr="00AC00A3">
        <w:rPr>
          <w:sz w:val="24"/>
        </w:rPr>
        <w:t xml:space="preserve"> </w:t>
      </w:r>
      <w:r w:rsidR="000151A1" w:rsidRPr="00AC00A3">
        <w:rPr>
          <w:sz w:val="24"/>
        </w:rPr>
        <w:t xml:space="preserve">104 Fine water mist systems installed to </w:t>
      </w:r>
      <w:r w:rsidR="00D279DE">
        <w:rPr>
          <w:i/>
          <w:sz w:val="24"/>
        </w:rPr>
        <w:t>NFPA</w:t>
      </w:r>
      <w:r w:rsidR="000151A1" w:rsidRPr="004C5056">
        <w:rPr>
          <w:i/>
          <w:sz w:val="24"/>
        </w:rPr>
        <w:t xml:space="preserve"> 750</w:t>
      </w:r>
      <w:r w:rsidR="000151A1" w:rsidRPr="00AC00A3">
        <w:rPr>
          <w:sz w:val="24"/>
        </w:rPr>
        <w:t xml:space="preserve"> may be considered an equal to the r</w:t>
      </w:r>
      <w:r w:rsidR="004B4C92" w:rsidRPr="006B366B">
        <w:rPr>
          <w:sz w:val="24"/>
        </w:rPr>
        <w:t xml:space="preserve">espective categories listed in </w:t>
      </w:r>
      <w:r>
        <w:rPr>
          <w:b/>
          <w:sz w:val="24"/>
          <w:u w:val="single"/>
        </w:rPr>
        <w:t>P</w:t>
      </w:r>
      <w:r w:rsidR="004C3F1B">
        <w:rPr>
          <w:sz w:val="24"/>
        </w:rPr>
        <w:t>[</w:t>
      </w:r>
      <w:r w:rsidR="00D26178" w:rsidRPr="006B366B">
        <w:rPr>
          <w:sz w:val="24"/>
        </w:rPr>
        <w:t>O</w:t>
      </w:r>
      <w:r w:rsidR="004C3F1B">
        <w:rPr>
          <w:sz w:val="24"/>
        </w:rPr>
        <w:t>]</w:t>
      </w:r>
      <w:r w:rsidR="00AC00A3" w:rsidRPr="006B366B">
        <w:rPr>
          <w:sz w:val="24"/>
        </w:rPr>
        <w:t xml:space="preserve"> </w:t>
      </w:r>
      <w:r w:rsidR="000151A1" w:rsidRPr="006B366B">
        <w:rPr>
          <w:sz w:val="24"/>
        </w:rPr>
        <w:t xml:space="preserve">103.1 and </w:t>
      </w:r>
      <w:r>
        <w:rPr>
          <w:b/>
          <w:sz w:val="24"/>
          <w:u w:val="single"/>
        </w:rPr>
        <w:t>P</w:t>
      </w:r>
      <w:r w:rsidR="004C3F1B">
        <w:rPr>
          <w:sz w:val="24"/>
        </w:rPr>
        <w:t>[</w:t>
      </w:r>
      <w:r w:rsidR="00D26178" w:rsidRPr="006B366B">
        <w:rPr>
          <w:sz w:val="24"/>
        </w:rPr>
        <w:t>O</w:t>
      </w:r>
      <w:r w:rsidR="004C3F1B">
        <w:rPr>
          <w:sz w:val="24"/>
        </w:rPr>
        <w:t>]</w:t>
      </w:r>
      <w:r w:rsidR="00AC00A3" w:rsidRPr="006B366B">
        <w:rPr>
          <w:sz w:val="24"/>
        </w:rPr>
        <w:t xml:space="preserve"> </w:t>
      </w:r>
      <w:r w:rsidR="000151A1" w:rsidRPr="006B366B">
        <w:rPr>
          <w:sz w:val="24"/>
        </w:rPr>
        <w:t>103.3.</w:t>
      </w:r>
    </w:p>
    <w:p w:rsidR="000151A1" w:rsidRPr="006B366B" w:rsidRDefault="000151A1" w:rsidP="002477D1">
      <w:pPr>
        <w:spacing w:line="480" w:lineRule="auto"/>
        <w:rPr>
          <w:sz w:val="24"/>
        </w:rPr>
      </w:pPr>
    </w:p>
    <w:p w:rsidR="000151A1" w:rsidRPr="004C5056" w:rsidRDefault="003A5D98" w:rsidP="008447E9">
      <w:pPr>
        <w:spacing w:line="480" w:lineRule="auto"/>
        <w:ind w:firstLine="720"/>
        <w:rPr>
          <w:sz w:val="24"/>
        </w:rPr>
      </w:pPr>
      <w:r>
        <w:rPr>
          <w:b/>
          <w:sz w:val="24"/>
          <w:u w:val="single"/>
        </w:rPr>
        <w:t>P</w:t>
      </w:r>
      <w:r w:rsidR="004C3F1B">
        <w:rPr>
          <w:sz w:val="24"/>
        </w:rPr>
        <w:t>[</w:t>
      </w:r>
      <w:r w:rsidR="008447E9">
        <w:rPr>
          <w:sz w:val="24"/>
        </w:rPr>
        <w:t>O</w:t>
      </w:r>
      <w:r w:rsidR="004C3F1B">
        <w:rPr>
          <w:sz w:val="24"/>
        </w:rPr>
        <w:t>]</w:t>
      </w:r>
      <w:r w:rsidR="00AC00A3" w:rsidRPr="00AC00A3">
        <w:rPr>
          <w:sz w:val="24"/>
        </w:rPr>
        <w:t xml:space="preserve"> </w:t>
      </w:r>
      <w:r w:rsidR="000151A1" w:rsidRPr="00AC00A3">
        <w:rPr>
          <w:sz w:val="24"/>
        </w:rPr>
        <w:t xml:space="preserve">105 System design is to be accomplished by a person holding the proper permit as referenced in </w:t>
      </w:r>
      <w:r w:rsidR="000151A1" w:rsidRPr="004C5056">
        <w:rPr>
          <w:i/>
          <w:sz w:val="24"/>
        </w:rPr>
        <w:t>13AAC 50.035</w:t>
      </w:r>
      <w:r w:rsidR="000151A1" w:rsidRPr="004C5056">
        <w:rPr>
          <w:sz w:val="24"/>
        </w:rPr>
        <w:t xml:space="preserve"> or by the automatic fire suppression system manufacturer.</w:t>
      </w:r>
    </w:p>
    <w:p w:rsidR="000151A1" w:rsidRPr="004C5056" w:rsidRDefault="000151A1" w:rsidP="002477D1">
      <w:pPr>
        <w:spacing w:line="480" w:lineRule="auto"/>
        <w:rPr>
          <w:sz w:val="24"/>
        </w:rPr>
      </w:pPr>
    </w:p>
    <w:p w:rsidR="000151A1" w:rsidRPr="006B366B" w:rsidRDefault="003A5D98" w:rsidP="008447E9">
      <w:pPr>
        <w:spacing w:line="480" w:lineRule="auto"/>
        <w:ind w:firstLine="720"/>
        <w:rPr>
          <w:sz w:val="24"/>
        </w:rPr>
      </w:pPr>
      <w:r>
        <w:rPr>
          <w:b/>
          <w:sz w:val="24"/>
          <w:u w:val="single"/>
        </w:rPr>
        <w:t>P</w:t>
      </w:r>
      <w:r w:rsidR="004C3F1B">
        <w:rPr>
          <w:sz w:val="24"/>
        </w:rPr>
        <w:t>[</w:t>
      </w:r>
      <w:r w:rsidR="008447E9" w:rsidRPr="004C5056">
        <w:rPr>
          <w:sz w:val="24"/>
        </w:rPr>
        <w:t>O</w:t>
      </w:r>
      <w:r w:rsidR="004C3F1B">
        <w:rPr>
          <w:sz w:val="24"/>
        </w:rPr>
        <w:t>]</w:t>
      </w:r>
      <w:r w:rsidR="00AC00A3" w:rsidRPr="004C5056">
        <w:rPr>
          <w:sz w:val="24"/>
        </w:rPr>
        <w:t xml:space="preserve"> </w:t>
      </w:r>
      <w:r w:rsidR="000151A1" w:rsidRPr="004C5056">
        <w:rPr>
          <w:sz w:val="24"/>
        </w:rPr>
        <w:t xml:space="preserve">106 System installation can be accomplished by the home owner but the system must be certified complete and operational by a person who holds a permit under </w:t>
      </w:r>
      <w:r w:rsidR="000151A1" w:rsidRPr="004C5056">
        <w:rPr>
          <w:i/>
          <w:sz w:val="24"/>
        </w:rPr>
        <w:t>13AAC 50.035</w:t>
      </w:r>
      <w:r w:rsidR="000151A1" w:rsidRPr="004C5056">
        <w:rPr>
          <w:sz w:val="24"/>
        </w:rPr>
        <w:t xml:space="preserve">. Professional automatic fire suppression system installers who hold a permit under </w:t>
      </w:r>
      <w:r w:rsidR="000151A1" w:rsidRPr="004C5056">
        <w:rPr>
          <w:i/>
          <w:sz w:val="24"/>
        </w:rPr>
        <w:t>13AAC 50.035</w:t>
      </w:r>
      <w:r w:rsidR="000151A1" w:rsidRPr="004C5056">
        <w:rPr>
          <w:sz w:val="24"/>
        </w:rPr>
        <w:t xml:space="preserve"> </w:t>
      </w:r>
      <w:r w:rsidR="000151A1" w:rsidRPr="00AC00A3">
        <w:rPr>
          <w:sz w:val="24"/>
        </w:rPr>
        <w:t xml:space="preserve">may install </w:t>
      </w:r>
      <w:r w:rsidR="000151A1" w:rsidRPr="004C5056">
        <w:rPr>
          <w:i/>
          <w:sz w:val="24"/>
        </w:rPr>
        <w:t xml:space="preserve">NFPA 13R, 13D and 750 </w:t>
      </w:r>
      <w:r w:rsidR="000151A1" w:rsidRPr="004C5056">
        <w:rPr>
          <w:sz w:val="24"/>
        </w:rPr>
        <w:t>systems.</w:t>
      </w:r>
      <w:r w:rsidR="000151A1" w:rsidRPr="00AC00A3">
        <w:rPr>
          <w:sz w:val="24"/>
        </w:rPr>
        <w:t xml:space="preserve"> </w:t>
      </w:r>
      <w:r w:rsidR="008447E9">
        <w:rPr>
          <w:sz w:val="24"/>
        </w:rPr>
        <w:t>A p</w:t>
      </w:r>
      <w:r w:rsidR="00A900F5">
        <w:rPr>
          <w:sz w:val="24"/>
        </w:rPr>
        <w:t>lumber</w:t>
      </w:r>
      <w:r w:rsidR="000151A1" w:rsidRPr="00AC00A3">
        <w:rPr>
          <w:sz w:val="24"/>
        </w:rPr>
        <w:t xml:space="preserve"> who hold</w:t>
      </w:r>
      <w:r w:rsidR="006622B9">
        <w:rPr>
          <w:sz w:val="24"/>
        </w:rPr>
        <w:t>s</w:t>
      </w:r>
      <w:r w:rsidR="000151A1" w:rsidRPr="00AC00A3">
        <w:rPr>
          <w:sz w:val="24"/>
        </w:rPr>
        <w:t xml:space="preserve"> an endorsement from the Alaska Department of </w:t>
      </w:r>
      <w:r w:rsidR="00A900F5">
        <w:rPr>
          <w:sz w:val="24"/>
        </w:rPr>
        <w:t>Commerce, Community, and Economic Development, division of corporations business and professional lic</w:t>
      </w:r>
      <w:r w:rsidR="000151A1" w:rsidRPr="00AC00A3">
        <w:rPr>
          <w:sz w:val="24"/>
        </w:rPr>
        <w:t xml:space="preserve">ensing may install </w:t>
      </w:r>
      <w:r w:rsidR="008447E9" w:rsidRPr="004E66FE">
        <w:rPr>
          <w:i/>
          <w:sz w:val="24"/>
        </w:rPr>
        <w:t xml:space="preserve">International Residential Code </w:t>
      </w:r>
      <w:r w:rsidR="000151A1" w:rsidRPr="004E66FE">
        <w:rPr>
          <w:i/>
          <w:sz w:val="24"/>
        </w:rPr>
        <w:t>P290</w:t>
      </w:r>
      <w:r w:rsidR="008447E9" w:rsidRPr="004E66FE">
        <w:rPr>
          <w:i/>
          <w:sz w:val="24"/>
        </w:rPr>
        <w:t>4</w:t>
      </w:r>
      <w:r w:rsidR="000151A1" w:rsidRPr="00AC00A3">
        <w:rPr>
          <w:sz w:val="24"/>
        </w:rPr>
        <w:t xml:space="preserve"> systems.</w:t>
      </w:r>
    </w:p>
    <w:p w:rsidR="000151A1" w:rsidRPr="006B366B" w:rsidRDefault="000151A1" w:rsidP="002477D1">
      <w:pPr>
        <w:spacing w:line="480" w:lineRule="auto"/>
        <w:rPr>
          <w:sz w:val="24"/>
        </w:rPr>
      </w:pPr>
    </w:p>
    <w:p w:rsidR="000151A1" w:rsidRPr="004E66FE" w:rsidRDefault="003A5D98" w:rsidP="008447E9">
      <w:pPr>
        <w:spacing w:line="480" w:lineRule="auto"/>
        <w:ind w:firstLine="720"/>
        <w:rPr>
          <w:i/>
          <w:sz w:val="24"/>
        </w:rPr>
      </w:pPr>
      <w:r>
        <w:rPr>
          <w:b/>
          <w:sz w:val="24"/>
          <w:u w:val="single"/>
        </w:rPr>
        <w:lastRenderedPageBreak/>
        <w:t>P</w:t>
      </w:r>
      <w:r w:rsidR="004C3F1B">
        <w:rPr>
          <w:sz w:val="24"/>
        </w:rPr>
        <w:t>[</w:t>
      </w:r>
      <w:r w:rsidR="008447E9">
        <w:rPr>
          <w:sz w:val="24"/>
        </w:rPr>
        <w:t>O</w:t>
      </w:r>
      <w:r w:rsidR="004C3F1B">
        <w:rPr>
          <w:sz w:val="24"/>
        </w:rPr>
        <w:t>]</w:t>
      </w:r>
      <w:r w:rsidR="00AC00A3" w:rsidRPr="00AC00A3">
        <w:rPr>
          <w:sz w:val="24"/>
        </w:rPr>
        <w:t xml:space="preserve"> </w:t>
      </w:r>
      <w:r w:rsidR="000151A1" w:rsidRPr="00AC00A3">
        <w:rPr>
          <w:sz w:val="24"/>
        </w:rPr>
        <w:t xml:space="preserve">107 It is the owner’s responsibility to ensure that the automatic fire suppression system is inspected and any maintenance required by the manufacturer or ordinance of the local government occur as stated and conducted as specified by </w:t>
      </w:r>
      <w:r w:rsidR="000151A1" w:rsidRPr="004E66FE">
        <w:rPr>
          <w:i/>
          <w:sz w:val="24"/>
        </w:rPr>
        <w:t xml:space="preserve">13AAC 50.035.  </w:t>
      </w:r>
    </w:p>
    <w:p w:rsidR="00D26178" w:rsidRDefault="00D26178" w:rsidP="008447E9">
      <w:pPr>
        <w:spacing w:line="480" w:lineRule="auto"/>
        <w:ind w:firstLine="720"/>
        <w:rPr>
          <w:sz w:val="24"/>
        </w:rPr>
      </w:pPr>
    </w:p>
    <w:p w:rsidR="000151A1" w:rsidRPr="006B366B" w:rsidRDefault="003A5D98" w:rsidP="008447E9">
      <w:pPr>
        <w:spacing w:line="480" w:lineRule="auto"/>
        <w:ind w:firstLine="720"/>
        <w:rPr>
          <w:sz w:val="24"/>
        </w:rPr>
      </w:pPr>
      <w:r>
        <w:rPr>
          <w:b/>
          <w:sz w:val="24"/>
          <w:u w:val="single"/>
        </w:rPr>
        <w:t>P</w:t>
      </w:r>
      <w:r w:rsidR="004C3F1B">
        <w:rPr>
          <w:sz w:val="24"/>
        </w:rPr>
        <w:t>[</w:t>
      </w:r>
      <w:r w:rsidR="008447E9">
        <w:rPr>
          <w:sz w:val="24"/>
        </w:rPr>
        <w:t>O</w:t>
      </w:r>
      <w:r w:rsidR="004C3F1B">
        <w:rPr>
          <w:sz w:val="24"/>
        </w:rPr>
        <w:t>]</w:t>
      </w:r>
      <w:r w:rsidR="00AC00A3" w:rsidRPr="00AC00A3">
        <w:rPr>
          <w:sz w:val="24"/>
        </w:rPr>
        <w:t xml:space="preserve"> </w:t>
      </w:r>
      <w:r w:rsidR="000151A1" w:rsidRPr="00AC00A3">
        <w:rPr>
          <w:sz w:val="24"/>
        </w:rPr>
        <w:t>108 To participate in the Fire Sprinkler Incentive Residential Safety Star Pr</w:t>
      </w:r>
      <w:r w:rsidR="00A900F5">
        <w:rPr>
          <w:sz w:val="24"/>
        </w:rPr>
        <w:t>ogram an applicant must complete</w:t>
      </w:r>
      <w:r w:rsidR="000151A1" w:rsidRPr="00AC00A3">
        <w:rPr>
          <w:sz w:val="24"/>
        </w:rPr>
        <w:t xml:space="preserve"> an application as provided by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0557BD" w:rsidDel="000557BD">
        <w:rPr>
          <w:sz w:val="24"/>
        </w:rPr>
        <w:t xml:space="preserve"> </w:t>
      </w:r>
      <w:r w:rsidR="000151A1" w:rsidRPr="00AC00A3">
        <w:rPr>
          <w:sz w:val="24"/>
        </w:rPr>
        <w:t xml:space="preserve">and submit an approved design and certification from the installer that the system was installed and is working per the particular </w:t>
      </w:r>
      <w:r w:rsidR="000151A1" w:rsidRPr="007104E9">
        <w:rPr>
          <w:i/>
          <w:sz w:val="24"/>
        </w:rPr>
        <w:t>NFPA</w:t>
      </w:r>
      <w:r w:rsidR="000151A1" w:rsidRPr="00AC00A3">
        <w:rPr>
          <w:sz w:val="24"/>
        </w:rPr>
        <w:t xml:space="preserve"> standard empl</w:t>
      </w:r>
      <w:r w:rsidR="00E90586">
        <w:rPr>
          <w:sz w:val="24"/>
        </w:rPr>
        <w:t>oyed by the home</w:t>
      </w:r>
      <w:r w:rsidR="000151A1" w:rsidRPr="00AC00A3">
        <w:rPr>
          <w:sz w:val="24"/>
        </w:rPr>
        <w:t xml:space="preserve">owner. In turn,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E90586" w:rsidRPr="00AC00A3">
        <w:rPr>
          <w:sz w:val="24"/>
        </w:rPr>
        <w:t xml:space="preserve"> </w:t>
      </w:r>
      <w:r w:rsidR="000151A1" w:rsidRPr="00AC00A3">
        <w:rPr>
          <w:sz w:val="24"/>
        </w:rPr>
        <w:t>will issue the appropriate certificate. The owner will then be able to apply for the incentives provided by the insurance agency and local fire protection property t</w:t>
      </w:r>
      <w:r w:rsidR="00213E9E">
        <w:rPr>
          <w:sz w:val="24"/>
        </w:rPr>
        <w:t>ax exceptions as allowed by law.</w:t>
      </w:r>
    </w:p>
    <w:p w:rsidR="00E90586" w:rsidRPr="00E90586" w:rsidRDefault="00E90586" w:rsidP="00E90586">
      <w:pPr>
        <w:spacing w:before="100" w:beforeAutospacing="1" w:after="100" w:afterAutospacing="1" w:line="480" w:lineRule="auto"/>
        <w:jc w:val="both"/>
        <w:rPr>
          <w:sz w:val="24"/>
        </w:rPr>
      </w:pPr>
      <w:r w:rsidRPr="00E90586">
        <w:rPr>
          <w:bCs/>
          <w:sz w:val="24"/>
        </w:rPr>
        <w:t>Eff. 6/25/69, Register 30; am 2/21/71, Register 37; am 6/15/79, Register 71; am 1/14/81, Register 77; am 8/2/86, Register 99; am 10/28/90, Register 116; am 6/10/93, Register 126; am 3/7/96, Register 136; am 8/31/96, Register 139; am 3/27/99, Register 149; am 9/15/2001, Register 159; am 8/27/2004, Register 171; am 9/12/2007, Register 183</w:t>
      </w:r>
      <w:r>
        <w:rPr>
          <w:bCs/>
          <w:sz w:val="24"/>
        </w:rPr>
        <w:t xml:space="preserve">; </w:t>
      </w:r>
      <w:r w:rsidR="009068FC" w:rsidRPr="006D6C01">
        <w:rPr>
          <w:bCs/>
          <w:sz w:val="24"/>
        </w:rPr>
        <w:t xml:space="preserve">am </w:t>
      </w:r>
      <w:r w:rsidR="009068FC">
        <w:rPr>
          <w:bCs/>
          <w:sz w:val="24"/>
        </w:rPr>
        <w:t>11/16/2012</w:t>
      </w:r>
      <w:r w:rsidR="009068FC" w:rsidRPr="006D6C01">
        <w:rPr>
          <w:bCs/>
          <w:sz w:val="24"/>
        </w:rPr>
        <w:t xml:space="preserve">, Register </w:t>
      </w:r>
      <w:r w:rsidR="009068FC">
        <w:rPr>
          <w:bCs/>
          <w:sz w:val="24"/>
        </w:rPr>
        <w:t>204</w:t>
      </w:r>
      <w:r>
        <w:rPr>
          <w:bCs/>
          <w:sz w:val="24"/>
        </w:rPr>
        <w:t>.</w:t>
      </w:r>
    </w:p>
    <w:p w:rsidR="000151A1" w:rsidRPr="00C169A5" w:rsidRDefault="00E90586" w:rsidP="002477D1">
      <w:pPr>
        <w:spacing w:line="480" w:lineRule="auto"/>
        <w:rPr>
          <w:sz w:val="24"/>
        </w:rPr>
      </w:pPr>
      <w:r>
        <w:rPr>
          <w:b/>
          <w:sz w:val="24"/>
        </w:rPr>
        <w:t>Authority</w:t>
      </w:r>
      <w:r w:rsidRPr="00C169A5">
        <w:rPr>
          <w:b/>
          <w:sz w:val="24"/>
        </w:rPr>
        <w:t xml:space="preserve">: </w:t>
      </w:r>
      <w:r w:rsidR="000151A1" w:rsidRPr="00C169A5">
        <w:rPr>
          <w:sz w:val="24"/>
        </w:rPr>
        <w:t xml:space="preserve"> A.S. 18.70.080</w:t>
      </w:r>
      <w:r w:rsidRPr="00C169A5">
        <w:rPr>
          <w:sz w:val="24"/>
        </w:rPr>
        <w:tab/>
      </w:r>
      <w:r w:rsidRPr="00C169A5">
        <w:rPr>
          <w:sz w:val="24"/>
        </w:rPr>
        <w:tab/>
      </w:r>
      <w:r w:rsidR="000151A1" w:rsidRPr="00C169A5">
        <w:rPr>
          <w:sz w:val="24"/>
        </w:rPr>
        <w:t>A.S. 18.70.081</w:t>
      </w:r>
    </w:p>
    <w:p w:rsidR="00E90586" w:rsidRDefault="00E90586" w:rsidP="002477D1">
      <w:pPr>
        <w:spacing w:before="100" w:beforeAutospacing="1" w:after="100" w:afterAutospacing="1" w:line="480" w:lineRule="auto"/>
        <w:jc w:val="both"/>
        <w:rPr>
          <w:bCs/>
          <w:sz w:val="24"/>
        </w:rPr>
      </w:pPr>
      <w:r>
        <w:rPr>
          <w:bCs/>
          <w:sz w:val="24"/>
        </w:rPr>
        <w:t>The editor’s notes following 13 AAC 50.020 is changed to read:</w:t>
      </w:r>
    </w:p>
    <w:p w:rsidR="000151A1" w:rsidRDefault="00E90586" w:rsidP="00E90586">
      <w:pPr>
        <w:spacing w:before="100" w:beforeAutospacing="1" w:after="100" w:afterAutospacing="1" w:line="480" w:lineRule="auto"/>
        <w:ind w:firstLine="720"/>
        <w:jc w:val="both"/>
        <w:rPr>
          <w:sz w:val="24"/>
        </w:rPr>
      </w:pPr>
      <w:r w:rsidRPr="00E90586">
        <w:rPr>
          <w:b/>
          <w:bCs/>
          <w:sz w:val="24"/>
        </w:rPr>
        <w:t xml:space="preserve">Editor’s </w:t>
      </w:r>
      <w:r w:rsidR="000151A1" w:rsidRPr="00E90586">
        <w:rPr>
          <w:b/>
          <w:bCs/>
          <w:sz w:val="24"/>
        </w:rPr>
        <w:t>note:</w:t>
      </w:r>
      <w:r w:rsidR="000151A1" w:rsidRPr="00AC00A3">
        <w:rPr>
          <w:sz w:val="24"/>
        </w:rPr>
        <w:t xml:space="preserve"> Copies of the </w:t>
      </w:r>
      <w:r w:rsidR="000151A1" w:rsidRPr="00E90586">
        <w:rPr>
          <w:i/>
          <w:iCs/>
          <w:sz w:val="24"/>
        </w:rPr>
        <w:t xml:space="preserve">International Building Code,  </w:t>
      </w:r>
      <w:r w:rsidR="000151A1" w:rsidRPr="00E90586">
        <w:rPr>
          <w:b/>
          <w:i/>
          <w:iCs/>
          <w:sz w:val="24"/>
          <w:u w:val="single"/>
        </w:rPr>
        <w:t>2</w:t>
      </w:r>
      <w:r w:rsidR="00E4420A" w:rsidRPr="00E90586">
        <w:rPr>
          <w:b/>
          <w:i/>
          <w:iCs/>
          <w:sz w:val="24"/>
          <w:u w:val="single"/>
        </w:rPr>
        <w:t>012</w:t>
      </w:r>
      <w:r w:rsidR="000151A1" w:rsidRPr="00E90586">
        <w:rPr>
          <w:i/>
          <w:iCs/>
          <w:sz w:val="24"/>
        </w:rPr>
        <w:t xml:space="preserve"> </w:t>
      </w:r>
      <w:r w:rsidR="00AC00A3" w:rsidRPr="00E90586">
        <w:rPr>
          <w:i/>
          <w:iCs/>
          <w:sz w:val="24"/>
        </w:rPr>
        <w:t xml:space="preserve">[2009] </w:t>
      </w:r>
      <w:r w:rsidR="000151A1" w:rsidRPr="00E90586">
        <w:rPr>
          <w:i/>
          <w:iCs/>
          <w:sz w:val="24"/>
        </w:rPr>
        <w:t xml:space="preserve">Edition </w:t>
      </w:r>
      <w:r w:rsidR="00C23CD2">
        <w:rPr>
          <w:i/>
          <w:iCs/>
          <w:sz w:val="24"/>
        </w:rPr>
        <w:t>(IBC</w:t>
      </w:r>
      <w:r w:rsidR="000151A1" w:rsidRPr="00E90586">
        <w:rPr>
          <w:i/>
          <w:iCs/>
          <w:sz w:val="24"/>
        </w:rPr>
        <w:t>)</w:t>
      </w:r>
      <w:r w:rsidR="000151A1">
        <w:rPr>
          <w:i/>
          <w:iCs/>
          <w:sz w:val="24"/>
        </w:rPr>
        <w:t xml:space="preserve"> </w:t>
      </w:r>
      <w:r w:rsidR="000151A1">
        <w:rPr>
          <w:sz w:val="24"/>
        </w:rPr>
        <w:t xml:space="preserve">may be obtained from the International Code Council, </w:t>
      </w:r>
      <w:r w:rsidR="00AC00A3" w:rsidRPr="007C729F">
        <w:rPr>
          <w:b/>
          <w:sz w:val="24"/>
          <w:u w:val="single"/>
        </w:rPr>
        <w:t>900 Montclair Rd. Birmingham, Alabama, 35213</w:t>
      </w:r>
      <w:r w:rsidR="00AC00A3">
        <w:rPr>
          <w:b/>
          <w:sz w:val="24"/>
        </w:rPr>
        <w:t xml:space="preserve"> </w:t>
      </w:r>
      <w:r w:rsidR="00A1146A">
        <w:rPr>
          <w:sz w:val="24"/>
        </w:rPr>
        <w:t>[4051 WEST FLOSSMOOR ROAD, COUNTRY CLUB HILLS, IL 60478</w:t>
      </w:r>
      <w:r w:rsidR="00AC00A3">
        <w:rPr>
          <w:sz w:val="24"/>
        </w:rPr>
        <w:t>]</w:t>
      </w:r>
      <w:r w:rsidR="00C5764C">
        <w:rPr>
          <w:sz w:val="24"/>
        </w:rPr>
        <w:t>; telephone: (888</w:t>
      </w:r>
      <w:r w:rsidR="000151A1">
        <w:rPr>
          <w:sz w:val="24"/>
        </w:rPr>
        <w:t>) 42</w:t>
      </w:r>
      <w:r w:rsidR="00C5764C">
        <w:rPr>
          <w:sz w:val="24"/>
        </w:rPr>
        <w:t>2</w:t>
      </w:r>
      <w:r w:rsidR="000151A1">
        <w:rPr>
          <w:sz w:val="24"/>
        </w:rPr>
        <w:t>-</w:t>
      </w:r>
      <w:r w:rsidR="00C5764C">
        <w:rPr>
          <w:sz w:val="24"/>
        </w:rPr>
        <w:t>7233</w:t>
      </w:r>
      <w:r w:rsidR="000151A1">
        <w:rPr>
          <w:sz w:val="24"/>
        </w:rPr>
        <w:t xml:space="preserve">; </w:t>
      </w:r>
      <w:r w:rsidR="00415465">
        <w:rPr>
          <w:sz w:val="24"/>
        </w:rPr>
        <w:t xml:space="preserve">[OR AT] </w:t>
      </w:r>
      <w:r w:rsidR="000151A1" w:rsidRPr="0093273E">
        <w:rPr>
          <w:sz w:val="24"/>
        </w:rPr>
        <w:t xml:space="preserve">www.iccsafe.org. </w:t>
      </w:r>
    </w:p>
    <w:p w:rsidR="000151A1" w:rsidRPr="007B62EA" w:rsidRDefault="000151A1" w:rsidP="00B60BF4">
      <w:pPr>
        <w:spacing w:after="200" w:line="276" w:lineRule="auto"/>
        <w:rPr>
          <w:b/>
          <w:sz w:val="24"/>
          <w:u w:val="single"/>
        </w:rPr>
      </w:pPr>
      <w:r w:rsidRPr="007B62EA">
        <w:rPr>
          <w:b/>
          <w:sz w:val="24"/>
          <w:u w:val="single"/>
        </w:rPr>
        <w:lastRenderedPageBreak/>
        <w:t>13 AAC 50.023 is amended to read:</w:t>
      </w:r>
    </w:p>
    <w:p w:rsidR="000151A1" w:rsidRDefault="00E90586" w:rsidP="008159DB">
      <w:pPr>
        <w:spacing w:before="100" w:beforeAutospacing="1" w:after="240" w:line="480" w:lineRule="auto"/>
        <w:ind w:firstLine="720"/>
        <w:jc w:val="both"/>
        <w:rPr>
          <w:sz w:val="24"/>
        </w:rPr>
      </w:pPr>
      <w:r w:rsidRPr="00E90586">
        <w:rPr>
          <w:b/>
          <w:sz w:val="24"/>
        </w:rPr>
        <w:t xml:space="preserve">13 AAC 50.023. </w:t>
      </w:r>
      <w:r w:rsidR="00AF0CA0" w:rsidRPr="00AF0CA0">
        <w:rPr>
          <w:b/>
          <w:sz w:val="24"/>
          <w:u w:val="single"/>
        </w:rPr>
        <w:t xml:space="preserve">International </w:t>
      </w:r>
      <w:r w:rsidRPr="00B60BF4">
        <w:rPr>
          <w:b/>
          <w:sz w:val="24"/>
          <w:u w:val="single"/>
        </w:rPr>
        <w:t>Mechanical Code</w:t>
      </w:r>
      <w:r w:rsidRPr="00E90586">
        <w:rPr>
          <w:b/>
          <w:sz w:val="24"/>
        </w:rPr>
        <w:t>.</w:t>
      </w:r>
      <w:r w:rsidRPr="00E90586">
        <w:rPr>
          <w:sz w:val="24"/>
        </w:rPr>
        <w:t xml:space="preserve"> </w:t>
      </w:r>
      <w:r w:rsidR="000151A1" w:rsidRPr="00AC00A3">
        <w:rPr>
          <w:sz w:val="24"/>
        </w:rPr>
        <w:t xml:space="preserve">The </w:t>
      </w:r>
      <w:r w:rsidR="000151A1" w:rsidRPr="00E90586">
        <w:rPr>
          <w:i/>
          <w:iCs/>
          <w:sz w:val="24"/>
        </w:rPr>
        <w:t xml:space="preserve">International Mechanical Code </w:t>
      </w:r>
      <w:r w:rsidR="000151A1" w:rsidRPr="00E90586">
        <w:rPr>
          <w:i/>
          <w:sz w:val="24"/>
        </w:rPr>
        <w:t>(</w:t>
      </w:r>
      <w:r w:rsidR="00551EF9">
        <w:rPr>
          <w:i/>
          <w:iCs/>
          <w:sz w:val="24"/>
        </w:rPr>
        <w:t>IMC</w:t>
      </w:r>
      <w:r w:rsidR="000151A1" w:rsidRPr="00E90586">
        <w:rPr>
          <w:i/>
          <w:sz w:val="24"/>
        </w:rPr>
        <w:t>)</w:t>
      </w:r>
      <w:r>
        <w:rPr>
          <w:i/>
          <w:sz w:val="24"/>
        </w:rPr>
        <w:t>,</w:t>
      </w:r>
      <w:r w:rsidR="00AC00A3" w:rsidRPr="00AC00A3">
        <w:rPr>
          <w:sz w:val="24"/>
        </w:rPr>
        <w:t xml:space="preserve"> Chapters 1 - 15 and</w:t>
      </w:r>
      <w:r>
        <w:rPr>
          <w:sz w:val="24"/>
        </w:rPr>
        <w:t xml:space="preserve"> Appendix A </w:t>
      </w:r>
      <w:r w:rsidR="006622B9">
        <w:rPr>
          <w:b/>
          <w:i/>
          <w:sz w:val="24"/>
          <w:u w:val="single"/>
        </w:rPr>
        <w:t>(2012</w:t>
      </w:r>
      <w:r>
        <w:rPr>
          <w:b/>
          <w:i/>
          <w:sz w:val="24"/>
          <w:u w:val="single"/>
        </w:rPr>
        <w:t>)</w:t>
      </w:r>
      <w:r w:rsidRPr="00E90586">
        <w:rPr>
          <w:i/>
          <w:sz w:val="24"/>
        </w:rPr>
        <w:t xml:space="preserve"> [</w:t>
      </w:r>
      <w:r>
        <w:rPr>
          <w:i/>
          <w:sz w:val="24"/>
        </w:rPr>
        <w:t>(</w:t>
      </w:r>
      <w:r w:rsidRPr="00E90586">
        <w:rPr>
          <w:i/>
          <w:sz w:val="24"/>
        </w:rPr>
        <w:t>2009</w:t>
      </w:r>
      <w:r>
        <w:rPr>
          <w:sz w:val="24"/>
        </w:rPr>
        <w:t>]</w:t>
      </w:r>
      <w:r w:rsidR="006622B9">
        <w:rPr>
          <w:sz w:val="24"/>
        </w:rPr>
        <w:t xml:space="preserve"> Edition</w:t>
      </w:r>
      <w:r w:rsidRPr="00AC00A3">
        <w:rPr>
          <w:sz w:val="24"/>
        </w:rPr>
        <w:t>,</w:t>
      </w:r>
      <w:r>
        <w:rPr>
          <w:sz w:val="24"/>
        </w:rPr>
        <w:t xml:space="preserve"> </w:t>
      </w:r>
      <w:r w:rsidR="000151A1" w:rsidRPr="00E771A4">
        <w:rPr>
          <w:sz w:val="24"/>
        </w:rPr>
        <w:t>are adopted by reference to regulate all occupancie</w:t>
      </w:r>
      <w:r w:rsidR="000151A1">
        <w:rPr>
          <w:sz w:val="24"/>
        </w:rPr>
        <w:t xml:space="preserve">s and buildings with the following revisions: </w:t>
      </w:r>
    </w:p>
    <w:p w:rsidR="000151A1" w:rsidRDefault="000151A1" w:rsidP="002477D1">
      <w:pPr>
        <w:spacing w:before="100" w:beforeAutospacing="1" w:after="240" w:line="480" w:lineRule="auto"/>
        <w:jc w:val="both"/>
        <w:rPr>
          <w:sz w:val="24"/>
        </w:rPr>
      </w:pPr>
      <w:r w:rsidRPr="00AC00A3">
        <w:rPr>
          <w:sz w:val="24"/>
        </w:rPr>
        <w:t xml:space="preserve">The </w:t>
      </w:r>
      <w:r w:rsidR="00551EF9">
        <w:rPr>
          <w:i/>
          <w:iCs/>
          <w:sz w:val="24"/>
        </w:rPr>
        <w:t>IMC</w:t>
      </w:r>
      <w:r w:rsidRPr="00AC00A3">
        <w:rPr>
          <w:sz w:val="24"/>
        </w:rPr>
        <w:t>, is revised by deleting all the references to the "</w:t>
      </w:r>
      <w:r w:rsidRPr="00AC00A3">
        <w:rPr>
          <w:i/>
          <w:iCs/>
          <w:sz w:val="24"/>
        </w:rPr>
        <w:t>ICC Electrical Code or NFPA 70</w:t>
      </w:r>
      <w:r w:rsidRPr="00AC00A3">
        <w:rPr>
          <w:sz w:val="24"/>
        </w:rPr>
        <w:t xml:space="preserve"> " and replacing </w:t>
      </w:r>
      <w:r w:rsidR="00E30404">
        <w:rPr>
          <w:sz w:val="24"/>
        </w:rPr>
        <w:t xml:space="preserve">THEM </w:t>
      </w:r>
      <w:r w:rsidRPr="00AC00A3">
        <w:rPr>
          <w:sz w:val="24"/>
        </w:rPr>
        <w:t xml:space="preserve">with </w:t>
      </w:r>
      <w:r w:rsidR="00EB6CB4" w:rsidRPr="00E30404">
        <w:rPr>
          <w:b/>
          <w:sz w:val="24"/>
          <w:u w:val="single"/>
        </w:rPr>
        <w:t xml:space="preserve">the </w:t>
      </w:r>
      <w:r w:rsidRPr="00AC00A3">
        <w:rPr>
          <w:sz w:val="24"/>
        </w:rPr>
        <w:t xml:space="preserve">"Electrical Code as </w:t>
      </w:r>
      <w:r w:rsidRPr="004E66FE">
        <w:rPr>
          <w:sz w:val="24"/>
        </w:rPr>
        <w:t>adopted by</w:t>
      </w:r>
      <w:r w:rsidRPr="004E66FE">
        <w:rPr>
          <w:i/>
          <w:sz w:val="24"/>
        </w:rPr>
        <w:t xml:space="preserve"> 8 AAC </w:t>
      </w:r>
      <w:hyperlink r:id="rId19" w:history="1">
        <w:r w:rsidRPr="004E66FE">
          <w:rPr>
            <w:i/>
            <w:sz w:val="24"/>
          </w:rPr>
          <w:t>70.025,</w:t>
        </w:r>
      </w:hyperlink>
      <w:r w:rsidRPr="00AC00A3">
        <w:rPr>
          <w:sz w:val="24"/>
        </w:rPr>
        <w:t xml:space="preserve"> as</w:t>
      </w:r>
      <w:r w:rsidR="008159DB">
        <w:rPr>
          <w:sz w:val="24"/>
        </w:rPr>
        <w:t xml:space="preserve"> amended as of October 16, 2012</w:t>
      </w:r>
      <w:r w:rsidRPr="00AC00A3">
        <w:rPr>
          <w:sz w:val="24"/>
        </w:rPr>
        <w:t xml:space="preserve"> and as amended from time to time";</w:t>
      </w:r>
    </w:p>
    <w:p w:rsidR="00362573" w:rsidRPr="00AC00A3" w:rsidRDefault="00362573" w:rsidP="009F1E52">
      <w:pPr>
        <w:spacing w:before="100" w:beforeAutospacing="1" w:after="240" w:line="480" w:lineRule="auto"/>
        <w:jc w:val="both"/>
        <w:rPr>
          <w:sz w:val="24"/>
        </w:rPr>
      </w:pPr>
      <w:r>
        <w:rPr>
          <w:sz w:val="24"/>
          <w:szCs w:val="22"/>
        </w:rPr>
        <w:t xml:space="preserve">The </w:t>
      </w:r>
      <w:r w:rsidR="00551EF9">
        <w:rPr>
          <w:i/>
          <w:sz w:val="24"/>
          <w:szCs w:val="22"/>
        </w:rPr>
        <w:t>IMC</w:t>
      </w:r>
      <w:r>
        <w:rPr>
          <w:sz w:val="24"/>
          <w:szCs w:val="22"/>
        </w:rPr>
        <w:t xml:space="preserve"> </w:t>
      </w:r>
      <w:r w:rsidRPr="0061524C">
        <w:rPr>
          <w:sz w:val="24"/>
          <w:szCs w:val="22"/>
        </w:rPr>
        <w:t>is revised by deleting all the references</w:t>
      </w:r>
      <w:r w:rsidRPr="00362573">
        <w:rPr>
          <w:b/>
          <w:sz w:val="24"/>
          <w:szCs w:val="22"/>
          <w:u w:val="single"/>
        </w:rPr>
        <w:t xml:space="preserve">, </w:t>
      </w:r>
      <w:r>
        <w:rPr>
          <w:b/>
          <w:sz w:val="24"/>
          <w:szCs w:val="22"/>
          <w:u w:val="single"/>
        </w:rPr>
        <w:t>with the exception of chapters 6 and 7 of</w:t>
      </w:r>
      <w:r>
        <w:rPr>
          <w:sz w:val="24"/>
          <w:szCs w:val="22"/>
        </w:rPr>
        <w:t xml:space="preserve"> [</w:t>
      </w:r>
      <w:r w:rsidRPr="0061524C">
        <w:rPr>
          <w:sz w:val="24"/>
          <w:szCs w:val="22"/>
        </w:rPr>
        <w:t>TO</w:t>
      </w:r>
      <w:r>
        <w:rPr>
          <w:sz w:val="24"/>
          <w:szCs w:val="22"/>
        </w:rPr>
        <w:t>]</w:t>
      </w:r>
      <w:r w:rsidRPr="0061524C">
        <w:rPr>
          <w:sz w:val="24"/>
          <w:szCs w:val="22"/>
        </w:rPr>
        <w:t xml:space="preserve"> the "</w:t>
      </w:r>
      <w:r w:rsidRPr="0061524C">
        <w:rPr>
          <w:i/>
          <w:sz w:val="24"/>
          <w:szCs w:val="22"/>
        </w:rPr>
        <w:t>International Fuel Gas Code</w:t>
      </w:r>
      <w:r w:rsidRPr="0061524C">
        <w:rPr>
          <w:sz w:val="24"/>
          <w:szCs w:val="22"/>
        </w:rPr>
        <w:t>" and</w:t>
      </w:r>
      <w:r>
        <w:rPr>
          <w:sz w:val="24"/>
          <w:szCs w:val="22"/>
        </w:rPr>
        <w:t xml:space="preserve"> </w:t>
      </w:r>
      <w:r>
        <w:rPr>
          <w:b/>
          <w:sz w:val="24"/>
          <w:szCs w:val="22"/>
          <w:u w:val="single"/>
        </w:rPr>
        <w:t>all references in the</w:t>
      </w:r>
      <w:r w:rsidRPr="0061524C">
        <w:rPr>
          <w:sz w:val="24"/>
          <w:szCs w:val="22"/>
        </w:rPr>
        <w:t xml:space="preserve"> "</w:t>
      </w:r>
      <w:r w:rsidRPr="0061524C">
        <w:rPr>
          <w:i/>
          <w:sz w:val="24"/>
          <w:szCs w:val="22"/>
        </w:rPr>
        <w:t>International Plumbing Code</w:t>
      </w:r>
      <w:r w:rsidRPr="0061524C">
        <w:rPr>
          <w:sz w:val="24"/>
          <w:szCs w:val="22"/>
        </w:rPr>
        <w:t xml:space="preserve">" and replacing </w:t>
      </w:r>
      <w:r w:rsidR="00E30404">
        <w:rPr>
          <w:sz w:val="24"/>
          <w:szCs w:val="22"/>
        </w:rPr>
        <w:t xml:space="preserve">THEM </w:t>
      </w:r>
      <w:r w:rsidRPr="0061524C">
        <w:rPr>
          <w:sz w:val="24"/>
          <w:szCs w:val="22"/>
        </w:rPr>
        <w:t xml:space="preserve">with </w:t>
      </w:r>
      <w:r w:rsidR="00EB6CB4" w:rsidRPr="00E30404">
        <w:rPr>
          <w:b/>
          <w:sz w:val="24"/>
          <w:szCs w:val="22"/>
          <w:u w:val="single"/>
        </w:rPr>
        <w:t xml:space="preserve">the </w:t>
      </w:r>
      <w:r w:rsidRPr="0061524C">
        <w:rPr>
          <w:sz w:val="24"/>
          <w:szCs w:val="22"/>
        </w:rPr>
        <w:t xml:space="preserve">"Plumbing Code as adopted by 8 </w:t>
      </w:r>
      <w:r w:rsidRPr="004E66FE">
        <w:rPr>
          <w:i/>
          <w:sz w:val="24"/>
          <w:szCs w:val="22"/>
        </w:rPr>
        <w:t xml:space="preserve">AAC </w:t>
      </w:r>
      <w:hyperlink r:id="rId20">
        <w:r w:rsidRPr="004E66FE">
          <w:rPr>
            <w:i/>
            <w:sz w:val="24"/>
            <w:szCs w:val="22"/>
          </w:rPr>
          <w:t>63.010,</w:t>
        </w:r>
      </w:hyperlink>
      <w:r w:rsidRPr="0061524C">
        <w:rPr>
          <w:sz w:val="24"/>
          <w:szCs w:val="22"/>
        </w:rPr>
        <w:t xml:space="preserve"> as amended as of </w:t>
      </w:r>
      <w:r w:rsidRPr="00213E9E">
        <w:rPr>
          <w:sz w:val="24"/>
          <w:szCs w:val="22"/>
        </w:rPr>
        <w:t>February 23, 2011</w:t>
      </w:r>
      <w:r w:rsidRPr="0061524C">
        <w:rPr>
          <w:sz w:val="24"/>
          <w:szCs w:val="22"/>
        </w:rPr>
        <w:t>and as amended from time to time.</w:t>
      </w:r>
    </w:p>
    <w:p w:rsidR="008159DB" w:rsidRPr="008159DB" w:rsidRDefault="000151A1" w:rsidP="00513EE0">
      <w:pPr>
        <w:spacing w:before="100" w:beforeAutospacing="1" w:after="240" w:line="480" w:lineRule="auto"/>
        <w:ind w:firstLine="720"/>
        <w:jc w:val="both"/>
        <w:rPr>
          <w:iCs/>
          <w:sz w:val="24"/>
        </w:rPr>
      </w:pPr>
      <w:r w:rsidRPr="00C96013">
        <w:rPr>
          <w:sz w:val="24"/>
        </w:rPr>
        <w:t>(1) Chapter 1</w:t>
      </w:r>
      <w:r w:rsidR="00B53C4B">
        <w:rPr>
          <w:sz w:val="24"/>
        </w:rPr>
        <w:t>,</w:t>
      </w:r>
      <w:r w:rsidRPr="00C96013">
        <w:rPr>
          <w:sz w:val="24"/>
        </w:rPr>
        <w:t xml:space="preserve"> of the </w:t>
      </w:r>
      <w:r w:rsidR="00551EF9">
        <w:rPr>
          <w:i/>
          <w:iCs/>
          <w:sz w:val="24"/>
        </w:rPr>
        <w:t>IMC</w:t>
      </w:r>
      <w:r w:rsidR="00513EE0">
        <w:rPr>
          <w:i/>
          <w:iCs/>
          <w:sz w:val="24"/>
        </w:rPr>
        <w:t xml:space="preserve"> </w:t>
      </w:r>
      <w:r w:rsidRPr="00C96013">
        <w:rPr>
          <w:sz w:val="24"/>
        </w:rPr>
        <w:t>is revised by deleting S</w:t>
      </w:r>
      <w:r w:rsidR="00513EE0">
        <w:rPr>
          <w:sz w:val="24"/>
        </w:rPr>
        <w:t xml:space="preserve">ections 103, 104, </w:t>
      </w:r>
      <w:r w:rsidR="001405DE">
        <w:rPr>
          <w:sz w:val="24"/>
        </w:rPr>
        <w:t>[AND]</w:t>
      </w:r>
      <w:r w:rsidR="00513EE0">
        <w:rPr>
          <w:sz w:val="24"/>
        </w:rPr>
        <w:t xml:space="preserve"> 106 – 110 and </w:t>
      </w:r>
      <w:r w:rsidR="00B53C4B">
        <w:rPr>
          <w:sz w:val="24"/>
        </w:rPr>
        <w:t xml:space="preserve">[IS REVISED BY DELETING </w:t>
      </w:r>
      <w:r w:rsidR="00513EE0">
        <w:rPr>
          <w:sz w:val="24"/>
        </w:rPr>
        <w:t xml:space="preserve">THE WORDS “IN ACCORDANCE WITH THE INTERNATIONAL ENERGY CONSERVATION CODE”] </w:t>
      </w:r>
      <w:r w:rsidR="008159DB" w:rsidRPr="007C729F">
        <w:rPr>
          <w:b/>
          <w:sz w:val="24"/>
          <w:u w:val="single"/>
        </w:rPr>
        <w:t xml:space="preserve">references </w:t>
      </w:r>
      <w:r w:rsidR="00B53C4B">
        <w:rPr>
          <w:b/>
          <w:sz w:val="24"/>
          <w:u w:val="single"/>
        </w:rPr>
        <w:t>t</w:t>
      </w:r>
      <w:r w:rsidR="008159DB" w:rsidRPr="007C729F">
        <w:rPr>
          <w:b/>
          <w:sz w:val="24"/>
          <w:u w:val="single"/>
        </w:rPr>
        <w:t xml:space="preserve">o the </w:t>
      </w:r>
      <w:r w:rsidR="00B53C4B" w:rsidRPr="007C729F">
        <w:rPr>
          <w:b/>
          <w:iCs/>
          <w:sz w:val="24"/>
          <w:u w:val="single"/>
        </w:rPr>
        <w:t>Internationa</w:t>
      </w:r>
      <w:r w:rsidR="00B53C4B">
        <w:rPr>
          <w:b/>
          <w:iCs/>
          <w:sz w:val="24"/>
          <w:u w:val="single"/>
        </w:rPr>
        <w:t>l Existing Building Code “</w:t>
      </w:r>
      <w:r w:rsidR="00B53C4B" w:rsidRPr="00295DC8">
        <w:rPr>
          <w:b/>
          <w:i/>
          <w:iCs/>
          <w:sz w:val="24"/>
          <w:u w:val="single"/>
        </w:rPr>
        <w:t>IEBC</w:t>
      </w:r>
      <w:r w:rsidR="00B53C4B">
        <w:rPr>
          <w:b/>
          <w:iCs/>
          <w:sz w:val="24"/>
          <w:u w:val="single"/>
        </w:rPr>
        <w:t>”, International Energy Conservation Code “</w:t>
      </w:r>
      <w:r w:rsidR="00B53C4B" w:rsidRPr="00295DC8">
        <w:rPr>
          <w:b/>
          <w:i/>
          <w:iCs/>
          <w:sz w:val="24"/>
          <w:u w:val="single"/>
        </w:rPr>
        <w:t>IECC</w:t>
      </w:r>
      <w:r w:rsidR="00B53C4B">
        <w:rPr>
          <w:b/>
          <w:iCs/>
          <w:sz w:val="24"/>
          <w:u w:val="single"/>
        </w:rPr>
        <w:t>”, and</w:t>
      </w:r>
      <w:r w:rsidR="008159DB" w:rsidRPr="007C729F">
        <w:rPr>
          <w:b/>
          <w:iCs/>
          <w:sz w:val="24"/>
          <w:u w:val="single"/>
        </w:rPr>
        <w:t xml:space="preserve"> Intern</w:t>
      </w:r>
      <w:r w:rsidR="00213E9E">
        <w:rPr>
          <w:b/>
          <w:iCs/>
          <w:sz w:val="24"/>
          <w:u w:val="single"/>
        </w:rPr>
        <w:t>ational Residential Code “</w:t>
      </w:r>
      <w:r w:rsidR="00213E9E" w:rsidRPr="00295DC8">
        <w:rPr>
          <w:b/>
          <w:i/>
          <w:iCs/>
          <w:sz w:val="24"/>
          <w:u w:val="single"/>
        </w:rPr>
        <w:t>IRC</w:t>
      </w:r>
      <w:r w:rsidR="00213E9E">
        <w:rPr>
          <w:b/>
          <w:iCs/>
          <w:sz w:val="24"/>
          <w:u w:val="single"/>
        </w:rPr>
        <w:t>”,</w:t>
      </w:r>
      <w:r w:rsidR="008159DB">
        <w:rPr>
          <w:b/>
          <w:iCs/>
          <w:sz w:val="24"/>
          <w:u w:val="single"/>
        </w:rPr>
        <w:t xml:space="preserve">; </w:t>
      </w:r>
    </w:p>
    <w:p w:rsidR="001A6622" w:rsidRDefault="000151A1" w:rsidP="00C96013">
      <w:pPr>
        <w:spacing w:before="100" w:beforeAutospacing="1" w:after="240" w:line="480" w:lineRule="auto"/>
        <w:jc w:val="both"/>
        <w:rPr>
          <w:sz w:val="24"/>
        </w:rPr>
      </w:pPr>
      <w:r w:rsidRPr="00C96013">
        <w:rPr>
          <w:sz w:val="24"/>
        </w:rPr>
        <w:tab/>
      </w:r>
      <w:r w:rsidR="00513EE0">
        <w:rPr>
          <w:sz w:val="24"/>
        </w:rPr>
        <w:t>(2</w:t>
      </w:r>
      <w:r w:rsidR="001A6622">
        <w:rPr>
          <w:sz w:val="24"/>
        </w:rPr>
        <w:t xml:space="preserve">) Chapter 3, Section </w:t>
      </w:r>
      <w:r w:rsidR="001A6622" w:rsidRPr="007C729F">
        <w:rPr>
          <w:b/>
          <w:sz w:val="24"/>
          <w:u w:val="single"/>
        </w:rPr>
        <w:t>301.6</w:t>
      </w:r>
      <w:r w:rsidR="001A6622">
        <w:rPr>
          <w:b/>
          <w:sz w:val="24"/>
        </w:rPr>
        <w:t xml:space="preserve"> </w:t>
      </w:r>
      <w:r w:rsidR="001A6622">
        <w:rPr>
          <w:sz w:val="24"/>
        </w:rPr>
        <w:t xml:space="preserve">[301.3] (Fuel gas appliances and equipment) of the </w:t>
      </w:r>
      <w:r w:rsidR="00551EF9">
        <w:rPr>
          <w:i/>
          <w:sz w:val="24"/>
        </w:rPr>
        <w:t>IMC</w:t>
      </w:r>
      <w:r w:rsidR="001A6622">
        <w:rPr>
          <w:sz w:val="24"/>
        </w:rPr>
        <w:t>, is revised by deleting the words "fuel gas distribution piping and equipment" and "fuel gas fired appliance venting systems";</w:t>
      </w:r>
    </w:p>
    <w:p w:rsidR="00513EE0" w:rsidRPr="00513EE0" w:rsidRDefault="00513EE0" w:rsidP="00513EE0">
      <w:pPr>
        <w:spacing w:line="480" w:lineRule="auto"/>
        <w:ind w:firstLine="720"/>
        <w:jc w:val="both"/>
        <w:rPr>
          <w:sz w:val="24"/>
          <w:szCs w:val="22"/>
        </w:rPr>
      </w:pPr>
      <w:r>
        <w:rPr>
          <w:sz w:val="24"/>
        </w:rPr>
        <w:lastRenderedPageBreak/>
        <w:t>[</w:t>
      </w:r>
      <w:r w:rsidR="00AF5CEF">
        <w:rPr>
          <w:sz w:val="24"/>
          <w:szCs w:val="22"/>
        </w:rPr>
        <w:t>(3) CHAPTER 3 IS REVISED BY DELETING THIS SECTION</w:t>
      </w:r>
      <w:r w:rsidRPr="00513EE0">
        <w:rPr>
          <w:sz w:val="24"/>
          <w:szCs w:val="22"/>
        </w:rPr>
        <w:t xml:space="preserve">, SECTION 303.3 (PROHIBITED LOCATIONS) OF THE </w:t>
      </w:r>
      <w:r w:rsidR="00C23CD2">
        <w:rPr>
          <w:i/>
          <w:sz w:val="24"/>
          <w:szCs w:val="22"/>
        </w:rPr>
        <w:t>IMC</w:t>
      </w:r>
      <w:r w:rsidRPr="00513EE0">
        <w:rPr>
          <w:sz w:val="24"/>
          <w:szCs w:val="22"/>
        </w:rPr>
        <w:t xml:space="preserve"> IS REVISED BY DELETING THE WORDS "OF THE </w:t>
      </w:r>
      <w:r w:rsidRPr="00513EE0">
        <w:rPr>
          <w:i/>
          <w:sz w:val="24"/>
          <w:szCs w:val="22"/>
        </w:rPr>
        <w:t>INTERNATIONAL ENERGY CONSERVATION CODE</w:t>
      </w:r>
      <w:r w:rsidRPr="00513EE0">
        <w:rPr>
          <w:sz w:val="24"/>
          <w:szCs w:val="22"/>
        </w:rPr>
        <w:t>" FROM THE SECOND SENTENCE OF EXCEPTION 3;</w:t>
      </w:r>
      <w:r>
        <w:rPr>
          <w:sz w:val="24"/>
          <w:szCs w:val="22"/>
        </w:rPr>
        <w:t>]</w:t>
      </w:r>
    </w:p>
    <w:p w:rsidR="000151A1" w:rsidRPr="00706B86" w:rsidRDefault="00513EE0" w:rsidP="005A4B44">
      <w:pPr>
        <w:spacing w:before="100" w:beforeAutospacing="1" w:after="240" w:line="480" w:lineRule="auto"/>
        <w:ind w:firstLine="720"/>
        <w:jc w:val="both"/>
        <w:rPr>
          <w:sz w:val="24"/>
        </w:rPr>
      </w:pPr>
      <w:r>
        <w:rPr>
          <w:sz w:val="24"/>
        </w:rPr>
        <w:t>(4</w:t>
      </w:r>
      <w:r w:rsidR="000151A1">
        <w:rPr>
          <w:sz w:val="24"/>
        </w:rPr>
        <w:t xml:space="preserve">) Chapter 3, </w:t>
      </w:r>
      <w:r w:rsidR="000151A1" w:rsidRPr="00C96013">
        <w:rPr>
          <w:sz w:val="24"/>
        </w:rPr>
        <w:t>Section 304.9</w:t>
      </w:r>
      <w:r>
        <w:rPr>
          <w:sz w:val="24"/>
        </w:rPr>
        <w:t xml:space="preserve"> (</w:t>
      </w:r>
      <w:r w:rsidR="000151A1" w:rsidRPr="00C96013">
        <w:rPr>
          <w:sz w:val="24"/>
        </w:rPr>
        <w:t>Clearances to combustibles construction</w:t>
      </w:r>
      <w:r>
        <w:rPr>
          <w:sz w:val="24"/>
        </w:rPr>
        <w:t>)</w:t>
      </w:r>
      <w:r w:rsidR="000151A1" w:rsidRPr="00C96013">
        <w:rPr>
          <w:sz w:val="24"/>
        </w:rPr>
        <w:t xml:space="preserve"> </w:t>
      </w:r>
      <w:r w:rsidR="000151A1">
        <w:rPr>
          <w:sz w:val="24"/>
        </w:rPr>
        <w:t xml:space="preserve">of the </w:t>
      </w:r>
      <w:r w:rsidR="00551EF9">
        <w:rPr>
          <w:i/>
          <w:iCs/>
          <w:sz w:val="24"/>
        </w:rPr>
        <w:t>IMC</w:t>
      </w:r>
      <w:r w:rsidR="000151A1">
        <w:rPr>
          <w:sz w:val="24"/>
        </w:rPr>
        <w:t xml:space="preserve">, is revised to read: "Clearances to combustible construction. Heat-producing equipment and appliances must be installed to maintain the required clearances to combustible construction as specified in the listing and manufacturer's instructions. These clearances may be reduced only in accordance with Section 308 of the </w:t>
      </w:r>
      <w:r w:rsidR="00551EF9">
        <w:rPr>
          <w:i/>
          <w:iCs/>
          <w:sz w:val="24"/>
        </w:rPr>
        <w:t>IM</w:t>
      </w:r>
      <w:r w:rsidR="000151A1">
        <w:rPr>
          <w:i/>
          <w:iCs/>
          <w:sz w:val="24"/>
        </w:rPr>
        <w:t xml:space="preserve">C. </w:t>
      </w:r>
      <w:r w:rsidR="000151A1">
        <w:rPr>
          <w:sz w:val="24"/>
        </w:rPr>
        <w:t>Certain unlisted, heat-producing equipment shall be allowed if the equipment is installed in a manner so as to maintain the clearances to combu</w:t>
      </w:r>
      <w:r w:rsidR="002A1E91">
        <w:rPr>
          <w:sz w:val="24"/>
        </w:rPr>
        <w:t xml:space="preserve">stible construction specified in </w:t>
      </w:r>
      <w:r w:rsidR="00B53C4B">
        <w:rPr>
          <w:sz w:val="24"/>
        </w:rPr>
        <w:t xml:space="preserve">Table </w:t>
      </w:r>
      <w:r w:rsidR="002A1E91" w:rsidRPr="005A64A6">
        <w:rPr>
          <w:b/>
          <w:sz w:val="24"/>
          <w:u w:val="single"/>
        </w:rPr>
        <w:t>308.6</w:t>
      </w:r>
      <w:r w:rsidR="00C96013" w:rsidRPr="005A64A6">
        <w:rPr>
          <w:b/>
          <w:sz w:val="24"/>
        </w:rPr>
        <w:t xml:space="preserve"> </w:t>
      </w:r>
      <w:r w:rsidR="00C96013" w:rsidRPr="00C96013">
        <w:rPr>
          <w:sz w:val="24"/>
        </w:rPr>
        <w:t>[304.7]</w:t>
      </w:r>
      <w:r w:rsidR="00B53C4B">
        <w:rPr>
          <w:sz w:val="24"/>
        </w:rPr>
        <w:t xml:space="preserve"> </w:t>
      </w:r>
      <w:r w:rsidR="00B53C4B">
        <w:rPr>
          <w:b/>
          <w:sz w:val="24"/>
          <w:u w:val="single"/>
        </w:rPr>
        <w:t>“</w:t>
      </w:r>
      <w:r w:rsidR="00B53C4B" w:rsidRPr="007C729F">
        <w:rPr>
          <w:b/>
          <w:sz w:val="24"/>
          <w:u w:val="single"/>
        </w:rPr>
        <w:t>Clea</w:t>
      </w:r>
      <w:r w:rsidR="005A64A6">
        <w:rPr>
          <w:b/>
          <w:sz w:val="24"/>
          <w:u w:val="single"/>
        </w:rPr>
        <w:t>rance Reduction Methods”</w:t>
      </w:r>
      <w:r w:rsidR="002A1E91" w:rsidRPr="00C96013">
        <w:rPr>
          <w:sz w:val="24"/>
        </w:rPr>
        <w:t>,</w:t>
      </w:r>
      <w:r w:rsidR="00CC2B97">
        <w:rPr>
          <w:b/>
          <w:sz w:val="24"/>
        </w:rPr>
        <w:t xml:space="preserve"> </w:t>
      </w:r>
      <w:r w:rsidR="000151A1">
        <w:rPr>
          <w:sz w:val="24"/>
        </w:rPr>
        <w:t xml:space="preserve">of this Code. Clearances to combustibles must include considerations as door swing, drawer pull, overhead projections or shelving and window swing, shutters, coverings, and drapes. Devices such as doorstops or limits, closers, drapery ties, or guards, may not be used to </w:t>
      </w:r>
      <w:r w:rsidR="000151A1" w:rsidRPr="000103FD">
        <w:rPr>
          <w:sz w:val="24"/>
        </w:rPr>
        <w:t xml:space="preserve">provide </w:t>
      </w:r>
      <w:r w:rsidR="000151A1" w:rsidRPr="00706B86">
        <w:rPr>
          <w:sz w:val="24"/>
        </w:rPr>
        <w:t xml:space="preserve">the required clearances."; </w:t>
      </w:r>
    </w:p>
    <w:p w:rsidR="005A4B44" w:rsidRPr="00706B86" w:rsidRDefault="005A4B44" w:rsidP="00AA2F6B">
      <w:pPr>
        <w:autoSpaceDE w:val="0"/>
        <w:autoSpaceDN w:val="0"/>
        <w:adjustRightInd w:val="0"/>
        <w:spacing w:line="480" w:lineRule="auto"/>
        <w:ind w:firstLine="720"/>
        <w:rPr>
          <w:rFonts w:eastAsiaTheme="minorHAnsi"/>
          <w:color w:val="000000"/>
          <w:sz w:val="24"/>
        </w:rPr>
      </w:pPr>
      <w:r w:rsidRPr="00706B86">
        <w:rPr>
          <w:rFonts w:eastAsiaTheme="minorHAnsi"/>
          <w:color w:val="000000"/>
          <w:sz w:val="24"/>
        </w:rPr>
        <w:t>(5) C</w:t>
      </w:r>
      <w:r w:rsidR="008075A0">
        <w:rPr>
          <w:rFonts w:eastAsiaTheme="minorHAnsi"/>
          <w:color w:val="000000"/>
          <w:sz w:val="24"/>
        </w:rPr>
        <w:t xml:space="preserve">hapter </w:t>
      </w:r>
      <w:r w:rsidRPr="00706B86">
        <w:rPr>
          <w:rFonts w:eastAsiaTheme="minorHAnsi"/>
          <w:color w:val="000000"/>
          <w:sz w:val="24"/>
        </w:rPr>
        <w:t>3, S</w:t>
      </w:r>
      <w:r w:rsidR="008075A0">
        <w:rPr>
          <w:rFonts w:eastAsiaTheme="minorHAnsi"/>
          <w:color w:val="000000"/>
          <w:sz w:val="24"/>
        </w:rPr>
        <w:t>ection</w:t>
      </w:r>
      <w:r w:rsidRPr="00706B86">
        <w:rPr>
          <w:rFonts w:eastAsiaTheme="minorHAnsi"/>
          <w:color w:val="000000"/>
          <w:sz w:val="24"/>
        </w:rPr>
        <w:t xml:space="preserve"> 304.9 </w:t>
      </w:r>
      <w:r w:rsidR="008075A0">
        <w:rPr>
          <w:rFonts w:eastAsiaTheme="minorHAnsi"/>
          <w:color w:val="000000"/>
          <w:sz w:val="24"/>
        </w:rPr>
        <w:t xml:space="preserve">of the </w:t>
      </w:r>
      <w:r w:rsidR="00551EF9" w:rsidRPr="00706B86">
        <w:rPr>
          <w:rFonts w:eastAsiaTheme="minorHAnsi"/>
          <w:i/>
          <w:iCs/>
          <w:color w:val="000000"/>
          <w:sz w:val="24"/>
        </w:rPr>
        <w:t>IMC</w:t>
      </w:r>
      <w:r w:rsidRPr="00706B86">
        <w:rPr>
          <w:rFonts w:eastAsiaTheme="minorHAnsi"/>
          <w:color w:val="000000"/>
          <w:sz w:val="24"/>
        </w:rPr>
        <w:t xml:space="preserve">, </w:t>
      </w:r>
      <w:r w:rsidR="008075A0">
        <w:rPr>
          <w:rFonts w:eastAsiaTheme="minorHAnsi"/>
          <w:color w:val="000000"/>
          <w:sz w:val="24"/>
        </w:rPr>
        <w:t xml:space="preserve">is revised by amending Table </w:t>
      </w:r>
      <w:r w:rsidRPr="00706B86">
        <w:rPr>
          <w:rFonts w:eastAsiaTheme="minorHAnsi"/>
          <w:color w:val="000000"/>
          <w:sz w:val="24"/>
        </w:rPr>
        <w:t xml:space="preserve">304.8 </w:t>
      </w:r>
      <w:r w:rsidR="008075A0">
        <w:rPr>
          <w:rFonts w:eastAsiaTheme="minorHAnsi"/>
          <w:color w:val="000000"/>
          <w:sz w:val="24"/>
        </w:rPr>
        <w:t xml:space="preserve">and </w:t>
      </w:r>
      <w:r w:rsidRPr="00706B86">
        <w:rPr>
          <w:rFonts w:eastAsiaTheme="minorHAnsi"/>
          <w:color w:val="000000"/>
          <w:sz w:val="24"/>
        </w:rPr>
        <w:t xml:space="preserve">304.9 </w:t>
      </w:r>
      <w:r w:rsidR="008075A0">
        <w:rPr>
          <w:rFonts w:eastAsiaTheme="minorHAnsi"/>
          <w:color w:val="000000"/>
          <w:sz w:val="24"/>
        </w:rPr>
        <w:t>to read</w:t>
      </w:r>
      <w:r w:rsidRPr="00706B86">
        <w:rPr>
          <w:rFonts w:eastAsiaTheme="minorHAnsi"/>
          <w:color w:val="000000"/>
          <w:sz w:val="24"/>
        </w:rPr>
        <w:t xml:space="preserve">: </w:t>
      </w:r>
    </w:p>
    <w:p w:rsidR="005A4B44" w:rsidRDefault="00B6213A" w:rsidP="00AA2F6B">
      <w:pPr>
        <w:autoSpaceDE w:val="0"/>
        <w:autoSpaceDN w:val="0"/>
        <w:adjustRightInd w:val="0"/>
        <w:spacing w:line="480" w:lineRule="auto"/>
        <w:ind w:left="720"/>
        <w:rPr>
          <w:rFonts w:eastAsiaTheme="minorHAnsi"/>
          <w:sz w:val="24"/>
        </w:rPr>
      </w:pPr>
      <w:r w:rsidRPr="00706B86">
        <w:rPr>
          <w:rFonts w:eastAsiaTheme="minorHAnsi"/>
          <w:sz w:val="24"/>
        </w:rPr>
        <w:t>“</w:t>
      </w:r>
      <w:r w:rsidR="005A4B44" w:rsidRPr="00706B86">
        <w:rPr>
          <w:rFonts w:eastAsiaTheme="minorHAnsi"/>
          <w:sz w:val="24"/>
        </w:rPr>
        <w:t>T</w:t>
      </w:r>
      <w:r w:rsidR="008075A0">
        <w:rPr>
          <w:rFonts w:eastAsiaTheme="minorHAnsi"/>
          <w:sz w:val="24"/>
        </w:rPr>
        <w:t>able</w:t>
      </w:r>
      <w:r w:rsidR="005A4B44" w:rsidRPr="00706B86">
        <w:rPr>
          <w:rFonts w:eastAsiaTheme="minorHAnsi"/>
          <w:sz w:val="24"/>
        </w:rPr>
        <w:t xml:space="preserve"> 304.8 STANDARD INSTALLATION CLEARANCES, IN INCHES FOR CERTAIN UNLISTED HEAT-PRODUCING APPLIANCES </w:t>
      </w:r>
    </w:p>
    <w:p w:rsidR="002C3C81" w:rsidRDefault="002C3C81" w:rsidP="00B60BF4">
      <w:pPr>
        <w:pStyle w:val="BodyText"/>
        <w:tabs>
          <w:tab w:val="left" w:pos="979"/>
        </w:tabs>
        <w:spacing w:before="6" w:line="550" w:lineRule="atLeast"/>
        <w:ind w:left="830" w:right="850"/>
        <w:rPr>
          <w:rFonts w:eastAsiaTheme="minorHAnsi"/>
          <w:color w:val="000000"/>
        </w:rPr>
      </w:pPr>
    </w:p>
    <w:p w:rsidR="002C3C81" w:rsidRDefault="002C3C81" w:rsidP="00B60BF4">
      <w:pPr>
        <w:pStyle w:val="BodyText"/>
        <w:tabs>
          <w:tab w:val="left" w:pos="979"/>
        </w:tabs>
        <w:spacing w:before="6" w:line="550" w:lineRule="atLeast"/>
        <w:ind w:left="830" w:right="850"/>
        <w:rPr>
          <w:rFonts w:eastAsiaTheme="minorHAnsi"/>
          <w:color w:val="000000"/>
        </w:rPr>
      </w:pPr>
    </w:p>
    <w:p w:rsidR="002C3C81" w:rsidRDefault="002C3C81">
      <w:pPr>
        <w:spacing w:after="200" w:line="276" w:lineRule="auto"/>
        <w:rPr>
          <w:rFonts w:eastAsiaTheme="minorHAnsi" w:cstheme="minorBidi"/>
          <w:color w:val="000000"/>
          <w:sz w:val="24"/>
        </w:rPr>
      </w:pPr>
      <w:r>
        <w:rPr>
          <w:rFonts w:eastAsiaTheme="minorHAnsi"/>
          <w:color w:val="000000"/>
        </w:rPr>
        <w:br w:type="page"/>
      </w:r>
    </w:p>
    <w:p w:rsidR="008075A0" w:rsidRDefault="008075A0" w:rsidP="00B60BF4">
      <w:pPr>
        <w:pStyle w:val="BodyText"/>
        <w:tabs>
          <w:tab w:val="left" w:pos="979"/>
        </w:tabs>
        <w:spacing w:before="6" w:line="550" w:lineRule="atLeast"/>
        <w:ind w:left="830" w:right="850"/>
        <w:jc w:val="center"/>
      </w:pPr>
      <w:r>
        <w:rPr>
          <w:spacing w:val="-1"/>
        </w:rPr>
        <w:lastRenderedPageBreak/>
        <w:t>Table</w:t>
      </w:r>
      <w:r>
        <w:t xml:space="preserve"> 304.8 STANDARD</w:t>
      </w:r>
      <w:r>
        <w:rPr>
          <w:spacing w:val="1"/>
        </w:rPr>
        <w:t xml:space="preserve"> </w:t>
      </w:r>
      <w:r>
        <w:rPr>
          <w:spacing w:val="-1"/>
        </w:rPr>
        <w:t>INSTALLATION</w:t>
      </w:r>
      <w:r>
        <w:t xml:space="preserve"> CLEARANCES,</w:t>
      </w:r>
      <w:r>
        <w:rPr>
          <w:spacing w:val="2"/>
        </w:rPr>
        <w:t xml:space="preserve"> </w:t>
      </w:r>
      <w:r>
        <w:rPr>
          <w:spacing w:val="-3"/>
        </w:rPr>
        <w:t>IN</w:t>
      </w:r>
      <w:r>
        <w:rPr>
          <w:spacing w:val="4"/>
        </w:rPr>
        <w:t xml:space="preserve"> </w:t>
      </w:r>
      <w:r>
        <w:rPr>
          <w:spacing w:val="-1"/>
        </w:rPr>
        <w:t>INCHES</w:t>
      </w:r>
      <w:r>
        <w:t xml:space="preserve"> </w:t>
      </w:r>
      <w:r>
        <w:rPr>
          <w:spacing w:val="-1"/>
        </w:rPr>
        <w:t>FOR</w:t>
      </w:r>
      <w:r w:rsidR="002C3C81">
        <w:rPr>
          <w:spacing w:val="-1"/>
        </w:rPr>
        <w:t xml:space="preserve"> </w:t>
      </w:r>
      <w:r>
        <w:rPr>
          <w:spacing w:val="-1"/>
        </w:rPr>
        <w:t>CERTAIN</w:t>
      </w:r>
      <w:r w:rsidR="00F8188B">
        <w:rPr>
          <w:spacing w:val="-1"/>
        </w:rPr>
        <w:t xml:space="preserve"> </w:t>
      </w:r>
      <w:r>
        <w:rPr>
          <w:spacing w:val="-1"/>
        </w:rPr>
        <w:t>UNLISTED HEAT-PRODUCING APPLIANCES</w:t>
      </w:r>
    </w:p>
    <w:p w:rsidR="008075A0" w:rsidRDefault="008075A0">
      <w:pPr>
        <w:spacing w:before="6"/>
        <w:jc w:val="center"/>
        <w:rPr>
          <w:sz w:val="25"/>
          <w:szCs w:val="25"/>
        </w:rPr>
      </w:pPr>
    </w:p>
    <w:tbl>
      <w:tblPr>
        <w:tblW w:w="9632" w:type="dxa"/>
        <w:tblInd w:w="94" w:type="dxa"/>
        <w:tblLayout w:type="fixed"/>
        <w:tblCellMar>
          <w:left w:w="0" w:type="dxa"/>
          <w:right w:w="0" w:type="dxa"/>
        </w:tblCellMar>
        <w:tblLook w:val="01E0" w:firstRow="1" w:lastRow="1" w:firstColumn="1" w:lastColumn="1" w:noHBand="0" w:noVBand="0"/>
      </w:tblPr>
      <w:tblGrid>
        <w:gridCol w:w="6"/>
        <w:gridCol w:w="2066"/>
        <w:gridCol w:w="6"/>
        <w:gridCol w:w="1615"/>
        <w:gridCol w:w="6"/>
        <w:gridCol w:w="1343"/>
        <w:gridCol w:w="6"/>
        <w:gridCol w:w="1526"/>
        <w:gridCol w:w="6"/>
        <w:gridCol w:w="1072"/>
        <w:gridCol w:w="990"/>
        <w:gridCol w:w="990"/>
      </w:tblGrid>
      <w:tr w:rsidR="008075A0" w:rsidTr="004664B5">
        <w:trPr>
          <w:trHeight w:hRule="exact" w:val="1255"/>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102"/>
              <w:rPr>
                <w:rFonts w:ascii="Times New Roman" w:eastAsia="Times New Roman" w:hAnsi="Times New Roman" w:cs="Times New Roman"/>
                <w:sz w:val="20"/>
                <w:szCs w:val="20"/>
              </w:rPr>
            </w:pPr>
            <w:r>
              <w:rPr>
                <w:rFonts w:ascii="Times New Roman"/>
                <w:b/>
                <w:sz w:val="20"/>
              </w:rPr>
              <w:t>Appliances</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99"/>
              <w:rPr>
                <w:rFonts w:ascii="Times New Roman" w:eastAsia="Times New Roman" w:hAnsi="Times New Roman" w:cs="Times New Roman"/>
                <w:sz w:val="20"/>
                <w:szCs w:val="20"/>
              </w:rPr>
            </w:pPr>
            <w:r>
              <w:rPr>
                <w:rFonts w:ascii="Times New Roman"/>
                <w:b/>
                <w:sz w:val="20"/>
              </w:rPr>
              <w:t>Fuel</w:t>
            </w:r>
          </w:p>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99" w:right="190"/>
              <w:rPr>
                <w:rFonts w:ascii="Times New Roman" w:eastAsia="Times New Roman" w:hAnsi="Times New Roman" w:cs="Times New Roman"/>
                <w:sz w:val="20"/>
                <w:szCs w:val="20"/>
              </w:rPr>
            </w:pPr>
            <w:r>
              <w:rPr>
                <w:rFonts w:ascii="Times New Roman"/>
                <w:b/>
                <w:sz w:val="20"/>
              </w:rPr>
              <w:t>Above</w:t>
            </w:r>
            <w:r>
              <w:rPr>
                <w:rFonts w:ascii="Times New Roman"/>
                <w:b/>
                <w:spacing w:val="-9"/>
                <w:sz w:val="20"/>
              </w:rPr>
              <w:t xml:space="preserve"> </w:t>
            </w:r>
            <w:r>
              <w:rPr>
                <w:rFonts w:ascii="Times New Roman"/>
                <w:b/>
                <w:sz w:val="20"/>
              </w:rPr>
              <w:t>Top</w:t>
            </w:r>
            <w:r>
              <w:rPr>
                <w:rFonts w:ascii="Times New Roman"/>
                <w:b/>
                <w:spacing w:val="21"/>
                <w:w w:val="99"/>
                <w:sz w:val="20"/>
              </w:rPr>
              <w:t xml:space="preserve"> </w:t>
            </w:r>
            <w:r>
              <w:rPr>
                <w:rFonts w:ascii="Times New Roman"/>
                <w:b/>
                <w:sz w:val="20"/>
              </w:rPr>
              <w:t>of</w:t>
            </w:r>
            <w:r>
              <w:rPr>
                <w:rFonts w:ascii="Times New Roman"/>
                <w:b/>
                <w:spacing w:val="-5"/>
                <w:sz w:val="20"/>
              </w:rPr>
              <w:t xml:space="preserve"> </w:t>
            </w:r>
            <w:r>
              <w:rPr>
                <w:rFonts w:ascii="Times New Roman"/>
                <w:b/>
                <w:sz w:val="20"/>
              </w:rPr>
              <w:t>Casing</w:t>
            </w:r>
            <w:r>
              <w:rPr>
                <w:rFonts w:ascii="Times New Roman"/>
                <w:b/>
                <w:spacing w:val="-5"/>
                <w:sz w:val="20"/>
              </w:rPr>
              <w:t xml:space="preserve"> </w:t>
            </w:r>
            <w:r>
              <w:rPr>
                <w:rFonts w:ascii="Times New Roman"/>
                <w:b/>
                <w:sz w:val="20"/>
              </w:rPr>
              <w:t>or</w:t>
            </w:r>
            <w:r>
              <w:rPr>
                <w:rFonts w:ascii="Times New Roman"/>
                <w:b/>
                <w:spacing w:val="22"/>
                <w:w w:val="99"/>
                <w:sz w:val="20"/>
              </w:rPr>
              <w:t xml:space="preserve"> </w:t>
            </w:r>
            <w:r>
              <w:rPr>
                <w:rFonts w:ascii="Times New Roman"/>
                <w:b/>
                <w:spacing w:val="-1"/>
                <w:sz w:val="20"/>
              </w:rPr>
              <w:t>Appliance</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102" w:right="173"/>
              <w:rPr>
                <w:rFonts w:ascii="Times New Roman" w:eastAsia="Times New Roman" w:hAnsi="Times New Roman" w:cs="Times New Roman"/>
                <w:sz w:val="20"/>
                <w:szCs w:val="20"/>
              </w:rPr>
            </w:pPr>
            <w:r>
              <w:rPr>
                <w:rFonts w:ascii="Times New Roman"/>
                <w:b/>
                <w:sz w:val="20"/>
              </w:rPr>
              <w:t>Form</w:t>
            </w:r>
            <w:r>
              <w:rPr>
                <w:rFonts w:ascii="Times New Roman"/>
                <w:b/>
                <w:spacing w:val="-11"/>
                <w:sz w:val="20"/>
              </w:rPr>
              <w:t xml:space="preserve"> </w:t>
            </w:r>
            <w:r>
              <w:rPr>
                <w:rFonts w:ascii="Times New Roman"/>
                <w:b/>
                <w:sz w:val="20"/>
              </w:rPr>
              <w:t>Top</w:t>
            </w:r>
            <w:r>
              <w:rPr>
                <w:rFonts w:ascii="Times New Roman"/>
                <w:b/>
                <w:spacing w:val="-7"/>
                <w:sz w:val="20"/>
              </w:rPr>
              <w:t xml:space="preserve"> </w:t>
            </w:r>
            <w:r>
              <w:rPr>
                <w:rFonts w:ascii="Times New Roman"/>
                <w:b/>
                <w:sz w:val="20"/>
              </w:rPr>
              <w:t>and</w:t>
            </w:r>
            <w:r>
              <w:rPr>
                <w:rFonts w:ascii="Times New Roman"/>
                <w:b/>
                <w:spacing w:val="25"/>
                <w:w w:val="99"/>
                <w:sz w:val="20"/>
              </w:rPr>
              <w:t xml:space="preserve"> </w:t>
            </w:r>
            <w:r>
              <w:rPr>
                <w:rFonts w:ascii="Times New Roman"/>
                <w:b/>
                <w:spacing w:val="-1"/>
                <w:sz w:val="20"/>
              </w:rPr>
              <w:t>Sides</w:t>
            </w:r>
            <w:r>
              <w:rPr>
                <w:rFonts w:ascii="Times New Roman"/>
                <w:b/>
                <w:spacing w:val="-8"/>
                <w:sz w:val="20"/>
              </w:rPr>
              <w:t xml:space="preserve"> </w:t>
            </w:r>
            <w:r>
              <w:rPr>
                <w:rFonts w:ascii="Times New Roman"/>
                <w:b/>
                <w:sz w:val="20"/>
              </w:rPr>
              <w:t>of</w:t>
            </w:r>
            <w:r>
              <w:rPr>
                <w:rFonts w:ascii="Times New Roman"/>
                <w:b/>
                <w:spacing w:val="25"/>
                <w:w w:val="99"/>
                <w:sz w:val="20"/>
              </w:rPr>
              <w:t xml:space="preserve"> </w:t>
            </w:r>
            <w:r>
              <w:rPr>
                <w:rFonts w:ascii="Times New Roman"/>
                <w:b/>
                <w:sz w:val="20"/>
              </w:rPr>
              <w:t>W</w:t>
            </w:r>
            <w:r>
              <w:rPr>
                <w:rFonts w:ascii="Times New Roman"/>
                <w:b/>
                <w:spacing w:val="1"/>
                <w:sz w:val="20"/>
              </w:rPr>
              <w:t>a</w:t>
            </w:r>
            <w:r>
              <w:rPr>
                <w:rFonts w:ascii="Times New Roman"/>
                <w:b/>
                <w:spacing w:val="2"/>
                <w:sz w:val="20"/>
              </w:rPr>
              <w:t>r</w:t>
            </w:r>
            <w:r>
              <w:rPr>
                <w:rFonts w:ascii="Times New Roman"/>
                <w:b/>
                <w:spacing w:val="-6"/>
                <w:sz w:val="20"/>
              </w:rPr>
              <w:t>m</w:t>
            </w:r>
            <w:r>
              <w:rPr>
                <w:rFonts w:ascii="Times New Roman"/>
                <w:b/>
                <w:spacing w:val="1"/>
                <w:sz w:val="20"/>
              </w:rPr>
              <w:t>-a</w:t>
            </w:r>
            <w:r>
              <w:rPr>
                <w:rFonts w:ascii="Times New Roman"/>
                <w:b/>
                <w:sz w:val="20"/>
              </w:rPr>
              <w:t>ir</w:t>
            </w:r>
            <w:r>
              <w:rPr>
                <w:rFonts w:ascii="Times New Roman"/>
                <w:b/>
                <w:w w:val="99"/>
                <w:sz w:val="20"/>
              </w:rPr>
              <w:t xml:space="preserve"> </w:t>
            </w:r>
            <w:r>
              <w:rPr>
                <w:rFonts w:ascii="Times New Roman"/>
                <w:b/>
                <w:sz w:val="20"/>
              </w:rPr>
              <w:t>Bonnet</w:t>
            </w:r>
            <w:r>
              <w:rPr>
                <w:rFonts w:ascii="Times New Roman"/>
                <w:b/>
                <w:spacing w:val="-7"/>
                <w:sz w:val="20"/>
              </w:rPr>
              <w:t xml:space="preserve"> </w:t>
            </w:r>
            <w:r>
              <w:rPr>
                <w:rFonts w:ascii="Times New Roman"/>
                <w:b/>
                <w:sz w:val="20"/>
              </w:rPr>
              <w:t>or</w:t>
            </w:r>
            <w:r>
              <w:rPr>
                <w:rFonts w:ascii="Times New Roman"/>
                <w:b/>
                <w:spacing w:val="22"/>
                <w:w w:val="99"/>
                <w:sz w:val="20"/>
              </w:rPr>
              <w:t xml:space="preserve"> </w:t>
            </w:r>
            <w:r>
              <w:rPr>
                <w:rFonts w:ascii="Times New Roman"/>
                <w:b/>
                <w:sz w:val="20"/>
              </w:rPr>
              <w:t>Plenum</w:t>
            </w:r>
          </w:p>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99"/>
              <w:rPr>
                <w:rFonts w:ascii="Times New Roman" w:eastAsia="Times New Roman" w:hAnsi="Times New Roman" w:cs="Times New Roman"/>
                <w:sz w:val="20"/>
                <w:szCs w:val="20"/>
              </w:rPr>
            </w:pPr>
            <w:r>
              <w:rPr>
                <w:rFonts w:ascii="Times New Roman" w:hAnsi="Times New Roman"/>
                <w:b/>
                <w:sz w:val="20"/>
              </w:rPr>
              <w:t>From</w:t>
            </w:r>
            <w:r>
              <w:rPr>
                <w:rFonts w:ascii="Times New Roman" w:hAnsi="Times New Roman"/>
                <w:b/>
                <w:spacing w:val="-10"/>
                <w:sz w:val="20"/>
              </w:rPr>
              <w:t xml:space="preserve"> </w:t>
            </w:r>
            <w:r>
              <w:rPr>
                <w:rFonts w:ascii="Times New Roman" w:hAnsi="Times New Roman"/>
                <w:b/>
                <w:sz w:val="20"/>
              </w:rPr>
              <w:t>Front</w:t>
            </w:r>
            <w:r>
              <w:rPr>
                <w:rFonts w:ascii="Times New Roman" w:hAnsi="Times New Roman"/>
                <w:b/>
                <w:spacing w:val="-6"/>
                <w:sz w:val="20"/>
              </w:rPr>
              <w:t xml:space="preserve"> </w:t>
            </w:r>
            <w:r>
              <w:rPr>
                <w:rFonts w:ascii="Times New Roman" w:hAnsi="Times New Roman"/>
                <w:b/>
                <w:sz w:val="20"/>
              </w:rPr>
              <w:t>¹</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20"/>
              <w:ind w:left="102"/>
              <w:rPr>
                <w:rFonts w:ascii="Times New Roman" w:eastAsia="Times New Roman" w:hAnsi="Times New Roman" w:cs="Times New Roman"/>
                <w:sz w:val="13"/>
                <w:szCs w:val="13"/>
              </w:rPr>
            </w:pPr>
            <w:r>
              <w:rPr>
                <w:rFonts w:ascii="Times New Roman"/>
                <w:b/>
                <w:sz w:val="20"/>
              </w:rPr>
              <w:t>From</w:t>
            </w:r>
            <w:r>
              <w:rPr>
                <w:rFonts w:ascii="Times New Roman"/>
                <w:b/>
                <w:spacing w:val="-10"/>
                <w:sz w:val="20"/>
              </w:rPr>
              <w:t xml:space="preserve"> </w:t>
            </w:r>
            <w:r>
              <w:rPr>
                <w:rFonts w:ascii="Times New Roman"/>
                <w:b/>
                <w:sz w:val="20"/>
              </w:rPr>
              <w:t>Back</w:t>
            </w:r>
            <w:r>
              <w:rPr>
                <w:rFonts w:ascii="Times New Roman"/>
                <w:b/>
                <w:spacing w:val="-6"/>
                <w:sz w:val="20"/>
              </w:rPr>
              <w:t xml:space="preserve"> </w:t>
            </w:r>
            <w:r>
              <w:rPr>
                <w:rFonts w:ascii="Times New Roman"/>
                <w:b/>
                <w:position w:val="9"/>
                <w:sz w:val="13"/>
              </w:rPr>
              <w:t>6</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20"/>
              <w:ind w:left="99"/>
              <w:rPr>
                <w:rFonts w:ascii="Times New Roman" w:eastAsia="Times New Roman" w:hAnsi="Times New Roman" w:cs="Times New Roman"/>
                <w:sz w:val="13"/>
                <w:szCs w:val="13"/>
              </w:rPr>
            </w:pPr>
            <w:r>
              <w:rPr>
                <w:rFonts w:ascii="Times New Roman"/>
                <w:b/>
                <w:sz w:val="20"/>
              </w:rPr>
              <w:t>From</w:t>
            </w:r>
            <w:r>
              <w:rPr>
                <w:rFonts w:ascii="Times New Roman"/>
                <w:b/>
                <w:spacing w:val="-10"/>
                <w:sz w:val="20"/>
              </w:rPr>
              <w:t xml:space="preserve"> </w:t>
            </w:r>
            <w:r>
              <w:rPr>
                <w:rFonts w:ascii="Times New Roman"/>
                <w:b/>
                <w:sz w:val="20"/>
              </w:rPr>
              <w:t>Sides</w:t>
            </w:r>
            <w:r>
              <w:rPr>
                <w:rFonts w:ascii="Times New Roman"/>
                <w:b/>
                <w:spacing w:val="-5"/>
                <w:sz w:val="20"/>
              </w:rPr>
              <w:t xml:space="preserve"> </w:t>
            </w:r>
            <w:r>
              <w:rPr>
                <w:rFonts w:ascii="Times New Roman"/>
                <w:b/>
                <w:position w:val="9"/>
                <w:sz w:val="13"/>
              </w:rPr>
              <w:t>6</w:t>
            </w:r>
          </w:p>
        </w:tc>
      </w:tr>
      <w:tr w:rsidR="008075A0" w:rsidTr="004664B5">
        <w:trPr>
          <w:trHeight w:hRule="exact" w:val="614"/>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line="290" w:lineRule="auto"/>
              <w:ind w:left="102" w:right="1085"/>
              <w:rPr>
                <w:rFonts w:ascii="Times New Roman" w:eastAsia="Times New Roman" w:hAnsi="Times New Roman" w:cs="Times New Roman"/>
                <w:sz w:val="20"/>
                <w:szCs w:val="20"/>
              </w:rPr>
            </w:pPr>
            <w:r>
              <w:rPr>
                <w:rFonts w:ascii="Times New Roman" w:eastAsia="Times New Roman" w:hAnsi="Times New Roman" w:cs="Times New Roman"/>
                <w:spacing w:val="-1"/>
                <w:sz w:val="20"/>
                <w:szCs w:val="20"/>
              </w:rPr>
              <w:t>Furnaces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6"/>
                <w:w w:val="99"/>
                <w:sz w:val="20"/>
                <w:szCs w:val="20"/>
              </w:rPr>
              <w:t xml:space="preserve"> </w:t>
            </w:r>
            <w:r>
              <w:rPr>
                <w:rFonts w:ascii="Times New Roman" w:eastAsia="Times New Roman" w:hAnsi="Times New Roman" w:cs="Times New Roman"/>
                <w:sz w:val="20"/>
                <w:szCs w:val="20"/>
              </w:rPr>
              <w:t>Floor</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r>
      <w:tr w:rsidR="008075A0" w:rsidTr="004664B5">
        <w:trPr>
          <w:trHeight w:hRule="exact" w:val="566"/>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265" w:right="300"/>
              <w:rPr>
                <w:rFonts w:ascii="Times New Roman" w:eastAsia="Times New Roman" w:hAnsi="Times New Roman" w:cs="Times New Roman"/>
                <w:sz w:val="20"/>
                <w:szCs w:val="20"/>
              </w:rPr>
            </w:pPr>
            <w:r>
              <w:rPr>
                <w:rFonts w:ascii="Times New Roman"/>
                <w:sz w:val="20"/>
              </w:rPr>
              <w:t>For</w:t>
            </w:r>
            <w:r>
              <w:rPr>
                <w:rFonts w:ascii="Times New Roman"/>
                <w:spacing w:val="-7"/>
                <w:sz w:val="20"/>
              </w:rPr>
              <w:t xml:space="preserve"> </w:t>
            </w:r>
            <w:r>
              <w:rPr>
                <w:rFonts w:ascii="Times New Roman"/>
                <w:spacing w:val="-1"/>
                <w:sz w:val="20"/>
              </w:rPr>
              <w:t>mounting</w:t>
            </w:r>
            <w:r>
              <w:rPr>
                <w:rFonts w:ascii="Times New Roman"/>
                <w:spacing w:val="-7"/>
                <w:sz w:val="20"/>
              </w:rPr>
              <w:t xml:space="preserve"> </w:t>
            </w:r>
            <w:r>
              <w:rPr>
                <w:rFonts w:ascii="Times New Roman"/>
                <w:sz w:val="20"/>
              </w:rPr>
              <w:t>on</w:t>
            </w:r>
            <w:r>
              <w:rPr>
                <w:rFonts w:ascii="Times New Roman"/>
                <w:spacing w:val="27"/>
                <w:w w:val="99"/>
                <w:sz w:val="20"/>
              </w:rPr>
              <w:t xml:space="preserve"> </w:t>
            </w:r>
            <w:r>
              <w:rPr>
                <w:rFonts w:ascii="Times New Roman"/>
                <w:spacing w:val="-1"/>
                <w:sz w:val="20"/>
              </w:rPr>
              <w:t>combustible</w:t>
            </w:r>
            <w:r>
              <w:rPr>
                <w:rFonts w:ascii="Times New Roman"/>
                <w:spacing w:val="-15"/>
                <w:sz w:val="20"/>
              </w:rPr>
              <w:t xml:space="preserve"> </w:t>
            </w:r>
            <w:r>
              <w:rPr>
                <w:rFonts w:ascii="Times New Roman"/>
                <w:spacing w:val="-1"/>
                <w:sz w:val="20"/>
              </w:rPr>
              <w:t>floors</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z w:val="20"/>
              </w:rPr>
              <w:t>Solid</w:t>
            </w:r>
          </w:p>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15"/>
              <w:ind w:left="99"/>
              <w:rPr>
                <w:rFonts w:ascii="Times New Roman" w:eastAsia="Times New Roman" w:hAnsi="Times New Roman" w:cs="Times New Roman"/>
                <w:sz w:val="13"/>
                <w:szCs w:val="13"/>
              </w:rPr>
            </w:pPr>
            <w:r>
              <w:rPr>
                <w:rFonts w:ascii="Times New Roman"/>
                <w:sz w:val="20"/>
              </w:rPr>
              <w:t>18</w:t>
            </w:r>
            <w:r>
              <w:rPr>
                <w:rFonts w:ascii="Times New Roman"/>
                <w:position w:val="9"/>
                <w:sz w:val="13"/>
              </w:rPr>
              <w:t>2</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15"/>
              <w:ind w:left="102"/>
              <w:rPr>
                <w:rFonts w:ascii="Times New Roman" w:eastAsia="Times New Roman" w:hAnsi="Times New Roman" w:cs="Times New Roman"/>
                <w:sz w:val="13"/>
                <w:szCs w:val="13"/>
              </w:rPr>
            </w:pPr>
            <w:r>
              <w:rPr>
                <w:rFonts w:ascii="Times New Roman"/>
                <w:sz w:val="20"/>
              </w:rPr>
              <w:t>18</w:t>
            </w:r>
            <w:r>
              <w:rPr>
                <w:rFonts w:ascii="Times New Roman"/>
                <w:position w:val="9"/>
                <w:sz w:val="13"/>
              </w:rPr>
              <w:t>2</w:t>
            </w:r>
          </w:p>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48</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102"/>
              <w:rPr>
                <w:rFonts w:ascii="Times New Roman" w:eastAsia="Times New Roman" w:hAnsi="Times New Roman" w:cs="Times New Roman"/>
                <w:sz w:val="20"/>
                <w:szCs w:val="20"/>
              </w:rPr>
            </w:pPr>
            <w:r>
              <w:rPr>
                <w:rFonts w:ascii="Times New Roman"/>
                <w:spacing w:val="1"/>
                <w:sz w:val="20"/>
              </w:rPr>
              <w:t>18</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18</w:t>
            </w:r>
          </w:p>
        </w:tc>
      </w:tr>
      <w:tr w:rsidR="008075A0" w:rsidTr="004664B5">
        <w:trPr>
          <w:trHeight w:hRule="exact" w:val="566"/>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ight="143"/>
              <w:rPr>
                <w:rFonts w:ascii="Times New Roman" w:eastAsia="Times New Roman" w:hAnsi="Times New Roman" w:cs="Times New Roman"/>
                <w:sz w:val="20"/>
                <w:szCs w:val="20"/>
              </w:rPr>
            </w:pPr>
            <w:r>
              <w:rPr>
                <w:rFonts w:ascii="Times New Roman"/>
                <w:sz w:val="20"/>
              </w:rPr>
              <w:t>Automatic</w:t>
            </w:r>
            <w:r>
              <w:rPr>
                <w:rFonts w:ascii="Times New Roman"/>
                <w:spacing w:val="-7"/>
                <w:sz w:val="20"/>
              </w:rPr>
              <w:t xml:space="preserve"> </w:t>
            </w:r>
            <w:r>
              <w:rPr>
                <w:rFonts w:ascii="Times New Roman"/>
                <w:sz w:val="20"/>
              </w:rPr>
              <w:t>Oil</w:t>
            </w:r>
            <w:r>
              <w:rPr>
                <w:rFonts w:ascii="Times New Roman"/>
                <w:spacing w:val="-7"/>
                <w:sz w:val="20"/>
              </w:rPr>
              <w:t xml:space="preserve"> </w:t>
            </w:r>
            <w:r>
              <w:rPr>
                <w:rFonts w:ascii="Times New Roman"/>
                <w:sz w:val="20"/>
              </w:rPr>
              <w:t>or</w:t>
            </w:r>
            <w:r>
              <w:rPr>
                <w:rFonts w:ascii="Times New Roman"/>
                <w:spacing w:val="21"/>
                <w:w w:val="99"/>
                <w:sz w:val="20"/>
              </w:rPr>
              <w:t xml:space="preserve"> </w:t>
            </w:r>
            <w:r>
              <w:rPr>
                <w:rFonts w:ascii="Times New Roman"/>
                <w:spacing w:val="-1"/>
                <w:sz w:val="20"/>
              </w:rPr>
              <w:t>comb.</w:t>
            </w:r>
            <w:r>
              <w:rPr>
                <w:rFonts w:ascii="Times New Roman"/>
                <w:spacing w:val="38"/>
                <w:sz w:val="20"/>
              </w:rPr>
              <w:t xml:space="preserve"> </w:t>
            </w:r>
            <w:r>
              <w:rPr>
                <w:rFonts w:ascii="Times New Roman"/>
                <w:sz w:val="20"/>
              </w:rPr>
              <w:t>Gas-oil.</w:t>
            </w:r>
          </w:p>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36</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12</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102"/>
              <w:rPr>
                <w:rFonts w:ascii="Times New Roman" w:eastAsia="Times New Roman" w:hAnsi="Times New Roman" w:cs="Times New Roman"/>
                <w:sz w:val="20"/>
                <w:szCs w:val="20"/>
              </w:rPr>
            </w:pPr>
            <w:r>
              <w:rPr>
                <w:rFonts w:ascii="Times New Roman"/>
                <w:spacing w:val="1"/>
                <w:sz w:val="20"/>
              </w:rPr>
              <w:t>12</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12</w:t>
            </w:r>
          </w:p>
        </w:tc>
      </w:tr>
      <w:tr w:rsidR="008075A0" w:rsidTr="004664B5">
        <w:trPr>
          <w:trHeight w:hRule="exact" w:val="336"/>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16"/>
              <w:ind w:left="102"/>
              <w:rPr>
                <w:rFonts w:ascii="Times New Roman" w:eastAsia="Times New Roman" w:hAnsi="Times New Roman" w:cs="Times New Roman"/>
                <w:sz w:val="13"/>
                <w:szCs w:val="13"/>
              </w:rPr>
            </w:pPr>
            <w:r>
              <w:rPr>
                <w:rFonts w:ascii="Times New Roman"/>
                <w:sz w:val="20"/>
              </w:rPr>
              <w:t>Room</w:t>
            </w:r>
            <w:r>
              <w:rPr>
                <w:rFonts w:ascii="Times New Roman"/>
                <w:spacing w:val="-16"/>
                <w:sz w:val="20"/>
              </w:rPr>
              <w:t xml:space="preserve"> </w:t>
            </w:r>
            <w:r>
              <w:rPr>
                <w:rFonts w:ascii="Times New Roman"/>
                <w:sz w:val="20"/>
              </w:rPr>
              <w:t>Heaters</w:t>
            </w:r>
            <w:r>
              <w:rPr>
                <w:rFonts w:ascii="Times New Roman"/>
                <w:position w:val="9"/>
                <w:sz w:val="13"/>
              </w:rPr>
              <w:t>3</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r>
      <w:tr w:rsidR="008075A0" w:rsidTr="004664B5">
        <w:trPr>
          <w:trHeight w:hRule="exact" w:val="336"/>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265"/>
              <w:rPr>
                <w:rFonts w:ascii="Times New Roman" w:eastAsia="Times New Roman" w:hAnsi="Times New Roman" w:cs="Times New Roman"/>
                <w:sz w:val="20"/>
                <w:szCs w:val="20"/>
              </w:rPr>
            </w:pPr>
            <w:r>
              <w:rPr>
                <w:rFonts w:ascii="Times New Roman"/>
                <w:sz w:val="20"/>
              </w:rPr>
              <w:t>Circulating</w:t>
            </w:r>
            <w:r>
              <w:rPr>
                <w:rFonts w:ascii="Times New Roman"/>
                <w:spacing w:val="-14"/>
                <w:sz w:val="20"/>
              </w:rPr>
              <w:t xml:space="preserve"> </w:t>
            </w:r>
            <w:r>
              <w:rPr>
                <w:rFonts w:ascii="Times New Roman"/>
                <w:spacing w:val="-1"/>
                <w:sz w:val="20"/>
              </w:rPr>
              <w:t>type.</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z w:val="20"/>
              </w:rPr>
              <w:t>Oil</w:t>
            </w:r>
            <w:r>
              <w:rPr>
                <w:rFonts w:ascii="Times New Roman"/>
                <w:spacing w:val="-6"/>
                <w:sz w:val="20"/>
              </w:rPr>
              <w:t xml:space="preserve"> </w:t>
            </w:r>
            <w:r>
              <w:rPr>
                <w:rFonts w:ascii="Times New Roman"/>
                <w:sz w:val="20"/>
              </w:rPr>
              <w:t>or</w:t>
            </w:r>
            <w:r>
              <w:rPr>
                <w:rFonts w:ascii="Times New Roman"/>
                <w:spacing w:val="-4"/>
                <w:sz w:val="20"/>
              </w:rPr>
              <w:t xml:space="preserve"> </w:t>
            </w:r>
            <w:r>
              <w:rPr>
                <w:rFonts w:ascii="Times New Roman"/>
                <w:sz w:val="20"/>
              </w:rPr>
              <w:t>Solid</w:t>
            </w:r>
          </w:p>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36</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24</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102"/>
              <w:rPr>
                <w:rFonts w:ascii="Times New Roman" w:eastAsia="Times New Roman" w:hAnsi="Times New Roman" w:cs="Times New Roman"/>
                <w:sz w:val="20"/>
                <w:szCs w:val="20"/>
              </w:rPr>
            </w:pPr>
            <w:r>
              <w:rPr>
                <w:rFonts w:ascii="Times New Roman"/>
                <w:spacing w:val="1"/>
                <w:sz w:val="20"/>
              </w:rPr>
              <w:t>12</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12</w:t>
            </w:r>
          </w:p>
        </w:tc>
      </w:tr>
      <w:tr w:rsidR="008075A0" w:rsidTr="004664B5">
        <w:trPr>
          <w:trHeight w:hRule="exact" w:val="564"/>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265" w:right="452"/>
              <w:rPr>
                <w:rFonts w:ascii="Times New Roman" w:eastAsia="Times New Roman" w:hAnsi="Times New Roman" w:cs="Times New Roman"/>
                <w:sz w:val="20"/>
                <w:szCs w:val="20"/>
              </w:rPr>
            </w:pPr>
            <w:r>
              <w:rPr>
                <w:rFonts w:ascii="Times New Roman"/>
                <w:spacing w:val="-1"/>
                <w:sz w:val="20"/>
              </w:rPr>
              <w:t>Radiant</w:t>
            </w:r>
            <w:r>
              <w:rPr>
                <w:rFonts w:ascii="Times New Roman"/>
                <w:spacing w:val="-8"/>
                <w:sz w:val="20"/>
              </w:rPr>
              <w:t xml:space="preserve"> </w:t>
            </w:r>
            <w:r>
              <w:rPr>
                <w:rFonts w:ascii="Times New Roman"/>
                <w:sz w:val="20"/>
              </w:rPr>
              <w:t>or</w:t>
            </w:r>
            <w:r>
              <w:rPr>
                <w:rFonts w:ascii="Times New Roman"/>
                <w:spacing w:val="-6"/>
                <w:sz w:val="20"/>
              </w:rPr>
              <w:t xml:space="preserve"> </w:t>
            </w:r>
            <w:r>
              <w:rPr>
                <w:rFonts w:ascii="Times New Roman"/>
                <w:spacing w:val="-1"/>
                <w:sz w:val="20"/>
              </w:rPr>
              <w:t>Other</w:t>
            </w:r>
            <w:r>
              <w:rPr>
                <w:rFonts w:ascii="Times New Roman"/>
                <w:spacing w:val="20"/>
                <w:w w:val="99"/>
                <w:sz w:val="20"/>
              </w:rPr>
              <w:t xml:space="preserve"> </w:t>
            </w:r>
            <w:r>
              <w:rPr>
                <w:rFonts w:ascii="Times New Roman"/>
                <w:spacing w:val="-1"/>
                <w:sz w:val="20"/>
              </w:rPr>
              <w:t>type.</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z w:val="20"/>
              </w:rPr>
              <w:t>Oil</w:t>
            </w:r>
            <w:r>
              <w:rPr>
                <w:rFonts w:ascii="Times New Roman"/>
                <w:spacing w:val="-6"/>
                <w:sz w:val="20"/>
              </w:rPr>
              <w:t xml:space="preserve"> </w:t>
            </w:r>
            <w:r>
              <w:rPr>
                <w:rFonts w:ascii="Times New Roman"/>
                <w:sz w:val="20"/>
              </w:rPr>
              <w:t>or</w:t>
            </w:r>
            <w:r>
              <w:rPr>
                <w:rFonts w:ascii="Times New Roman"/>
                <w:spacing w:val="-4"/>
                <w:sz w:val="20"/>
              </w:rPr>
              <w:t xml:space="preserve"> </w:t>
            </w:r>
            <w:r>
              <w:rPr>
                <w:rFonts w:ascii="Times New Roman"/>
                <w:sz w:val="20"/>
              </w:rPr>
              <w:t>Solid</w:t>
            </w:r>
          </w:p>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36</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36</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102"/>
              <w:rPr>
                <w:rFonts w:ascii="Times New Roman" w:eastAsia="Times New Roman" w:hAnsi="Times New Roman" w:cs="Times New Roman"/>
                <w:sz w:val="20"/>
                <w:szCs w:val="20"/>
              </w:rPr>
            </w:pPr>
            <w:r>
              <w:rPr>
                <w:rFonts w:ascii="Times New Roman"/>
                <w:spacing w:val="1"/>
                <w:sz w:val="20"/>
              </w:rPr>
              <w:t>36</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36</w:t>
            </w:r>
          </w:p>
        </w:tc>
      </w:tr>
      <w:tr w:rsidR="008075A0" w:rsidTr="004664B5">
        <w:trPr>
          <w:trHeight w:hRule="exact" w:val="336"/>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2"/>
              <w:ind w:left="102"/>
              <w:rPr>
                <w:rFonts w:ascii="Times New Roman" w:eastAsia="Times New Roman" w:hAnsi="Times New Roman" w:cs="Times New Roman"/>
                <w:sz w:val="20"/>
                <w:szCs w:val="20"/>
              </w:rPr>
            </w:pPr>
            <w:r>
              <w:rPr>
                <w:rFonts w:ascii="Times New Roman"/>
                <w:sz w:val="20"/>
              </w:rPr>
              <w:t>Fireplace</w:t>
            </w:r>
            <w:r>
              <w:rPr>
                <w:rFonts w:ascii="Times New Roman"/>
                <w:spacing w:val="-12"/>
                <w:sz w:val="20"/>
              </w:rPr>
              <w:t xml:space="preserve"> </w:t>
            </w:r>
            <w:r>
              <w:rPr>
                <w:rFonts w:ascii="Times New Roman"/>
                <w:spacing w:val="-1"/>
                <w:sz w:val="20"/>
              </w:rPr>
              <w:t>stove</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2"/>
              <w:ind w:left="99"/>
              <w:rPr>
                <w:rFonts w:ascii="Times New Roman" w:eastAsia="Times New Roman" w:hAnsi="Times New Roman" w:cs="Times New Roman"/>
                <w:sz w:val="20"/>
                <w:szCs w:val="20"/>
              </w:rPr>
            </w:pPr>
            <w:r>
              <w:rPr>
                <w:rFonts w:ascii="Times New Roman"/>
                <w:sz w:val="20"/>
              </w:rPr>
              <w:t>Solid</w:t>
            </w:r>
          </w:p>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18"/>
              <w:ind w:left="99"/>
              <w:rPr>
                <w:rFonts w:ascii="Times New Roman" w:eastAsia="Times New Roman" w:hAnsi="Times New Roman" w:cs="Times New Roman"/>
                <w:sz w:val="13"/>
                <w:szCs w:val="13"/>
              </w:rPr>
            </w:pPr>
            <w:r>
              <w:rPr>
                <w:rFonts w:ascii="Times New Roman"/>
                <w:sz w:val="20"/>
              </w:rPr>
              <w:t>48</w:t>
            </w:r>
            <w:r>
              <w:rPr>
                <w:rFonts w:ascii="Times New Roman"/>
                <w:position w:val="9"/>
                <w:sz w:val="13"/>
              </w:rPr>
              <w:t>4</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2"/>
              <w:ind w:left="99"/>
              <w:rPr>
                <w:rFonts w:ascii="Times New Roman" w:eastAsia="Times New Roman" w:hAnsi="Times New Roman" w:cs="Times New Roman"/>
                <w:sz w:val="20"/>
                <w:szCs w:val="20"/>
              </w:rPr>
            </w:pPr>
            <w:r>
              <w:rPr>
                <w:rFonts w:ascii="Times New Roman"/>
                <w:spacing w:val="1"/>
                <w:sz w:val="20"/>
              </w:rPr>
              <w:t>54</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18"/>
              <w:ind w:left="102"/>
              <w:rPr>
                <w:rFonts w:ascii="Times New Roman" w:eastAsia="Times New Roman" w:hAnsi="Times New Roman" w:cs="Times New Roman"/>
                <w:sz w:val="13"/>
                <w:szCs w:val="13"/>
              </w:rPr>
            </w:pPr>
            <w:r>
              <w:rPr>
                <w:rFonts w:ascii="Times New Roman"/>
                <w:sz w:val="20"/>
              </w:rPr>
              <w:t>48</w:t>
            </w:r>
            <w:r>
              <w:rPr>
                <w:rFonts w:ascii="Times New Roman"/>
                <w:position w:val="9"/>
                <w:sz w:val="13"/>
              </w:rPr>
              <w:t>4</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18"/>
              <w:ind w:left="99"/>
              <w:rPr>
                <w:rFonts w:ascii="Times New Roman" w:eastAsia="Times New Roman" w:hAnsi="Times New Roman" w:cs="Times New Roman"/>
                <w:sz w:val="13"/>
                <w:szCs w:val="13"/>
              </w:rPr>
            </w:pPr>
            <w:r>
              <w:rPr>
                <w:rFonts w:ascii="Times New Roman"/>
                <w:sz w:val="20"/>
              </w:rPr>
              <w:t>48</w:t>
            </w:r>
            <w:r>
              <w:rPr>
                <w:rFonts w:ascii="Times New Roman"/>
                <w:position w:val="9"/>
                <w:sz w:val="13"/>
              </w:rPr>
              <w:t>4</w:t>
            </w:r>
          </w:p>
        </w:tc>
      </w:tr>
      <w:tr w:rsidR="008075A0" w:rsidTr="004664B5">
        <w:trPr>
          <w:trHeight w:hRule="exact" w:val="336"/>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2"/>
              <w:ind w:left="102"/>
              <w:rPr>
                <w:rFonts w:ascii="Times New Roman" w:eastAsia="Times New Roman" w:hAnsi="Times New Roman" w:cs="Times New Roman"/>
                <w:sz w:val="20"/>
                <w:szCs w:val="20"/>
              </w:rPr>
            </w:pPr>
            <w:r>
              <w:rPr>
                <w:rFonts w:ascii="Times New Roman"/>
                <w:spacing w:val="-1"/>
                <w:sz w:val="20"/>
              </w:rPr>
              <w:t>Incinerators</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r>
      <w:tr w:rsidR="008075A0" w:rsidTr="004664B5">
        <w:trPr>
          <w:trHeight w:hRule="exact" w:val="336"/>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2"/>
              <w:ind w:left="265"/>
              <w:rPr>
                <w:rFonts w:ascii="Times New Roman" w:eastAsia="Times New Roman" w:hAnsi="Times New Roman" w:cs="Times New Roman"/>
                <w:sz w:val="20"/>
                <w:szCs w:val="20"/>
              </w:rPr>
            </w:pPr>
            <w:r>
              <w:rPr>
                <w:rFonts w:ascii="Times New Roman"/>
                <w:spacing w:val="-1"/>
                <w:sz w:val="20"/>
              </w:rPr>
              <w:t>Domestic</w:t>
            </w:r>
            <w:r>
              <w:rPr>
                <w:rFonts w:ascii="Times New Roman"/>
                <w:spacing w:val="-12"/>
                <w:sz w:val="20"/>
              </w:rPr>
              <w:t xml:space="preserve"> </w:t>
            </w:r>
            <w:r>
              <w:rPr>
                <w:rFonts w:ascii="Times New Roman"/>
                <w:sz w:val="20"/>
              </w:rPr>
              <w:t>types</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18"/>
              <w:ind w:left="99"/>
              <w:rPr>
                <w:rFonts w:ascii="Times New Roman" w:eastAsia="Times New Roman" w:hAnsi="Times New Roman" w:cs="Times New Roman"/>
                <w:sz w:val="13"/>
                <w:szCs w:val="13"/>
              </w:rPr>
            </w:pPr>
            <w:r>
              <w:rPr>
                <w:rFonts w:ascii="Times New Roman"/>
                <w:sz w:val="20"/>
              </w:rPr>
              <w:t>36</w:t>
            </w:r>
            <w:r>
              <w:rPr>
                <w:rFonts w:ascii="Times New Roman"/>
                <w:position w:val="9"/>
                <w:sz w:val="13"/>
              </w:rPr>
              <w:t>5</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2"/>
              <w:ind w:left="99"/>
              <w:rPr>
                <w:rFonts w:ascii="Times New Roman" w:eastAsia="Times New Roman" w:hAnsi="Times New Roman" w:cs="Times New Roman"/>
                <w:sz w:val="20"/>
                <w:szCs w:val="20"/>
              </w:rPr>
            </w:pPr>
            <w:r>
              <w:rPr>
                <w:rFonts w:ascii="Times New Roman"/>
                <w:spacing w:val="1"/>
                <w:sz w:val="20"/>
              </w:rPr>
              <w:t>48</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2"/>
              <w:ind w:left="102"/>
              <w:rPr>
                <w:rFonts w:ascii="Times New Roman" w:eastAsia="Times New Roman" w:hAnsi="Times New Roman" w:cs="Times New Roman"/>
                <w:sz w:val="20"/>
                <w:szCs w:val="20"/>
              </w:rPr>
            </w:pPr>
            <w:r>
              <w:rPr>
                <w:rFonts w:ascii="Times New Roman"/>
                <w:spacing w:val="1"/>
                <w:sz w:val="20"/>
              </w:rPr>
              <w:t>36</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2"/>
              <w:ind w:left="99"/>
              <w:rPr>
                <w:rFonts w:ascii="Times New Roman" w:eastAsia="Times New Roman" w:hAnsi="Times New Roman" w:cs="Times New Roman"/>
                <w:sz w:val="20"/>
                <w:szCs w:val="20"/>
              </w:rPr>
            </w:pPr>
            <w:r>
              <w:rPr>
                <w:rFonts w:ascii="Times New Roman"/>
                <w:spacing w:val="1"/>
                <w:sz w:val="20"/>
              </w:rPr>
              <w:t>36</w:t>
            </w:r>
          </w:p>
        </w:tc>
      </w:tr>
      <w:tr w:rsidR="008075A0" w:rsidTr="004664B5">
        <w:trPr>
          <w:trHeight w:hRule="exact" w:val="614"/>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7" w:line="288" w:lineRule="auto"/>
              <w:ind w:left="102" w:right="125"/>
              <w:rPr>
                <w:rFonts w:ascii="Times New Roman" w:eastAsia="Times New Roman" w:hAnsi="Times New Roman" w:cs="Times New Roman"/>
                <w:sz w:val="20"/>
                <w:szCs w:val="20"/>
              </w:rPr>
            </w:pPr>
            <w:r>
              <w:rPr>
                <w:rFonts w:ascii="Times New Roman"/>
                <w:b/>
                <w:sz w:val="20"/>
              </w:rPr>
              <w:t>Commercial</w:t>
            </w:r>
            <w:r>
              <w:rPr>
                <w:rFonts w:ascii="Times New Roman"/>
                <w:b/>
                <w:spacing w:val="-16"/>
                <w:sz w:val="20"/>
              </w:rPr>
              <w:t xml:space="preserve"> </w:t>
            </w:r>
            <w:r>
              <w:rPr>
                <w:rFonts w:ascii="Times New Roman"/>
                <w:b/>
                <w:sz w:val="20"/>
              </w:rPr>
              <w:t>Type</w:t>
            </w:r>
            <w:r>
              <w:rPr>
                <w:rFonts w:ascii="Times New Roman"/>
                <w:b/>
                <w:spacing w:val="21"/>
                <w:w w:val="99"/>
                <w:sz w:val="20"/>
              </w:rPr>
              <w:t xml:space="preserve"> </w:t>
            </w:r>
            <w:r>
              <w:rPr>
                <w:rFonts w:ascii="Times New Roman"/>
                <w:b/>
                <w:sz w:val="20"/>
              </w:rPr>
              <w:t>Low</w:t>
            </w:r>
            <w:r>
              <w:rPr>
                <w:rFonts w:ascii="Times New Roman"/>
                <w:b/>
                <w:spacing w:val="-7"/>
                <w:sz w:val="20"/>
              </w:rPr>
              <w:t xml:space="preserve"> </w:t>
            </w:r>
            <w:r>
              <w:rPr>
                <w:rFonts w:ascii="Times New Roman"/>
                <w:b/>
                <w:sz w:val="20"/>
              </w:rPr>
              <w:t>Heat</w:t>
            </w:r>
            <w:r>
              <w:rPr>
                <w:rFonts w:ascii="Times New Roman"/>
                <w:b/>
                <w:spacing w:val="-11"/>
                <w:sz w:val="20"/>
              </w:rPr>
              <w:t xml:space="preserve"> </w:t>
            </w:r>
            <w:r>
              <w:rPr>
                <w:rFonts w:ascii="Times New Roman"/>
                <w:b/>
                <w:spacing w:val="-1"/>
                <w:sz w:val="20"/>
              </w:rPr>
              <w:t>Appliances</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r>
      <w:tr w:rsidR="008075A0" w:rsidTr="004664B5">
        <w:trPr>
          <w:trHeight w:hRule="exact" w:val="336"/>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102"/>
              <w:rPr>
                <w:rFonts w:ascii="Times New Roman" w:eastAsia="Times New Roman" w:hAnsi="Times New Roman" w:cs="Times New Roman"/>
                <w:sz w:val="20"/>
                <w:szCs w:val="20"/>
              </w:rPr>
            </w:pPr>
            <w:r>
              <w:rPr>
                <w:rFonts w:ascii="Times New Roman"/>
                <w:spacing w:val="-1"/>
                <w:sz w:val="20"/>
              </w:rPr>
              <w:t>Unit</w:t>
            </w:r>
            <w:r>
              <w:rPr>
                <w:rFonts w:ascii="Times New Roman"/>
                <w:spacing w:val="-10"/>
                <w:sz w:val="20"/>
              </w:rPr>
              <w:t xml:space="preserve"> </w:t>
            </w:r>
            <w:r>
              <w:rPr>
                <w:rFonts w:ascii="Times New Roman"/>
                <w:sz w:val="20"/>
              </w:rPr>
              <w:t>Heaters</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All</w:t>
            </w:r>
            <w:r>
              <w:rPr>
                <w:rFonts w:ascii="Times New Roman"/>
                <w:spacing w:val="-5"/>
                <w:sz w:val="20"/>
              </w:rPr>
              <w:t xml:space="preserve"> </w:t>
            </w:r>
            <w:r>
              <w:rPr>
                <w:rFonts w:ascii="Times New Roman"/>
                <w:spacing w:val="-1"/>
                <w:sz w:val="20"/>
              </w:rPr>
              <w:t>fuels</w:t>
            </w:r>
          </w:p>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18</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48</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102"/>
              <w:rPr>
                <w:rFonts w:ascii="Times New Roman" w:eastAsia="Times New Roman" w:hAnsi="Times New Roman" w:cs="Times New Roman"/>
                <w:sz w:val="20"/>
                <w:szCs w:val="20"/>
              </w:rPr>
            </w:pPr>
            <w:r>
              <w:rPr>
                <w:rFonts w:ascii="Times New Roman"/>
                <w:spacing w:val="1"/>
                <w:sz w:val="20"/>
              </w:rPr>
              <w:t>18</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18</w:t>
            </w:r>
          </w:p>
        </w:tc>
      </w:tr>
      <w:tr w:rsidR="008075A0" w:rsidTr="004664B5">
        <w:trPr>
          <w:trHeight w:hRule="exact" w:val="567"/>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265" w:right="271"/>
              <w:rPr>
                <w:rFonts w:ascii="Times New Roman" w:eastAsia="Times New Roman" w:hAnsi="Times New Roman" w:cs="Times New Roman"/>
                <w:sz w:val="20"/>
                <w:szCs w:val="20"/>
              </w:rPr>
            </w:pPr>
            <w:r>
              <w:rPr>
                <w:rFonts w:ascii="Times New Roman"/>
                <w:sz w:val="20"/>
              </w:rPr>
              <w:t>Floor</w:t>
            </w:r>
            <w:r>
              <w:rPr>
                <w:rFonts w:ascii="Times New Roman"/>
                <w:spacing w:val="-8"/>
                <w:sz w:val="20"/>
              </w:rPr>
              <w:t xml:space="preserve"> </w:t>
            </w:r>
            <w:r>
              <w:rPr>
                <w:rFonts w:ascii="Times New Roman"/>
                <w:spacing w:val="-1"/>
                <w:sz w:val="20"/>
              </w:rPr>
              <w:t>mounted</w:t>
            </w:r>
            <w:r>
              <w:rPr>
                <w:rFonts w:ascii="Times New Roman"/>
                <w:spacing w:val="-6"/>
                <w:sz w:val="20"/>
              </w:rPr>
              <w:t xml:space="preserve"> </w:t>
            </w:r>
            <w:r>
              <w:rPr>
                <w:rFonts w:ascii="Times New Roman"/>
                <w:spacing w:val="1"/>
                <w:sz w:val="20"/>
              </w:rPr>
              <w:t>any</w:t>
            </w:r>
            <w:r>
              <w:rPr>
                <w:rFonts w:ascii="Times New Roman"/>
                <w:spacing w:val="23"/>
                <w:w w:val="99"/>
                <w:sz w:val="20"/>
              </w:rPr>
              <w:t xml:space="preserve"> </w:t>
            </w:r>
            <w:r>
              <w:rPr>
                <w:rFonts w:ascii="Times New Roman"/>
                <w:spacing w:val="-1"/>
                <w:sz w:val="20"/>
              </w:rPr>
              <w:t>size.</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r>
      <w:tr w:rsidR="008075A0" w:rsidTr="004664B5">
        <w:trPr>
          <w:trHeight w:hRule="exact" w:val="803"/>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265" w:right="589"/>
              <w:rPr>
                <w:rFonts w:ascii="Times New Roman" w:eastAsia="Times New Roman" w:hAnsi="Times New Roman" w:cs="Times New Roman"/>
                <w:sz w:val="20"/>
                <w:szCs w:val="20"/>
              </w:rPr>
            </w:pPr>
            <w:r>
              <w:rPr>
                <w:rFonts w:ascii="Times New Roman"/>
                <w:spacing w:val="-1"/>
                <w:sz w:val="20"/>
              </w:rPr>
              <w:t>Other</w:t>
            </w:r>
            <w:r>
              <w:rPr>
                <w:rFonts w:ascii="Times New Roman"/>
                <w:spacing w:val="-11"/>
                <w:sz w:val="20"/>
              </w:rPr>
              <w:t xml:space="preserve"> </w:t>
            </w:r>
            <w:r>
              <w:rPr>
                <w:rFonts w:ascii="Times New Roman"/>
                <w:spacing w:val="-1"/>
                <w:sz w:val="20"/>
              </w:rPr>
              <w:t>low-heat</w:t>
            </w:r>
            <w:r>
              <w:rPr>
                <w:rFonts w:ascii="Times New Roman"/>
                <w:spacing w:val="21"/>
                <w:w w:val="99"/>
                <w:sz w:val="20"/>
              </w:rPr>
              <w:t xml:space="preserve"> </w:t>
            </w:r>
            <w:r>
              <w:rPr>
                <w:rFonts w:ascii="Times New Roman"/>
                <w:spacing w:val="-1"/>
                <w:sz w:val="20"/>
              </w:rPr>
              <w:t>industrial</w:t>
            </w:r>
            <w:r>
              <w:rPr>
                <w:rFonts w:ascii="Times New Roman"/>
                <w:spacing w:val="29"/>
                <w:w w:val="99"/>
                <w:sz w:val="20"/>
              </w:rPr>
              <w:t xml:space="preserve"> </w:t>
            </w:r>
            <w:r>
              <w:rPr>
                <w:rFonts w:ascii="Times New Roman"/>
                <w:spacing w:val="-1"/>
                <w:sz w:val="20"/>
              </w:rPr>
              <w:t>appliances.</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All</w:t>
            </w:r>
            <w:r>
              <w:rPr>
                <w:rFonts w:ascii="Times New Roman"/>
                <w:spacing w:val="-5"/>
                <w:sz w:val="20"/>
              </w:rPr>
              <w:t xml:space="preserve"> </w:t>
            </w:r>
            <w:r>
              <w:rPr>
                <w:rFonts w:ascii="Times New Roman"/>
                <w:spacing w:val="-1"/>
                <w:sz w:val="20"/>
              </w:rPr>
              <w:t>fuels</w:t>
            </w:r>
          </w:p>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18</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102"/>
              <w:rPr>
                <w:rFonts w:ascii="Times New Roman" w:eastAsia="Times New Roman" w:hAnsi="Times New Roman" w:cs="Times New Roman"/>
                <w:sz w:val="20"/>
                <w:szCs w:val="20"/>
              </w:rPr>
            </w:pPr>
            <w:r>
              <w:rPr>
                <w:rFonts w:ascii="Times New Roman"/>
                <w:spacing w:val="1"/>
                <w:sz w:val="20"/>
              </w:rPr>
              <w:t>18</w:t>
            </w:r>
          </w:p>
        </w:tc>
        <w:tc>
          <w:tcPr>
            <w:tcW w:w="1078"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48</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102"/>
              <w:rPr>
                <w:rFonts w:ascii="Times New Roman" w:eastAsia="Times New Roman" w:hAnsi="Times New Roman" w:cs="Times New Roman"/>
                <w:sz w:val="20"/>
                <w:szCs w:val="20"/>
              </w:rPr>
            </w:pPr>
            <w:r>
              <w:rPr>
                <w:rFonts w:ascii="Times New Roman"/>
                <w:spacing w:val="1"/>
                <w:sz w:val="20"/>
              </w:rPr>
              <w:t>18</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99"/>
              <w:rPr>
                <w:rFonts w:ascii="Times New Roman" w:eastAsia="Times New Roman" w:hAnsi="Times New Roman" w:cs="Times New Roman"/>
                <w:sz w:val="20"/>
                <w:szCs w:val="20"/>
              </w:rPr>
            </w:pPr>
            <w:r>
              <w:rPr>
                <w:rFonts w:ascii="Times New Roman"/>
                <w:spacing w:val="1"/>
                <w:sz w:val="20"/>
              </w:rPr>
              <w:t>18</w:t>
            </w:r>
          </w:p>
        </w:tc>
      </w:tr>
      <w:tr w:rsidR="008075A0" w:rsidTr="004664B5">
        <w:trPr>
          <w:gridBefore w:val="1"/>
          <w:wBefore w:w="6" w:type="dxa"/>
          <w:trHeight w:hRule="exact" w:val="1255"/>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102"/>
              <w:rPr>
                <w:rFonts w:ascii="Times New Roman" w:eastAsia="Times New Roman" w:hAnsi="Times New Roman" w:cs="Times New Roman"/>
                <w:sz w:val="20"/>
                <w:szCs w:val="20"/>
              </w:rPr>
            </w:pPr>
            <w:r>
              <w:rPr>
                <w:rFonts w:ascii="Times New Roman"/>
                <w:b/>
                <w:sz w:val="20"/>
              </w:rPr>
              <w:t>Appliances</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99"/>
              <w:rPr>
                <w:rFonts w:ascii="Times New Roman" w:eastAsia="Times New Roman" w:hAnsi="Times New Roman" w:cs="Times New Roman"/>
                <w:sz w:val="20"/>
                <w:szCs w:val="20"/>
              </w:rPr>
            </w:pPr>
            <w:r>
              <w:rPr>
                <w:rFonts w:ascii="Times New Roman"/>
                <w:b/>
                <w:sz w:val="20"/>
              </w:rPr>
              <w:t>Fuel</w:t>
            </w:r>
          </w:p>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99" w:right="190"/>
              <w:rPr>
                <w:rFonts w:ascii="Times New Roman" w:eastAsia="Times New Roman" w:hAnsi="Times New Roman" w:cs="Times New Roman"/>
                <w:sz w:val="20"/>
                <w:szCs w:val="20"/>
              </w:rPr>
            </w:pPr>
            <w:r>
              <w:rPr>
                <w:rFonts w:ascii="Times New Roman"/>
                <w:b/>
                <w:sz w:val="20"/>
              </w:rPr>
              <w:t>Above</w:t>
            </w:r>
            <w:r>
              <w:rPr>
                <w:rFonts w:ascii="Times New Roman"/>
                <w:b/>
                <w:spacing w:val="-9"/>
                <w:sz w:val="20"/>
              </w:rPr>
              <w:t xml:space="preserve"> </w:t>
            </w:r>
            <w:r>
              <w:rPr>
                <w:rFonts w:ascii="Times New Roman"/>
                <w:b/>
                <w:sz w:val="20"/>
              </w:rPr>
              <w:t>Top</w:t>
            </w:r>
            <w:r>
              <w:rPr>
                <w:rFonts w:ascii="Times New Roman"/>
                <w:b/>
                <w:spacing w:val="21"/>
                <w:w w:val="99"/>
                <w:sz w:val="20"/>
              </w:rPr>
              <w:t xml:space="preserve"> </w:t>
            </w:r>
            <w:r>
              <w:rPr>
                <w:rFonts w:ascii="Times New Roman"/>
                <w:b/>
                <w:sz w:val="20"/>
              </w:rPr>
              <w:t>of</w:t>
            </w:r>
            <w:r>
              <w:rPr>
                <w:rFonts w:ascii="Times New Roman"/>
                <w:b/>
                <w:spacing w:val="-5"/>
                <w:sz w:val="20"/>
              </w:rPr>
              <w:t xml:space="preserve"> </w:t>
            </w:r>
            <w:r>
              <w:rPr>
                <w:rFonts w:ascii="Times New Roman"/>
                <w:b/>
                <w:sz w:val="20"/>
              </w:rPr>
              <w:t>Casing</w:t>
            </w:r>
            <w:r>
              <w:rPr>
                <w:rFonts w:ascii="Times New Roman"/>
                <w:b/>
                <w:spacing w:val="-5"/>
                <w:sz w:val="20"/>
              </w:rPr>
              <w:t xml:space="preserve"> </w:t>
            </w:r>
            <w:r>
              <w:rPr>
                <w:rFonts w:ascii="Times New Roman"/>
                <w:b/>
                <w:sz w:val="20"/>
              </w:rPr>
              <w:t>or</w:t>
            </w:r>
            <w:r>
              <w:rPr>
                <w:rFonts w:ascii="Times New Roman"/>
                <w:b/>
                <w:spacing w:val="22"/>
                <w:w w:val="99"/>
                <w:sz w:val="20"/>
              </w:rPr>
              <w:t xml:space="preserve"> </w:t>
            </w:r>
            <w:r>
              <w:rPr>
                <w:rFonts w:ascii="Times New Roman"/>
                <w:b/>
                <w:spacing w:val="-1"/>
                <w:sz w:val="20"/>
              </w:rPr>
              <w:t>Appliance</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102" w:right="173"/>
              <w:rPr>
                <w:rFonts w:ascii="Times New Roman" w:eastAsia="Times New Roman" w:hAnsi="Times New Roman" w:cs="Times New Roman"/>
                <w:sz w:val="20"/>
                <w:szCs w:val="20"/>
              </w:rPr>
            </w:pPr>
            <w:r>
              <w:rPr>
                <w:rFonts w:ascii="Times New Roman"/>
                <w:b/>
                <w:sz w:val="20"/>
              </w:rPr>
              <w:t>Form</w:t>
            </w:r>
            <w:r>
              <w:rPr>
                <w:rFonts w:ascii="Times New Roman"/>
                <w:b/>
                <w:spacing w:val="-11"/>
                <w:sz w:val="20"/>
              </w:rPr>
              <w:t xml:space="preserve"> </w:t>
            </w:r>
            <w:r>
              <w:rPr>
                <w:rFonts w:ascii="Times New Roman"/>
                <w:b/>
                <w:sz w:val="20"/>
              </w:rPr>
              <w:t>Top</w:t>
            </w:r>
            <w:r>
              <w:rPr>
                <w:rFonts w:ascii="Times New Roman"/>
                <w:b/>
                <w:spacing w:val="-7"/>
                <w:sz w:val="20"/>
              </w:rPr>
              <w:t xml:space="preserve"> </w:t>
            </w:r>
            <w:r>
              <w:rPr>
                <w:rFonts w:ascii="Times New Roman"/>
                <w:b/>
                <w:sz w:val="20"/>
              </w:rPr>
              <w:t>and</w:t>
            </w:r>
            <w:r>
              <w:rPr>
                <w:rFonts w:ascii="Times New Roman"/>
                <w:b/>
                <w:spacing w:val="25"/>
                <w:w w:val="99"/>
                <w:sz w:val="20"/>
              </w:rPr>
              <w:t xml:space="preserve"> </w:t>
            </w:r>
            <w:r>
              <w:rPr>
                <w:rFonts w:ascii="Times New Roman"/>
                <w:b/>
                <w:spacing w:val="-1"/>
                <w:sz w:val="20"/>
              </w:rPr>
              <w:t>Sides</w:t>
            </w:r>
            <w:r>
              <w:rPr>
                <w:rFonts w:ascii="Times New Roman"/>
                <w:b/>
                <w:spacing w:val="-8"/>
                <w:sz w:val="20"/>
              </w:rPr>
              <w:t xml:space="preserve"> </w:t>
            </w:r>
            <w:r>
              <w:rPr>
                <w:rFonts w:ascii="Times New Roman"/>
                <w:b/>
                <w:sz w:val="20"/>
              </w:rPr>
              <w:t>of</w:t>
            </w:r>
            <w:r>
              <w:rPr>
                <w:rFonts w:ascii="Times New Roman"/>
                <w:b/>
                <w:spacing w:val="25"/>
                <w:w w:val="99"/>
                <w:sz w:val="20"/>
              </w:rPr>
              <w:t xml:space="preserve"> </w:t>
            </w:r>
            <w:r>
              <w:rPr>
                <w:rFonts w:ascii="Times New Roman"/>
                <w:b/>
                <w:sz w:val="20"/>
              </w:rPr>
              <w:t>W</w:t>
            </w:r>
            <w:r>
              <w:rPr>
                <w:rFonts w:ascii="Times New Roman"/>
                <w:b/>
                <w:spacing w:val="1"/>
                <w:sz w:val="20"/>
              </w:rPr>
              <w:t>a</w:t>
            </w:r>
            <w:r>
              <w:rPr>
                <w:rFonts w:ascii="Times New Roman"/>
                <w:b/>
                <w:spacing w:val="2"/>
                <w:sz w:val="20"/>
              </w:rPr>
              <w:t>r</w:t>
            </w:r>
            <w:r>
              <w:rPr>
                <w:rFonts w:ascii="Times New Roman"/>
                <w:b/>
                <w:spacing w:val="-6"/>
                <w:sz w:val="20"/>
              </w:rPr>
              <w:t>m</w:t>
            </w:r>
            <w:r>
              <w:rPr>
                <w:rFonts w:ascii="Times New Roman"/>
                <w:b/>
                <w:spacing w:val="1"/>
                <w:sz w:val="20"/>
              </w:rPr>
              <w:t>-a</w:t>
            </w:r>
            <w:r>
              <w:rPr>
                <w:rFonts w:ascii="Times New Roman"/>
                <w:b/>
                <w:sz w:val="20"/>
              </w:rPr>
              <w:t>ir</w:t>
            </w:r>
            <w:r>
              <w:rPr>
                <w:rFonts w:ascii="Times New Roman"/>
                <w:b/>
                <w:w w:val="99"/>
                <w:sz w:val="20"/>
              </w:rPr>
              <w:t xml:space="preserve"> </w:t>
            </w:r>
            <w:r>
              <w:rPr>
                <w:rFonts w:ascii="Times New Roman"/>
                <w:b/>
                <w:sz w:val="20"/>
              </w:rPr>
              <w:t>Bonnet</w:t>
            </w:r>
            <w:r>
              <w:rPr>
                <w:rFonts w:ascii="Times New Roman"/>
                <w:b/>
                <w:spacing w:val="-7"/>
                <w:sz w:val="20"/>
              </w:rPr>
              <w:t xml:space="preserve"> </w:t>
            </w:r>
            <w:r>
              <w:rPr>
                <w:rFonts w:ascii="Times New Roman"/>
                <w:b/>
                <w:sz w:val="20"/>
              </w:rPr>
              <w:t>or</w:t>
            </w:r>
            <w:r>
              <w:rPr>
                <w:rFonts w:ascii="Times New Roman"/>
                <w:b/>
                <w:spacing w:val="22"/>
                <w:w w:val="99"/>
                <w:sz w:val="20"/>
              </w:rPr>
              <w:t xml:space="preserve"> </w:t>
            </w:r>
            <w:r>
              <w:rPr>
                <w:rFonts w:ascii="Times New Roman"/>
                <w:b/>
                <w:sz w:val="20"/>
              </w:rPr>
              <w:t>Plenum</w:t>
            </w:r>
          </w:p>
        </w:tc>
        <w:tc>
          <w:tcPr>
            <w:tcW w:w="1072"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99"/>
              <w:rPr>
                <w:rFonts w:ascii="Times New Roman" w:eastAsia="Times New Roman" w:hAnsi="Times New Roman" w:cs="Times New Roman"/>
                <w:sz w:val="20"/>
                <w:szCs w:val="20"/>
              </w:rPr>
            </w:pPr>
            <w:r>
              <w:rPr>
                <w:rFonts w:ascii="Times New Roman" w:hAnsi="Times New Roman"/>
                <w:b/>
                <w:sz w:val="20"/>
              </w:rPr>
              <w:t>From</w:t>
            </w:r>
            <w:r>
              <w:rPr>
                <w:rFonts w:ascii="Times New Roman" w:hAnsi="Times New Roman"/>
                <w:b/>
                <w:spacing w:val="-10"/>
                <w:sz w:val="20"/>
              </w:rPr>
              <w:t xml:space="preserve"> </w:t>
            </w:r>
            <w:r>
              <w:rPr>
                <w:rFonts w:ascii="Times New Roman" w:hAnsi="Times New Roman"/>
                <w:b/>
                <w:sz w:val="20"/>
              </w:rPr>
              <w:t>Front</w:t>
            </w:r>
            <w:r>
              <w:rPr>
                <w:rFonts w:ascii="Times New Roman" w:hAnsi="Times New Roman"/>
                <w:b/>
                <w:spacing w:val="-6"/>
                <w:sz w:val="20"/>
              </w:rPr>
              <w:t xml:space="preserve"> </w:t>
            </w:r>
            <w:r>
              <w:rPr>
                <w:rFonts w:ascii="Times New Roman" w:hAnsi="Times New Roman"/>
                <w:b/>
                <w:sz w:val="20"/>
              </w:rPr>
              <w:t>¹</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20"/>
              <w:ind w:left="102"/>
              <w:rPr>
                <w:rFonts w:ascii="Times New Roman" w:eastAsia="Times New Roman" w:hAnsi="Times New Roman" w:cs="Times New Roman"/>
                <w:sz w:val="13"/>
                <w:szCs w:val="13"/>
              </w:rPr>
            </w:pPr>
            <w:r>
              <w:rPr>
                <w:rFonts w:ascii="Times New Roman"/>
                <w:b/>
                <w:sz w:val="20"/>
              </w:rPr>
              <w:t>From</w:t>
            </w:r>
            <w:r>
              <w:rPr>
                <w:rFonts w:ascii="Times New Roman"/>
                <w:b/>
                <w:spacing w:val="-10"/>
                <w:sz w:val="20"/>
              </w:rPr>
              <w:t xml:space="preserve"> </w:t>
            </w:r>
            <w:r>
              <w:rPr>
                <w:rFonts w:ascii="Times New Roman"/>
                <w:b/>
                <w:sz w:val="20"/>
              </w:rPr>
              <w:t>Back</w:t>
            </w:r>
            <w:r>
              <w:rPr>
                <w:rFonts w:ascii="Times New Roman"/>
                <w:b/>
                <w:spacing w:val="-6"/>
                <w:sz w:val="20"/>
              </w:rPr>
              <w:t xml:space="preserve"> </w:t>
            </w:r>
            <w:r>
              <w:rPr>
                <w:rFonts w:ascii="Times New Roman"/>
                <w:b/>
                <w:position w:val="9"/>
                <w:sz w:val="13"/>
              </w:rPr>
              <w:t>6</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20"/>
              <w:ind w:left="99"/>
              <w:rPr>
                <w:rFonts w:ascii="Times New Roman" w:eastAsia="Times New Roman" w:hAnsi="Times New Roman" w:cs="Times New Roman"/>
                <w:sz w:val="13"/>
                <w:szCs w:val="13"/>
              </w:rPr>
            </w:pPr>
            <w:r>
              <w:rPr>
                <w:rFonts w:ascii="Times New Roman"/>
                <w:b/>
                <w:sz w:val="20"/>
              </w:rPr>
              <w:t>From</w:t>
            </w:r>
            <w:r>
              <w:rPr>
                <w:rFonts w:ascii="Times New Roman"/>
                <w:b/>
                <w:spacing w:val="-10"/>
                <w:sz w:val="20"/>
              </w:rPr>
              <w:t xml:space="preserve"> </w:t>
            </w:r>
            <w:r>
              <w:rPr>
                <w:rFonts w:ascii="Times New Roman"/>
                <w:b/>
                <w:sz w:val="20"/>
              </w:rPr>
              <w:t>Sides</w:t>
            </w:r>
            <w:r>
              <w:rPr>
                <w:rFonts w:ascii="Times New Roman"/>
                <w:b/>
                <w:spacing w:val="-5"/>
                <w:sz w:val="20"/>
              </w:rPr>
              <w:t xml:space="preserve"> </w:t>
            </w:r>
            <w:r>
              <w:rPr>
                <w:rFonts w:ascii="Times New Roman"/>
                <w:b/>
                <w:position w:val="9"/>
                <w:sz w:val="13"/>
              </w:rPr>
              <w:t>6</w:t>
            </w:r>
          </w:p>
        </w:tc>
      </w:tr>
      <w:tr w:rsidR="008075A0" w:rsidTr="004664B5">
        <w:trPr>
          <w:gridBefore w:val="1"/>
          <w:wBefore w:w="6" w:type="dxa"/>
          <w:trHeight w:hRule="exact" w:val="566"/>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0"/>
              <w:ind w:left="265" w:right="396"/>
              <w:rPr>
                <w:rFonts w:ascii="Times New Roman" w:eastAsia="Times New Roman" w:hAnsi="Times New Roman" w:cs="Times New Roman"/>
                <w:sz w:val="20"/>
                <w:szCs w:val="20"/>
              </w:rPr>
            </w:pPr>
            <w:r>
              <w:rPr>
                <w:rFonts w:ascii="Times New Roman"/>
                <w:sz w:val="20"/>
              </w:rPr>
              <w:t>Floor</w:t>
            </w:r>
            <w:r>
              <w:rPr>
                <w:rFonts w:ascii="Times New Roman"/>
                <w:spacing w:val="-7"/>
                <w:sz w:val="20"/>
              </w:rPr>
              <w:t xml:space="preserve"> </w:t>
            </w:r>
            <w:r>
              <w:rPr>
                <w:rFonts w:ascii="Times New Roman"/>
                <w:spacing w:val="-1"/>
                <w:sz w:val="20"/>
              </w:rPr>
              <w:t>mounted</w:t>
            </w:r>
            <w:r>
              <w:rPr>
                <w:rFonts w:ascii="Times New Roman"/>
                <w:spacing w:val="-5"/>
                <w:sz w:val="20"/>
              </w:rPr>
              <w:t xml:space="preserve"> </w:t>
            </w:r>
            <w:r>
              <w:rPr>
                <w:rFonts w:ascii="Times New Roman"/>
                <w:sz w:val="20"/>
              </w:rPr>
              <w:t>or</w:t>
            </w:r>
            <w:r>
              <w:rPr>
                <w:rFonts w:ascii="Times New Roman"/>
                <w:spacing w:val="24"/>
                <w:w w:val="99"/>
                <w:sz w:val="20"/>
              </w:rPr>
              <w:t xml:space="preserve"> </w:t>
            </w:r>
            <w:r>
              <w:rPr>
                <w:rFonts w:ascii="Times New Roman"/>
                <w:sz w:val="20"/>
              </w:rPr>
              <w:t>suspended.</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2" w:type="dxa"/>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r>
      <w:tr w:rsidR="008075A0" w:rsidTr="004664B5">
        <w:trPr>
          <w:gridBefore w:val="1"/>
          <w:wBefore w:w="6" w:type="dxa"/>
          <w:trHeight w:hRule="exact" w:val="1079"/>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5"/>
              <w:ind w:left="102" w:right="619"/>
              <w:rPr>
                <w:rFonts w:ascii="Times New Roman" w:eastAsia="Times New Roman" w:hAnsi="Times New Roman" w:cs="Times New Roman"/>
                <w:sz w:val="20"/>
                <w:szCs w:val="20"/>
              </w:rPr>
            </w:pPr>
            <w:r>
              <w:rPr>
                <w:rFonts w:ascii="Times New Roman"/>
                <w:b/>
                <w:sz w:val="20"/>
              </w:rPr>
              <w:t>Commercial</w:t>
            </w:r>
            <w:r>
              <w:rPr>
                <w:rFonts w:ascii="Times New Roman"/>
                <w:b/>
                <w:spacing w:val="21"/>
                <w:w w:val="99"/>
                <w:sz w:val="20"/>
              </w:rPr>
              <w:t xml:space="preserve"> </w:t>
            </w:r>
            <w:r>
              <w:rPr>
                <w:rFonts w:ascii="Times New Roman"/>
                <w:b/>
                <w:spacing w:val="-1"/>
                <w:sz w:val="20"/>
              </w:rPr>
              <w:t>Industrial</w:t>
            </w:r>
            <w:r>
              <w:rPr>
                <w:rFonts w:ascii="Times New Roman"/>
                <w:b/>
                <w:spacing w:val="-14"/>
                <w:sz w:val="20"/>
              </w:rPr>
              <w:t xml:space="preserve"> </w:t>
            </w:r>
            <w:r>
              <w:rPr>
                <w:rFonts w:ascii="Times New Roman"/>
                <w:b/>
                <w:sz w:val="20"/>
              </w:rPr>
              <w:t>Type</w:t>
            </w:r>
          </w:p>
          <w:p w:rsidR="008075A0" w:rsidRDefault="008075A0" w:rsidP="005314D6">
            <w:pPr>
              <w:pStyle w:val="TableParagraph"/>
              <w:spacing w:before="48"/>
              <w:ind w:left="102" w:right="774"/>
              <w:rPr>
                <w:rFonts w:ascii="Times New Roman" w:eastAsia="Times New Roman" w:hAnsi="Times New Roman" w:cs="Times New Roman"/>
                <w:sz w:val="20"/>
                <w:szCs w:val="20"/>
              </w:rPr>
            </w:pPr>
            <w:r>
              <w:rPr>
                <w:rFonts w:ascii="Times New Roman"/>
                <w:b/>
                <w:sz w:val="20"/>
              </w:rPr>
              <w:t>Medium</w:t>
            </w:r>
            <w:r>
              <w:rPr>
                <w:rFonts w:ascii="Times New Roman"/>
                <w:b/>
                <w:spacing w:val="-17"/>
                <w:sz w:val="20"/>
              </w:rPr>
              <w:t xml:space="preserve"> </w:t>
            </w:r>
            <w:r>
              <w:rPr>
                <w:rFonts w:ascii="Times New Roman"/>
                <w:b/>
                <w:sz w:val="20"/>
              </w:rPr>
              <w:t>Heat</w:t>
            </w:r>
            <w:r>
              <w:rPr>
                <w:rFonts w:ascii="Times New Roman"/>
                <w:b/>
                <w:spacing w:val="25"/>
                <w:w w:val="99"/>
                <w:sz w:val="20"/>
              </w:rPr>
              <w:t xml:space="preserve"> </w:t>
            </w:r>
            <w:r>
              <w:rPr>
                <w:rFonts w:ascii="Times New Roman"/>
                <w:b/>
                <w:sz w:val="20"/>
              </w:rPr>
              <w:t>Appliances</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2" w:type="dxa"/>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tc>
      </w:tr>
      <w:tr w:rsidR="008075A0" w:rsidTr="004664B5">
        <w:trPr>
          <w:gridBefore w:val="1"/>
          <w:wBefore w:w="6" w:type="dxa"/>
          <w:trHeight w:hRule="exact" w:val="615"/>
        </w:trPr>
        <w:tc>
          <w:tcPr>
            <w:tcW w:w="207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3" w:line="288" w:lineRule="auto"/>
              <w:ind w:left="265" w:right="1003" w:hanging="164"/>
              <w:rPr>
                <w:rFonts w:ascii="Times New Roman" w:eastAsia="Times New Roman" w:hAnsi="Times New Roman" w:cs="Times New Roman"/>
                <w:sz w:val="20"/>
                <w:szCs w:val="20"/>
              </w:rPr>
            </w:pPr>
            <w:r>
              <w:rPr>
                <w:rFonts w:ascii="Times New Roman"/>
                <w:spacing w:val="-1"/>
                <w:sz w:val="20"/>
              </w:rPr>
              <w:t>Incinerators</w:t>
            </w:r>
            <w:r>
              <w:rPr>
                <w:rFonts w:ascii="Times New Roman"/>
                <w:spacing w:val="22"/>
                <w:w w:val="99"/>
                <w:sz w:val="20"/>
              </w:rPr>
              <w:t xml:space="preserve"> </w:t>
            </w:r>
            <w:r>
              <w:rPr>
                <w:rFonts w:ascii="Times New Roman"/>
                <w:spacing w:val="-1"/>
                <w:sz w:val="20"/>
              </w:rPr>
              <w:t>All</w:t>
            </w:r>
            <w:r>
              <w:rPr>
                <w:rFonts w:ascii="Times New Roman"/>
                <w:spacing w:val="-5"/>
                <w:sz w:val="20"/>
              </w:rPr>
              <w:t xml:space="preserve"> </w:t>
            </w:r>
            <w:r>
              <w:rPr>
                <w:rFonts w:ascii="Times New Roman"/>
                <w:spacing w:val="-1"/>
                <w:sz w:val="20"/>
              </w:rPr>
              <w:t>sizes.</w:t>
            </w:r>
          </w:p>
        </w:tc>
        <w:tc>
          <w:tcPr>
            <w:tcW w:w="1621"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349"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3"/>
              <w:ind w:left="99"/>
              <w:rPr>
                <w:rFonts w:ascii="Times New Roman" w:eastAsia="Times New Roman" w:hAnsi="Times New Roman" w:cs="Times New Roman"/>
                <w:sz w:val="20"/>
                <w:szCs w:val="20"/>
              </w:rPr>
            </w:pPr>
            <w:r>
              <w:rPr>
                <w:rFonts w:ascii="Times New Roman"/>
                <w:spacing w:val="1"/>
                <w:sz w:val="20"/>
              </w:rPr>
              <w:t>48</w:t>
            </w:r>
          </w:p>
        </w:tc>
        <w:tc>
          <w:tcPr>
            <w:tcW w:w="1532" w:type="dxa"/>
            <w:gridSpan w:val="2"/>
            <w:tcBorders>
              <w:top w:val="single" w:sz="5" w:space="0" w:color="000000"/>
              <w:left w:val="single" w:sz="5" w:space="0" w:color="000000"/>
              <w:bottom w:val="single" w:sz="5" w:space="0" w:color="000000"/>
              <w:right w:val="single" w:sz="5" w:space="0" w:color="000000"/>
            </w:tcBorders>
          </w:tcPr>
          <w:p w:rsidR="008075A0" w:rsidRDefault="008075A0" w:rsidP="005314D6"/>
        </w:tc>
        <w:tc>
          <w:tcPr>
            <w:tcW w:w="1072"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3"/>
              <w:ind w:left="99"/>
              <w:rPr>
                <w:rFonts w:ascii="Times New Roman" w:eastAsia="Times New Roman" w:hAnsi="Times New Roman" w:cs="Times New Roman"/>
                <w:sz w:val="20"/>
                <w:szCs w:val="20"/>
              </w:rPr>
            </w:pPr>
            <w:r>
              <w:rPr>
                <w:rFonts w:ascii="Times New Roman"/>
                <w:spacing w:val="1"/>
                <w:sz w:val="20"/>
              </w:rPr>
              <w:t>96</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3"/>
              <w:ind w:left="102"/>
              <w:rPr>
                <w:rFonts w:ascii="Times New Roman" w:eastAsia="Times New Roman" w:hAnsi="Times New Roman" w:cs="Times New Roman"/>
                <w:sz w:val="20"/>
                <w:szCs w:val="20"/>
              </w:rPr>
            </w:pPr>
            <w:r>
              <w:rPr>
                <w:rFonts w:ascii="Times New Roman"/>
                <w:spacing w:val="1"/>
                <w:sz w:val="20"/>
              </w:rPr>
              <w:t>36</w:t>
            </w:r>
          </w:p>
        </w:tc>
        <w:tc>
          <w:tcPr>
            <w:tcW w:w="990" w:type="dxa"/>
            <w:tcBorders>
              <w:top w:val="single" w:sz="5" w:space="0" w:color="000000"/>
              <w:left w:val="single" w:sz="5" w:space="0" w:color="000000"/>
              <w:bottom w:val="single" w:sz="5" w:space="0" w:color="000000"/>
              <w:right w:val="single" w:sz="5" w:space="0" w:color="000000"/>
            </w:tcBorders>
          </w:tcPr>
          <w:p w:rsidR="008075A0" w:rsidRDefault="008075A0" w:rsidP="005314D6">
            <w:pPr>
              <w:pStyle w:val="TableParagraph"/>
              <w:spacing w:before="43"/>
              <w:ind w:left="99"/>
              <w:rPr>
                <w:rFonts w:ascii="Times New Roman" w:eastAsia="Times New Roman" w:hAnsi="Times New Roman" w:cs="Times New Roman"/>
                <w:sz w:val="20"/>
                <w:szCs w:val="20"/>
              </w:rPr>
            </w:pPr>
            <w:r>
              <w:rPr>
                <w:rFonts w:ascii="Times New Roman"/>
                <w:spacing w:val="1"/>
                <w:sz w:val="20"/>
              </w:rPr>
              <w:t>36</w:t>
            </w:r>
          </w:p>
        </w:tc>
      </w:tr>
    </w:tbl>
    <w:p w:rsidR="008075A0" w:rsidRDefault="008075A0" w:rsidP="00F22084">
      <w:pPr>
        <w:pStyle w:val="BodyText"/>
        <w:spacing w:before="69" w:line="360" w:lineRule="auto"/>
        <w:ind w:left="640"/>
      </w:pPr>
      <w:r>
        <w:rPr>
          <w:spacing w:val="-1"/>
        </w:rPr>
        <w:lastRenderedPageBreak/>
        <w:t>Footnotes:</w:t>
      </w:r>
    </w:p>
    <w:p w:rsidR="008075A0" w:rsidRDefault="008075A0" w:rsidP="00F22084">
      <w:pPr>
        <w:pStyle w:val="BodyText"/>
        <w:numPr>
          <w:ilvl w:val="1"/>
          <w:numId w:val="33"/>
        </w:numPr>
        <w:tabs>
          <w:tab w:val="left" w:pos="1099"/>
        </w:tabs>
        <w:spacing w:before="17" w:line="360" w:lineRule="auto"/>
        <w:ind w:right="1461" w:firstLine="120"/>
      </w:pPr>
      <w:r>
        <w:t>The</w:t>
      </w:r>
      <w:r>
        <w:rPr>
          <w:spacing w:val="-2"/>
        </w:rPr>
        <w:t xml:space="preserve"> </w:t>
      </w:r>
      <w:r>
        <w:t xml:space="preserve">minimum dimension shall be </w:t>
      </w:r>
      <w:r>
        <w:rPr>
          <w:spacing w:val="-1"/>
        </w:rPr>
        <w:t>that</w:t>
      </w:r>
      <w:r>
        <w:t xml:space="preserve"> necessary</w:t>
      </w:r>
      <w:r>
        <w:rPr>
          <w:spacing w:val="-5"/>
        </w:rPr>
        <w:t xml:space="preserve"> </w:t>
      </w:r>
      <w:r>
        <w:rPr>
          <w:spacing w:val="-1"/>
        </w:rPr>
        <w:t xml:space="preserve">for </w:t>
      </w:r>
      <w:r>
        <w:t>servicing</w:t>
      </w:r>
      <w:r>
        <w:rPr>
          <w:spacing w:val="-3"/>
        </w:rPr>
        <w:t xml:space="preserve"> </w:t>
      </w:r>
      <w:r>
        <w:t xml:space="preserve">the </w:t>
      </w:r>
      <w:r>
        <w:rPr>
          <w:spacing w:val="-1"/>
        </w:rPr>
        <w:t>appliance,</w:t>
      </w:r>
      <w:r>
        <w:t xml:space="preserve"> including</w:t>
      </w:r>
      <w:r>
        <w:rPr>
          <w:spacing w:val="32"/>
        </w:rPr>
        <w:t xml:space="preserve"> </w:t>
      </w:r>
      <w:r>
        <w:rPr>
          <w:spacing w:val="-1"/>
        </w:rPr>
        <w:t>access</w:t>
      </w:r>
      <w:r>
        <w:t xml:space="preserve"> for</w:t>
      </w:r>
      <w:r>
        <w:rPr>
          <w:spacing w:val="-1"/>
        </w:rPr>
        <w:t xml:space="preserve"> </w:t>
      </w:r>
      <w:r>
        <w:t>cleaning</w:t>
      </w:r>
      <w:r>
        <w:rPr>
          <w:spacing w:val="-3"/>
        </w:rPr>
        <w:t xml:space="preserve"> </w:t>
      </w:r>
      <w:r>
        <w:rPr>
          <w:spacing w:val="-1"/>
        </w:rPr>
        <w:t>and</w:t>
      </w:r>
      <w:r>
        <w:t xml:space="preserve"> normal </w:t>
      </w:r>
      <w:r>
        <w:rPr>
          <w:spacing w:val="-1"/>
        </w:rPr>
        <w:t>care,</w:t>
      </w:r>
      <w:r>
        <w:t xml:space="preserve"> tube removal, </w:t>
      </w:r>
      <w:r>
        <w:rPr>
          <w:spacing w:val="-1"/>
        </w:rPr>
        <w:t>and</w:t>
      </w:r>
      <w:r>
        <w:t xml:space="preserve"> similar</w:t>
      </w:r>
      <w:r>
        <w:rPr>
          <w:spacing w:val="-2"/>
        </w:rPr>
        <w:t xml:space="preserve"> </w:t>
      </w:r>
      <w:r>
        <w:rPr>
          <w:spacing w:val="-1"/>
        </w:rPr>
        <w:t>items.</w:t>
      </w:r>
    </w:p>
    <w:p w:rsidR="008075A0" w:rsidRDefault="008075A0" w:rsidP="00F22084">
      <w:pPr>
        <w:pStyle w:val="BodyText"/>
        <w:numPr>
          <w:ilvl w:val="1"/>
          <w:numId w:val="33"/>
        </w:numPr>
        <w:tabs>
          <w:tab w:val="left" w:pos="1099"/>
        </w:tabs>
        <w:spacing w:before="14" w:line="360" w:lineRule="auto"/>
        <w:ind w:right="850" w:firstLine="120"/>
      </w:pPr>
      <w:r>
        <w:t>The</w:t>
      </w:r>
      <w:r>
        <w:rPr>
          <w:spacing w:val="-2"/>
        </w:rPr>
        <w:t xml:space="preserve"> </w:t>
      </w:r>
      <w:r>
        <w:rPr>
          <w:spacing w:val="-1"/>
        </w:rPr>
        <w:t>dimension</w:t>
      </w:r>
      <w:r>
        <w:t xml:space="preserve"> </w:t>
      </w:r>
      <w:r>
        <w:rPr>
          <w:spacing w:val="1"/>
        </w:rPr>
        <w:t>may</w:t>
      </w:r>
      <w:r>
        <w:rPr>
          <w:spacing w:val="-3"/>
        </w:rPr>
        <w:t xml:space="preserve"> </w:t>
      </w:r>
      <w:r>
        <w:t>be</w:t>
      </w:r>
      <w:r>
        <w:rPr>
          <w:spacing w:val="-1"/>
        </w:rPr>
        <w:t xml:space="preserve"> </w:t>
      </w:r>
      <w:r>
        <w:t>six</w:t>
      </w:r>
      <w:r>
        <w:rPr>
          <w:spacing w:val="2"/>
        </w:rPr>
        <w:t xml:space="preserve"> </w:t>
      </w:r>
      <w:r>
        <w:rPr>
          <w:spacing w:val="-1"/>
        </w:rPr>
        <w:t>inches</w:t>
      </w:r>
      <w:r>
        <w:t xml:space="preserve"> (152mm) </w:t>
      </w:r>
      <w:r>
        <w:rPr>
          <w:spacing w:val="-1"/>
        </w:rPr>
        <w:t>for an</w:t>
      </w:r>
      <w:r>
        <w:t xml:space="preserve"> automatically</w:t>
      </w:r>
      <w:r>
        <w:rPr>
          <w:spacing w:val="-5"/>
        </w:rPr>
        <w:t xml:space="preserve"> </w:t>
      </w:r>
      <w:r>
        <w:t>stoker-fired forced-warm</w:t>
      </w:r>
      <w:r>
        <w:rPr>
          <w:spacing w:val="37"/>
        </w:rPr>
        <w:t xml:space="preserve"> </w:t>
      </w:r>
      <w:r>
        <w:rPr>
          <w:spacing w:val="-1"/>
        </w:rPr>
        <w:t>air furnace</w:t>
      </w:r>
      <w:r>
        <w:rPr>
          <w:spacing w:val="1"/>
        </w:rPr>
        <w:t xml:space="preserve"> </w:t>
      </w:r>
      <w:r>
        <w:rPr>
          <w:spacing w:val="-1"/>
        </w:rPr>
        <w:t>equipped</w:t>
      </w:r>
      <w:r>
        <w:t xml:space="preserve"> with 250 </w:t>
      </w:r>
      <w:r>
        <w:rPr>
          <w:spacing w:val="-1"/>
        </w:rPr>
        <w:t>degree</w:t>
      </w:r>
      <w:r>
        <w:rPr>
          <w:spacing w:val="1"/>
        </w:rPr>
        <w:t xml:space="preserve"> </w:t>
      </w:r>
      <w:r>
        <w:rPr>
          <w:spacing w:val="-1"/>
        </w:rPr>
        <w:t>Fahrenheit</w:t>
      </w:r>
      <w:r>
        <w:t xml:space="preserve"> limit </w:t>
      </w:r>
      <w:r>
        <w:rPr>
          <w:spacing w:val="-1"/>
        </w:rPr>
        <w:t>control</w:t>
      </w:r>
      <w:r>
        <w:t xml:space="preserve"> and </w:t>
      </w:r>
      <w:r>
        <w:rPr>
          <w:spacing w:val="-1"/>
        </w:rPr>
        <w:t>with</w:t>
      </w:r>
      <w:r>
        <w:t xml:space="preserve"> </w:t>
      </w:r>
      <w:r>
        <w:rPr>
          <w:spacing w:val="-1"/>
        </w:rPr>
        <w:t>barometric</w:t>
      </w:r>
      <w:r>
        <w:t xml:space="preserve"> </w:t>
      </w:r>
      <w:r>
        <w:rPr>
          <w:spacing w:val="-1"/>
        </w:rPr>
        <w:t>draft</w:t>
      </w:r>
      <w:r>
        <w:rPr>
          <w:spacing w:val="1"/>
        </w:rPr>
        <w:t xml:space="preserve"> </w:t>
      </w:r>
      <w:r>
        <w:rPr>
          <w:spacing w:val="-1"/>
        </w:rPr>
        <w:t>control</w:t>
      </w:r>
      <w:r>
        <w:rPr>
          <w:spacing w:val="103"/>
        </w:rPr>
        <w:t xml:space="preserve"> </w:t>
      </w:r>
      <w:r>
        <w:rPr>
          <w:spacing w:val="-1"/>
        </w:rPr>
        <w:t>operated</w:t>
      </w:r>
      <w:r>
        <w:t xml:space="preserve"> </w:t>
      </w:r>
      <w:r>
        <w:rPr>
          <w:spacing w:val="2"/>
        </w:rPr>
        <w:t>by</w:t>
      </w:r>
      <w:r>
        <w:rPr>
          <w:spacing w:val="-5"/>
        </w:rPr>
        <w:t xml:space="preserve"> </w:t>
      </w:r>
      <w:r>
        <w:t>draft intensity</w:t>
      </w:r>
      <w:r>
        <w:rPr>
          <w:spacing w:val="-3"/>
        </w:rPr>
        <w:t xml:space="preserve"> </w:t>
      </w:r>
      <w:r>
        <w:rPr>
          <w:spacing w:val="-1"/>
        </w:rPr>
        <w:t>and</w:t>
      </w:r>
      <w:r>
        <w:t xml:space="preserve"> permanently</w:t>
      </w:r>
      <w:r>
        <w:rPr>
          <w:spacing w:val="-5"/>
        </w:rPr>
        <w:t xml:space="preserve"> </w:t>
      </w:r>
      <w:r>
        <w:t xml:space="preserve">set to limit </w:t>
      </w:r>
      <w:r>
        <w:rPr>
          <w:spacing w:val="-1"/>
        </w:rPr>
        <w:t>draft</w:t>
      </w:r>
      <w:r>
        <w:t xml:space="preserve"> to a</w:t>
      </w:r>
      <w:r>
        <w:rPr>
          <w:spacing w:val="-1"/>
        </w:rPr>
        <w:t xml:space="preserve"> maximum</w:t>
      </w:r>
      <w:r>
        <w:rPr>
          <w:spacing w:val="-2"/>
        </w:rPr>
        <w:t xml:space="preserve"> </w:t>
      </w:r>
      <w:r>
        <w:t>intensity</w:t>
      </w:r>
      <w:r>
        <w:rPr>
          <w:spacing w:val="-8"/>
        </w:rPr>
        <w:t xml:space="preserve"> </w:t>
      </w:r>
      <w:r>
        <w:rPr>
          <w:spacing w:val="1"/>
        </w:rPr>
        <w:t>of</w:t>
      </w:r>
      <w:r>
        <w:t xml:space="preserve"> 0.13-inch</w:t>
      </w:r>
      <w:r>
        <w:rPr>
          <w:spacing w:val="52"/>
        </w:rPr>
        <w:t xml:space="preserve"> </w:t>
      </w:r>
      <w:r>
        <w:rPr>
          <w:spacing w:val="-1"/>
        </w:rPr>
        <w:t>water</w:t>
      </w:r>
      <w:r>
        <w:t xml:space="preserve"> </w:t>
      </w:r>
      <w:r>
        <w:rPr>
          <w:spacing w:val="-1"/>
        </w:rPr>
        <w:t xml:space="preserve">gauge </w:t>
      </w:r>
      <w:r>
        <w:t>(32Pa).</w:t>
      </w:r>
    </w:p>
    <w:p w:rsidR="008075A0" w:rsidRDefault="008075A0" w:rsidP="00F22084">
      <w:pPr>
        <w:pStyle w:val="BodyText"/>
        <w:numPr>
          <w:ilvl w:val="1"/>
          <w:numId w:val="33"/>
        </w:numPr>
        <w:tabs>
          <w:tab w:val="left" w:pos="1099"/>
        </w:tabs>
        <w:spacing w:before="18" w:line="360" w:lineRule="auto"/>
        <w:ind w:right="850" w:firstLine="120"/>
      </w:pPr>
      <w:r>
        <w:rPr>
          <w:spacing w:val="-1"/>
        </w:rPr>
        <w:t>Approved</w:t>
      </w:r>
      <w:r>
        <w:t xml:space="preserve"> appliances must be </w:t>
      </w:r>
      <w:r>
        <w:rPr>
          <w:spacing w:val="-1"/>
        </w:rPr>
        <w:t>installed</w:t>
      </w:r>
      <w:r>
        <w:rPr>
          <w:spacing w:val="2"/>
        </w:rPr>
        <w:t xml:space="preserve"> </w:t>
      </w:r>
      <w:r>
        <w:t xml:space="preserve">on </w:t>
      </w:r>
      <w:r>
        <w:rPr>
          <w:spacing w:val="-1"/>
        </w:rPr>
        <w:t>non-combustible</w:t>
      </w:r>
      <w:r>
        <w:t xml:space="preserve"> </w:t>
      </w:r>
      <w:r>
        <w:rPr>
          <w:spacing w:val="-1"/>
        </w:rPr>
        <w:t>floors</w:t>
      </w:r>
      <w:r>
        <w:t xml:space="preserve"> </w:t>
      </w:r>
      <w:r>
        <w:rPr>
          <w:spacing w:val="-1"/>
        </w:rPr>
        <w:t>and</w:t>
      </w:r>
      <w:r>
        <w:rPr>
          <w:spacing w:val="2"/>
        </w:rPr>
        <w:t xml:space="preserve"> </w:t>
      </w:r>
      <w:r>
        <w:t>may</w:t>
      </w:r>
      <w:r>
        <w:rPr>
          <w:spacing w:val="-5"/>
        </w:rPr>
        <w:t xml:space="preserve"> </w:t>
      </w:r>
      <w:r>
        <w:rPr>
          <w:spacing w:val="1"/>
        </w:rPr>
        <w:t>be</w:t>
      </w:r>
      <w:r>
        <w:rPr>
          <w:spacing w:val="-1"/>
        </w:rPr>
        <w:t xml:space="preserve"> installed</w:t>
      </w:r>
      <w:r>
        <w:t xml:space="preserve"> on</w:t>
      </w:r>
      <w:r>
        <w:rPr>
          <w:spacing w:val="83"/>
        </w:rPr>
        <w:t xml:space="preserve"> </w:t>
      </w:r>
      <w:r>
        <w:rPr>
          <w:spacing w:val="-1"/>
        </w:rPr>
        <w:t>protected</w:t>
      </w:r>
      <w:r>
        <w:t xml:space="preserve"> </w:t>
      </w:r>
      <w:r>
        <w:rPr>
          <w:spacing w:val="-1"/>
        </w:rPr>
        <w:t>combustible</w:t>
      </w:r>
      <w:r>
        <w:t xml:space="preserve"> </w:t>
      </w:r>
      <w:r>
        <w:rPr>
          <w:spacing w:val="-1"/>
        </w:rPr>
        <w:t>floors.</w:t>
      </w:r>
      <w:r>
        <w:t xml:space="preserve">  </w:t>
      </w:r>
      <w:r>
        <w:rPr>
          <w:spacing w:val="-1"/>
        </w:rPr>
        <w:t>Heating</w:t>
      </w:r>
      <w:r>
        <w:rPr>
          <w:spacing w:val="-3"/>
        </w:rPr>
        <w:t xml:space="preserve"> </w:t>
      </w:r>
      <w:r>
        <w:rPr>
          <w:spacing w:val="-1"/>
        </w:rPr>
        <w:t>appliances</w:t>
      </w:r>
      <w:r>
        <w:rPr>
          <w:spacing w:val="2"/>
        </w:rPr>
        <w:t xml:space="preserve"> </w:t>
      </w:r>
      <w:r>
        <w:rPr>
          <w:spacing w:val="-1"/>
        </w:rPr>
        <w:t>approved</w:t>
      </w:r>
      <w:r>
        <w:t xml:space="preserve"> for installation on </w:t>
      </w:r>
      <w:r>
        <w:rPr>
          <w:spacing w:val="-1"/>
        </w:rPr>
        <w:t>protected</w:t>
      </w:r>
      <w:r>
        <w:rPr>
          <w:spacing w:val="97"/>
        </w:rPr>
        <w:t xml:space="preserve"> </w:t>
      </w:r>
      <w:r>
        <w:rPr>
          <w:spacing w:val="-1"/>
        </w:rPr>
        <w:t>combustible</w:t>
      </w:r>
      <w:r>
        <w:t xml:space="preserve"> </w:t>
      </w:r>
      <w:r>
        <w:rPr>
          <w:spacing w:val="-1"/>
        </w:rPr>
        <w:t>flooring</w:t>
      </w:r>
      <w:r>
        <w:rPr>
          <w:spacing w:val="-3"/>
        </w:rPr>
        <w:t xml:space="preserve"> </w:t>
      </w:r>
      <w:r>
        <w:t xml:space="preserve">shall be so </w:t>
      </w:r>
      <w:r>
        <w:rPr>
          <w:spacing w:val="-1"/>
        </w:rPr>
        <w:t>constructed</w:t>
      </w:r>
      <w:r>
        <w:t xml:space="preserve"> </w:t>
      </w:r>
      <w:r>
        <w:rPr>
          <w:spacing w:val="-1"/>
        </w:rPr>
        <w:t>that</w:t>
      </w:r>
      <w:r>
        <w:t xml:space="preserve"> flame </w:t>
      </w:r>
      <w:r>
        <w:rPr>
          <w:spacing w:val="-1"/>
        </w:rPr>
        <w:t>and</w:t>
      </w:r>
      <w:r>
        <w:t xml:space="preserve"> hot</w:t>
      </w:r>
      <w:r>
        <w:rPr>
          <w:spacing w:val="2"/>
        </w:rPr>
        <w:t xml:space="preserve"> </w:t>
      </w:r>
      <w:r>
        <w:rPr>
          <w:spacing w:val="-1"/>
        </w:rPr>
        <w:t>gases</w:t>
      </w:r>
      <w:r>
        <w:t xml:space="preserve"> do not</w:t>
      </w:r>
      <w:r>
        <w:rPr>
          <w:spacing w:val="2"/>
        </w:rPr>
        <w:t xml:space="preserve"> </w:t>
      </w:r>
      <w:r>
        <w:rPr>
          <w:spacing w:val="-1"/>
        </w:rPr>
        <w:t>come</w:t>
      </w:r>
      <w:r>
        <w:t xml:space="preserve"> in </w:t>
      </w:r>
      <w:r>
        <w:rPr>
          <w:spacing w:val="-1"/>
        </w:rPr>
        <w:t>contact</w:t>
      </w:r>
      <w:r>
        <w:t xml:space="preserve"> with</w:t>
      </w:r>
      <w:r>
        <w:rPr>
          <w:spacing w:val="73"/>
        </w:rPr>
        <w:t xml:space="preserve"> </w:t>
      </w:r>
      <w:r>
        <w:t xml:space="preserve">the </w:t>
      </w:r>
      <w:r>
        <w:rPr>
          <w:spacing w:val="-1"/>
        </w:rPr>
        <w:t xml:space="preserve">appliance </w:t>
      </w:r>
      <w:r>
        <w:t xml:space="preserve">base.  </w:t>
      </w:r>
      <w:r>
        <w:rPr>
          <w:spacing w:val="-1"/>
        </w:rPr>
        <w:t>Protection</w:t>
      </w:r>
      <w:r>
        <w:t xml:space="preserve"> </w:t>
      </w:r>
      <w:r>
        <w:rPr>
          <w:spacing w:val="-1"/>
        </w:rPr>
        <w:t>for</w:t>
      </w:r>
      <w:r>
        <w:t xml:space="preserve"> </w:t>
      </w:r>
      <w:r>
        <w:rPr>
          <w:spacing w:val="-1"/>
        </w:rPr>
        <w:t>combustible</w:t>
      </w:r>
      <w:r>
        <w:t xml:space="preserve"> </w:t>
      </w:r>
      <w:r>
        <w:rPr>
          <w:spacing w:val="-1"/>
        </w:rPr>
        <w:t>floors</w:t>
      </w:r>
      <w:r>
        <w:t xml:space="preserve"> shall consist of </w:t>
      </w:r>
      <w:r>
        <w:rPr>
          <w:spacing w:val="-1"/>
        </w:rPr>
        <w:t>four</w:t>
      </w:r>
      <w:r>
        <w:t xml:space="preserve"> inch </w:t>
      </w:r>
      <w:r>
        <w:rPr>
          <w:spacing w:val="-1"/>
        </w:rPr>
        <w:t>(102mm)</w:t>
      </w:r>
      <w:r>
        <w:t xml:space="preserve"> hollow</w:t>
      </w:r>
      <w:r>
        <w:rPr>
          <w:spacing w:val="77"/>
        </w:rPr>
        <w:t xml:space="preserve"> </w:t>
      </w:r>
      <w:r>
        <w:rPr>
          <w:rFonts w:cs="Times New Roman"/>
        </w:rPr>
        <w:t>masonry</w:t>
      </w:r>
      <w:r>
        <w:rPr>
          <w:rFonts w:cs="Times New Roman"/>
          <w:spacing w:val="-3"/>
        </w:rPr>
        <w:t xml:space="preserve"> </w:t>
      </w:r>
      <w:r>
        <w:rPr>
          <w:rFonts w:cs="Times New Roman"/>
          <w:spacing w:val="-1"/>
        </w:rPr>
        <w:t>covered</w:t>
      </w:r>
      <w:r>
        <w:rPr>
          <w:rFonts w:cs="Times New Roman"/>
        </w:rPr>
        <w:t xml:space="preserve"> with sheet </w:t>
      </w:r>
      <w:r>
        <w:rPr>
          <w:rFonts w:cs="Times New Roman"/>
          <w:spacing w:val="-1"/>
        </w:rPr>
        <w:t>metal</w:t>
      </w:r>
      <w:r>
        <w:rPr>
          <w:rFonts w:cs="Times New Roman"/>
        </w:rPr>
        <w:t xml:space="preserve"> </w:t>
      </w:r>
      <w:r>
        <w:rPr>
          <w:rFonts w:cs="Times New Roman"/>
          <w:spacing w:val="-1"/>
        </w:rPr>
        <w:t>at</w:t>
      </w:r>
      <w:r>
        <w:rPr>
          <w:rFonts w:cs="Times New Roman"/>
        </w:rPr>
        <w:t xml:space="preserve"> </w:t>
      </w:r>
      <w:r>
        <w:rPr>
          <w:rFonts w:cs="Times New Roman"/>
          <w:spacing w:val="-1"/>
        </w:rPr>
        <w:t>least</w:t>
      </w:r>
      <w:r>
        <w:rPr>
          <w:rFonts w:cs="Times New Roman"/>
        </w:rPr>
        <w:t xml:space="preserve"> 0.021 inch </w:t>
      </w:r>
      <w:r>
        <w:rPr>
          <w:rFonts w:cs="Times New Roman"/>
          <w:spacing w:val="-1"/>
        </w:rPr>
        <w:t>(0.5mm)</w:t>
      </w:r>
      <w:r>
        <w:rPr>
          <w:rFonts w:cs="Times New Roman"/>
        </w:rPr>
        <w:t xml:space="preserve"> </w:t>
      </w:r>
      <w:r>
        <w:rPr>
          <w:rFonts w:cs="Times New Roman"/>
          <w:spacing w:val="-1"/>
        </w:rPr>
        <w:t>thick</w:t>
      </w:r>
      <w:r>
        <w:rPr>
          <w:rFonts w:cs="Times New Roman"/>
        </w:rPr>
        <w:t xml:space="preserve"> </w:t>
      </w:r>
      <w:r>
        <w:rPr>
          <w:rFonts w:cs="Times New Roman"/>
          <w:spacing w:val="-1"/>
        </w:rPr>
        <w:t>(NO.</w:t>
      </w:r>
      <w:r>
        <w:rPr>
          <w:rFonts w:cs="Times New Roman"/>
        </w:rPr>
        <w:t xml:space="preserve"> 24 </w:t>
      </w:r>
      <w:r>
        <w:rPr>
          <w:rFonts w:cs="Times New Roman"/>
          <w:spacing w:val="-1"/>
        </w:rPr>
        <w:t>manufacturer’s</w:t>
      </w:r>
      <w:r>
        <w:rPr>
          <w:rFonts w:cs="Times New Roman"/>
          <w:spacing w:val="73"/>
        </w:rPr>
        <w:t xml:space="preserve"> </w:t>
      </w:r>
      <w:r>
        <w:rPr>
          <w:spacing w:val="-1"/>
        </w:rPr>
        <w:t>standard</w:t>
      </w:r>
      <w:r>
        <w:rPr>
          <w:spacing w:val="1"/>
        </w:rPr>
        <w:t xml:space="preserve"> </w:t>
      </w:r>
      <w:r>
        <w:rPr>
          <w:spacing w:val="-1"/>
        </w:rPr>
        <w:t>gauge).</w:t>
      </w:r>
      <w:r>
        <w:rPr>
          <w:spacing w:val="60"/>
        </w:rPr>
        <w:t xml:space="preserve"> </w:t>
      </w:r>
      <w:r>
        <w:rPr>
          <w:spacing w:val="-1"/>
        </w:rPr>
        <w:t>Masonry</w:t>
      </w:r>
      <w:r>
        <w:rPr>
          <w:spacing w:val="-3"/>
        </w:rPr>
        <w:t xml:space="preserve"> </w:t>
      </w:r>
      <w:r>
        <w:t>must be</w:t>
      </w:r>
      <w:r>
        <w:rPr>
          <w:spacing w:val="-1"/>
        </w:rPr>
        <w:t xml:space="preserve"> </w:t>
      </w:r>
      <w:r>
        <w:t>permanently</w:t>
      </w:r>
      <w:r>
        <w:rPr>
          <w:spacing w:val="-5"/>
        </w:rPr>
        <w:t xml:space="preserve"> </w:t>
      </w:r>
      <w:r>
        <w:rPr>
          <w:spacing w:val="-1"/>
        </w:rPr>
        <w:t>fastened</w:t>
      </w:r>
      <w:r>
        <w:t xml:space="preserve"> in </w:t>
      </w:r>
      <w:r>
        <w:rPr>
          <w:spacing w:val="-1"/>
        </w:rPr>
        <w:t xml:space="preserve">place </w:t>
      </w:r>
      <w:r>
        <w:t>in an</w:t>
      </w:r>
      <w:r>
        <w:rPr>
          <w:spacing w:val="1"/>
        </w:rPr>
        <w:t xml:space="preserve"> </w:t>
      </w:r>
      <w:r>
        <w:rPr>
          <w:spacing w:val="-1"/>
        </w:rPr>
        <w:t>approved</w:t>
      </w:r>
      <w:r>
        <w:t xml:space="preserve"> </w:t>
      </w:r>
      <w:r>
        <w:rPr>
          <w:spacing w:val="-1"/>
        </w:rPr>
        <w:t>manner</w:t>
      </w:r>
      <w:r>
        <w:rPr>
          <w:spacing w:val="1"/>
        </w:rPr>
        <w:t xml:space="preserve"> with</w:t>
      </w:r>
      <w:r>
        <w:rPr>
          <w:spacing w:val="79"/>
        </w:rPr>
        <w:t xml:space="preserve"> </w:t>
      </w:r>
      <w:r>
        <w:t xml:space="preserve">the </w:t>
      </w:r>
      <w:r>
        <w:rPr>
          <w:spacing w:val="-1"/>
        </w:rPr>
        <w:t>ends</w:t>
      </w:r>
      <w:r>
        <w:t xml:space="preserve"> </w:t>
      </w:r>
      <w:r>
        <w:rPr>
          <w:spacing w:val="-1"/>
        </w:rPr>
        <w:t>unsealed</w:t>
      </w:r>
      <w:r>
        <w:rPr>
          <w:spacing w:val="1"/>
        </w:rPr>
        <w:t xml:space="preserve"> </w:t>
      </w:r>
      <w:r>
        <w:rPr>
          <w:spacing w:val="-1"/>
        </w:rPr>
        <w:t>and</w:t>
      </w:r>
      <w:r>
        <w:t xml:space="preserve"> joints </w:t>
      </w:r>
      <w:r>
        <w:rPr>
          <w:spacing w:val="-1"/>
        </w:rPr>
        <w:t>matched</w:t>
      </w:r>
      <w:r>
        <w:t xml:space="preserve"> so </w:t>
      </w:r>
      <w:r>
        <w:rPr>
          <w:spacing w:val="-1"/>
        </w:rPr>
        <w:t>as</w:t>
      </w:r>
      <w:r>
        <w:t xml:space="preserve"> to provide </w:t>
      </w:r>
      <w:r>
        <w:rPr>
          <w:spacing w:val="-1"/>
        </w:rPr>
        <w:t>free circulation</w:t>
      </w:r>
      <w:r>
        <w:t xml:space="preserve"> of</w:t>
      </w:r>
      <w:r>
        <w:rPr>
          <w:spacing w:val="-1"/>
        </w:rPr>
        <w:t xml:space="preserve"> air</w:t>
      </w:r>
      <w:r>
        <w:rPr>
          <w:spacing w:val="1"/>
        </w:rPr>
        <w:t xml:space="preserve"> </w:t>
      </w:r>
      <w:r>
        <w:rPr>
          <w:spacing w:val="-1"/>
        </w:rPr>
        <w:t>through</w:t>
      </w:r>
      <w:r>
        <w:t xml:space="preserve"> the </w:t>
      </w:r>
      <w:r>
        <w:rPr>
          <w:spacing w:val="-1"/>
        </w:rPr>
        <w:t>masonry.</w:t>
      </w:r>
      <w:r>
        <w:rPr>
          <w:spacing w:val="81"/>
        </w:rPr>
        <w:t xml:space="preserve"> </w:t>
      </w:r>
      <w:r>
        <w:rPr>
          <w:spacing w:val="-1"/>
        </w:rPr>
        <w:t>Floor</w:t>
      </w:r>
      <w:r>
        <w:t xml:space="preserve"> </w:t>
      </w:r>
      <w:r>
        <w:rPr>
          <w:spacing w:val="-1"/>
        </w:rPr>
        <w:t>protection</w:t>
      </w:r>
      <w:r>
        <w:t xml:space="preserve"> </w:t>
      </w:r>
      <w:r>
        <w:rPr>
          <w:spacing w:val="-1"/>
        </w:rPr>
        <w:t>shall</w:t>
      </w:r>
      <w:r>
        <w:t xml:space="preserve"> </w:t>
      </w:r>
      <w:r>
        <w:rPr>
          <w:spacing w:val="-1"/>
        </w:rPr>
        <w:t>extend</w:t>
      </w:r>
      <w:r>
        <w:t xml:space="preserve"> 12 </w:t>
      </w:r>
      <w:r>
        <w:rPr>
          <w:spacing w:val="-1"/>
        </w:rPr>
        <w:t>inches</w:t>
      </w:r>
      <w:r>
        <w:t xml:space="preserve"> (305mm) at the</w:t>
      </w:r>
      <w:r>
        <w:rPr>
          <w:spacing w:val="-1"/>
        </w:rPr>
        <w:t xml:space="preserve"> </w:t>
      </w:r>
      <w:r>
        <w:t>side or</w:t>
      </w:r>
      <w:r>
        <w:rPr>
          <w:spacing w:val="-1"/>
        </w:rPr>
        <w:t xml:space="preserve"> </w:t>
      </w:r>
      <w:r>
        <w:t xml:space="preserve">sides </w:t>
      </w:r>
      <w:r>
        <w:rPr>
          <w:spacing w:val="-1"/>
        </w:rPr>
        <w:t>measured</w:t>
      </w:r>
      <w:r>
        <w:t xml:space="preserve"> horizontally</w:t>
      </w:r>
      <w:r>
        <w:rPr>
          <w:spacing w:val="-5"/>
        </w:rPr>
        <w:t xml:space="preserve"> </w:t>
      </w:r>
      <w:r>
        <w:rPr>
          <w:spacing w:val="-1"/>
        </w:rPr>
        <w:t>from</w:t>
      </w:r>
      <w:r>
        <w:rPr>
          <w:spacing w:val="71"/>
        </w:rPr>
        <w:t xml:space="preserve"> </w:t>
      </w:r>
      <w:r>
        <w:t xml:space="preserve">the </w:t>
      </w:r>
      <w:r>
        <w:rPr>
          <w:spacing w:val="-1"/>
        </w:rPr>
        <w:t>edges</w:t>
      </w:r>
      <w:r>
        <w:t xml:space="preserve"> of the</w:t>
      </w:r>
      <w:r>
        <w:rPr>
          <w:spacing w:val="-1"/>
        </w:rPr>
        <w:t xml:space="preserve"> </w:t>
      </w:r>
      <w:r>
        <w:t>opening.</w:t>
      </w:r>
    </w:p>
    <w:p w:rsidR="008075A0" w:rsidRDefault="008075A0" w:rsidP="00F22084">
      <w:pPr>
        <w:pStyle w:val="BodyText"/>
        <w:numPr>
          <w:ilvl w:val="1"/>
          <w:numId w:val="33"/>
        </w:numPr>
        <w:tabs>
          <w:tab w:val="left" w:pos="1099"/>
        </w:tabs>
        <w:spacing w:before="16" w:line="360" w:lineRule="auto"/>
        <w:ind w:right="1167" w:firstLine="120"/>
      </w:pPr>
      <w:r>
        <w:t>The</w:t>
      </w:r>
      <w:r>
        <w:rPr>
          <w:spacing w:val="-2"/>
        </w:rPr>
        <w:t xml:space="preserve"> </w:t>
      </w:r>
      <w:r>
        <w:rPr>
          <w:spacing w:val="-1"/>
        </w:rPr>
        <w:t>48-inch</w:t>
      </w:r>
      <w:r>
        <w:t xml:space="preserve"> (1219mm) </w:t>
      </w:r>
      <w:r>
        <w:rPr>
          <w:spacing w:val="-1"/>
        </w:rPr>
        <w:t xml:space="preserve">clearance </w:t>
      </w:r>
      <w:r>
        <w:rPr>
          <w:spacing w:val="1"/>
        </w:rPr>
        <w:t>may</w:t>
      </w:r>
      <w:r>
        <w:rPr>
          <w:spacing w:val="-5"/>
        </w:rPr>
        <w:t xml:space="preserve"> </w:t>
      </w:r>
      <w:r>
        <w:t>be</w:t>
      </w:r>
      <w:r>
        <w:rPr>
          <w:spacing w:val="-1"/>
        </w:rPr>
        <w:t xml:space="preserve"> </w:t>
      </w:r>
      <w:r>
        <w:t xml:space="preserve">reduced to 36 </w:t>
      </w:r>
      <w:r>
        <w:rPr>
          <w:spacing w:val="-1"/>
        </w:rPr>
        <w:t>inches</w:t>
      </w:r>
      <w:r>
        <w:t xml:space="preserve"> (914mm) </w:t>
      </w:r>
      <w:r>
        <w:rPr>
          <w:spacing w:val="-1"/>
        </w:rPr>
        <w:t>when</w:t>
      </w:r>
      <w:r>
        <w:t xml:space="preserve"> </w:t>
      </w:r>
      <w:r>
        <w:rPr>
          <w:spacing w:val="-1"/>
        </w:rPr>
        <w:t>protection</w:t>
      </w:r>
      <w:r>
        <w:rPr>
          <w:spacing w:val="64"/>
        </w:rPr>
        <w:t xml:space="preserve"> </w:t>
      </w:r>
      <w:r>
        <w:rPr>
          <w:spacing w:val="-1"/>
        </w:rPr>
        <w:t>equivalent</w:t>
      </w:r>
      <w:r>
        <w:t xml:space="preserve"> to that </w:t>
      </w:r>
      <w:r>
        <w:rPr>
          <w:spacing w:val="-1"/>
        </w:rPr>
        <w:t>provided</w:t>
      </w:r>
      <w:r>
        <w:t xml:space="preserve"> by</w:t>
      </w:r>
      <w:r>
        <w:rPr>
          <w:spacing w:val="-5"/>
        </w:rPr>
        <w:t xml:space="preserve"> </w:t>
      </w:r>
      <w:r>
        <w:rPr>
          <w:spacing w:val="-1"/>
        </w:rPr>
        <w:t>items</w:t>
      </w:r>
      <w:r>
        <w:t xml:space="preserve"> 1 </w:t>
      </w:r>
      <w:r>
        <w:rPr>
          <w:spacing w:val="-1"/>
        </w:rPr>
        <w:t>through</w:t>
      </w:r>
      <w:r>
        <w:t xml:space="preserve"> 6 </w:t>
      </w:r>
      <w:r>
        <w:rPr>
          <w:spacing w:val="1"/>
        </w:rPr>
        <w:t>of</w:t>
      </w:r>
      <w:r>
        <w:t xml:space="preserve"> </w:t>
      </w:r>
      <w:r>
        <w:rPr>
          <w:spacing w:val="-1"/>
        </w:rPr>
        <w:t>Table</w:t>
      </w:r>
      <w:r>
        <w:t xml:space="preserve"> 304.8 </w:t>
      </w:r>
      <w:r>
        <w:rPr>
          <w:spacing w:val="-1"/>
        </w:rPr>
        <w:t xml:space="preserve">(see </w:t>
      </w:r>
      <w:r>
        <w:t xml:space="preserve">below) is </w:t>
      </w:r>
      <w:r>
        <w:rPr>
          <w:spacing w:val="-1"/>
        </w:rPr>
        <w:t>applied</w:t>
      </w:r>
      <w:r>
        <w:t xml:space="preserve"> to the</w:t>
      </w:r>
      <w:r>
        <w:rPr>
          <w:spacing w:val="75"/>
        </w:rPr>
        <w:t xml:space="preserve"> </w:t>
      </w:r>
      <w:r>
        <w:rPr>
          <w:spacing w:val="-1"/>
        </w:rPr>
        <w:t>combustible</w:t>
      </w:r>
      <w:r>
        <w:t xml:space="preserve"> </w:t>
      </w:r>
      <w:r>
        <w:rPr>
          <w:spacing w:val="-1"/>
        </w:rPr>
        <w:t>construction.</w:t>
      </w:r>
    </w:p>
    <w:p w:rsidR="008075A0" w:rsidRDefault="008075A0" w:rsidP="00F22084">
      <w:pPr>
        <w:pStyle w:val="BodyText"/>
        <w:numPr>
          <w:ilvl w:val="1"/>
          <w:numId w:val="33"/>
        </w:numPr>
        <w:tabs>
          <w:tab w:val="left" w:pos="1159"/>
        </w:tabs>
        <w:spacing w:before="18" w:line="360" w:lineRule="auto"/>
        <w:ind w:left="1158" w:hanging="398"/>
      </w:pPr>
      <w:r>
        <w:rPr>
          <w:spacing w:val="-1"/>
        </w:rPr>
        <w:t>Clearance</w:t>
      </w:r>
      <w:r>
        <w:rPr>
          <w:spacing w:val="1"/>
        </w:rPr>
        <w:t xml:space="preserve"> </w:t>
      </w:r>
      <w:r>
        <w:rPr>
          <w:spacing w:val="-1"/>
        </w:rPr>
        <w:t xml:space="preserve">above </w:t>
      </w:r>
      <w:r>
        <w:t>the</w:t>
      </w:r>
      <w:r>
        <w:rPr>
          <w:spacing w:val="-1"/>
        </w:rPr>
        <w:t xml:space="preserve"> charging</w:t>
      </w:r>
      <w:r>
        <w:rPr>
          <w:spacing w:val="-3"/>
        </w:rPr>
        <w:t xml:space="preserve"> </w:t>
      </w:r>
      <w:r>
        <w:t xml:space="preserve">door must be </w:t>
      </w:r>
      <w:r>
        <w:rPr>
          <w:spacing w:val="-1"/>
        </w:rPr>
        <w:t>at</w:t>
      </w:r>
      <w:r>
        <w:t xml:space="preserve"> </w:t>
      </w:r>
      <w:r>
        <w:rPr>
          <w:spacing w:val="-1"/>
        </w:rPr>
        <w:t>least</w:t>
      </w:r>
      <w:r>
        <w:t xml:space="preserve"> 48 </w:t>
      </w:r>
      <w:r>
        <w:rPr>
          <w:spacing w:val="-1"/>
        </w:rPr>
        <w:t>inches</w:t>
      </w:r>
      <w:r>
        <w:t xml:space="preserve"> (1219mm).</w:t>
      </w:r>
    </w:p>
    <w:p w:rsidR="008075A0" w:rsidRDefault="008075A0" w:rsidP="00F22084">
      <w:pPr>
        <w:pStyle w:val="BodyText"/>
        <w:numPr>
          <w:ilvl w:val="1"/>
          <w:numId w:val="33"/>
        </w:numPr>
        <w:tabs>
          <w:tab w:val="left" w:pos="1162"/>
        </w:tabs>
        <w:spacing w:before="19" w:line="360" w:lineRule="auto"/>
        <w:ind w:right="1003" w:firstLine="120"/>
      </w:pPr>
      <w:r>
        <w:rPr>
          <w:spacing w:val="-2"/>
        </w:rPr>
        <w:t>If</w:t>
      </w:r>
      <w:r>
        <w:t xml:space="preserve"> the </w:t>
      </w:r>
      <w:r>
        <w:rPr>
          <w:spacing w:val="-1"/>
        </w:rPr>
        <w:t xml:space="preserve">appliance </w:t>
      </w:r>
      <w:r>
        <w:t xml:space="preserve">is </w:t>
      </w:r>
      <w:r>
        <w:rPr>
          <w:spacing w:val="-1"/>
        </w:rPr>
        <w:t>encased</w:t>
      </w:r>
      <w:r>
        <w:t xml:space="preserve"> in </w:t>
      </w:r>
      <w:r>
        <w:rPr>
          <w:spacing w:val="-1"/>
        </w:rPr>
        <w:t>brick,</w:t>
      </w:r>
      <w:r>
        <w:t xml:space="preserve"> the</w:t>
      </w:r>
      <w:r>
        <w:rPr>
          <w:spacing w:val="-1"/>
        </w:rPr>
        <w:t xml:space="preserve"> </w:t>
      </w:r>
      <w:r>
        <w:t xml:space="preserve">18-inch </w:t>
      </w:r>
      <w:r>
        <w:rPr>
          <w:spacing w:val="-1"/>
        </w:rPr>
        <w:t>(457mm)</w:t>
      </w:r>
      <w:r>
        <w:t xml:space="preserve"> </w:t>
      </w:r>
      <w:r>
        <w:rPr>
          <w:spacing w:val="-1"/>
        </w:rPr>
        <w:t xml:space="preserve">clearance </w:t>
      </w:r>
      <w:r>
        <w:t>above</w:t>
      </w:r>
      <w:r>
        <w:rPr>
          <w:spacing w:val="-1"/>
        </w:rPr>
        <w:t xml:space="preserve"> and</w:t>
      </w:r>
      <w:r>
        <w:t xml:space="preserve"> </w:t>
      </w:r>
      <w:r>
        <w:rPr>
          <w:spacing w:val="-1"/>
        </w:rPr>
        <w:t>at</w:t>
      </w:r>
      <w:r>
        <w:t xml:space="preserve"> </w:t>
      </w:r>
      <w:r>
        <w:rPr>
          <w:spacing w:val="-1"/>
        </w:rPr>
        <w:t>sides</w:t>
      </w:r>
      <w:r>
        <w:t xml:space="preserve"> and</w:t>
      </w:r>
      <w:r>
        <w:rPr>
          <w:spacing w:val="83"/>
        </w:rPr>
        <w:t xml:space="preserve"> </w:t>
      </w:r>
      <w:r>
        <w:rPr>
          <w:spacing w:val="-1"/>
        </w:rPr>
        <w:t>rear</w:t>
      </w:r>
      <w:r>
        <w:t xml:space="preserve"> </w:t>
      </w:r>
      <w:r>
        <w:rPr>
          <w:spacing w:val="1"/>
        </w:rPr>
        <w:t>may</w:t>
      </w:r>
      <w:r>
        <w:rPr>
          <w:spacing w:val="-5"/>
        </w:rPr>
        <w:t xml:space="preserve"> </w:t>
      </w:r>
      <w:r>
        <w:t>be</w:t>
      </w:r>
      <w:r>
        <w:rPr>
          <w:spacing w:val="-1"/>
        </w:rPr>
        <w:t xml:space="preserve"> reduced</w:t>
      </w:r>
      <w:r>
        <w:t xml:space="preserve"> to </w:t>
      </w:r>
      <w:r>
        <w:rPr>
          <w:spacing w:val="1"/>
        </w:rPr>
        <w:t>12</w:t>
      </w:r>
      <w:r>
        <w:t xml:space="preserve"> </w:t>
      </w:r>
      <w:r>
        <w:rPr>
          <w:spacing w:val="-1"/>
        </w:rPr>
        <w:t>inches</w:t>
      </w:r>
      <w:r>
        <w:t xml:space="preserve"> (305mm).</w:t>
      </w:r>
    </w:p>
    <w:p w:rsidR="009472EC" w:rsidRDefault="009472EC" w:rsidP="00B60BF4">
      <w:pPr>
        <w:pStyle w:val="BodyText"/>
        <w:tabs>
          <w:tab w:val="left" w:pos="1162"/>
        </w:tabs>
        <w:spacing w:before="19" w:line="242" w:lineRule="auto"/>
        <w:ind w:left="760" w:right="1003"/>
      </w:pPr>
    </w:p>
    <w:p w:rsidR="009472EC" w:rsidRDefault="009472EC" w:rsidP="00B60BF4">
      <w:pPr>
        <w:pStyle w:val="BodyText"/>
        <w:tabs>
          <w:tab w:val="left" w:pos="1162"/>
        </w:tabs>
        <w:spacing w:before="19" w:line="242" w:lineRule="auto"/>
        <w:ind w:left="760" w:right="1003"/>
      </w:pPr>
    </w:p>
    <w:p w:rsidR="009472EC" w:rsidRDefault="009472EC" w:rsidP="00B60BF4">
      <w:pPr>
        <w:pStyle w:val="BodyText"/>
        <w:tabs>
          <w:tab w:val="left" w:pos="1162"/>
        </w:tabs>
        <w:spacing w:before="19" w:line="242" w:lineRule="auto"/>
        <w:ind w:left="760" w:right="1003"/>
      </w:pPr>
    </w:p>
    <w:p w:rsidR="009472EC" w:rsidRDefault="009472EC" w:rsidP="00B60BF4">
      <w:pPr>
        <w:pStyle w:val="BodyText"/>
        <w:tabs>
          <w:tab w:val="left" w:pos="1162"/>
        </w:tabs>
        <w:spacing w:before="19" w:line="242" w:lineRule="auto"/>
        <w:ind w:left="760" w:right="1003"/>
      </w:pPr>
    </w:p>
    <w:p w:rsidR="009472EC" w:rsidRDefault="009472EC">
      <w:pPr>
        <w:spacing w:after="200" w:line="276" w:lineRule="auto"/>
        <w:rPr>
          <w:rFonts w:eastAsiaTheme="minorHAnsi"/>
          <w:color w:val="000000"/>
          <w:sz w:val="24"/>
        </w:rPr>
        <w:sectPr w:rsidR="009472EC" w:rsidSect="00B2498A">
          <w:footerReference w:type="default" r:id="rId21"/>
          <w:pgSz w:w="12240" w:h="15840" w:code="1"/>
          <w:pgMar w:top="1871" w:right="864" w:bottom="1440" w:left="1211" w:header="720" w:footer="720" w:gutter="0"/>
          <w:cols w:space="720"/>
          <w:noEndnote/>
          <w:docGrid w:linePitch="299"/>
        </w:sectPr>
      </w:pPr>
    </w:p>
    <w:p w:rsidR="009472EC" w:rsidRDefault="009472EC" w:rsidP="009472EC">
      <w:pPr>
        <w:pStyle w:val="BodyText"/>
        <w:spacing w:before="45"/>
        <w:ind w:left="0" w:right="2"/>
        <w:jc w:val="center"/>
      </w:pPr>
      <w:r>
        <w:rPr>
          <w:spacing w:val="-1"/>
        </w:rPr>
        <w:lastRenderedPageBreak/>
        <w:t>TABLE</w:t>
      </w:r>
      <w:r>
        <w:t xml:space="preserve"> 304.9</w:t>
      </w:r>
      <w:r>
        <w:rPr>
          <w:spacing w:val="2"/>
        </w:rPr>
        <w:t xml:space="preserve"> </w:t>
      </w:r>
      <w:r>
        <w:t>-</w:t>
      </w:r>
      <w:r>
        <w:rPr>
          <w:spacing w:val="-1"/>
        </w:rPr>
        <w:t xml:space="preserve"> CLEARANCES,</w:t>
      </w:r>
      <w:r>
        <w:rPr>
          <w:spacing w:val="2"/>
        </w:rPr>
        <w:t xml:space="preserve"> </w:t>
      </w:r>
      <w:r>
        <w:rPr>
          <w:spacing w:val="-3"/>
        </w:rPr>
        <w:t>IN</w:t>
      </w:r>
      <w:r>
        <w:rPr>
          <w:spacing w:val="4"/>
        </w:rPr>
        <w:t xml:space="preserve"> </w:t>
      </w:r>
      <w:r>
        <w:rPr>
          <w:spacing w:val="-1"/>
        </w:rPr>
        <w:t>INCHES,</w:t>
      </w:r>
      <w:r>
        <w:t xml:space="preserve"> </w:t>
      </w:r>
      <w:r>
        <w:rPr>
          <w:spacing w:val="-1"/>
        </w:rPr>
        <w:t>WITH</w:t>
      </w:r>
      <w:r>
        <w:t xml:space="preserve"> </w:t>
      </w:r>
      <w:r>
        <w:rPr>
          <w:spacing w:val="-1"/>
        </w:rPr>
        <w:t>SPECIFIED</w:t>
      </w:r>
      <w:r>
        <w:rPr>
          <w:spacing w:val="1"/>
        </w:rPr>
        <w:t xml:space="preserve"> </w:t>
      </w:r>
      <w:r>
        <w:t>FORMS OF</w:t>
      </w:r>
      <w:r>
        <w:rPr>
          <w:spacing w:val="-2"/>
        </w:rPr>
        <w:t xml:space="preserve"> </w:t>
      </w:r>
      <w:r>
        <w:rPr>
          <w:spacing w:val="-1"/>
        </w:rPr>
        <w:t>PROTECTION</w:t>
      </w:r>
    </w:p>
    <w:p w:rsidR="009472EC" w:rsidRDefault="009472EC" w:rsidP="009472EC">
      <w:pPr>
        <w:spacing w:before="9"/>
        <w:rPr>
          <w:i/>
          <w:sz w:val="27"/>
          <w:szCs w:val="27"/>
        </w:rPr>
      </w:pPr>
    </w:p>
    <w:tbl>
      <w:tblPr>
        <w:tblW w:w="14928" w:type="dxa"/>
        <w:tblInd w:w="108" w:type="dxa"/>
        <w:tblLayout w:type="fixed"/>
        <w:tblCellMar>
          <w:left w:w="0" w:type="dxa"/>
          <w:right w:w="0" w:type="dxa"/>
        </w:tblCellMar>
        <w:tblLook w:val="01E0" w:firstRow="1" w:lastRow="1" w:firstColumn="1" w:lastColumn="1" w:noHBand="0" w:noVBand="0"/>
      </w:tblPr>
      <w:tblGrid>
        <w:gridCol w:w="4758"/>
        <w:gridCol w:w="720"/>
        <w:gridCol w:w="720"/>
        <w:gridCol w:w="1080"/>
        <w:gridCol w:w="720"/>
        <w:gridCol w:w="720"/>
        <w:gridCol w:w="1080"/>
        <w:gridCol w:w="720"/>
        <w:gridCol w:w="720"/>
        <w:gridCol w:w="1080"/>
        <w:gridCol w:w="720"/>
        <w:gridCol w:w="720"/>
        <w:gridCol w:w="1170"/>
      </w:tblGrid>
      <w:tr w:rsidR="009472EC" w:rsidTr="004664B5">
        <w:trPr>
          <w:trHeight w:hRule="exact" w:val="1644"/>
        </w:trPr>
        <w:tc>
          <w:tcPr>
            <w:tcW w:w="4758"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74" w:lineRule="exact"/>
              <w:ind w:left="102"/>
              <w:rPr>
                <w:rFonts w:ascii="Times New Roman" w:eastAsia="Times New Roman" w:hAnsi="Times New Roman" w:cs="Times New Roman"/>
                <w:sz w:val="24"/>
                <w:szCs w:val="24"/>
              </w:rPr>
            </w:pPr>
            <w:r>
              <w:rPr>
                <w:rFonts w:ascii="Times New Roman"/>
                <w:b/>
                <w:spacing w:val="-1"/>
                <w:sz w:val="24"/>
              </w:rPr>
              <w:t>TYPE</w:t>
            </w:r>
            <w:r>
              <w:rPr>
                <w:rFonts w:ascii="Times New Roman"/>
                <w:b/>
                <w:sz w:val="24"/>
              </w:rPr>
              <w:t xml:space="preserve"> </w:t>
            </w:r>
            <w:r>
              <w:rPr>
                <w:rFonts w:ascii="Times New Roman"/>
                <w:b/>
                <w:spacing w:val="1"/>
                <w:sz w:val="24"/>
              </w:rPr>
              <w:t>OF</w:t>
            </w:r>
            <w:r>
              <w:rPr>
                <w:rFonts w:ascii="Times New Roman"/>
                <w:b/>
                <w:spacing w:val="-1"/>
                <w:sz w:val="24"/>
              </w:rPr>
              <w:t xml:space="preserve"> PROTECTION</w:t>
            </w:r>
          </w:p>
          <w:p w:rsidR="009472EC" w:rsidRDefault="009472EC" w:rsidP="00C90F89">
            <w:pPr>
              <w:pStyle w:val="TableParagraph"/>
              <w:spacing w:before="6"/>
              <w:rPr>
                <w:rFonts w:ascii="Times New Roman" w:eastAsia="Times New Roman" w:hAnsi="Times New Roman" w:cs="Times New Roman"/>
                <w:i/>
                <w:sz w:val="21"/>
                <w:szCs w:val="21"/>
              </w:rPr>
            </w:pPr>
          </w:p>
          <w:p w:rsidR="009472EC" w:rsidRDefault="009472EC" w:rsidP="00C90F89">
            <w:pPr>
              <w:pStyle w:val="TableParagraph"/>
              <w:ind w:left="102" w:right="327"/>
              <w:rPr>
                <w:rFonts w:ascii="Times New Roman" w:eastAsia="Times New Roman" w:hAnsi="Times New Roman" w:cs="Times New Roman"/>
                <w:sz w:val="24"/>
                <w:szCs w:val="24"/>
              </w:rPr>
            </w:pPr>
            <w:r>
              <w:rPr>
                <w:rFonts w:ascii="Times New Roman"/>
                <w:sz w:val="24"/>
              </w:rPr>
              <w:t xml:space="preserve">Applied to the </w:t>
            </w:r>
            <w:r>
              <w:rPr>
                <w:rFonts w:ascii="Times New Roman"/>
                <w:spacing w:val="-1"/>
                <w:sz w:val="24"/>
              </w:rPr>
              <w:t>Combustible</w:t>
            </w:r>
            <w:r>
              <w:rPr>
                <w:rFonts w:ascii="Times New Roman"/>
                <w:sz w:val="24"/>
              </w:rPr>
              <w:t xml:space="preserve"> </w:t>
            </w:r>
            <w:r>
              <w:rPr>
                <w:rFonts w:ascii="Times New Roman"/>
                <w:spacing w:val="-1"/>
                <w:sz w:val="24"/>
              </w:rPr>
              <w:t>Material</w:t>
            </w:r>
            <w:r>
              <w:rPr>
                <w:rFonts w:ascii="Times New Roman"/>
                <w:sz w:val="24"/>
              </w:rPr>
              <w:t xml:space="preserve"> </w:t>
            </w:r>
            <w:r>
              <w:rPr>
                <w:rFonts w:ascii="Times New Roman"/>
                <w:spacing w:val="-1"/>
                <w:sz w:val="24"/>
              </w:rPr>
              <w:t>Unless</w:t>
            </w:r>
            <w:r>
              <w:rPr>
                <w:rFonts w:ascii="Times New Roman"/>
                <w:spacing w:val="37"/>
                <w:sz w:val="24"/>
              </w:rPr>
              <w:t xml:space="preserve"> </w:t>
            </w:r>
            <w:r>
              <w:rPr>
                <w:rFonts w:ascii="Times New Roman"/>
                <w:spacing w:val="-1"/>
                <w:sz w:val="24"/>
              </w:rPr>
              <w:t>Otherwise</w:t>
            </w:r>
            <w:r>
              <w:rPr>
                <w:rFonts w:ascii="Times New Roman"/>
                <w:sz w:val="24"/>
              </w:rPr>
              <w:t xml:space="preserve"> </w:t>
            </w:r>
            <w:r>
              <w:rPr>
                <w:rFonts w:ascii="Times New Roman"/>
                <w:spacing w:val="-1"/>
                <w:sz w:val="24"/>
              </w:rPr>
              <w:t>Specified</w:t>
            </w:r>
            <w:r>
              <w:rPr>
                <w:rFonts w:ascii="Times New Roman"/>
                <w:sz w:val="24"/>
              </w:rPr>
              <w:t xml:space="preserve"> </w:t>
            </w:r>
            <w:r>
              <w:rPr>
                <w:rFonts w:ascii="Times New Roman"/>
                <w:spacing w:val="-1"/>
                <w:sz w:val="24"/>
              </w:rPr>
              <w:t>and</w:t>
            </w:r>
            <w:r>
              <w:rPr>
                <w:rFonts w:ascii="Times New Roman"/>
                <w:spacing w:val="2"/>
                <w:sz w:val="24"/>
              </w:rPr>
              <w:t xml:space="preserve"> </w:t>
            </w:r>
            <w:r>
              <w:rPr>
                <w:rFonts w:ascii="Times New Roman"/>
                <w:spacing w:val="-1"/>
                <w:sz w:val="24"/>
              </w:rPr>
              <w:t>Covering</w:t>
            </w:r>
            <w:r>
              <w:rPr>
                <w:rFonts w:ascii="Times New Roman"/>
                <w:spacing w:val="-3"/>
                <w:sz w:val="24"/>
              </w:rPr>
              <w:t xml:space="preserve"> </w:t>
            </w:r>
            <w:r>
              <w:rPr>
                <w:rFonts w:ascii="Times New Roman"/>
                <w:sz w:val="24"/>
              </w:rPr>
              <w:t>All</w:t>
            </w:r>
            <w:r>
              <w:rPr>
                <w:rFonts w:ascii="Times New Roman"/>
                <w:spacing w:val="45"/>
                <w:sz w:val="24"/>
              </w:rPr>
              <w:t xml:space="preserve"> </w:t>
            </w:r>
            <w:r>
              <w:rPr>
                <w:rFonts w:ascii="Times New Roman"/>
                <w:spacing w:val="-1"/>
                <w:sz w:val="24"/>
              </w:rPr>
              <w:t>Surfaces</w:t>
            </w:r>
            <w:r>
              <w:rPr>
                <w:rFonts w:ascii="Times New Roman"/>
                <w:spacing w:val="2"/>
                <w:sz w:val="24"/>
              </w:rPr>
              <w:t xml:space="preserve"> </w:t>
            </w:r>
            <w:r>
              <w:rPr>
                <w:rFonts w:ascii="Times New Roman"/>
                <w:sz w:val="24"/>
              </w:rPr>
              <w:t xml:space="preserve">within the </w:t>
            </w:r>
            <w:r>
              <w:rPr>
                <w:rFonts w:ascii="Times New Roman"/>
                <w:spacing w:val="-1"/>
                <w:sz w:val="24"/>
              </w:rPr>
              <w:t>Distance Specified</w:t>
            </w:r>
            <w:r>
              <w:rPr>
                <w:rFonts w:ascii="Times New Roman"/>
                <w:spacing w:val="1"/>
                <w:sz w:val="24"/>
              </w:rPr>
              <w:t xml:space="preserve"> </w:t>
            </w:r>
            <w:r>
              <w:rPr>
                <w:rFonts w:ascii="Times New Roman"/>
                <w:spacing w:val="-1"/>
                <w:sz w:val="24"/>
              </w:rPr>
              <w:t>as</w:t>
            </w:r>
            <w:r>
              <w:rPr>
                <w:rFonts w:ascii="Times New Roman"/>
                <w:sz w:val="24"/>
              </w:rPr>
              <w:t xml:space="preserve"> the</w:t>
            </w:r>
            <w:r>
              <w:rPr>
                <w:rFonts w:ascii="Times New Roman"/>
                <w:spacing w:val="33"/>
                <w:sz w:val="24"/>
              </w:rPr>
              <w:t xml:space="preserve"> </w:t>
            </w:r>
            <w:r>
              <w:rPr>
                <w:rFonts w:ascii="Times New Roman"/>
                <w:spacing w:val="-1"/>
                <w:sz w:val="24"/>
              </w:rPr>
              <w:t>Required</w:t>
            </w:r>
            <w:r>
              <w:rPr>
                <w:rFonts w:ascii="Times New Roman"/>
                <w:sz w:val="24"/>
              </w:rPr>
              <w:t xml:space="preserve"> </w:t>
            </w:r>
            <w:r>
              <w:rPr>
                <w:rFonts w:ascii="Times New Roman"/>
                <w:spacing w:val="-1"/>
                <w:sz w:val="24"/>
              </w:rPr>
              <w:t>Clearance</w:t>
            </w:r>
            <w:r>
              <w:rPr>
                <w:rFonts w:ascii="Times New Roman"/>
                <w:spacing w:val="1"/>
                <w:sz w:val="24"/>
              </w:rPr>
              <w:t xml:space="preserve"> </w:t>
            </w:r>
            <w:r>
              <w:rPr>
                <w:rFonts w:ascii="Times New Roman"/>
                <w:sz w:val="24"/>
              </w:rPr>
              <w:t>with No</w:t>
            </w:r>
            <w:r>
              <w:rPr>
                <w:rFonts w:ascii="Times New Roman"/>
                <w:spacing w:val="1"/>
                <w:sz w:val="24"/>
              </w:rPr>
              <w:t xml:space="preserve"> </w:t>
            </w:r>
            <w:r>
              <w:rPr>
                <w:rFonts w:ascii="Times New Roman"/>
                <w:spacing w:val="-1"/>
                <w:sz w:val="24"/>
              </w:rPr>
              <w:t>Protection</w:t>
            </w:r>
          </w:p>
        </w:tc>
        <w:tc>
          <w:tcPr>
            <w:tcW w:w="10170" w:type="dxa"/>
            <w:gridSpan w:val="12"/>
            <w:vMerge w:val="restart"/>
            <w:tcBorders>
              <w:top w:val="single" w:sz="5" w:space="0" w:color="000000"/>
              <w:left w:val="single" w:sz="5" w:space="0" w:color="000000"/>
              <w:right w:val="single" w:sz="5" w:space="0" w:color="000000"/>
            </w:tcBorders>
          </w:tcPr>
          <w:p w:rsidR="009472EC" w:rsidRDefault="009472EC" w:rsidP="00C90F89">
            <w:pPr>
              <w:pStyle w:val="TableParagraph"/>
              <w:spacing w:line="274" w:lineRule="exact"/>
              <w:ind w:left="481"/>
              <w:rPr>
                <w:rFonts w:ascii="Times New Roman" w:eastAsia="Times New Roman" w:hAnsi="Times New Roman" w:cs="Times New Roman"/>
                <w:sz w:val="24"/>
                <w:szCs w:val="24"/>
              </w:rPr>
            </w:pPr>
            <w:r>
              <w:rPr>
                <w:rFonts w:ascii="Times New Roman"/>
                <w:b/>
                <w:sz w:val="24"/>
              </w:rPr>
              <w:t>WHERE THE</w:t>
            </w:r>
            <w:r>
              <w:rPr>
                <w:rFonts w:ascii="Times New Roman"/>
                <w:b/>
                <w:spacing w:val="-2"/>
                <w:sz w:val="24"/>
              </w:rPr>
              <w:t xml:space="preserve"> </w:t>
            </w:r>
            <w:r>
              <w:rPr>
                <w:rFonts w:ascii="Times New Roman"/>
                <w:b/>
                <w:spacing w:val="-1"/>
                <w:sz w:val="24"/>
              </w:rPr>
              <w:t>STANDARD CLEARANCE</w:t>
            </w:r>
            <w:r>
              <w:rPr>
                <w:rFonts w:ascii="Times New Roman"/>
                <w:b/>
                <w:sz w:val="24"/>
              </w:rPr>
              <w:t xml:space="preserve"> IN</w:t>
            </w:r>
            <w:r>
              <w:rPr>
                <w:rFonts w:ascii="Times New Roman"/>
                <w:b/>
                <w:spacing w:val="2"/>
                <w:sz w:val="24"/>
              </w:rPr>
              <w:t xml:space="preserve"> </w:t>
            </w:r>
            <w:r>
              <w:rPr>
                <w:rFonts w:ascii="Times New Roman"/>
                <w:b/>
                <w:sz w:val="24"/>
              </w:rPr>
              <w:t xml:space="preserve">TABLE 304.7 </w:t>
            </w:r>
            <w:r>
              <w:rPr>
                <w:rFonts w:ascii="Times New Roman"/>
                <w:b/>
                <w:spacing w:val="-1"/>
                <w:sz w:val="24"/>
              </w:rPr>
              <w:t>WITH</w:t>
            </w:r>
            <w:r>
              <w:rPr>
                <w:rFonts w:ascii="Times New Roman"/>
                <w:b/>
                <w:sz w:val="24"/>
              </w:rPr>
              <w:t xml:space="preserve"> NO </w:t>
            </w:r>
            <w:r>
              <w:rPr>
                <w:rFonts w:ascii="Times New Roman"/>
                <w:b/>
                <w:spacing w:val="-1"/>
                <w:sz w:val="24"/>
              </w:rPr>
              <w:t>PROTECTION</w:t>
            </w:r>
            <w:r>
              <w:rPr>
                <w:rFonts w:ascii="Times New Roman"/>
                <w:b/>
                <w:sz w:val="24"/>
              </w:rPr>
              <w:t xml:space="preserve"> IS:</w:t>
            </w:r>
          </w:p>
        </w:tc>
      </w:tr>
      <w:tr w:rsidR="009472EC" w:rsidTr="004664B5">
        <w:trPr>
          <w:trHeight w:hRule="exact" w:val="264"/>
        </w:trPr>
        <w:tc>
          <w:tcPr>
            <w:tcW w:w="4758" w:type="dxa"/>
            <w:vMerge w:val="restart"/>
            <w:tcBorders>
              <w:top w:val="single" w:sz="5" w:space="0" w:color="000000"/>
              <w:left w:val="single" w:sz="5" w:space="0" w:color="000000"/>
              <w:right w:val="single" w:sz="5" w:space="0" w:color="000000"/>
            </w:tcBorders>
          </w:tcPr>
          <w:p w:rsidR="009472EC" w:rsidRDefault="009472EC" w:rsidP="00C90F89"/>
        </w:tc>
        <w:tc>
          <w:tcPr>
            <w:tcW w:w="10170" w:type="dxa"/>
            <w:gridSpan w:val="12"/>
            <w:vMerge/>
            <w:tcBorders>
              <w:left w:val="single" w:sz="5" w:space="0" w:color="000000"/>
              <w:bottom w:val="single" w:sz="5" w:space="0" w:color="000000"/>
              <w:right w:val="single" w:sz="5" w:space="0" w:color="000000"/>
            </w:tcBorders>
          </w:tcPr>
          <w:p w:rsidR="009472EC" w:rsidRDefault="009472EC" w:rsidP="00C90F89"/>
        </w:tc>
      </w:tr>
      <w:tr w:rsidR="009472EC" w:rsidTr="004664B5">
        <w:trPr>
          <w:trHeight w:hRule="exact" w:val="286"/>
        </w:trPr>
        <w:tc>
          <w:tcPr>
            <w:tcW w:w="4758" w:type="dxa"/>
            <w:vMerge/>
            <w:tcBorders>
              <w:left w:val="single" w:sz="5" w:space="0" w:color="000000"/>
              <w:bottom w:val="single" w:sz="5" w:space="0" w:color="000000"/>
              <w:right w:val="single" w:sz="5" w:space="0" w:color="000000"/>
            </w:tcBorders>
          </w:tcPr>
          <w:p w:rsidR="009472EC" w:rsidRDefault="009472EC" w:rsidP="00C90F89"/>
        </w:tc>
        <w:tc>
          <w:tcPr>
            <w:tcW w:w="2520" w:type="dxa"/>
            <w:gridSpan w:val="3"/>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72" w:lineRule="exact"/>
              <w:ind w:left="815"/>
              <w:rPr>
                <w:rFonts w:ascii="Times New Roman" w:eastAsia="Times New Roman" w:hAnsi="Times New Roman" w:cs="Times New Roman"/>
                <w:sz w:val="24"/>
                <w:szCs w:val="24"/>
              </w:rPr>
            </w:pPr>
            <w:r>
              <w:rPr>
                <w:rFonts w:ascii="Times New Roman"/>
                <w:b/>
                <w:sz w:val="24"/>
              </w:rPr>
              <w:t xml:space="preserve">36 </w:t>
            </w:r>
            <w:r>
              <w:rPr>
                <w:rFonts w:ascii="Times New Roman"/>
                <w:b/>
                <w:spacing w:val="-1"/>
                <w:sz w:val="24"/>
              </w:rPr>
              <w:t>Inches</w:t>
            </w:r>
          </w:p>
        </w:tc>
        <w:tc>
          <w:tcPr>
            <w:tcW w:w="2520" w:type="dxa"/>
            <w:gridSpan w:val="3"/>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72" w:lineRule="exact"/>
              <w:ind w:left="814"/>
              <w:rPr>
                <w:rFonts w:ascii="Times New Roman" w:eastAsia="Times New Roman" w:hAnsi="Times New Roman" w:cs="Times New Roman"/>
                <w:sz w:val="24"/>
                <w:szCs w:val="24"/>
              </w:rPr>
            </w:pPr>
            <w:r>
              <w:rPr>
                <w:rFonts w:ascii="Times New Roman"/>
                <w:b/>
                <w:sz w:val="24"/>
              </w:rPr>
              <w:t xml:space="preserve">18 </w:t>
            </w:r>
            <w:r>
              <w:rPr>
                <w:rFonts w:ascii="Times New Roman"/>
                <w:b/>
                <w:spacing w:val="-1"/>
                <w:sz w:val="24"/>
              </w:rPr>
              <w:t>Inches</w:t>
            </w:r>
          </w:p>
        </w:tc>
        <w:tc>
          <w:tcPr>
            <w:tcW w:w="2520" w:type="dxa"/>
            <w:gridSpan w:val="3"/>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72" w:lineRule="exact"/>
              <w:ind w:left="774"/>
              <w:rPr>
                <w:rFonts w:ascii="Times New Roman" w:eastAsia="Times New Roman" w:hAnsi="Times New Roman" w:cs="Times New Roman"/>
                <w:sz w:val="24"/>
                <w:szCs w:val="24"/>
              </w:rPr>
            </w:pPr>
            <w:r>
              <w:rPr>
                <w:rFonts w:ascii="Times New Roman"/>
                <w:b/>
                <w:sz w:val="24"/>
              </w:rPr>
              <w:t xml:space="preserve">12 </w:t>
            </w:r>
            <w:r>
              <w:rPr>
                <w:rFonts w:ascii="Times New Roman"/>
                <w:b/>
                <w:spacing w:val="-1"/>
                <w:sz w:val="24"/>
              </w:rPr>
              <w:t>Inches</w:t>
            </w:r>
          </w:p>
        </w:tc>
        <w:tc>
          <w:tcPr>
            <w:tcW w:w="2610" w:type="dxa"/>
            <w:gridSpan w:val="3"/>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72" w:lineRule="exact"/>
              <w:jc w:val="center"/>
              <w:rPr>
                <w:rFonts w:ascii="Times New Roman" w:eastAsia="Times New Roman" w:hAnsi="Times New Roman" w:cs="Times New Roman"/>
                <w:sz w:val="24"/>
                <w:szCs w:val="24"/>
              </w:rPr>
            </w:pPr>
            <w:r>
              <w:rPr>
                <w:rFonts w:ascii="Times New Roman"/>
                <w:b/>
                <w:sz w:val="24"/>
              </w:rPr>
              <w:t xml:space="preserve">6 </w:t>
            </w:r>
            <w:r>
              <w:rPr>
                <w:rFonts w:ascii="Times New Roman"/>
                <w:b/>
                <w:spacing w:val="-1"/>
                <w:sz w:val="24"/>
              </w:rPr>
              <w:t>Inches</w:t>
            </w:r>
          </w:p>
        </w:tc>
      </w:tr>
      <w:tr w:rsidR="009472EC" w:rsidTr="004664B5">
        <w:trPr>
          <w:trHeight w:hRule="exact" w:val="286"/>
        </w:trPr>
        <w:tc>
          <w:tcPr>
            <w:tcW w:w="4758"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72" w:lineRule="exact"/>
              <w:ind w:left="102"/>
              <w:rPr>
                <w:rFonts w:ascii="Times New Roman" w:eastAsia="Times New Roman" w:hAnsi="Times New Roman" w:cs="Times New Roman"/>
                <w:sz w:val="24"/>
                <w:szCs w:val="24"/>
              </w:rPr>
            </w:pPr>
            <w:r>
              <w:rPr>
                <w:rFonts w:ascii="Times New Roman"/>
                <w:b/>
                <w:sz w:val="24"/>
              </w:rPr>
              <w:t xml:space="preserve">(Thickness </w:t>
            </w:r>
            <w:r>
              <w:rPr>
                <w:rFonts w:ascii="Times New Roman"/>
                <w:b/>
                <w:spacing w:val="-1"/>
                <w:sz w:val="24"/>
              </w:rPr>
              <w:t>Are Minimum)</w:t>
            </w:r>
          </w:p>
        </w:tc>
        <w:tc>
          <w:tcPr>
            <w:tcW w:w="10170" w:type="dxa"/>
            <w:gridSpan w:val="12"/>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72" w:lineRule="exact"/>
              <w:jc w:val="center"/>
              <w:rPr>
                <w:rFonts w:ascii="Times New Roman" w:eastAsia="Times New Roman" w:hAnsi="Times New Roman" w:cs="Times New Roman"/>
                <w:sz w:val="24"/>
                <w:szCs w:val="24"/>
              </w:rPr>
            </w:pPr>
            <w:r>
              <w:rPr>
                <w:rFonts w:ascii="Times New Roman"/>
                <w:b/>
                <w:sz w:val="24"/>
              </w:rPr>
              <w:t>X25.4 for</w:t>
            </w:r>
            <w:r>
              <w:rPr>
                <w:rFonts w:ascii="Times New Roman"/>
                <w:b/>
                <w:spacing w:val="-1"/>
                <w:sz w:val="24"/>
              </w:rPr>
              <w:t xml:space="preserve"> </w:t>
            </w:r>
            <w:r>
              <w:rPr>
                <w:rFonts w:ascii="Times New Roman"/>
                <w:b/>
                <w:sz w:val="24"/>
              </w:rPr>
              <w:t>mm</w:t>
            </w:r>
          </w:p>
        </w:tc>
      </w:tr>
      <w:tr w:rsidR="006C2CEA" w:rsidTr="004664B5">
        <w:trPr>
          <w:trHeight w:hRule="exact" w:val="1022"/>
        </w:trPr>
        <w:tc>
          <w:tcPr>
            <w:tcW w:w="4758"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right="1"/>
              <w:jc w:val="center"/>
              <w:rPr>
                <w:rFonts w:ascii="Times New Roman" w:eastAsia="Times New Roman" w:hAnsi="Times New Roman" w:cs="Times New Roman"/>
              </w:rPr>
            </w:pPr>
            <w:r>
              <w:rPr>
                <w:rFonts w:ascii="Times New Roman"/>
              </w:rPr>
              <w:t>X</w:t>
            </w:r>
            <w:r>
              <w:rPr>
                <w:rFonts w:ascii="Times New Roman"/>
                <w:spacing w:val="1"/>
              </w:rPr>
              <w:t xml:space="preserve"> </w:t>
            </w:r>
            <w:r>
              <w:rPr>
                <w:rFonts w:ascii="Times New Roman"/>
              </w:rPr>
              <w:t>25.4</w:t>
            </w:r>
            <w:r>
              <w:rPr>
                <w:rFonts w:ascii="Times New Roman"/>
                <w:spacing w:val="-3"/>
              </w:rPr>
              <w:t xml:space="preserve"> </w:t>
            </w:r>
            <w:r>
              <w:rPr>
                <w:rFonts w:ascii="Times New Roman"/>
                <w:spacing w:val="-1"/>
              </w:rPr>
              <w:t>for</w:t>
            </w:r>
            <w:r>
              <w:rPr>
                <w:rFonts w:ascii="Times New Roman"/>
              </w:rPr>
              <w:t xml:space="preserve"> </w:t>
            </w:r>
            <w:r>
              <w:rPr>
                <w:rFonts w:ascii="Times New Roman"/>
                <w:spacing w:val="-1"/>
              </w:rPr>
              <w:t>mm</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spacing w:val="-1"/>
              </w:rPr>
              <w:t>Above</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ind w:left="102" w:right="124"/>
              <w:rPr>
                <w:rFonts w:ascii="Times New Roman" w:eastAsia="Times New Roman" w:hAnsi="Times New Roman" w:cs="Times New Roman"/>
              </w:rPr>
            </w:pPr>
            <w:r>
              <w:rPr>
                <w:rFonts w:ascii="Times New Roman"/>
              </w:rPr>
              <w:t xml:space="preserve">Sides and </w:t>
            </w:r>
            <w:r>
              <w:rPr>
                <w:rFonts w:ascii="Times New Roman"/>
                <w:spacing w:val="-1"/>
              </w:rPr>
              <w:t>Rear</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39" w:lineRule="auto"/>
              <w:ind w:left="102" w:right="153"/>
              <w:rPr>
                <w:rFonts w:ascii="Times New Roman" w:eastAsia="Times New Roman" w:hAnsi="Times New Roman" w:cs="Times New Roman"/>
              </w:rPr>
            </w:pPr>
            <w:r>
              <w:rPr>
                <w:rFonts w:ascii="Times New Roman"/>
                <w:spacing w:val="-1"/>
              </w:rPr>
              <w:t>Chimney</w:t>
            </w:r>
            <w:r>
              <w:rPr>
                <w:rFonts w:ascii="Times New Roman"/>
                <w:spacing w:val="22"/>
              </w:rPr>
              <w:t xml:space="preserve"> </w:t>
            </w:r>
            <w:r>
              <w:rPr>
                <w:rFonts w:ascii="Times New Roman"/>
              </w:rPr>
              <w:t>or</w:t>
            </w:r>
            <w:r>
              <w:rPr>
                <w:rFonts w:ascii="Times New Roman"/>
                <w:spacing w:val="-2"/>
              </w:rPr>
              <w:t xml:space="preserve"> </w:t>
            </w:r>
            <w:r>
              <w:rPr>
                <w:rFonts w:ascii="Times New Roman"/>
                <w:spacing w:val="-1"/>
              </w:rPr>
              <w:t>Vent</w:t>
            </w:r>
            <w:r>
              <w:rPr>
                <w:rFonts w:ascii="Times New Roman"/>
                <w:spacing w:val="23"/>
              </w:rPr>
              <w:t xml:space="preserve"> </w:t>
            </w:r>
            <w:r>
              <w:rPr>
                <w:rFonts w:ascii="Times New Roman"/>
              </w:rPr>
              <w:t>Connect- or</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spacing w:val="-1"/>
              </w:rPr>
              <w:t>Above</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ind w:left="102" w:right="125"/>
              <w:rPr>
                <w:rFonts w:ascii="Times New Roman" w:eastAsia="Times New Roman" w:hAnsi="Times New Roman" w:cs="Times New Roman"/>
              </w:rPr>
            </w:pPr>
            <w:r>
              <w:rPr>
                <w:rFonts w:ascii="Times New Roman"/>
              </w:rPr>
              <w:t xml:space="preserve">Sides and </w:t>
            </w:r>
            <w:r>
              <w:rPr>
                <w:rFonts w:ascii="Times New Roman"/>
                <w:spacing w:val="-1"/>
              </w:rPr>
              <w:t>Rear</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39" w:lineRule="auto"/>
              <w:ind w:left="102" w:right="153"/>
              <w:rPr>
                <w:rFonts w:ascii="Times New Roman" w:eastAsia="Times New Roman" w:hAnsi="Times New Roman" w:cs="Times New Roman"/>
              </w:rPr>
            </w:pPr>
            <w:r>
              <w:rPr>
                <w:rFonts w:ascii="Times New Roman"/>
                <w:spacing w:val="-1"/>
              </w:rPr>
              <w:t>Chimney</w:t>
            </w:r>
            <w:r>
              <w:rPr>
                <w:rFonts w:ascii="Times New Roman"/>
                <w:spacing w:val="22"/>
              </w:rPr>
              <w:t xml:space="preserve"> </w:t>
            </w:r>
            <w:r>
              <w:rPr>
                <w:rFonts w:ascii="Times New Roman"/>
              </w:rPr>
              <w:t>or</w:t>
            </w:r>
            <w:r>
              <w:rPr>
                <w:rFonts w:ascii="Times New Roman"/>
                <w:spacing w:val="-2"/>
              </w:rPr>
              <w:t xml:space="preserve"> </w:t>
            </w:r>
            <w:r>
              <w:rPr>
                <w:rFonts w:ascii="Times New Roman"/>
                <w:spacing w:val="-1"/>
              </w:rPr>
              <w:t>Vent</w:t>
            </w:r>
            <w:r>
              <w:rPr>
                <w:rFonts w:ascii="Times New Roman"/>
                <w:spacing w:val="23"/>
              </w:rPr>
              <w:t xml:space="preserve"> </w:t>
            </w:r>
            <w:r>
              <w:rPr>
                <w:rFonts w:ascii="Times New Roman"/>
              </w:rPr>
              <w:t>Connect- or</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spacing w:val="-1"/>
              </w:rPr>
              <w:t>Above</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ind w:left="102" w:right="124"/>
              <w:rPr>
                <w:rFonts w:ascii="Times New Roman" w:eastAsia="Times New Roman" w:hAnsi="Times New Roman" w:cs="Times New Roman"/>
              </w:rPr>
            </w:pPr>
            <w:r>
              <w:rPr>
                <w:rFonts w:ascii="Times New Roman"/>
              </w:rPr>
              <w:t xml:space="preserve">Sides and </w:t>
            </w:r>
            <w:r>
              <w:rPr>
                <w:rFonts w:ascii="Times New Roman"/>
                <w:spacing w:val="-1"/>
              </w:rPr>
              <w:t>Rear</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39" w:lineRule="auto"/>
              <w:ind w:left="102" w:right="153"/>
              <w:rPr>
                <w:rFonts w:ascii="Times New Roman" w:eastAsia="Times New Roman" w:hAnsi="Times New Roman" w:cs="Times New Roman"/>
              </w:rPr>
            </w:pPr>
            <w:r>
              <w:rPr>
                <w:rFonts w:ascii="Times New Roman"/>
                <w:spacing w:val="-1"/>
              </w:rPr>
              <w:t>Chimney</w:t>
            </w:r>
            <w:r>
              <w:rPr>
                <w:rFonts w:ascii="Times New Roman"/>
                <w:spacing w:val="22"/>
              </w:rPr>
              <w:t xml:space="preserve"> </w:t>
            </w:r>
            <w:r>
              <w:rPr>
                <w:rFonts w:ascii="Times New Roman"/>
              </w:rPr>
              <w:t>or</w:t>
            </w:r>
            <w:r>
              <w:rPr>
                <w:rFonts w:ascii="Times New Roman"/>
                <w:spacing w:val="-2"/>
              </w:rPr>
              <w:t xml:space="preserve"> </w:t>
            </w:r>
            <w:r>
              <w:rPr>
                <w:rFonts w:ascii="Times New Roman"/>
                <w:spacing w:val="-1"/>
              </w:rPr>
              <w:t>Vent</w:t>
            </w:r>
            <w:r>
              <w:rPr>
                <w:rFonts w:ascii="Times New Roman"/>
                <w:spacing w:val="23"/>
              </w:rPr>
              <w:t xml:space="preserve"> </w:t>
            </w:r>
            <w:r>
              <w:rPr>
                <w:rFonts w:ascii="Times New Roman"/>
              </w:rPr>
              <w:t>Connect- or</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spacing w:val="-1"/>
              </w:rPr>
              <w:t>Above</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ind w:left="102" w:right="124"/>
              <w:rPr>
                <w:rFonts w:ascii="Times New Roman" w:eastAsia="Times New Roman" w:hAnsi="Times New Roman" w:cs="Times New Roman"/>
              </w:rPr>
            </w:pPr>
            <w:r>
              <w:rPr>
                <w:rFonts w:ascii="Times New Roman"/>
              </w:rPr>
              <w:t xml:space="preserve">Sides and </w:t>
            </w:r>
            <w:r>
              <w:rPr>
                <w:rFonts w:ascii="Times New Roman"/>
                <w:spacing w:val="-1"/>
              </w:rPr>
              <w:t>Rear</w:t>
            </w:r>
          </w:p>
        </w:tc>
        <w:tc>
          <w:tcPr>
            <w:tcW w:w="117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39" w:lineRule="auto"/>
              <w:ind w:left="102" w:right="153"/>
              <w:rPr>
                <w:rFonts w:ascii="Times New Roman" w:eastAsia="Times New Roman" w:hAnsi="Times New Roman" w:cs="Times New Roman"/>
              </w:rPr>
            </w:pPr>
            <w:r>
              <w:rPr>
                <w:rFonts w:ascii="Times New Roman"/>
                <w:spacing w:val="-1"/>
              </w:rPr>
              <w:t>Chimney</w:t>
            </w:r>
            <w:r>
              <w:rPr>
                <w:rFonts w:ascii="Times New Roman"/>
                <w:spacing w:val="22"/>
              </w:rPr>
              <w:t xml:space="preserve"> </w:t>
            </w:r>
            <w:r>
              <w:rPr>
                <w:rFonts w:ascii="Times New Roman"/>
              </w:rPr>
              <w:t>or</w:t>
            </w:r>
            <w:r>
              <w:rPr>
                <w:rFonts w:ascii="Times New Roman"/>
                <w:spacing w:val="-2"/>
              </w:rPr>
              <w:t xml:space="preserve"> </w:t>
            </w:r>
            <w:r>
              <w:rPr>
                <w:rFonts w:ascii="Times New Roman"/>
                <w:spacing w:val="-1"/>
              </w:rPr>
              <w:t>Vent</w:t>
            </w:r>
            <w:r>
              <w:rPr>
                <w:rFonts w:ascii="Times New Roman"/>
                <w:spacing w:val="23"/>
              </w:rPr>
              <w:t xml:space="preserve"> </w:t>
            </w:r>
            <w:r>
              <w:rPr>
                <w:rFonts w:ascii="Times New Roman"/>
              </w:rPr>
              <w:t>Connect- or</w:t>
            </w:r>
          </w:p>
        </w:tc>
      </w:tr>
      <w:tr w:rsidR="006C2CEA" w:rsidTr="004664B5">
        <w:trPr>
          <w:trHeight w:hRule="exact" w:val="516"/>
        </w:trPr>
        <w:tc>
          <w:tcPr>
            <w:tcW w:w="4758"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before="14" w:line="215" w:lineRule="auto"/>
              <w:ind w:left="102" w:right="529"/>
              <w:rPr>
                <w:rFonts w:ascii="Times New Roman" w:eastAsia="Times New Roman" w:hAnsi="Times New Roman" w:cs="Times New Roman"/>
                <w:sz w:val="14"/>
                <w:szCs w:val="14"/>
              </w:rPr>
            </w:pPr>
            <w:r>
              <w:rPr>
                <w:rFonts w:ascii="Times New Roman" w:hAnsi="Times New Roman"/>
              </w:rPr>
              <w:t xml:space="preserve">1. ¼ </w:t>
            </w:r>
            <w:r>
              <w:rPr>
                <w:rFonts w:ascii="Times New Roman" w:hAnsi="Times New Roman"/>
                <w:spacing w:val="-1"/>
              </w:rPr>
              <w:t>inch</w:t>
            </w:r>
            <w:r>
              <w:rPr>
                <w:rFonts w:ascii="Times New Roman" w:hAnsi="Times New Roman"/>
              </w:rPr>
              <w:t xml:space="preserve"> </w:t>
            </w:r>
            <w:r>
              <w:rPr>
                <w:rFonts w:ascii="Times New Roman" w:hAnsi="Times New Roman"/>
                <w:spacing w:val="-1"/>
              </w:rPr>
              <w:t>insulating</w:t>
            </w:r>
            <w:r>
              <w:rPr>
                <w:rFonts w:ascii="Times New Roman" w:hAnsi="Times New Roman"/>
                <w:spacing w:val="-3"/>
              </w:rPr>
              <w:t xml:space="preserve"> </w:t>
            </w:r>
            <w:r>
              <w:rPr>
                <w:rFonts w:ascii="Times New Roman" w:hAnsi="Times New Roman"/>
                <w:spacing w:val="-1"/>
              </w:rPr>
              <w:t>millboard</w:t>
            </w:r>
            <w:r>
              <w:rPr>
                <w:rFonts w:ascii="Times New Roman" w:hAnsi="Times New Roman"/>
              </w:rPr>
              <w:t xml:space="preserve"> </w:t>
            </w:r>
            <w:r>
              <w:rPr>
                <w:rFonts w:ascii="Times New Roman" w:hAnsi="Times New Roman"/>
                <w:spacing w:val="-1"/>
              </w:rPr>
              <w:t>spaced</w:t>
            </w:r>
            <w:r>
              <w:rPr>
                <w:rFonts w:ascii="Times New Roman" w:hAnsi="Times New Roman"/>
              </w:rPr>
              <w:t xml:space="preserve">   </w:t>
            </w:r>
            <w:r>
              <w:rPr>
                <w:rFonts w:ascii="Times New Roman" w:hAnsi="Times New Roman"/>
                <w:spacing w:val="-1"/>
              </w:rPr>
              <w:t>out</w:t>
            </w:r>
            <w:r>
              <w:rPr>
                <w:rFonts w:ascii="Times New Roman" w:hAnsi="Times New Roman"/>
                <w:spacing w:val="1"/>
              </w:rPr>
              <w:t xml:space="preserve"> </w:t>
            </w:r>
            <w:r>
              <w:rPr>
                <w:rFonts w:ascii="Times New Roman" w:hAnsi="Times New Roman"/>
              </w:rPr>
              <w:t>one</w:t>
            </w:r>
            <w:r>
              <w:rPr>
                <w:rFonts w:ascii="Times New Roman" w:hAnsi="Times New Roman"/>
                <w:spacing w:val="21"/>
              </w:rPr>
              <w:t xml:space="preserve"> </w:t>
            </w:r>
            <w:r>
              <w:rPr>
                <w:rFonts w:ascii="Times New Roman" w:hAnsi="Times New Roman"/>
              </w:rPr>
              <w:t>inch</w:t>
            </w:r>
            <w:r>
              <w:rPr>
                <w:rFonts w:ascii="Times New Roman" w:hAnsi="Times New Roman"/>
                <w:position w:val="10"/>
                <w:sz w:val="14"/>
              </w:rPr>
              <w:t>3</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30</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18</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30</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15</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9</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12</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9</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3</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c>
          <w:tcPr>
            <w:tcW w:w="117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3</w:t>
            </w:r>
          </w:p>
        </w:tc>
      </w:tr>
      <w:tr w:rsidR="006C2CEA" w:rsidTr="004664B5">
        <w:trPr>
          <w:trHeight w:hRule="exact" w:val="516"/>
        </w:trPr>
        <w:tc>
          <w:tcPr>
            <w:tcW w:w="4758"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39" w:lineRule="auto"/>
              <w:ind w:left="102" w:right="438"/>
              <w:rPr>
                <w:rFonts w:ascii="Times New Roman" w:eastAsia="Times New Roman" w:hAnsi="Times New Roman" w:cs="Times New Roman"/>
              </w:rPr>
            </w:pPr>
            <w:r>
              <w:rPr>
                <w:rFonts w:ascii="Times New Roman" w:eastAsia="Times New Roman" w:hAnsi="Times New Roman" w:cs="Times New Roman"/>
              </w:rPr>
              <w:t>2.  0.013</w:t>
            </w:r>
            <w:r>
              <w:rPr>
                <w:rFonts w:ascii="Times New Roman" w:eastAsia="Times New Roman" w:hAnsi="Times New Roman" w:cs="Times New Roman"/>
                <w:spacing w:val="-3"/>
              </w:rPr>
              <w:t xml:space="preserve"> </w:t>
            </w:r>
            <w:r>
              <w:rPr>
                <w:rFonts w:ascii="Times New Roman" w:eastAsia="Times New Roman" w:hAnsi="Times New Roman" w:cs="Times New Roman"/>
              </w:rPr>
              <w:t>inch</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(No.</w:t>
            </w:r>
            <w:r>
              <w:rPr>
                <w:rFonts w:ascii="Times New Roman" w:eastAsia="Times New Roman" w:hAnsi="Times New Roman" w:cs="Times New Roman"/>
              </w:rPr>
              <w:t xml:space="preserve"> 28 </w:t>
            </w:r>
            <w:r>
              <w:rPr>
                <w:rFonts w:ascii="Times New Roman" w:eastAsia="Times New Roman" w:hAnsi="Times New Roman" w:cs="Times New Roman"/>
                <w:spacing w:val="-1"/>
              </w:rPr>
              <w:t>manufacturer’s</w:t>
            </w:r>
            <w:r>
              <w:rPr>
                <w:rFonts w:ascii="Times New Roman" w:eastAsia="Times New Roman" w:hAnsi="Times New Roman" w:cs="Times New Roman"/>
              </w:rPr>
              <w:t xml:space="preserve"> </w:t>
            </w:r>
            <w:r>
              <w:rPr>
                <w:rFonts w:ascii="Times New Roman" w:eastAsia="Times New Roman" w:hAnsi="Times New Roman" w:cs="Times New Roman"/>
                <w:spacing w:val="-1"/>
              </w:rPr>
              <w:t>standard</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gage)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steel</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sheet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on</w:t>
            </w:r>
            <w:r>
              <w:rPr>
                <w:rFonts w:ascii="Times New Roman" w:eastAsia="Times New Roman" w:hAnsi="Times New Roman" w:cs="Times New Roman"/>
              </w:rPr>
              <w:t xml:space="preserve"> ¼</w:t>
            </w:r>
            <w:r>
              <w:rPr>
                <w:rFonts w:ascii="Times New Roman" w:eastAsia="Times New Roman" w:hAnsi="Times New Roman" w:cs="Times New Roman"/>
                <w:spacing w:val="-3"/>
              </w:rPr>
              <w:t xml:space="preserve"> </w:t>
            </w:r>
            <w:r>
              <w:rPr>
                <w:rFonts w:ascii="Times New Roman" w:eastAsia="Times New Roman" w:hAnsi="Times New Roman" w:cs="Times New Roman"/>
              </w:rPr>
              <w:t>inch</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insulating</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millboard</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24</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18</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24</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12</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9</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12</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9</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4</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3</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c>
          <w:tcPr>
            <w:tcW w:w="117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r>
      <w:tr w:rsidR="006C2CEA" w:rsidTr="004664B5">
        <w:trPr>
          <w:trHeight w:hRule="exact" w:val="516"/>
        </w:trPr>
        <w:tc>
          <w:tcPr>
            <w:tcW w:w="4758"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before="13" w:line="215" w:lineRule="auto"/>
              <w:ind w:left="102" w:right="538"/>
              <w:rPr>
                <w:rFonts w:ascii="Times New Roman" w:eastAsia="Times New Roman" w:hAnsi="Times New Roman" w:cs="Times New Roman"/>
                <w:sz w:val="14"/>
                <w:szCs w:val="14"/>
              </w:rPr>
            </w:pPr>
            <w:r>
              <w:rPr>
                <w:rFonts w:ascii="Times New Roman" w:eastAsia="Times New Roman" w:hAnsi="Times New Roman" w:cs="Times New Roman"/>
              </w:rPr>
              <w:t>3.  0.013</w:t>
            </w:r>
            <w:r>
              <w:rPr>
                <w:rFonts w:ascii="Times New Roman" w:eastAsia="Times New Roman" w:hAnsi="Times New Roman" w:cs="Times New Roman"/>
                <w:spacing w:val="-3"/>
              </w:rPr>
              <w:t xml:space="preserve"> </w:t>
            </w:r>
            <w:r>
              <w:rPr>
                <w:rFonts w:ascii="Times New Roman" w:eastAsia="Times New Roman" w:hAnsi="Times New Roman" w:cs="Times New Roman"/>
              </w:rPr>
              <w:t>inch</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(No.</w:t>
            </w:r>
            <w:r>
              <w:rPr>
                <w:rFonts w:ascii="Times New Roman" w:eastAsia="Times New Roman" w:hAnsi="Times New Roman" w:cs="Times New Roman"/>
              </w:rPr>
              <w:t xml:space="preserve"> 28 </w:t>
            </w:r>
            <w:r>
              <w:rPr>
                <w:rFonts w:ascii="Times New Roman" w:eastAsia="Times New Roman" w:hAnsi="Times New Roman" w:cs="Times New Roman"/>
                <w:spacing w:val="-1"/>
              </w:rPr>
              <w:t>manufacturer’s</w:t>
            </w:r>
            <w:r>
              <w:rPr>
                <w:rFonts w:ascii="Times New Roman" w:eastAsia="Times New Roman" w:hAnsi="Times New Roman" w:cs="Times New Roman"/>
              </w:rPr>
              <w:t xml:space="preserve"> </w:t>
            </w:r>
            <w:r>
              <w:rPr>
                <w:rFonts w:ascii="Times New Roman" w:eastAsia="Times New Roman" w:hAnsi="Times New Roman" w:cs="Times New Roman"/>
                <w:spacing w:val="-1"/>
              </w:rPr>
              <w:t>standard</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gage)</w:t>
            </w:r>
            <w:r>
              <w:rPr>
                <w:rFonts w:ascii="Times New Roman" w:eastAsia="Times New Roman" w:hAnsi="Times New Roman" w:cs="Times New Roman"/>
              </w:rPr>
              <w:t xml:space="preserve"> </w:t>
            </w:r>
            <w:r>
              <w:rPr>
                <w:rFonts w:ascii="Times New Roman" w:eastAsia="Times New Roman" w:hAnsi="Times New Roman" w:cs="Times New Roman"/>
                <w:spacing w:val="-1"/>
              </w:rPr>
              <w:t>steel</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sheet</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spaced</w:t>
            </w:r>
            <w:r>
              <w:rPr>
                <w:rFonts w:ascii="Times New Roman" w:eastAsia="Times New Roman" w:hAnsi="Times New Roman" w:cs="Times New Roman"/>
              </w:rPr>
              <w:t xml:space="preserve"> </w:t>
            </w:r>
            <w:r>
              <w:rPr>
                <w:rFonts w:ascii="Times New Roman" w:eastAsia="Times New Roman" w:hAnsi="Times New Roman" w:cs="Times New Roman"/>
                <w:spacing w:val="-1"/>
              </w:rPr>
              <w:t>out</w:t>
            </w:r>
            <w:r>
              <w:rPr>
                <w:rFonts w:ascii="Times New Roman" w:eastAsia="Times New Roman" w:hAnsi="Times New Roman" w:cs="Times New Roman"/>
                <w:spacing w:val="-2"/>
              </w:rPr>
              <w:t xml:space="preserve"> </w:t>
            </w:r>
            <w:r>
              <w:rPr>
                <w:rFonts w:ascii="Times New Roman" w:eastAsia="Times New Roman" w:hAnsi="Times New Roman" w:cs="Times New Roman"/>
              </w:rPr>
              <w:t>one inch</w:t>
            </w:r>
            <w:r>
              <w:rPr>
                <w:rFonts w:ascii="Times New Roman" w:eastAsia="Times New Roman" w:hAnsi="Times New Roman" w:cs="Times New Roman"/>
                <w:position w:val="10"/>
                <w:sz w:val="14"/>
                <w:szCs w:val="14"/>
              </w:rPr>
              <w:t>3</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18</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12</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18</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9</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9</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4</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4</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c>
          <w:tcPr>
            <w:tcW w:w="117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r>
      <w:tr w:rsidR="006C2CEA" w:rsidTr="004664B5">
        <w:trPr>
          <w:trHeight w:hRule="exact" w:val="768"/>
        </w:trPr>
        <w:tc>
          <w:tcPr>
            <w:tcW w:w="4758"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before="3" w:line="228" w:lineRule="auto"/>
              <w:ind w:left="102" w:right="322"/>
              <w:rPr>
                <w:rFonts w:ascii="Times New Roman" w:eastAsia="Times New Roman" w:hAnsi="Times New Roman" w:cs="Times New Roman"/>
                <w:sz w:val="14"/>
                <w:szCs w:val="14"/>
              </w:rPr>
            </w:pPr>
            <w:r>
              <w:rPr>
                <w:rFonts w:ascii="Times New Roman" w:eastAsia="Times New Roman" w:hAnsi="Times New Roman" w:cs="Times New Roman"/>
              </w:rPr>
              <w:t>4.  0.013</w:t>
            </w:r>
            <w:r>
              <w:rPr>
                <w:rFonts w:ascii="Times New Roman" w:eastAsia="Times New Roman" w:hAnsi="Times New Roman" w:cs="Times New Roman"/>
                <w:spacing w:val="-3"/>
              </w:rPr>
              <w:t xml:space="preserve"> </w:t>
            </w:r>
            <w:r>
              <w:rPr>
                <w:rFonts w:ascii="Times New Roman" w:eastAsia="Times New Roman" w:hAnsi="Times New Roman" w:cs="Times New Roman"/>
              </w:rPr>
              <w:t>inch</w:t>
            </w:r>
            <w:r>
              <w:rPr>
                <w:rFonts w:ascii="Times New Roman" w:eastAsia="Times New Roman" w:hAnsi="Times New Roman" w:cs="Times New Roman"/>
                <w:spacing w:val="-2"/>
              </w:rPr>
              <w:t xml:space="preserve"> </w:t>
            </w:r>
            <w:r>
              <w:rPr>
                <w:rFonts w:ascii="Times New Roman" w:eastAsia="Times New Roman" w:hAnsi="Times New Roman" w:cs="Times New Roman"/>
                <w:spacing w:val="-1"/>
              </w:rPr>
              <w:t>(No.</w:t>
            </w:r>
            <w:r>
              <w:rPr>
                <w:rFonts w:ascii="Times New Roman" w:eastAsia="Times New Roman" w:hAnsi="Times New Roman" w:cs="Times New Roman"/>
              </w:rPr>
              <w:t xml:space="preserve"> 28 </w:t>
            </w:r>
            <w:r>
              <w:rPr>
                <w:rFonts w:ascii="Times New Roman" w:eastAsia="Times New Roman" w:hAnsi="Times New Roman" w:cs="Times New Roman"/>
                <w:spacing w:val="-1"/>
              </w:rPr>
              <w:t>manufacturer’s</w:t>
            </w:r>
            <w:r>
              <w:rPr>
                <w:rFonts w:ascii="Times New Roman" w:eastAsia="Times New Roman" w:hAnsi="Times New Roman" w:cs="Times New Roman"/>
              </w:rPr>
              <w:t xml:space="preserve"> </w:t>
            </w:r>
            <w:r>
              <w:rPr>
                <w:rFonts w:ascii="Times New Roman" w:eastAsia="Times New Roman" w:hAnsi="Times New Roman" w:cs="Times New Roman"/>
                <w:spacing w:val="-1"/>
              </w:rPr>
              <w:t>standard</w:t>
            </w:r>
            <w:r>
              <w:rPr>
                <w:rFonts w:ascii="Times New Roman" w:eastAsia="Times New Roman" w:hAnsi="Times New Roman" w:cs="Times New Roman"/>
                <w:spacing w:val="27"/>
              </w:rPr>
              <w:t xml:space="preserve"> </w:t>
            </w:r>
            <w:r>
              <w:rPr>
                <w:rFonts w:ascii="Times New Roman" w:eastAsia="Times New Roman" w:hAnsi="Times New Roman" w:cs="Times New Roman"/>
                <w:spacing w:val="-1"/>
              </w:rPr>
              <w:t>gage)</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steel</w:t>
            </w:r>
            <w:r>
              <w:rPr>
                <w:rFonts w:ascii="Times New Roman" w:eastAsia="Times New Roman" w:hAnsi="Times New Roman" w:cs="Times New Roman"/>
                <w:spacing w:val="1"/>
              </w:rPr>
              <w:t xml:space="preserve"> </w:t>
            </w:r>
            <w:r>
              <w:rPr>
                <w:rFonts w:ascii="Times New Roman" w:eastAsia="Times New Roman" w:hAnsi="Times New Roman" w:cs="Times New Roman"/>
                <w:spacing w:val="-1"/>
              </w:rPr>
              <w:t>sheet</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on</w:t>
            </w:r>
            <w:r>
              <w:rPr>
                <w:rFonts w:ascii="Times New Roman" w:eastAsia="Times New Roman" w:hAnsi="Times New Roman" w:cs="Times New Roman"/>
              </w:rPr>
              <w:t xml:space="preserve"> </w:t>
            </w:r>
            <w:r>
              <w:rPr>
                <w:rFonts w:ascii="Times New Roman" w:eastAsia="Times New Roman" w:hAnsi="Times New Roman" w:cs="Times New Roman"/>
                <w:spacing w:val="-1"/>
              </w:rPr>
              <w:t>1/8</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inch</w:t>
            </w:r>
            <w:r>
              <w:rPr>
                <w:rFonts w:ascii="Times New Roman" w:eastAsia="Times New Roman" w:hAnsi="Times New Roman" w:cs="Times New Roman"/>
              </w:rPr>
              <w:t xml:space="preserve"> </w:t>
            </w:r>
            <w:r>
              <w:rPr>
                <w:rFonts w:ascii="Times New Roman" w:eastAsia="Times New Roman" w:hAnsi="Times New Roman" w:cs="Times New Roman"/>
                <w:spacing w:val="-1"/>
              </w:rPr>
              <w:t>insulating</w:t>
            </w:r>
            <w:r>
              <w:rPr>
                <w:rFonts w:ascii="Times New Roman" w:eastAsia="Times New Roman" w:hAnsi="Times New Roman" w:cs="Times New Roman"/>
                <w:spacing w:val="-3"/>
              </w:rPr>
              <w:t xml:space="preserve"> </w:t>
            </w:r>
            <w:r>
              <w:rPr>
                <w:rFonts w:ascii="Times New Roman" w:eastAsia="Times New Roman" w:hAnsi="Times New Roman" w:cs="Times New Roman"/>
                <w:spacing w:val="-1"/>
              </w:rPr>
              <w:t>millboard</w:t>
            </w:r>
            <w:r>
              <w:rPr>
                <w:rFonts w:ascii="Times New Roman" w:eastAsia="Times New Roman" w:hAnsi="Times New Roman" w:cs="Times New Roman"/>
                <w:spacing w:val="43"/>
              </w:rPr>
              <w:t xml:space="preserve"> </w:t>
            </w:r>
            <w:r>
              <w:rPr>
                <w:rFonts w:ascii="Times New Roman" w:eastAsia="Times New Roman" w:hAnsi="Times New Roman" w:cs="Times New Roman"/>
                <w:spacing w:val="-1"/>
              </w:rPr>
              <w:t>spaced out</w:t>
            </w:r>
            <w:r>
              <w:rPr>
                <w:rFonts w:ascii="Times New Roman" w:eastAsia="Times New Roman" w:hAnsi="Times New Roman" w:cs="Times New Roman"/>
                <w:spacing w:val="1"/>
              </w:rPr>
              <w:t xml:space="preserve"> </w:t>
            </w:r>
            <w:r>
              <w:rPr>
                <w:rFonts w:ascii="Times New Roman" w:eastAsia="Times New Roman" w:hAnsi="Times New Roman" w:cs="Times New Roman"/>
              </w:rPr>
              <w:t>one</w:t>
            </w:r>
            <w:r>
              <w:rPr>
                <w:rFonts w:ascii="Times New Roman" w:eastAsia="Times New Roman" w:hAnsi="Times New Roman" w:cs="Times New Roman"/>
                <w:spacing w:val="-2"/>
              </w:rPr>
              <w:t xml:space="preserve"> </w:t>
            </w:r>
            <w:r>
              <w:rPr>
                <w:rFonts w:ascii="Times New Roman" w:eastAsia="Times New Roman" w:hAnsi="Times New Roman" w:cs="Times New Roman"/>
              </w:rPr>
              <w:t>inch</w:t>
            </w:r>
            <w:r>
              <w:rPr>
                <w:rFonts w:ascii="Times New Roman" w:eastAsia="Times New Roman" w:hAnsi="Times New Roman" w:cs="Times New Roman"/>
                <w:position w:val="10"/>
                <w:sz w:val="14"/>
                <w:szCs w:val="14"/>
              </w:rPr>
              <w:t>3</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18</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12</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18</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9</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9</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4</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4</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c>
          <w:tcPr>
            <w:tcW w:w="117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r>
      <w:tr w:rsidR="006C2CEA" w:rsidTr="004664B5">
        <w:trPr>
          <w:trHeight w:hRule="exact" w:val="516"/>
        </w:trPr>
        <w:tc>
          <w:tcPr>
            <w:tcW w:w="4758"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1" w:lineRule="auto"/>
              <w:ind w:left="102" w:right="721"/>
              <w:rPr>
                <w:rFonts w:ascii="Times New Roman" w:eastAsia="Times New Roman" w:hAnsi="Times New Roman" w:cs="Times New Roman"/>
              </w:rPr>
            </w:pPr>
            <w:r>
              <w:rPr>
                <w:rFonts w:ascii="Times New Roman" w:hAnsi="Times New Roman"/>
              </w:rPr>
              <w:t>5.</w:t>
            </w:r>
            <w:r>
              <w:rPr>
                <w:rFonts w:ascii="Times New Roman" w:hAnsi="Times New Roman"/>
                <w:spacing w:val="55"/>
              </w:rPr>
              <w:t xml:space="preserve"> </w:t>
            </w:r>
            <w:r>
              <w:rPr>
                <w:rFonts w:ascii="Times New Roman" w:hAnsi="Times New Roman"/>
              </w:rPr>
              <w:t>1 ½</w:t>
            </w:r>
            <w:r>
              <w:rPr>
                <w:rFonts w:ascii="Times New Roman" w:hAnsi="Times New Roman"/>
                <w:spacing w:val="-3"/>
              </w:rPr>
              <w:t xml:space="preserve"> </w:t>
            </w:r>
            <w:r>
              <w:rPr>
                <w:rFonts w:ascii="Times New Roman" w:hAnsi="Times New Roman"/>
                <w:spacing w:val="-1"/>
              </w:rPr>
              <w:t>inches</w:t>
            </w:r>
            <w:r>
              <w:rPr>
                <w:rFonts w:ascii="Times New Roman" w:hAnsi="Times New Roman"/>
              </w:rPr>
              <w:t xml:space="preserve"> </w:t>
            </w:r>
            <w:r>
              <w:rPr>
                <w:rFonts w:ascii="Times New Roman" w:hAnsi="Times New Roman"/>
                <w:spacing w:val="-1"/>
              </w:rPr>
              <w:t>insulating</w:t>
            </w:r>
            <w:r>
              <w:rPr>
                <w:rFonts w:ascii="Times New Roman" w:hAnsi="Times New Roman"/>
                <w:spacing w:val="-3"/>
              </w:rPr>
              <w:t xml:space="preserve"> </w:t>
            </w:r>
            <w:r>
              <w:rPr>
                <w:rFonts w:ascii="Times New Roman" w:hAnsi="Times New Roman"/>
                <w:spacing w:val="-1"/>
              </w:rPr>
              <w:t>cement</w:t>
            </w:r>
            <w:r>
              <w:rPr>
                <w:rFonts w:ascii="Times New Roman" w:hAnsi="Times New Roman"/>
                <w:spacing w:val="1"/>
              </w:rPr>
              <w:t xml:space="preserve"> </w:t>
            </w:r>
            <w:r>
              <w:rPr>
                <w:rFonts w:ascii="Times New Roman" w:hAnsi="Times New Roman"/>
                <w:spacing w:val="-1"/>
              </w:rPr>
              <w:t>covering</w:t>
            </w:r>
            <w:r>
              <w:rPr>
                <w:rFonts w:ascii="Times New Roman" w:hAnsi="Times New Roman"/>
                <w:spacing w:val="-3"/>
              </w:rPr>
              <w:t xml:space="preserve"> </w:t>
            </w:r>
            <w:r>
              <w:rPr>
                <w:rFonts w:ascii="Times New Roman" w:hAnsi="Times New Roman"/>
              </w:rPr>
              <w:t>on</w:t>
            </w:r>
            <w:r>
              <w:rPr>
                <w:rFonts w:ascii="Times New Roman" w:hAnsi="Times New Roman"/>
                <w:spacing w:val="33"/>
              </w:rPr>
              <w:t xml:space="preserve"> </w:t>
            </w:r>
            <w:r>
              <w:rPr>
                <w:rFonts w:ascii="Times New Roman" w:hAnsi="Times New Roman"/>
                <w:spacing w:val="-1"/>
              </w:rPr>
              <w:t>heating</w:t>
            </w:r>
            <w:r>
              <w:rPr>
                <w:rFonts w:ascii="Times New Roman" w:hAnsi="Times New Roman"/>
                <w:spacing w:val="-3"/>
              </w:rPr>
              <w:t xml:space="preserve"> </w:t>
            </w:r>
            <w:r>
              <w:rPr>
                <w:rFonts w:ascii="Times New Roman" w:hAnsi="Times New Roman"/>
                <w:spacing w:val="-1"/>
              </w:rPr>
              <w:t>appliance</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18</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12</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36</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9</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18</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4</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9</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w:t>
            </w:r>
          </w:p>
        </w:tc>
        <w:tc>
          <w:tcPr>
            <w:tcW w:w="117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r>
      <w:tr w:rsidR="006C2CEA" w:rsidTr="004664B5">
        <w:trPr>
          <w:trHeight w:hRule="exact" w:val="516"/>
        </w:trPr>
        <w:tc>
          <w:tcPr>
            <w:tcW w:w="4758"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1" w:lineRule="auto"/>
              <w:ind w:left="102" w:right="136"/>
              <w:rPr>
                <w:rFonts w:ascii="Times New Roman" w:eastAsia="Times New Roman" w:hAnsi="Times New Roman" w:cs="Times New Roman"/>
              </w:rPr>
            </w:pPr>
            <w:r>
              <w:rPr>
                <w:rFonts w:ascii="Times New Roman" w:hAnsi="Times New Roman"/>
              </w:rPr>
              <w:t xml:space="preserve">6.  ¼ </w:t>
            </w:r>
            <w:r>
              <w:rPr>
                <w:rFonts w:ascii="Times New Roman" w:hAnsi="Times New Roman"/>
                <w:spacing w:val="-1"/>
              </w:rPr>
              <w:t>inch</w:t>
            </w:r>
            <w:r>
              <w:rPr>
                <w:rFonts w:ascii="Times New Roman" w:hAnsi="Times New Roman"/>
                <w:spacing w:val="-2"/>
              </w:rPr>
              <w:t xml:space="preserve"> </w:t>
            </w:r>
            <w:r>
              <w:rPr>
                <w:rFonts w:ascii="Times New Roman" w:hAnsi="Times New Roman"/>
                <w:spacing w:val="-1"/>
              </w:rPr>
              <w:t>insulating</w:t>
            </w:r>
            <w:r>
              <w:rPr>
                <w:rFonts w:ascii="Times New Roman" w:hAnsi="Times New Roman"/>
                <w:spacing w:val="-3"/>
              </w:rPr>
              <w:t xml:space="preserve"> </w:t>
            </w:r>
            <w:r>
              <w:rPr>
                <w:rFonts w:ascii="Times New Roman" w:hAnsi="Times New Roman"/>
                <w:spacing w:val="-1"/>
              </w:rPr>
              <w:t>millboard</w:t>
            </w:r>
            <w:r>
              <w:rPr>
                <w:rFonts w:ascii="Times New Roman" w:hAnsi="Times New Roman"/>
              </w:rPr>
              <w:t xml:space="preserve"> on</w:t>
            </w:r>
            <w:r>
              <w:rPr>
                <w:rFonts w:ascii="Times New Roman" w:hAnsi="Times New Roman"/>
                <w:spacing w:val="-3"/>
              </w:rPr>
              <w:t xml:space="preserve"> </w:t>
            </w:r>
            <w:r>
              <w:rPr>
                <w:rFonts w:ascii="Times New Roman" w:hAnsi="Times New Roman"/>
              </w:rPr>
              <w:t xml:space="preserve">1 </w:t>
            </w:r>
            <w:r>
              <w:rPr>
                <w:rFonts w:ascii="Times New Roman" w:hAnsi="Times New Roman"/>
                <w:spacing w:val="-1"/>
              </w:rPr>
              <w:t>inch</w:t>
            </w:r>
            <w:r>
              <w:rPr>
                <w:rFonts w:ascii="Times New Roman" w:hAnsi="Times New Roman"/>
              </w:rPr>
              <w:t xml:space="preserve"> </w:t>
            </w:r>
            <w:r>
              <w:rPr>
                <w:rFonts w:ascii="Times New Roman" w:hAnsi="Times New Roman"/>
                <w:spacing w:val="-1"/>
              </w:rPr>
              <w:t>mineral</w:t>
            </w:r>
            <w:r>
              <w:rPr>
                <w:rFonts w:ascii="Times New Roman" w:hAnsi="Times New Roman"/>
                <w:spacing w:val="27"/>
              </w:rPr>
              <w:t xml:space="preserve"> </w:t>
            </w:r>
            <w:r>
              <w:rPr>
                <w:rFonts w:ascii="Times New Roman" w:hAnsi="Times New Roman"/>
                <w:spacing w:val="-1"/>
              </w:rPr>
              <w:t>fiber</w:t>
            </w:r>
            <w:r>
              <w:rPr>
                <w:rFonts w:ascii="Times New Roman" w:hAnsi="Times New Roman"/>
              </w:rPr>
              <w:t xml:space="preserve"> </w:t>
            </w:r>
            <w:r>
              <w:rPr>
                <w:rFonts w:ascii="Times New Roman" w:hAnsi="Times New Roman"/>
                <w:spacing w:val="-1"/>
              </w:rPr>
              <w:t>batts</w:t>
            </w:r>
            <w:r>
              <w:rPr>
                <w:rFonts w:ascii="Times New Roman" w:hAnsi="Times New Roman"/>
                <w:spacing w:val="1"/>
              </w:rPr>
              <w:t xml:space="preserve"> </w:t>
            </w:r>
            <w:r>
              <w:rPr>
                <w:rFonts w:ascii="Times New Roman" w:hAnsi="Times New Roman"/>
                <w:spacing w:val="-1"/>
              </w:rPr>
              <w:t>reinforced</w:t>
            </w:r>
            <w:r>
              <w:rPr>
                <w:rFonts w:ascii="Times New Roman" w:hAnsi="Times New Roman"/>
              </w:rPr>
              <w:t xml:space="preserve"> </w:t>
            </w:r>
            <w:r>
              <w:rPr>
                <w:rFonts w:ascii="Times New Roman" w:hAnsi="Times New Roman"/>
                <w:spacing w:val="-1"/>
              </w:rPr>
              <w:t>with</w:t>
            </w:r>
            <w:r>
              <w:rPr>
                <w:rFonts w:ascii="Times New Roman" w:hAnsi="Times New Roman"/>
                <w:spacing w:val="-5"/>
              </w:rPr>
              <w:t xml:space="preserve"> </w:t>
            </w:r>
            <w:r>
              <w:rPr>
                <w:rFonts w:ascii="Times New Roman" w:hAnsi="Times New Roman"/>
                <w:spacing w:val="-1"/>
              </w:rPr>
              <w:t>wire</w:t>
            </w:r>
            <w:r>
              <w:rPr>
                <w:rFonts w:ascii="Times New Roman" w:hAnsi="Times New Roman"/>
              </w:rPr>
              <w:t xml:space="preserve"> </w:t>
            </w:r>
            <w:r>
              <w:rPr>
                <w:rFonts w:ascii="Times New Roman" w:hAnsi="Times New Roman"/>
                <w:spacing w:val="-1"/>
              </w:rPr>
              <w:t>mesh</w:t>
            </w:r>
            <w:r>
              <w:rPr>
                <w:rFonts w:ascii="Times New Roman" w:hAnsi="Times New Roman"/>
              </w:rPr>
              <w:t xml:space="preserve"> or</w:t>
            </w:r>
            <w:r>
              <w:rPr>
                <w:rFonts w:ascii="Times New Roman" w:hAnsi="Times New Roman"/>
                <w:spacing w:val="-2"/>
              </w:rPr>
              <w:t xml:space="preserve"> </w:t>
            </w:r>
            <w:r>
              <w:rPr>
                <w:rFonts w:ascii="Times New Roman" w:hAnsi="Times New Roman"/>
                <w:spacing w:val="-1"/>
              </w:rPr>
              <w:t>equivalent.</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18</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12</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18</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6</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4</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4</w:t>
            </w:r>
          </w:p>
        </w:tc>
        <w:tc>
          <w:tcPr>
            <w:tcW w:w="108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4</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c>
          <w:tcPr>
            <w:tcW w:w="72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c>
          <w:tcPr>
            <w:tcW w:w="1170" w:type="dxa"/>
            <w:tcBorders>
              <w:top w:val="single" w:sz="5" w:space="0" w:color="000000"/>
              <w:left w:val="single" w:sz="5" w:space="0" w:color="000000"/>
              <w:bottom w:val="single" w:sz="5" w:space="0" w:color="000000"/>
              <w:right w:val="single" w:sz="5" w:space="0" w:color="000000"/>
            </w:tcBorders>
          </w:tcPr>
          <w:p w:rsidR="009472EC" w:rsidRDefault="009472EC" w:rsidP="00C90F89">
            <w:pPr>
              <w:pStyle w:val="TableParagraph"/>
              <w:spacing w:line="246" w:lineRule="exact"/>
              <w:ind w:left="102"/>
              <w:rPr>
                <w:rFonts w:ascii="Times New Roman" w:eastAsia="Times New Roman" w:hAnsi="Times New Roman" w:cs="Times New Roman"/>
              </w:rPr>
            </w:pPr>
            <w:r>
              <w:rPr>
                <w:rFonts w:ascii="Times New Roman"/>
              </w:rPr>
              <w:t>2</w:t>
            </w:r>
          </w:p>
        </w:tc>
      </w:tr>
    </w:tbl>
    <w:p w:rsidR="009472EC" w:rsidRDefault="009472EC" w:rsidP="009472EC">
      <w:pPr>
        <w:spacing w:before="7"/>
        <w:rPr>
          <w:i/>
          <w:sz w:val="20"/>
          <w:szCs w:val="20"/>
        </w:rPr>
      </w:pPr>
    </w:p>
    <w:p w:rsidR="009472EC" w:rsidRDefault="009472EC" w:rsidP="00F22084">
      <w:pPr>
        <w:widowControl w:val="0"/>
        <w:numPr>
          <w:ilvl w:val="2"/>
          <w:numId w:val="33"/>
        </w:numPr>
        <w:tabs>
          <w:tab w:val="left" w:pos="1101"/>
        </w:tabs>
        <w:spacing w:before="72" w:line="360" w:lineRule="auto"/>
        <w:ind w:firstLine="0"/>
      </w:pPr>
      <w:r>
        <w:t xml:space="preserve">For </w:t>
      </w:r>
      <w:r>
        <w:rPr>
          <w:spacing w:val="-1"/>
        </w:rPr>
        <w:t>appliances</w:t>
      </w:r>
      <w:r>
        <w:rPr>
          <w:spacing w:val="-2"/>
        </w:rPr>
        <w:t xml:space="preserve"> </w:t>
      </w:r>
      <w:r>
        <w:rPr>
          <w:spacing w:val="-1"/>
        </w:rPr>
        <w:t>complying</w:t>
      </w:r>
      <w:r>
        <w:rPr>
          <w:spacing w:val="-3"/>
        </w:rPr>
        <w:t xml:space="preserve"> </w:t>
      </w:r>
      <w:r>
        <w:rPr>
          <w:spacing w:val="-1"/>
        </w:rPr>
        <w:t>with</w:t>
      </w:r>
      <w:r>
        <w:t xml:space="preserve"> </w:t>
      </w:r>
      <w:r>
        <w:rPr>
          <w:spacing w:val="-1"/>
        </w:rPr>
        <w:t>Sections</w:t>
      </w:r>
      <w:r>
        <w:t xml:space="preserve"> </w:t>
      </w:r>
      <w:r>
        <w:rPr>
          <w:spacing w:val="-1"/>
        </w:rPr>
        <w:t>304.2</w:t>
      </w:r>
      <w:r>
        <w:t xml:space="preserve"> and </w:t>
      </w:r>
      <w:r>
        <w:rPr>
          <w:spacing w:val="-1"/>
        </w:rPr>
        <w:t>304.3.</w:t>
      </w:r>
    </w:p>
    <w:p w:rsidR="009472EC" w:rsidRDefault="009472EC" w:rsidP="00F22084">
      <w:pPr>
        <w:widowControl w:val="0"/>
        <w:numPr>
          <w:ilvl w:val="2"/>
          <w:numId w:val="33"/>
        </w:numPr>
        <w:tabs>
          <w:tab w:val="left" w:pos="1156"/>
        </w:tabs>
        <w:spacing w:before="21" w:line="360" w:lineRule="auto"/>
        <w:ind w:right="1434" w:firstLine="0"/>
      </w:pPr>
      <w:r>
        <w:rPr>
          <w:spacing w:val="-1"/>
        </w:rPr>
        <w:t>Except</w:t>
      </w:r>
      <w:r>
        <w:rPr>
          <w:spacing w:val="1"/>
        </w:rPr>
        <w:t xml:space="preserve"> </w:t>
      </w:r>
      <w:r>
        <w:rPr>
          <w:spacing w:val="-1"/>
        </w:rPr>
        <w:t>for</w:t>
      </w:r>
      <w:r>
        <w:rPr>
          <w:spacing w:val="-2"/>
        </w:rPr>
        <w:t xml:space="preserve"> </w:t>
      </w:r>
      <w:r>
        <w:t xml:space="preserve">the </w:t>
      </w:r>
      <w:r>
        <w:rPr>
          <w:spacing w:val="-1"/>
        </w:rPr>
        <w:t>protection</w:t>
      </w:r>
      <w:r>
        <w:t xml:space="preserve"> </w:t>
      </w:r>
      <w:r>
        <w:rPr>
          <w:spacing w:val="-1"/>
        </w:rPr>
        <w:t>described</w:t>
      </w:r>
      <w:r>
        <w:rPr>
          <w:spacing w:val="-2"/>
        </w:rPr>
        <w:t xml:space="preserve"> </w:t>
      </w:r>
      <w:r>
        <w:t xml:space="preserve">in </w:t>
      </w:r>
      <w:r>
        <w:rPr>
          <w:spacing w:val="-1"/>
        </w:rPr>
        <w:t>Item</w:t>
      </w:r>
      <w:r>
        <w:rPr>
          <w:spacing w:val="-4"/>
        </w:rPr>
        <w:t xml:space="preserve"> </w:t>
      </w:r>
      <w:r>
        <w:t>5, all</w:t>
      </w:r>
      <w:r>
        <w:rPr>
          <w:spacing w:val="1"/>
        </w:rPr>
        <w:t xml:space="preserve"> </w:t>
      </w:r>
      <w:r>
        <w:rPr>
          <w:spacing w:val="-1"/>
        </w:rPr>
        <w:t>clearances</w:t>
      </w:r>
      <w:r>
        <w:t xml:space="preserve"> </w:t>
      </w:r>
      <w:r>
        <w:rPr>
          <w:spacing w:val="-1"/>
        </w:rPr>
        <w:t>shall</w:t>
      </w:r>
      <w:r>
        <w:rPr>
          <w:spacing w:val="-2"/>
        </w:rPr>
        <w:t xml:space="preserve"> </w:t>
      </w:r>
      <w:r>
        <w:t xml:space="preserve">be </w:t>
      </w:r>
      <w:r>
        <w:rPr>
          <w:spacing w:val="-1"/>
        </w:rPr>
        <w:t>measured</w:t>
      </w:r>
      <w:r>
        <w:rPr>
          <w:spacing w:val="-2"/>
        </w:rPr>
        <w:t xml:space="preserve"> </w:t>
      </w:r>
      <w:r>
        <w:t>from</w:t>
      </w:r>
      <w:r>
        <w:rPr>
          <w:spacing w:val="-4"/>
        </w:rPr>
        <w:t xml:space="preserve"> </w:t>
      </w:r>
      <w:r>
        <w:t xml:space="preserve">the </w:t>
      </w:r>
      <w:r>
        <w:rPr>
          <w:spacing w:val="-1"/>
        </w:rPr>
        <w:t>outer</w:t>
      </w:r>
      <w:r>
        <w:t xml:space="preserve"> </w:t>
      </w:r>
      <w:r>
        <w:rPr>
          <w:spacing w:val="-1"/>
        </w:rPr>
        <w:t>surface</w:t>
      </w:r>
      <w:r>
        <w:t xml:space="preserve"> </w:t>
      </w:r>
      <w:r>
        <w:rPr>
          <w:spacing w:val="-2"/>
        </w:rPr>
        <w:t>of</w:t>
      </w:r>
      <w:r>
        <w:t xml:space="preserve"> </w:t>
      </w:r>
      <w:r>
        <w:rPr>
          <w:spacing w:val="-2"/>
        </w:rPr>
        <w:t>the</w:t>
      </w:r>
      <w:r>
        <w:t xml:space="preserve"> </w:t>
      </w:r>
      <w:r>
        <w:rPr>
          <w:spacing w:val="-1"/>
        </w:rPr>
        <w:t>appliance</w:t>
      </w:r>
      <w:r>
        <w:rPr>
          <w:spacing w:val="-2"/>
        </w:rPr>
        <w:t xml:space="preserve"> </w:t>
      </w:r>
      <w:r>
        <w:rPr>
          <w:spacing w:val="4"/>
        </w:rPr>
        <w:t>to</w:t>
      </w:r>
      <w:r>
        <w:rPr>
          <w:spacing w:val="-3"/>
        </w:rPr>
        <w:t xml:space="preserve"> </w:t>
      </w:r>
      <w:r>
        <w:t xml:space="preserve">the </w:t>
      </w:r>
      <w:r>
        <w:rPr>
          <w:spacing w:val="-1"/>
        </w:rPr>
        <w:t>combustible</w:t>
      </w:r>
      <w:r>
        <w:t xml:space="preserve"> </w:t>
      </w:r>
      <w:r>
        <w:rPr>
          <w:spacing w:val="-1"/>
        </w:rPr>
        <w:t>material,</w:t>
      </w:r>
      <w:r>
        <w:rPr>
          <w:spacing w:val="67"/>
        </w:rPr>
        <w:t xml:space="preserve"> </w:t>
      </w:r>
      <w:r>
        <w:rPr>
          <w:spacing w:val="-1"/>
        </w:rPr>
        <w:t>disregarding</w:t>
      </w:r>
      <w:r>
        <w:rPr>
          <w:spacing w:val="-3"/>
        </w:rPr>
        <w:t xml:space="preserve"> </w:t>
      </w:r>
      <w:r>
        <w:t>any</w:t>
      </w:r>
      <w:r>
        <w:rPr>
          <w:spacing w:val="-2"/>
        </w:rPr>
        <w:t xml:space="preserve"> </w:t>
      </w:r>
      <w:r>
        <w:rPr>
          <w:spacing w:val="-1"/>
        </w:rPr>
        <w:t>intervening</w:t>
      </w:r>
      <w:r>
        <w:rPr>
          <w:spacing w:val="-3"/>
        </w:rPr>
        <w:t xml:space="preserve"> </w:t>
      </w:r>
      <w:r>
        <w:rPr>
          <w:spacing w:val="-1"/>
        </w:rPr>
        <w:t>protection</w:t>
      </w:r>
      <w:r>
        <w:t xml:space="preserve"> </w:t>
      </w:r>
      <w:r>
        <w:rPr>
          <w:spacing w:val="-1"/>
        </w:rPr>
        <w:t>applied</w:t>
      </w:r>
      <w:r>
        <w:t xml:space="preserve"> </w:t>
      </w:r>
      <w:r>
        <w:rPr>
          <w:spacing w:val="-1"/>
        </w:rPr>
        <w:t>to</w:t>
      </w:r>
      <w:r>
        <w:t xml:space="preserve"> </w:t>
      </w:r>
      <w:r>
        <w:rPr>
          <w:spacing w:val="-1"/>
        </w:rPr>
        <w:t>the</w:t>
      </w:r>
      <w:r>
        <w:rPr>
          <w:spacing w:val="-2"/>
        </w:rPr>
        <w:t xml:space="preserve"> </w:t>
      </w:r>
      <w:r>
        <w:rPr>
          <w:spacing w:val="-1"/>
        </w:rPr>
        <w:t>combustible</w:t>
      </w:r>
      <w:r>
        <w:t xml:space="preserve"> </w:t>
      </w:r>
      <w:r>
        <w:rPr>
          <w:spacing w:val="-1"/>
        </w:rPr>
        <w:t>material.</w:t>
      </w:r>
    </w:p>
    <w:p w:rsidR="009472EC" w:rsidRDefault="009472EC" w:rsidP="00F22084">
      <w:pPr>
        <w:widowControl w:val="0"/>
        <w:numPr>
          <w:ilvl w:val="2"/>
          <w:numId w:val="33"/>
        </w:numPr>
        <w:tabs>
          <w:tab w:val="left" w:pos="1156"/>
        </w:tabs>
        <w:spacing w:before="20" w:line="360" w:lineRule="auto"/>
        <w:ind w:left="1156" w:hanging="276"/>
      </w:pPr>
      <w:r>
        <w:rPr>
          <w:spacing w:val="-1"/>
        </w:rPr>
        <w:t>Spacers</w:t>
      </w:r>
      <w:r>
        <w:rPr>
          <w:spacing w:val="-2"/>
        </w:rPr>
        <w:t xml:space="preserve"> </w:t>
      </w:r>
      <w:r>
        <w:rPr>
          <w:spacing w:val="-1"/>
        </w:rPr>
        <w:t>shall</w:t>
      </w:r>
      <w:r>
        <w:rPr>
          <w:spacing w:val="1"/>
        </w:rPr>
        <w:t xml:space="preserve"> </w:t>
      </w:r>
      <w:r>
        <w:rPr>
          <w:spacing w:val="-2"/>
        </w:rPr>
        <w:t>be</w:t>
      </w:r>
      <w:r>
        <w:t xml:space="preserve"> </w:t>
      </w:r>
      <w:r>
        <w:rPr>
          <w:spacing w:val="-1"/>
        </w:rPr>
        <w:t>of</w:t>
      </w:r>
      <w:r>
        <w:t xml:space="preserve"> </w:t>
      </w:r>
      <w:r>
        <w:rPr>
          <w:spacing w:val="-1"/>
        </w:rPr>
        <w:t>noncombustible</w:t>
      </w:r>
      <w:r>
        <w:t xml:space="preserve"> </w:t>
      </w:r>
      <w:r>
        <w:rPr>
          <w:spacing w:val="-1"/>
        </w:rPr>
        <w:t>material.</w:t>
      </w:r>
    </w:p>
    <w:p w:rsidR="009472EC" w:rsidRDefault="009472EC" w:rsidP="00F22084">
      <w:pPr>
        <w:spacing w:before="18" w:line="360" w:lineRule="auto"/>
        <w:ind w:left="880" w:right="673"/>
      </w:pPr>
      <w:r>
        <w:rPr>
          <w:spacing w:val="-1"/>
        </w:rPr>
        <w:t>NOTE:</w:t>
      </w:r>
      <w:r>
        <w:t xml:space="preserve">  </w:t>
      </w:r>
      <w:r>
        <w:rPr>
          <w:spacing w:val="-1"/>
        </w:rPr>
        <w:t>Insulating</w:t>
      </w:r>
      <w:r>
        <w:rPr>
          <w:spacing w:val="-3"/>
        </w:rPr>
        <w:t xml:space="preserve"> </w:t>
      </w:r>
      <w:r>
        <w:rPr>
          <w:spacing w:val="-1"/>
        </w:rPr>
        <w:t>millboard</w:t>
      </w:r>
      <w:r>
        <w:t xml:space="preserve"> is</w:t>
      </w:r>
      <w:r>
        <w:rPr>
          <w:spacing w:val="-2"/>
        </w:rPr>
        <w:t xml:space="preserve"> </w:t>
      </w:r>
      <w:r>
        <w:rPr>
          <w:spacing w:val="-1"/>
        </w:rPr>
        <w:t>factory-made</w:t>
      </w:r>
      <w:r>
        <w:t xml:space="preserve"> </w:t>
      </w:r>
      <w:r>
        <w:rPr>
          <w:spacing w:val="-1"/>
        </w:rPr>
        <w:t>product</w:t>
      </w:r>
      <w:r>
        <w:rPr>
          <w:spacing w:val="1"/>
        </w:rPr>
        <w:t xml:space="preserve"> </w:t>
      </w:r>
      <w:r>
        <w:rPr>
          <w:spacing w:val="-1"/>
        </w:rPr>
        <w:t>formed</w:t>
      </w:r>
      <w:r>
        <w:t xml:space="preserve"> of</w:t>
      </w:r>
      <w:r>
        <w:rPr>
          <w:spacing w:val="1"/>
        </w:rPr>
        <w:t xml:space="preserve"> </w:t>
      </w:r>
      <w:r>
        <w:rPr>
          <w:spacing w:val="-1"/>
        </w:rPr>
        <w:t>noncombustible</w:t>
      </w:r>
      <w:r>
        <w:rPr>
          <w:spacing w:val="-2"/>
        </w:rPr>
        <w:t xml:space="preserve"> </w:t>
      </w:r>
      <w:r>
        <w:rPr>
          <w:spacing w:val="-1"/>
        </w:rPr>
        <w:t>materials,</w:t>
      </w:r>
      <w:r>
        <w:t xml:space="preserve"> </w:t>
      </w:r>
      <w:r>
        <w:rPr>
          <w:spacing w:val="-1"/>
        </w:rPr>
        <w:t>normally</w:t>
      </w:r>
      <w:r>
        <w:rPr>
          <w:spacing w:val="-3"/>
        </w:rPr>
        <w:t xml:space="preserve"> </w:t>
      </w:r>
      <w:r>
        <w:rPr>
          <w:spacing w:val="-1"/>
        </w:rPr>
        <w:t>fibers,</w:t>
      </w:r>
      <w:r>
        <w:rPr>
          <w:spacing w:val="-3"/>
        </w:rPr>
        <w:t xml:space="preserve"> </w:t>
      </w:r>
      <w:r>
        <w:t xml:space="preserve">and </w:t>
      </w:r>
      <w:r>
        <w:rPr>
          <w:spacing w:val="-1"/>
        </w:rPr>
        <w:t>having</w:t>
      </w:r>
      <w:r>
        <w:rPr>
          <w:spacing w:val="-3"/>
        </w:rPr>
        <w:t xml:space="preserve"> </w:t>
      </w:r>
      <w:r>
        <w:t xml:space="preserve">a </w:t>
      </w:r>
      <w:r>
        <w:rPr>
          <w:spacing w:val="-1"/>
        </w:rPr>
        <w:t>thermal</w:t>
      </w:r>
      <w:r>
        <w:rPr>
          <w:spacing w:val="1"/>
        </w:rPr>
        <w:t xml:space="preserve"> </w:t>
      </w:r>
      <w:r>
        <w:rPr>
          <w:spacing w:val="-1"/>
        </w:rPr>
        <w:t>conductivity</w:t>
      </w:r>
      <w:r>
        <w:rPr>
          <w:spacing w:val="-3"/>
        </w:rPr>
        <w:t xml:space="preserve"> </w:t>
      </w:r>
      <w:r>
        <w:t xml:space="preserve">of 1 </w:t>
      </w:r>
      <w:r>
        <w:rPr>
          <w:spacing w:val="-1"/>
        </w:rPr>
        <w:t>Btu-inch</w:t>
      </w:r>
      <w:r>
        <w:rPr>
          <w:spacing w:val="99"/>
        </w:rPr>
        <w:t xml:space="preserve"> </w:t>
      </w:r>
      <w:r>
        <w:t>per</w:t>
      </w:r>
      <w:r>
        <w:rPr>
          <w:spacing w:val="1"/>
        </w:rPr>
        <w:t xml:space="preserve"> </w:t>
      </w:r>
      <w:r>
        <w:rPr>
          <w:spacing w:val="-1"/>
        </w:rPr>
        <w:t>square</w:t>
      </w:r>
      <w:r>
        <w:t xml:space="preserve"> </w:t>
      </w:r>
      <w:r>
        <w:rPr>
          <w:spacing w:val="-1"/>
        </w:rPr>
        <w:t>foot</w:t>
      </w:r>
      <w:r>
        <w:rPr>
          <w:spacing w:val="1"/>
        </w:rPr>
        <w:t xml:space="preserve"> </w:t>
      </w:r>
      <w:r>
        <w:rPr>
          <w:spacing w:val="-1"/>
        </w:rPr>
        <w:t>per</w:t>
      </w:r>
      <w:r>
        <w:rPr>
          <w:spacing w:val="1"/>
        </w:rPr>
        <w:t xml:space="preserve"> </w:t>
      </w:r>
      <w:r>
        <w:rPr>
          <w:spacing w:val="-1"/>
        </w:rPr>
        <w:t>degree</w:t>
      </w:r>
      <w:r>
        <w:rPr>
          <w:spacing w:val="-2"/>
        </w:rPr>
        <w:t xml:space="preserve"> </w:t>
      </w:r>
      <w:r>
        <w:rPr>
          <w:spacing w:val="-1"/>
        </w:rPr>
        <w:t>Fahrenheit</w:t>
      </w:r>
      <w:r>
        <w:rPr>
          <w:spacing w:val="-2"/>
        </w:rPr>
        <w:t xml:space="preserve"> </w:t>
      </w:r>
      <w:r>
        <w:rPr>
          <w:spacing w:val="-1"/>
        </w:rPr>
        <w:t>(</w:t>
      </w:r>
      <w:r>
        <w:rPr>
          <w:i/>
          <w:spacing w:val="-1"/>
        </w:rPr>
        <w:t>1.73W(m K</w:t>
      </w:r>
      <w:r>
        <w:rPr>
          <w:spacing w:val="-1"/>
        </w:rPr>
        <w:t>))</w:t>
      </w:r>
      <w:r>
        <w:t xml:space="preserve"> or</w:t>
      </w:r>
      <w:r>
        <w:rPr>
          <w:spacing w:val="-2"/>
        </w:rPr>
        <w:t xml:space="preserve"> </w:t>
      </w:r>
      <w:r>
        <w:rPr>
          <w:spacing w:val="-1"/>
        </w:rPr>
        <w:t>less.</w:t>
      </w:r>
    </w:p>
    <w:p w:rsidR="009472EC" w:rsidRDefault="009472EC" w:rsidP="008075A0">
      <w:pPr>
        <w:pStyle w:val="BodyText"/>
        <w:spacing w:before="45"/>
        <w:ind w:left="0" w:right="2"/>
        <w:jc w:val="center"/>
        <w:rPr>
          <w:spacing w:val="-1"/>
        </w:rPr>
        <w:sectPr w:rsidR="009472EC" w:rsidSect="00B60BF4">
          <w:pgSz w:w="15840" w:h="12240" w:orient="landscape" w:code="1"/>
          <w:pgMar w:top="720" w:right="288" w:bottom="864" w:left="288" w:header="720" w:footer="720" w:gutter="0"/>
          <w:cols w:space="720"/>
          <w:noEndnote/>
          <w:docGrid w:linePitch="299"/>
        </w:sectPr>
      </w:pPr>
    </w:p>
    <w:p w:rsidR="000151A1" w:rsidRDefault="00BF206E" w:rsidP="005A4B44">
      <w:pPr>
        <w:spacing w:before="100" w:beforeAutospacing="1" w:after="100" w:afterAutospacing="1" w:line="480" w:lineRule="auto"/>
        <w:ind w:firstLine="720"/>
        <w:rPr>
          <w:sz w:val="24"/>
        </w:rPr>
      </w:pPr>
      <w:r>
        <w:rPr>
          <w:sz w:val="24"/>
        </w:rPr>
        <w:lastRenderedPageBreak/>
        <w:t>[(6</w:t>
      </w:r>
      <w:r w:rsidR="001A6622">
        <w:rPr>
          <w:sz w:val="24"/>
        </w:rPr>
        <w:t>) CHAPTER 3</w:t>
      </w:r>
      <w:r w:rsidR="00AF5CEF">
        <w:rPr>
          <w:sz w:val="24"/>
        </w:rPr>
        <w:t xml:space="preserve"> </w:t>
      </w:r>
      <w:r w:rsidR="00AF5CEF">
        <w:rPr>
          <w:sz w:val="24"/>
          <w:szCs w:val="22"/>
        </w:rPr>
        <w:t>IS REVISED BY DELETING THIS SECTION</w:t>
      </w:r>
      <w:r w:rsidR="001A6622">
        <w:rPr>
          <w:sz w:val="24"/>
        </w:rPr>
        <w:t xml:space="preserve">, SECTION 312.1, (LOAD CALCULATIONS) OF THE </w:t>
      </w:r>
      <w:r w:rsidR="00551EF9">
        <w:rPr>
          <w:i/>
          <w:sz w:val="24"/>
        </w:rPr>
        <w:t>IMC</w:t>
      </w:r>
      <w:r w:rsidR="001A6622" w:rsidRPr="007E605B">
        <w:rPr>
          <w:i/>
          <w:sz w:val="24"/>
        </w:rPr>
        <w:t>,</w:t>
      </w:r>
      <w:r w:rsidR="001A6622">
        <w:rPr>
          <w:sz w:val="24"/>
        </w:rPr>
        <w:t xml:space="preserve"> IS REVISED BY DELETING THE WORDS "USING THE DESIGN PARAMETERS SPECIFIED IN CHAPTER 3 OF THE INTERNATIONAL ENERGY CONSERVATION CODE" FROM THE THIRD SENTENCE;]</w:t>
      </w:r>
    </w:p>
    <w:p w:rsidR="000151A1" w:rsidRDefault="00BF206E" w:rsidP="002477D1">
      <w:pPr>
        <w:spacing w:before="100" w:beforeAutospacing="1" w:after="100" w:afterAutospacing="1" w:line="480" w:lineRule="auto"/>
        <w:ind w:firstLine="720"/>
        <w:jc w:val="both"/>
        <w:rPr>
          <w:sz w:val="24"/>
        </w:rPr>
      </w:pPr>
      <w:r>
        <w:rPr>
          <w:sz w:val="24"/>
        </w:rPr>
        <w:t>(7</w:t>
      </w:r>
      <w:r w:rsidR="000151A1">
        <w:rPr>
          <w:sz w:val="24"/>
        </w:rPr>
        <w:t xml:space="preserve">) Chapter 4, Section 403.3 </w:t>
      </w:r>
      <w:r w:rsidR="006A25E9" w:rsidRPr="006B366B">
        <w:rPr>
          <w:b/>
          <w:sz w:val="24"/>
          <w:u w:val="single"/>
        </w:rPr>
        <w:t xml:space="preserve">(Outdoor </w:t>
      </w:r>
      <w:r w:rsidR="008E789E">
        <w:rPr>
          <w:b/>
          <w:sz w:val="24"/>
          <w:u w:val="single"/>
        </w:rPr>
        <w:t>a</w:t>
      </w:r>
      <w:r w:rsidR="006A25E9" w:rsidRPr="006B366B">
        <w:rPr>
          <w:b/>
          <w:sz w:val="24"/>
          <w:u w:val="single"/>
        </w:rPr>
        <w:t xml:space="preserve">irflow </w:t>
      </w:r>
      <w:r w:rsidR="008E789E">
        <w:rPr>
          <w:b/>
          <w:sz w:val="24"/>
          <w:u w:val="single"/>
        </w:rPr>
        <w:t>r</w:t>
      </w:r>
      <w:r w:rsidR="006A25E9" w:rsidRPr="006B366B">
        <w:rPr>
          <w:b/>
          <w:sz w:val="24"/>
          <w:u w:val="single"/>
        </w:rPr>
        <w:t>ate)</w:t>
      </w:r>
      <w:r w:rsidR="006B366B">
        <w:rPr>
          <w:sz w:val="24"/>
        </w:rPr>
        <w:t xml:space="preserve"> [(VENTILATION RATE)] </w:t>
      </w:r>
      <w:r w:rsidR="000151A1">
        <w:rPr>
          <w:sz w:val="24"/>
        </w:rPr>
        <w:t xml:space="preserve">of the </w:t>
      </w:r>
      <w:r w:rsidR="00551EF9">
        <w:rPr>
          <w:i/>
          <w:sz w:val="24"/>
        </w:rPr>
        <w:t>IMC</w:t>
      </w:r>
      <w:r w:rsidR="000151A1" w:rsidRPr="007E605B">
        <w:rPr>
          <w:i/>
          <w:sz w:val="24"/>
        </w:rPr>
        <w:t>,</w:t>
      </w:r>
      <w:r w:rsidR="000151A1">
        <w:rPr>
          <w:sz w:val="24"/>
        </w:rPr>
        <w:t xml:space="preserve"> the first sentence is revised to read: "Ventilation systems must be designed to have the capacity to supply the minimum outdoor airflow rate required in Table 403.3 </w:t>
      </w:r>
      <w:r w:rsidR="00B45FDD" w:rsidRPr="007C729F">
        <w:rPr>
          <w:b/>
          <w:sz w:val="24"/>
          <w:u w:val="single"/>
        </w:rPr>
        <w:t>“Minimum Ventilation Rates”</w:t>
      </w:r>
      <w:r w:rsidR="00B45FDD">
        <w:rPr>
          <w:b/>
          <w:sz w:val="24"/>
        </w:rPr>
        <w:t xml:space="preserve"> </w:t>
      </w:r>
      <w:r w:rsidR="000151A1">
        <w:rPr>
          <w:sz w:val="24"/>
        </w:rPr>
        <w:t xml:space="preserve">based on the occupancy of the space and the occupant load or other parameter as stated herein, or in accordance with the </w:t>
      </w:r>
      <w:r w:rsidR="000151A1" w:rsidRPr="00BF206E">
        <w:rPr>
          <w:i/>
          <w:sz w:val="24"/>
        </w:rPr>
        <w:t>American Society of Heating, Refrigeration and Air Conditioning Engineers (ASHRAE) Standard 62</w:t>
      </w:r>
      <w:r w:rsidR="000151A1">
        <w:rPr>
          <w:sz w:val="24"/>
        </w:rPr>
        <w:t xml:space="preserve"> </w:t>
      </w:r>
      <w:r w:rsidR="000151A1" w:rsidRPr="004E66FE">
        <w:rPr>
          <w:i/>
          <w:sz w:val="24"/>
        </w:rPr>
        <w:t>(</w:t>
      </w:r>
      <w:r w:rsidR="002A1E91" w:rsidRPr="004E66FE">
        <w:rPr>
          <w:i/>
          <w:sz w:val="24"/>
        </w:rPr>
        <w:t>2010 Edition</w:t>
      </w:r>
      <w:r w:rsidR="000151A1" w:rsidRPr="004E66FE">
        <w:rPr>
          <w:i/>
          <w:sz w:val="24"/>
        </w:rPr>
        <w:t>)</w:t>
      </w:r>
      <w:r w:rsidR="000151A1">
        <w:rPr>
          <w:sz w:val="24"/>
        </w:rPr>
        <w:t xml:space="preserve"> as adopted by reference."; </w:t>
      </w:r>
    </w:p>
    <w:p w:rsidR="000151A1" w:rsidRDefault="006B366B" w:rsidP="002477D1">
      <w:pPr>
        <w:spacing w:before="100" w:beforeAutospacing="1" w:after="240" w:line="480" w:lineRule="auto"/>
        <w:ind w:firstLine="720"/>
        <w:jc w:val="both"/>
        <w:rPr>
          <w:sz w:val="24"/>
        </w:rPr>
      </w:pPr>
      <w:r>
        <w:rPr>
          <w:sz w:val="24"/>
        </w:rPr>
        <w:t>[</w:t>
      </w:r>
      <w:r w:rsidR="00BF206E">
        <w:rPr>
          <w:sz w:val="24"/>
        </w:rPr>
        <w:t>(8</w:t>
      </w:r>
      <w:r w:rsidR="000151A1">
        <w:rPr>
          <w:sz w:val="24"/>
        </w:rPr>
        <w:t>) C</w:t>
      </w:r>
      <w:r>
        <w:rPr>
          <w:sz w:val="24"/>
        </w:rPr>
        <w:t xml:space="preserve">HAPTER </w:t>
      </w:r>
      <w:r w:rsidR="000151A1">
        <w:rPr>
          <w:sz w:val="24"/>
        </w:rPr>
        <w:t>5, S</w:t>
      </w:r>
      <w:r>
        <w:rPr>
          <w:sz w:val="24"/>
        </w:rPr>
        <w:t>ECTION</w:t>
      </w:r>
      <w:r w:rsidR="000151A1">
        <w:rPr>
          <w:sz w:val="24"/>
        </w:rPr>
        <w:t xml:space="preserve"> 514.1 (G</w:t>
      </w:r>
      <w:r>
        <w:rPr>
          <w:sz w:val="24"/>
        </w:rPr>
        <w:t>EN</w:t>
      </w:r>
      <w:r w:rsidR="007B62EA">
        <w:rPr>
          <w:sz w:val="24"/>
        </w:rPr>
        <w:t>E</w:t>
      </w:r>
      <w:r>
        <w:rPr>
          <w:sz w:val="24"/>
        </w:rPr>
        <w:t>RAL</w:t>
      </w:r>
      <w:r w:rsidR="000151A1">
        <w:rPr>
          <w:sz w:val="24"/>
        </w:rPr>
        <w:t xml:space="preserve">) </w:t>
      </w:r>
      <w:r w:rsidR="007B62EA">
        <w:rPr>
          <w:sz w:val="24"/>
        </w:rPr>
        <w:t xml:space="preserve">OF THE </w:t>
      </w:r>
      <w:r w:rsidR="00551EF9">
        <w:rPr>
          <w:i/>
          <w:iCs/>
          <w:sz w:val="24"/>
        </w:rPr>
        <w:t>IMC</w:t>
      </w:r>
      <w:r w:rsidR="000151A1">
        <w:rPr>
          <w:sz w:val="24"/>
        </w:rPr>
        <w:t xml:space="preserve">, </w:t>
      </w:r>
      <w:r w:rsidR="007B62EA">
        <w:rPr>
          <w:sz w:val="24"/>
        </w:rPr>
        <w:t>IS REVISED BY DELETING THE SECOND SENTENCE AND REPLACING IT WITH “ENERGY RECOVERY VENTILATION SYSTEMS MUST BE INSTALLED ACCORDING TO THE MANUFACTURE’S INSTRUCTIONS AND SPECIFICATIONS</w:t>
      </w:r>
      <w:r>
        <w:rPr>
          <w:sz w:val="24"/>
        </w:rPr>
        <w:t>.";]</w:t>
      </w:r>
    </w:p>
    <w:p w:rsidR="000151A1" w:rsidRDefault="002D650E" w:rsidP="002477D1">
      <w:pPr>
        <w:spacing w:before="100" w:beforeAutospacing="1" w:after="240" w:line="480" w:lineRule="auto"/>
        <w:ind w:firstLine="720"/>
        <w:jc w:val="both"/>
        <w:rPr>
          <w:sz w:val="24"/>
        </w:rPr>
      </w:pPr>
      <w:r w:rsidDel="002D650E">
        <w:rPr>
          <w:sz w:val="24"/>
        </w:rPr>
        <w:t xml:space="preserve"> </w:t>
      </w:r>
      <w:r w:rsidR="000151A1" w:rsidRPr="00E771A4">
        <w:rPr>
          <w:sz w:val="24"/>
        </w:rPr>
        <w:t>(</w:t>
      </w:r>
      <w:r w:rsidR="0049770D">
        <w:rPr>
          <w:sz w:val="24"/>
        </w:rPr>
        <w:t>11</w:t>
      </w:r>
      <w:r w:rsidR="000151A1" w:rsidRPr="00E771A4">
        <w:rPr>
          <w:sz w:val="24"/>
        </w:rPr>
        <w:t>) Chapter 9</w:t>
      </w:r>
      <w:r w:rsidR="0045199D">
        <w:rPr>
          <w:sz w:val="24"/>
        </w:rPr>
        <w:t>,</w:t>
      </w:r>
      <w:r w:rsidR="000151A1" w:rsidRPr="00E771A4">
        <w:rPr>
          <w:sz w:val="24"/>
        </w:rPr>
        <w:t xml:space="preserve"> (Specific Appliances, Fireplaces and Solid Fuel-Burning Equipment) of the </w:t>
      </w:r>
      <w:r w:rsidR="00551EF9">
        <w:rPr>
          <w:i/>
          <w:iCs/>
          <w:sz w:val="24"/>
        </w:rPr>
        <w:t>IMC</w:t>
      </w:r>
      <w:r w:rsidR="000151A1" w:rsidRPr="00E771A4">
        <w:rPr>
          <w:sz w:val="24"/>
        </w:rPr>
        <w:t xml:space="preserve">, is revised by adding </w:t>
      </w:r>
      <w:r w:rsidR="0049770D">
        <w:rPr>
          <w:sz w:val="24"/>
        </w:rPr>
        <w:t>[</w:t>
      </w:r>
      <w:r w:rsidR="0049770D" w:rsidRPr="00E771A4">
        <w:rPr>
          <w:sz w:val="24"/>
        </w:rPr>
        <w:t>A NEW</w:t>
      </w:r>
      <w:r w:rsidR="0049770D">
        <w:rPr>
          <w:sz w:val="24"/>
        </w:rPr>
        <w:t>]</w:t>
      </w:r>
      <w:r w:rsidR="000151A1" w:rsidRPr="00E771A4">
        <w:rPr>
          <w:sz w:val="24"/>
        </w:rPr>
        <w:t xml:space="preserve"> </w:t>
      </w:r>
      <w:r w:rsidR="000151A1" w:rsidRPr="0049770D">
        <w:rPr>
          <w:sz w:val="24"/>
        </w:rPr>
        <w:t>Section</w:t>
      </w:r>
      <w:r w:rsidR="000151A1" w:rsidRPr="007C729F">
        <w:rPr>
          <w:b/>
          <w:sz w:val="24"/>
          <w:u w:val="single"/>
        </w:rPr>
        <w:t xml:space="preserve"> 92</w:t>
      </w:r>
      <w:r w:rsidR="002A1E91" w:rsidRPr="007C729F">
        <w:rPr>
          <w:b/>
          <w:sz w:val="24"/>
          <w:u w:val="single"/>
        </w:rPr>
        <w:t>9</w:t>
      </w:r>
      <w:r w:rsidR="008306D0" w:rsidRPr="008306D0">
        <w:rPr>
          <w:sz w:val="24"/>
        </w:rPr>
        <w:t xml:space="preserve"> [928]</w:t>
      </w:r>
      <w:r w:rsidR="0049770D">
        <w:rPr>
          <w:sz w:val="24"/>
        </w:rPr>
        <w:t xml:space="preserve"> </w:t>
      </w:r>
      <w:r w:rsidR="000151A1">
        <w:rPr>
          <w:sz w:val="24"/>
        </w:rPr>
        <w:t xml:space="preserve">to read: </w:t>
      </w:r>
    </w:p>
    <w:p w:rsidR="000151A1" w:rsidRPr="00E771A4" w:rsidRDefault="000151A1" w:rsidP="002477D1">
      <w:pPr>
        <w:spacing w:before="100" w:beforeAutospacing="1" w:after="100" w:afterAutospacing="1" w:line="480" w:lineRule="auto"/>
        <w:jc w:val="center"/>
        <w:rPr>
          <w:sz w:val="24"/>
        </w:rPr>
      </w:pPr>
      <w:r>
        <w:rPr>
          <w:sz w:val="24"/>
        </w:rPr>
        <w:t>"</w:t>
      </w:r>
      <w:r w:rsidRPr="008306D0">
        <w:rPr>
          <w:sz w:val="24"/>
        </w:rPr>
        <w:t xml:space="preserve">SECTION </w:t>
      </w:r>
      <w:r w:rsidRPr="007C729F">
        <w:rPr>
          <w:b/>
          <w:sz w:val="24"/>
          <w:u w:val="single"/>
        </w:rPr>
        <w:t>92</w:t>
      </w:r>
      <w:r w:rsidR="002A1E91" w:rsidRPr="007C729F">
        <w:rPr>
          <w:b/>
          <w:sz w:val="24"/>
          <w:u w:val="single"/>
        </w:rPr>
        <w:t>9</w:t>
      </w:r>
      <w:r w:rsidR="008306D0" w:rsidRPr="008306D0">
        <w:rPr>
          <w:sz w:val="24"/>
        </w:rPr>
        <w:t xml:space="preserve"> [928]</w:t>
      </w:r>
      <w:r w:rsidR="0049770D">
        <w:rPr>
          <w:sz w:val="24"/>
        </w:rPr>
        <w:t xml:space="preserve"> </w:t>
      </w:r>
      <w:r w:rsidRPr="00E771A4">
        <w:rPr>
          <w:sz w:val="24"/>
        </w:rPr>
        <w:t xml:space="preserve">UNVENTED ROOM HEATERS </w:t>
      </w:r>
    </w:p>
    <w:p w:rsidR="000151A1" w:rsidRDefault="00B535D7" w:rsidP="00410C12">
      <w:pPr>
        <w:spacing w:before="100" w:beforeAutospacing="1" w:after="240" w:line="480" w:lineRule="auto"/>
        <w:ind w:firstLine="720"/>
        <w:jc w:val="both"/>
        <w:rPr>
          <w:sz w:val="24"/>
        </w:rPr>
      </w:pPr>
      <w:r w:rsidRPr="007C729F">
        <w:rPr>
          <w:b/>
          <w:sz w:val="24"/>
          <w:u w:val="single"/>
        </w:rPr>
        <w:t>929.1</w:t>
      </w:r>
      <w:r w:rsidR="009D478A">
        <w:rPr>
          <w:b/>
          <w:sz w:val="24"/>
          <w:u w:val="single"/>
        </w:rPr>
        <w:t>,</w:t>
      </w:r>
      <w:r w:rsidR="008306D0" w:rsidRPr="008306D0">
        <w:rPr>
          <w:sz w:val="24"/>
        </w:rPr>
        <w:t xml:space="preserve"> [928.1]</w:t>
      </w:r>
      <w:r w:rsidR="002A1E91" w:rsidRPr="008306D0">
        <w:rPr>
          <w:sz w:val="24"/>
        </w:rPr>
        <w:t xml:space="preserve"> </w:t>
      </w:r>
      <w:r w:rsidR="000151A1" w:rsidRPr="00E771A4">
        <w:rPr>
          <w:sz w:val="24"/>
        </w:rPr>
        <w:t>General. Unvented room heaters shall be tested in accordance with American National Standards Institute (ANSI) Z21.11.2 (</w:t>
      </w:r>
      <w:r w:rsidR="0049770D">
        <w:rPr>
          <w:sz w:val="24"/>
        </w:rPr>
        <w:t>2011</w:t>
      </w:r>
      <w:r w:rsidR="000151A1" w:rsidRPr="008306D0">
        <w:rPr>
          <w:sz w:val="24"/>
        </w:rPr>
        <w:t xml:space="preserve"> Edition</w:t>
      </w:r>
      <w:r w:rsidR="002A1E91" w:rsidRPr="00E771A4">
        <w:rPr>
          <w:sz w:val="24"/>
        </w:rPr>
        <w:t>)</w:t>
      </w:r>
      <w:r w:rsidR="000151A1" w:rsidRPr="00E771A4">
        <w:rPr>
          <w:sz w:val="24"/>
        </w:rPr>
        <w:t>,</w:t>
      </w:r>
      <w:r w:rsidR="000151A1">
        <w:rPr>
          <w:sz w:val="24"/>
        </w:rPr>
        <w:t xml:space="preserve"> adopted by reference</w:t>
      </w:r>
      <w:r w:rsidR="0049770D">
        <w:rPr>
          <w:sz w:val="24"/>
        </w:rPr>
        <w:t xml:space="preserve">, and may be </w:t>
      </w:r>
      <w:r w:rsidR="0049770D">
        <w:rPr>
          <w:sz w:val="24"/>
        </w:rPr>
        <w:lastRenderedPageBreak/>
        <w:t>ins</w:t>
      </w:r>
      <w:r w:rsidR="000151A1">
        <w:rPr>
          <w:sz w:val="24"/>
        </w:rPr>
        <w:t xml:space="preserve">talled in accordance with the conditions of the listing and the manufacturer's installation instructions. </w:t>
      </w:r>
    </w:p>
    <w:p w:rsidR="000151A1" w:rsidRDefault="00B535D7" w:rsidP="00410C12">
      <w:pPr>
        <w:spacing w:before="100" w:beforeAutospacing="1" w:after="240" w:line="480" w:lineRule="auto"/>
        <w:ind w:firstLine="720"/>
        <w:jc w:val="both"/>
        <w:rPr>
          <w:sz w:val="24"/>
        </w:rPr>
      </w:pPr>
      <w:r w:rsidRPr="007C729F">
        <w:rPr>
          <w:b/>
          <w:sz w:val="24"/>
          <w:u w:val="single"/>
        </w:rPr>
        <w:t>929.2</w:t>
      </w:r>
      <w:r w:rsidR="009D478A">
        <w:rPr>
          <w:b/>
          <w:sz w:val="24"/>
          <w:u w:val="single"/>
        </w:rPr>
        <w:t>,</w:t>
      </w:r>
      <w:r w:rsidR="008306D0" w:rsidRPr="008306D0">
        <w:rPr>
          <w:sz w:val="24"/>
        </w:rPr>
        <w:t xml:space="preserve"> [928.2]</w:t>
      </w:r>
      <w:r w:rsidRPr="008306D0">
        <w:rPr>
          <w:sz w:val="24"/>
        </w:rPr>
        <w:t xml:space="preserve"> </w:t>
      </w:r>
      <w:r w:rsidR="000151A1">
        <w:rPr>
          <w:sz w:val="24"/>
        </w:rPr>
        <w:t xml:space="preserve">Prohibited use. One or more unvented room heaters may not be used as the sole source of comfort heating in a dwelling unit. </w:t>
      </w:r>
    </w:p>
    <w:p w:rsidR="00F33418" w:rsidRDefault="002A1E91" w:rsidP="00E32774">
      <w:pPr>
        <w:spacing w:before="100" w:beforeAutospacing="1" w:after="240" w:line="480" w:lineRule="auto"/>
        <w:ind w:firstLine="720"/>
        <w:jc w:val="both"/>
        <w:rPr>
          <w:sz w:val="24"/>
        </w:rPr>
      </w:pPr>
      <w:r w:rsidRPr="007C729F">
        <w:rPr>
          <w:b/>
          <w:sz w:val="24"/>
          <w:u w:val="single"/>
        </w:rPr>
        <w:t>929</w:t>
      </w:r>
      <w:r w:rsidR="00F33418" w:rsidRPr="007C729F">
        <w:rPr>
          <w:b/>
          <w:sz w:val="24"/>
          <w:u w:val="single"/>
        </w:rPr>
        <w:t>.3</w:t>
      </w:r>
      <w:r w:rsidR="009D478A">
        <w:rPr>
          <w:b/>
          <w:sz w:val="24"/>
          <w:u w:val="single"/>
        </w:rPr>
        <w:t>,</w:t>
      </w:r>
      <w:r w:rsidR="008306D0" w:rsidRPr="008306D0">
        <w:rPr>
          <w:sz w:val="24"/>
        </w:rPr>
        <w:t xml:space="preserve"> [928.3]</w:t>
      </w:r>
      <w:r w:rsidRPr="008306D0">
        <w:rPr>
          <w:sz w:val="24"/>
        </w:rPr>
        <w:t xml:space="preserve"> </w:t>
      </w:r>
      <w:r w:rsidR="000151A1">
        <w:rPr>
          <w:sz w:val="24"/>
        </w:rPr>
        <w:t>Input rating. Unvented room heaters may not have an input rating in exc</w:t>
      </w:r>
      <w:r w:rsidR="00F33418">
        <w:rPr>
          <w:sz w:val="24"/>
        </w:rPr>
        <w:t xml:space="preserve">ess of 40,000 Btu/h (11.7 kW). </w:t>
      </w:r>
    </w:p>
    <w:p w:rsidR="000151A1" w:rsidRDefault="00B535D7" w:rsidP="00E32774">
      <w:pPr>
        <w:spacing w:before="100" w:beforeAutospacing="1" w:after="240" w:line="480" w:lineRule="auto"/>
        <w:ind w:firstLine="720"/>
        <w:jc w:val="both"/>
        <w:rPr>
          <w:sz w:val="24"/>
        </w:rPr>
      </w:pPr>
      <w:r w:rsidRPr="007C729F">
        <w:rPr>
          <w:b/>
          <w:sz w:val="24"/>
          <w:u w:val="single"/>
        </w:rPr>
        <w:t>929</w:t>
      </w:r>
      <w:r w:rsidR="00C74A24" w:rsidRPr="007C729F">
        <w:rPr>
          <w:b/>
          <w:sz w:val="24"/>
          <w:u w:val="single"/>
        </w:rPr>
        <w:t>.4</w:t>
      </w:r>
      <w:r w:rsidR="009D478A">
        <w:rPr>
          <w:b/>
          <w:sz w:val="24"/>
          <w:u w:val="single"/>
        </w:rPr>
        <w:t>,</w:t>
      </w:r>
      <w:r w:rsidR="00C74A24" w:rsidRPr="008306D0">
        <w:rPr>
          <w:sz w:val="24"/>
        </w:rPr>
        <w:t xml:space="preserve"> </w:t>
      </w:r>
      <w:r w:rsidR="008306D0" w:rsidRPr="008306D0">
        <w:rPr>
          <w:sz w:val="24"/>
        </w:rPr>
        <w:t>[928.4]</w:t>
      </w:r>
      <w:r w:rsidRPr="008306D0">
        <w:rPr>
          <w:sz w:val="24"/>
        </w:rPr>
        <w:t xml:space="preserve"> </w:t>
      </w:r>
      <w:r w:rsidR="000151A1">
        <w:rPr>
          <w:sz w:val="24"/>
        </w:rPr>
        <w:t xml:space="preserve">Prohibited locations. </w:t>
      </w:r>
      <w:r w:rsidR="008E789E">
        <w:rPr>
          <w:sz w:val="24"/>
        </w:rPr>
        <w:t xml:space="preserve"> </w:t>
      </w:r>
      <w:r w:rsidR="000151A1">
        <w:rPr>
          <w:sz w:val="24"/>
        </w:rPr>
        <w:t>Unvented room heaters may not be ins</w:t>
      </w:r>
      <w:r w:rsidR="00C5380C">
        <w:rPr>
          <w:sz w:val="24"/>
        </w:rPr>
        <w:t xml:space="preserve">talled within Group A, E, or I </w:t>
      </w:r>
      <w:r w:rsidR="008E789E">
        <w:rPr>
          <w:sz w:val="24"/>
        </w:rPr>
        <w:t>O</w:t>
      </w:r>
      <w:r w:rsidR="000151A1">
        <w:rPr>
          <w:sz w:val="24"/>
        </w:rPr>
        <w:t xml:space="preserve">ccupancies. </w:t>
      </w:r>
      <w:r w:rsidR="006338E2" w:rsidRPr="006338E2">
        <w:rPr>
          <w:b/>
          <w:sz w:val="24"/>
          <w:u w:val="single"/>
        </w:rPr>
        <w:t>In all other use groups these appliances may not be located in</w:t>
      </w:r>
      <w:r w:rsidR="006338E2">
        <w:rPr>
          <w:sz w:val="24"/>
        </w:rPr>
        <w:t xml:space="preserve"> [THESE APPLIANCES MAY NOT BE LOCATED IN, OR OBTAIN COMBUSTION AIR FROM, ANY OF THE FOLLOWING ROOMS OR SPACES]: </w:t>
      </w:r>
    </w:p>
    <w:p w:rsidR="000151A1" w:rsidRDefault="00213E9E" w:rsidP="00E32774">
      <w:pPr>
        <w:spacing w:before="100" w:beforeAutospacing="1" w:after="240" w:line="480" w:lineRule="auto"/>
        <w:ind w:left="1440"/>
        <w:jc w:val="both"/>
        <w:rPr>
          <w:sz w:val="24"/>
        </w:rPr>
      </w:pPr>
      <w:r>
        <w:rPr>
          <w:sz w:val="24"/>
        </w:rPr>
        <w:t>1. Sleeping rooms;</w:t>
      </w:r>
    </w:p>
    <w:p w:rsidR="000151A1" w:rsidRDefault="000151A1" w:rsidP="00E32774">
      <w:pPr>
        <w:spacing w:before="100" w:beforeAutospacing="1" w:after="240" w:line="480" w:lineRule="auto"/>
        <w:ind w:left="1440"/>
        <w:jc w:val="both"/>
        <w:rPr>
          <w:sz w:val="24"/>
        </w:rPr>
      </w:pPr>
      <w:r>
        <w:rPr>
          <w:sz w:val="24"/>
        </w:rPr>
        <w:t>2. Bathrooms</w:t>
      </w:r>
      <w:r w:rsidR="00213E9E">
        <w:rPr>
          <w:sz w:val="24"/>
        </w:rPr>
        <w:t>;</w:t>
      </w:r>
    </w:p>
    <w:p w:rsidR="00C5380C" w:rsidRDefault="00213E9E" w:rsidP="00E32774">
      <w:pPr>
        <w:spacing w:before="100" w:beforeAutospacing="1" w:after="240" w:line="480" w:lineRule="auto"/>
        <w:ind w:left="1440"/>
        <w:jc w:val="both"/>
        <w:rPr>
          <w:sz w:val="24"/>
        </w:rPr>
      </w:pPr>
      <w:r>
        <w:rPr>
          <w:sz w:val="24"/>
        </w:rPr>
        <w:t>3. Toilet rooms;</w:t>
      </w:r>
    </w:p>
    <w:p w:rsidR="000151A1" w:rsidRDefault="00213E9E" w:rsidP="00E32774">
      <w:pPr>
        <w:spacing w:before="100" w:beforeAutospacing="1" w:after="240" w:line="480" w:lineRule="auto"/>
        <w:ind w:left="1440"/>
        <w:jc w:val="both"/>
        <w:rPr>
          <w:sz w:val="24"/>
        </w:rPr>
      </w:pPr>
      <w:r>
        <w:rPr>
          <w:sz w:val="24"/>
        </w:rPr>
        <w:t>4. Storage closets;</w:t>
      </w:r>
    </w:p>
    <w:p w:rsidR="000151A1" w:rsidRDefault="00C5380C" w:rsidP="00E32774">
      <w:pPr>
        <w:spacing w:before="100" w:beforeAutospacing="1" w:after="240" w:line="480" w:lineRule="auto"/>
        <w:ind w:left="1440"/>
        <w:jc w:val="both"/>
        <w:rPr>
          <w:sz w:val="24"/>
        </w:rPr>
      </w:pPr>
      <w:r>
        <w:rPr>
          <w:sz w:val="24"/>
        </w:rPr>
        <w:t>5. Sur</w:t>
      </w:r>
      <w:r w:rsidR="00213E9E">
        <w:rPr>
          <w:sz w:val="24"/>
        </w:rPr>
        <w:t>gical rooms.</w:t>
      </w:r>
    </w:p>
    <w:p w:rsidR="000151A1" w:rsidRDefault="000151A1" w:rsidP="00CC2B97">
      <w:pPr>
        <w:spacing w:before="100" w:beforeAutospacing="1" w:after="240" w:line="480" w:lineRule="auto"/>
        <w:ind w:firstLine="720"/>
        <w:jc w:val="both"/>
        <w:rPr>
          <w:sz w:val="24"/>
        </w:rPr>
      </w:pPr>
      <w:r>
        <w:rPr>
          <w:sz w:val="24"/>
        </w:rPr>
        <w:t xml:space="preserve">Exceptions: </w:t>
      </w:r>
    </w:p>
    <w:p w:rsidR="000151A1" w:rsidRPr="00CC2B97" w:rsidRDefault="000151A1" w:rsidP="007B6624">
      <w:pPr>
        <w:pStyle w:val="ListParagraph"/>
        <w:numPr>
          <w:ilvl w:val="0"/>
          <w:numId w:val="4"/>
        </w:numPr>
        <w:spacing w:before="100" w:beforeAutospacing="1" w:after="240" w:line="480" w:lineRule="auto"/>
        <w:ind w:left="1800"/>
        <w:jc w:val="both"/>
        <w:rPr>
          <w:sz w:val="24"/>
        </w:rPr>
      </w:pPr>
      <w:r w:rsidRPr="00CC2B97">
        <w:rPr>
          <w:sz w:val="24"/>
        </w:rPr>
        <w:t>A single wall-mounted unvented room heater equipped with an oxygen depletion safety shutoff system and installed in a bathroom provided the input ratin</w:t>
      </w:r>
      <w:r w:rsidR="00551EF9">
        <w:rPr>
          <w:sz w:val="24"/>
        </w:rPr>
        <w:t xml:space="preserve">g does </w:t>
      </w:r>
      <w:r w:rsidR="00551EF9">
        <w:rPr>
          <w:sz w:val="24"/>
        </w:rPr>
        <w:lastRenderedPageBreak/>
        <w:t>not exceed 6,000 Btu</w:t>
      </w:r>
      <w:r w:rsidRPr="00CC2B97">
        <w:rPr>
          <w:sz w:val="24"/>
        </w:rPr>
        <w:t xml:space="preserve"> per hour (1.76 kW) and the bathroom is not a confined space. </w:t>
      </w:r>
    </w:p>
    <w:p w:rsidR="00CC2B97" w:rsidRPr="00CC2B97" w:rsidRDefault="000151A1" w:rsidP="007B6624">
      <w:pPr>
        <w:pStyle w:val="ListParagraph"/>
        <w:numPr>
          <w:ilvl w:val="0"/>
          <w:numId w:val="4"/>
        </w:numPr>
        <w:spacing w:before="100" w:beforeAutospacing="1" w:after="240" w:line="480" w:lineRule="auto"/>
        <w:ind w:left="1800"/>
        <w:jc w:val="both"/>
        <w:rPr>
          <w:sz w:val="24"/>
        </w:rPr>
      </w:pPr>
      <w:r w:rsidRPr="00CC2B97">
        <w:rPr>
          <w:sz w:val="24"/>
        </w:rPr>
        <w:t xml:space="preserve">A single wall-mounted unvented room heater equipped with an oxygen </w:t>
      </w:r>
    </w:p>
    <w:p w:rsidR="000151A1" w:rsidRPr="00CC2B97" w:rsidRDefault="000151A1" w:rsidP="00E32774">
      <w:pPr>
        <w:pStyle w:val="ListParagraph"/>
        <w:spacing w:before="100" w:beforeAutospacing="1" w:after="240" w:line="480" w:lineRule="auto"/>
        <w:ind w:left="1800"/>
        <w:jc w:val="both"/>
        <w:rPr>
          <w:sz w:val="24"/>
        </w:rPr>
      </w:pPr>
      <w:r w:rsidRPr="00CC2B97">
        <w:rPr>
          <w:sz w:val="24"/>
        </w:rPr>
        <w:t>depletion safety shutoff system and installed in a bedroom if the input rating does not exceed 10,000 Btu per hour (2.93 kW) and the b</w:t>
      </w:r>
      <w:r w:rsidR="00C5380C">
        <w:rPr>
          <w:sz w:val="24"/>
        </w:rPr>
        <w:t>edroom is not a confined space.;</w:t>
      </w:r>
    </w:p>
    <w:p w:rsidR="000151A1" w:rsidRDefault="00C74A24" w:rsidP="00E32774">
      <w:pPr>
        <w:spacing w:before="100" w:beforeAutospacing="1" w:after="240" w:line="480" w:lineRule="auto"/>
        <w:ind w:firstLine="720"/>
        <w:jc w:val="both"/>
        <w:rPr>
          <w:sz w:val="24"/>
        </w:rPr>
      </w:pPr>
      <w:r w:rsidRPr="007C729F">
        <w:rPr>
          <w:b/>
          <w:sz w:val="24"/>
          <w:u w:val="single"/>
        </w:rPr>
        <w:t>929.5</w:t>
      </w:r>
      <w:r w:rsidR="00C93851">
        <w:rPr>
          <w:b/>
          <w:sz w:val="24"/>
          <w:u w:val="single"/>
        </w:rPr>
        <w:t>,</w:t>
      </w:r>
      <w:r w:rsidR="008306D0" w:rsidRPr="008306D0">
        <w:rPr>
          <w:sz w:val="24"/>
        </w:rPr>
        <w:t xml:space="preserve"> [928.5]</w:t>
      </w:r>
      <w:r w:rsidRPr="008306D0">
        <w:rPr>
          <w:sz w:val="24"/>
        </w:rPr>
        <w:t xml:space="preserve"> </w:t>
      </w:r>
      <w:r w:rsidR="000151A1">
        <w:rPr>
          <w:sz w:val="24"/>
        </w:rPr>
        <w:t>Room or space volume. The aggregate input rating of all unvented appliances installed in a room or space may not exceed 20 Btu/h per cubic foot of volume of the room or space. Where the room or space in which the equipment is installed is directly connected to another room or space by a doorway, archway, or other opening of comparable size that cannot be closed, the volume of such adjacent room or space may be permitted to b</w:t>
      </w:r>
      <w:r w:rsidR="00A061E3">
        <w:rPr>
          <w:sz w:val="24"/>
        </w:rPr>
        <w:t>e included in the calculations.</w:t>
      </w:r>
    </w:p>
    <w:p w:rsidR="000151A1" w:rsidRDefault="00C74A24" w:rsidP="00E32774">
      <w:pPr>
        <w:spacing w:before="100" w:beforeAutospacing="1" w:after="240" w:line="480" w:lineRule="auto"/>
        <w:ind w:firstLine="720"/>
        <w:jc w:val="both"/>
        <w:rPr>
          <w:sz w:val="24"/>
        </w:rPr>
      </w:pPr>
      <w:r w:rsidRPr="007C729F">
        <w:rPr>
          <w:b/>
          <w:sz w:val="24"/>
          <w:u w:val="single"/>
        </w:rPr>
        <w:t>929.6</w:t>
      </w:r>
      <w:r w:rsidR="00C93851">
        <w:rPr>
          <w:b/>
          <w:sz w:val="24"/>
          <w:u w:val="single"/>
        </w:rPr>
        <w:t>,</w:t>
      </w:r>
      <w:r w:rsidR="007F4552" w:rsidRPr="007F4552">
        <w:rPr>
          <w:sz w:val="24"/>
        </w:rPr>
        <w:t xml:space="preserve"> [928.6]</w:t>
      </w:r>
      <w:r w:rsidRPr="007F4552">
        <w:rPr>
          <w:sz w:val="24"/>
        </w:rPr>
        <w:t xml:space="preserve"> </w:t>
      </w:r>
      <w:r w:rsidR="000151A1">
        <w:rPr>
          <w:sz w:val="24"/>
        </w:rPr>
        <w:t>Oxygen-depletion safety system. Unvented room heaters shall be equipped with an oxygen-depletion-sensitive safety shutoff system. The system shall shut off the gas supply to the main and pilot burners when the oxygen in the surrounding atmosphere is depleted to the percent concentration specified by the manufacturer, but not lower than 18 percent. The system may not incorporate field adjustment means capable of changing the set point at which the system acts to shut off</w:t>
      </w:r>
      <w:r w:rsidR="00C5380C">
        <w:rPr>
          <w:sz w:val="24"/>
        </w:rPr>
        <w:t xml:space="preserve"> the gas supply to room heater.</w:t>
      </w:r>
    </w:p>
    <w:p w:rsidR="000151A1" w:rsidRDefault="00C74A24" w:rsidP="00E32774">
      <w:pPr>
        <w:spacing w:before="100" w:beforeAutospacing="1" w:after="240" w:line="480" w:lineRule="auto"/>
        <w:ind w:firstLine="720"/>
        <w:jc w:val="both"/>
        <w:rPr>
          <w:sz w:val="24"/>
        </w:rPr>
      </w:pPr>
      <w:r w:rsidRPr="007C729F">
        <w:rPr>
          <w:b/>
          <w:sz w:val="24"/>
          <w:u w:val="single"/>
        </w:rPr>
        <w:t>929.7</w:t>
      </w:r>
      <w:r w:rsidR="00D05D13">
        <w:rPr>
          <w:b/>
          <w:sz w:val="24"/>
          <w:u w:val="single"/>
        </w:rPr>
        <w:t>,</w:t>
      </w:r>
      <w:r w:rsidR="007F4552" w:rsidRPr="007F4552">
        <w:rPr>
          <w:sz w:val="24"/>
        </w:rPr>
        <w:t xml:space="preserve"> [928.7]</w:t>
      </w:r>
      <w:r w:rsidR="006861DF" w:rsidRPr="007F4552">
        <w:rPr>
          <w:sz w:val="24"/>
        </w:rPr>
        <w:t xml:space="preserve"> </w:t>
      </w:r>
      <w:r w:rsidR="000151A1">
        <w:rPr>
          <w:sz w:val="24"/>
        </w:rPr>
        <w:t xml:space="preserve">Unvented log heaters. An unvented log heater may not be installed in a factory-built fireplace unless the fireplace system has been specifically tested, listed, and labeled for the use in accordance with </w:t>
      </w:r>
      <w:r w:rsidR="000151A1" w:rsidRPr="00C5380C">
        <w:rPr>
          <w:i/>
          <w:sz w:val="24"/>
        </w:rPr>
        <w:t>Underwriters Laboratories (UL)</w:t>
      </w:r>
      <w:r w:rsidR="00D80652">
        <w:rPr>
          <w:sz w:val="24"/>
        </w:rPr>
        <w:t>127.”;</w:t>
      </w:r>
      <w:r w:rsidR="000151A1">
        <w:rPr>
          <w:sz w:val="24"/>
        </w:rPr>
        <w:t xml:space="preserve"> </w:t>
      </w:r>
    </w:p>
    <w:p w:rsidR="007F4552" w:rsidRPr="00D80652" w:rsidRDefault="000151A1" w:rsidP="007F4552">
      <w:pPr>
        <w:spacing w:before="100" w:beforeAutospacing="1" w:after="240" w:line="480" w:lineRule="auto"/>
        <w:jc w:val="both"/>
        <w:rPr>
          <w:sz w:val="24"/>
        </w:rPr>
      </w:pPr>
      <w:r w:rsidDel="00E31D5F">
        <w:rPr>
          <w:sz w:val="24"/>
        </w:rPr>
        <w:lastRenderedPageBreak/>
        <w:t xml:space="preserve">  </w:t>
      </w:r>
      <w:r w:rsidDel="00B91198">
        <w:rPr>
          <w:sz w:val="24"/>
        </w:rPr>
        <w:t xml:space="preserve"> </w:t>
      </w:r>
      <w:r w:rsidR="002E009D">
        <w:rPr>
          <w:sz w:val="24"/>
        </w:rPr>
        <w:tab/>
      </w:r>
      <w:r w:rsidR="002E009D" w:rsidRPr="00D05D13">
        <w:rPr>
          <w:sz w:val="24"/>
        </w:rPr>
        <w:t>(14</w:t>
      </w:r>
      <w:r w:rsidRPr="00D05D13">
        <w:rPr>
          <w:sz w:val="24"/>
        </w:rPr>
        <w:t>) Chapter 14</w:t>
      </w:r>
      <w:r w:rsidR="002D7824" w:rsidRPr="00D05D13">
        <w:rPr>
          <w:sz w:val="24"/>
        </w:rPr>
        <w:t>,</w:t>
      </w:r>
      <w:r w:rsidRPr="00D05D13">
        <w:rPr>
          <w:sz w:val="24"/>
        </w:rPr>
        <w:t xml:space="preserve"> (</w:t>
      </w:r>
      <w:r w:rsidR="00A061E3">
        <w:rPr>
          <w:sz w:val="24"/>
        </w:rPr>
        <w:t>Solar s</w:t>
      </w:r>
      <w:r w:rsidRPr="00D05D13">
        <w:rPr>
          <w:sz w:val="24"/>
        </w:rPr>
        <w:t xml:space="preserve">ystems) of the </w:t>
      </w:r>
      <w:r w:rsidR="00551EF9">
        <w:rPr>
          <w:i/>
          <w:iCs/>
          <w:sz w:val="24"/>
        </w:rPr>
        <w:t>IMC</w:t>
      </w:r>
      <w:r w:rsidRPr="00D05D13">
        <w:rPr>
          <w:sz w:val="24"/>
        </w:rPr>
        <w:t xml:space="preserve">, is revised by deleting the body of the chapter and inserting a new Section 1401 to read: "General. Solar energy equipment and appliances must be installed in compliance with the </w:t>
      </w:r>
      <w:r w:rsidRPr="00D05D13">
        <w:rPr>
          <w:i/>
          <w:iCs/>
          <w:sz w:val="24"/>
        </w:rPr>
        <w:t xml:space="preserve">Solar Energy Code </w:t>
      </w:r>
      <w:r w:rsidRPr="00D05D13">
        <w:rPr>
          <w:sz w:val="24"/>
        </w:rPr>
        <w:t xml:space="preserve">as adopted by </w:t>
      </w:r>
      <w:r w:rsidRPr="00C5380C">
        <w:rPr>
          <w:i/>
          <w:sz w:val="24"/>
        </w:rPr>
        <w:t xml:space="preserve">8 AAC </w:t>
      </w:r>
      <w:hyperlink r:id="rId22" w:history="1">
        <w:r w:rsidRPr="00C5380C">
          <w:rPr>
            <w:i/>
            <w:sz w:val="24"/>
          </w:rPr>
          <w:t>63.010,</w:t>
        </w:r>
      </w:hyperlink>
      <w:r w:rsidRPr="00D05D13">
        <w:rPr>
          <w:sz w:val="24"/>
        </w:rPr>
        <w:t xml:space="preserve"> as amended as of </w:t>
      </w:r>
      <w:r w:rsidR="00DD128D" w:rsidRPr="00DD128D">
        <w:rPr>
          <w:b/>
          <w:sz w:val="24"/>
          <w:u w:val="single"/>
        </w:rPr>
        <w:t>February 3, 2011</w:t>
      </w:r>
      <w:r w:rsidR="00551EF9" w:rsidRPr="00551EF9">
        <w:rPr>
          <w:b/>
          <w:sz w:val="24"/>
        </w:rPr>
        <w:t xml:space="preserve"> </w:t>
      </w:r>
      <w:r w:rsidR="00DD128D">
        <w:rPr>
          <w:sz w:val="24"/>
        </w:rPr>
        <w:t>[</w:t>
      </w:r>
      <w:r w:rsidR="00DD128D" w:rsidRPr="00D05D13">
        <w:rPr>
          <w:sz w:val="24"/>
        </w:rPr>
        <w:t>DECEMBER 6, 2003</w:t>
      </w:r>
      <w:r w:rsidR="00DD128D">
        <w:rPr>
          <w:sz w:val="24"/>
        </w:rPr>
        <w:t>]</w:t>
      </w:r>
      <w:r w:rsidRPr="00D05D13">
        <w:rPr>
          <w:sz w:val="24"/>
        </w:rPr>
        <w:t xml:space="preserve"> and a</w:t>
      </w:r>
      <w:r w:rsidR="00C5380C">
        <w:rPr>
          <w:sz w:val="24"/>
        </w:rPr>
        <w:t>s amended from time to time.";</w:t>
      </w:r>
      <w:r w:rsidR="007F4552" w:rsidRPr="00D05D13">
        <w:rPr>
          <w:sz w:val="24"/>
        </w:rPr>
        <w:t xml:space="preserve"> </w:t>
      </w:r>
    </w:p>
    <w:p w:rsidR="002E009D" w:rsidRPr="002E009D" w:rsidRDefault="00D80652" w:rsidP="002E009D">
      <w:pPr>
        <w:spacing w:line="480" w:lineRule="auto"/>
        <w:ind w:firstLine="720"/>
        <w:jc w:val="both"/>
        <w:rPr>
          <w:sz w:val="24"/>
          <w:szCs w:val="22"/>
        </w:rPr>
      </w:pPr>
      <w:r>
        <w:rPr>
          <w:sz w:val="24"/>
          <w:szCs w:val="22"/>
        </w:rPr>
        <w:t>[</w:t>
      </w:r>
      <w:r w:rsidR="002E009D" w:rsidRPr="002E009D">
        <w:rPr>
          <w:sz w:val="24"/>
          <w:szCs w:val="22"/>
        </w:rPr>
        <w:t>(15) C</w:t>
      </w:r>
      <w:r>
        <w:rPr>
          <w:sz w:val="24"/>
          <w:szCs w:val="22"/>
        </w:rPr>
        <w:t>hapter 1</w:t>
      </w:r>
      <w:r w:rsidR="002E009D" w:rsidRPr="002E009D">
        <w:rPr>
          <w:sz w:val="24"/>
          <w:szCs w:val="22"/>
        </w:rPr>
        <w:t>5</w:t>
      </w:r>
      <w:r w:rsidR="00D05D13">
        <w:rPr>
          <w:sz w:val="24"/>
          <w:szCs w:val="22"/>
        </w:rPr>
        <w:t>,</w:t>
      </w:r>
      <w:r w:rsidR="00A061E3">
        <w:rPr>
          <w:sz w:val="24"/>
          <w:szCs w:val="22"/>
        </w:rPr>
        <w:t xml:space="preserve"> (R</w:t>
      </w:r>
      <w:r>
        <w:rPr>
          <w:sz w:val="24"/>
          <w:szCs w:val="22"/>
        </w:rPr>
        <w:t>eferenced STANDARDS</w:t>
      </w:r>
      <w:r w:rsidR="002E009D" w:rsidRPr="002E009D">
        <w:rPr>
          <w:sz w:val="24"/>
          <w:szCs w:val="22"/>
        </w:rPr>
        <w:t xml:space="preserve">) </w:t>
      </w:r>
      <w:r>
        <w:rPr>
          <w:sz w:val="24"/>
          <w:szCs w:val="22"/>
        </w:rPr>
        <w:t xml:space="preserve">OF THE </w:t>
      </w:r>
      <w:r w:rsidR="00551EF9">
        <w:rPr>
          <w:i/>
          <w:sz w:val="24"/>
          <w:szCs w:val="22"/>
        </w:rPr>
        <w:t>IMC</w:t>
      </w:r>
      <w:r w:rsidR="002E009D" w:rsidRPr="002E009D">
        <w:rPr>
          <w:sz w:val="24"/>
          <w:szCs w:val="22"/>
        </w:rPr>
        <w:t xml:space="preserve">, </w:t>
      </w:r>
      <w:r>
        <w:rPr>
          <w:sz w:val="24"/>
          <w:szCs w:val="22"/>
        </w:rPr>
        <w:t>IS REVISED BY ADDING OR CHANGING THE REFERENCED STANDARDS FROM THE PUBLICATION DATE LISTED TO THE FOLLOWING EDITION, AND THESE STANDARDS ARE ADOPTED BY REFERENCE</w:t>
      </w:r>
      <w:r w:rsidR="002E009D" w:rsidRPr="002E009D">
        <w:rPr>
          <w:sz w:val="24"/>
          <w:szCs w:val="22"/>
        </w:rPr>
        <w:t xml:space="preserve">: </w:t>
      </w:r>
    </w:p>
    <w:p w:rsidR="002E009D" w:rsidRPr="00D80652" w:rsidRDefault="00551EF9" w:rsidP="002E009D">
      <w:pPr>
        <w:spacing w:line="480" w:lineRule="auto"/>
        <w:jc w:val="both"/>
        <w:rPr>
          <w:sz w:val="24"/>
          <w:szCs w:val="22"/>
        </w:rPr>
      </w:pPr>
      <w:r w:rsidRPr="00D80652">
        <w:rPr>
          <w:sz w:val="24"/>
          <w:szCs w:val="22"/>
        </w:rPr>
        <w:t>N</w:t>
      </w:r>
      <w:r w:rsidR="002E009D" w:rsidRPr="00D80652">
        <w:rPr>
          <w:sz w:val="24"/>
          <w:szCs w:val="22"/>
        </w:rPr>
        <w:t>F</w:t>
      </w:r>
      <w:r w:rsidRPr="00D80652">
        <w:rPr>
          <w:sz w:val="24"/>
          <w:szCs w:val="22"/>
        </w:rPr>
        <w:t>P</w:t>
      </w:r>
      <w:r w:rsidR="002E009D" w:rsidRPr="00D80652">
        <w:rPr>
          <w:sz w:val="24"/>
          <w:szCs w:val="22"/>
        </w:rPr>
        <w:t>A</w:t>
      </w:r>
      <w:r w:rsidR="00AA2F6B" w:rsidRPr="00D80652">
        <w:rPr>
          <w:sz w:val="24"/>
          <w:szCs w:val="22"/>
        </w:rPr>
        <w:t xml:space="preserve"> 13-2010 </w:t>
      </w:r>
      <w:r w:rsidR="002E009D" w:rsidRPr="00D80652">
        <w:rPr>
          <w:sz w:val="24"/>
          <w:szCs w:val="22"/>
        </w:rPr>
        <w:t>I</w:t>
      </w:r>
      <w:r w:rsidR="00D80652" w:rsidRPr="00D80652">
        <w:rPr>
          <w:sz w:val="24"/>
          <w:szCs w:val="22"/>
        </w:rPr>
        <w:t>NSTALLATION OF SPRINKLER SYSTEMS;</w:t>
      </w:r>
    </w:p>
    <w:p w:rsidR="002E009D" w:rsidRPr="00D80652" w:rsidRDefault="00AF5CEF" w:rsidP="002E009D">
      <w:pPr>
        <w:spacing w:line="480" w:lineRule="auto"/>
        <w:jc w:val="both"/>
        <w:rPr>
          <w:sz w:val="24"/>
          <w:szCs w:val="22"/>
        </w:rPr>
      </w:pPr>
      <w:r w:rsidRPr="00D80652">
        <w:rPr>
          <w:sz w:val="24"/>
          <w:szCs w:val="22"/>
        </w:rPr>
        <w:t>N</w:t>
      </w:r>
      <w:r w:rsidR="00551EF9" w:rsidRPr="00D80652">
        <w:rPr>
          <w:sz w:val="24"/>
          <w:szCs w:val="22"/>
        </w:rPr>
        <w:t>FP</w:t>
      </w:r>
      <w:r w:rsidR="002E009D" w:rsidRPr="00D80652">
        <w:rPr>
          <w:sz w:val="24"/>
          <w:szCs w:val="22"/>
        </w:rPr>
        <w:t>A</w:t>
      </w:r>
      <w:r w:rsidR="00AA2F6B" w:rsidRPr="00D80652">
        <w:rPr>
          <w:sz w:val="24"/>
          <w:szCs w:val="22"/>
        </w:rPr>
        <w:t xml:space="preserve"> 72-2010</w:t>
      </w:r>
      <w:r w:rsidR="002E009D" w:rsidRPr="00D80652">
        <w:rPr>
          <w:sz w:val="24"/>
          <w:szCs w:val="22"/>
        </w:rPr>
        <w:t xml:space="preserve"> </w:t>
      </w:r>
      <w:r w:rsidRPr="00D80652">
        <w:rPr>
          <w:sz w:val="24"/>
          <w:szCs w:val="22"/>
        </w:rPr>
        <w:t>N</w:t>
      </w:r>
      <w:r w:rsidR="00D80652" w:rsidRPr="00D80652">
        <w:rPr>
          <w:sz w:val="24"/>
          <w:szCs w:val="22"/>
        </w:rPr>
        <w:t>ATIONAL FIRE ALARM AND SIGNALING CODE</w:t>
      </w:r>
      <w:r w:rsidRPr="00D80652">
        <w:rPr>
          <w:sz w:val="24"/>
          <w:szCs w:val="22"/>
        </w:rPr>
        <w:t>;</w:t>
      </w:r>
    </w:p>
    <w:p w:rsidR="002E009D" w:rsidRPr="00D80652" w:rsidRDefault="00551EF9" w:rsidP="002E009D">
      <w:pPr>
        <w:spacing w:line="480" w:lineRule="auto"/>
        <w:jc w:val="both"/>
        <w:rPr>
          <w:sz w:val="24"/>
          <w:szCs w:val="22"/>
        </w:rPr>
      </w:pPr>
      <w:r w:rsidRPr="00D80652">
        <w:rPr>
          <w:sz w:val="24"/>
          <w:szCs w:val="22"/>
        </w:rPr>
        <w:t>NFP</w:t>
      </w:r>
      <w:r w:rsidR="002E009D" w:rsidRPr="00D80652">
        <w:rPr>
          <w:sz w:val="24"/>
          <w:szCs w:val="22"/>
        </w:rPr>
        <w:t>A 96-2011 V</w:t>
      </w:r>
      <w:r w:rsidR="00D80652" w:rsidRPr="00D80652">
        <w:rPr>
          <w:sz w:val="24"/>
          <w:szCs w:val="22"/>
        </w:rPr>
        <w:t>ENTILATION CONTROL AND FIRE PROTECTION OF COMMERCIAL COOKING OPERATIONS.]</w:t>
      </w:r>
    </w:p>
    <w:p w:rsidR="00C5380C" w:rsidRDefault="00C5380C" w:rsidP="002E009D">
      <w:pPr>
        <w:spacing w:line="480" w:lineRule="auto"/>
        <w:jc w:val="both"/>
        <w:rPr>
          <w:sz w:val="24"/>
          <w:szCs w:val="22"/>
        </w:rPr>
      </w:pPr>
    </w:p>
    <w:p w:rsidR="002E009D" w:rsidRPr="002E009D" w:rsidRDefault="002E009D" w:rsidP="002E009D">
      <w:pPr>
        <w:spacing w:line="480" w:lineRule="auto"/>
        <w:jc w:val="both"/>
        <w:rPr>
          <w:sz w:val="24"/>
          <w:szCs w:val="22"/>
        </w:rPr>
      </w:pPr>
      <w:r w:rsidRPr="002E009D">
        <w:rPr>
          <w:sz w:val="24"/>
          <w:szCs w:val="22"/>
        </w:rPr>
        <w:t xml:space="preserve">Eff. 8/31/96, Register 139; am 3/27/99, Register 149; am 9/15/2001, Register 159; am 8/27/2004, Register 171; am 9/12/2007, Register 183; </w:t>
      </w:r>
      <w:r w:rsidR="009068FC" w:rsidRPr="006D6C01">
        <w:rPr>
          <w:bCs/>
          <w:sz w:val="24"/>
        </w:rPr>
        <w:t xml:space="preserve">am </w:t>
      </w:r>
      <w:r w:rsidR="009068FC">
        <w:rPr>
          <w:bCs/>
          <w:sz w:val="24"/>
        </w:rPr>
        <w:t>11/16/2012</w:t>
      </w:r>
      <w:r w:rsidR="009068FC" w:rsidRPr="006D6C01">
        <w:rPr>
          <w:bCs/>
          <w:sz w:val="24"/>
        </w:rPr>
        <w:t xml:space="preserve">, Register </w:t>
      </w:r>
      <w:r w:rsidR="009068FC">
        <w:rPr>
          <w:bCs/>
          <w:sz w:val="24"/>
        </w:rPr>
        <w:t>204</w:t>
      </w:r>
    </w:p>
    <w:p w:rsidR="000151A1" w:rsidRDefault="000151A1" w:rsidP="002477D1">
      <w:pPr>
        <w:spacing w:before="100" w:beforeAutospacing="1" w:after="100" w:afterAutospacing="1" w:line="480" w:lineRule="auto"/>
        <w:jc w:val="both"/>
        <w:rPr>
          <w:sz w:val="24"/>
        </w:rPr>
      </w:pPr>
      <w:r w:rsidRPr="007C729F">
        <w:rPr>
          <w:b/>
          <w:bCs/>
          <w:sz w:val="24"/>
        </w:rPr>
        <w:t>Authority</w:t>
      </w:r>
      <w:r w:rsidRPr="00C169A5">
        <w:rPr>
          <w:b/>
          <w:bCs/>
          <w:sz w:val="24"/>
        </w:rPr>
        <w:t>:</w:t>
      </w:r>
      <w:r w:rsidRPr="00C169A5">
        <w:rPr>
          <w:sz w:val="24"/>
        </w:rPr>
        <w:t xml:space="preserve"> </w:t>
      </w:r>
      <w:hyperlink r:id="rId23" w:history="1">
        <w:r w:rsidRPr="00C169A5">
          <w:rPr>
            <w:sz w:val="24"/>
          </w:rPr>
          <w:t>AS 18.70.080</w:t>
        </w:r>
      </w:hyperlink>
      <w:r w:rsidRPr="00E771A4">
        <w:rPr>
          <w:sz w:val="24"/>
        </w:rPr>
        <w:t xml:space="preserve"> </w:t>
      </w:r>
    </w:p>
    <w:p w:rsidR="002E009D" w:rsidRPr="00E771A4" w:rsidRDefault="002E009D" w:rsidP="002477D1">
      <w:pPr>
        <w:spacing w:before="100" w:beforeAutospacing="1" w:after="100" w:afterAutospacing="1" w:line="480" w:lineRule="auto"/>
        <w:jc w:val="both"/>
        <w:rPr>
          <w:bCs/>
          <w:sz w:val="24"/>
        </w:rPr>
      </w:pPr>
      <w:r>
        <w:rPr>
          <w:sz w:val="24"/>
        </w:rPr>
        <w:t xml:space="preserve">The editor’s note following </w:t>
      </w:r>
      <w:r w:rsidRPr="00C5380C">
        <w:rPr>
          <w:i/>
          <w:sz w:val="24"/>
        </w:rPr>
        <w:t>13 AAC 50.023</w:t>
      </w:r>
      <w:r>
        <w:rPr>
          <w:sz w:val="24"/>
        </w:rPr>
        <w:t xml:space="preserve"> is changed to read:</w:t>
      </w:r>
    </w:p>
    <w:p w:rsidR="002E009D" w:rsidRDefault="000151A1" w:rsidP="00415465">
      <w:pPr>
        <w:pStyle w:val="CommentText"/>
        <w:spacing w:line="480" w:lineRule="auto"/>
        <w:ind w:firstLine="720"/>
      </w:pPr>
      <w:r w:rsidRPr="007F4552">
        <w:rPr>
          <w:b/>
          <w:bCs/>
          <w:sz w:val="24"/>
        </w:rPr>
        <w:t>Editor's note:</w:t>
      </w:r>
      <w:r w:rsidRPr="00C74A24">
        <w:rPr>
          <w:sz w:val="24"/>
        </w:rPr>
        <w:t xml:space="preserve"> </w:t>
      </w:r>
      <w:r w:rsidRPr="00E771A4">
        <w:rPr>
          <w:sz w:val="24"/>
        </w:rPr>
        <w:t xml:space="preserve">Copies of the </w:t>
      </w:r>
      <w:r w:rsidRPr="00E771A4">
        <w:rPr>
          <w:i/>
          <w:iCs/>
          <w:sz w:val="24"/>
        </w:rPr>
        <w:t>International Mechanical Code</w:t>
      </w:r>
      <w:r w:rsidRPr="007F4552">
        <w:rPr>
          <w:b/>
          <w:i/>
          <w:iCs/>
          <w:sz w:val="24"/>
        </w:rPr>
        <w:t xml:space="preserve">, </w:t>
      </w:r>
      <w:r w:rsidR="00F33418" w:rsidRPr="002E009D">
        <w:rPr>
          <w:b/>
          <w:i/>
          <w:iCs/>
          <w:sz w:val="24"/>
          <w:u w:val="single"/>
        </w:rPr>
        <w:t>2012</w:t>
      </w:r>
      <w:r w:rsidR="00F33418" w:rsidRPr="002E009D">
        <w:rPr>
          <w:i/>
          <w:iCs/>
          <w:sz w:val="24"/>
        </w:rPr>
        <w:t xml:space="preserve"> </w:t>
      </w:r>
      <w:r w:rsidR="007F4552" w:rsidRPr="002E009D">
        <w:rPr>
          <w:i/>
          <w:iCs/>
          <w:sz w:val="24"/>
        </w:rPr>
        <w:t xml:space="preserve">[2009] </w:t>
      </w:r>
      <w:r w:rsidRPr="002E009D">
        <w:rPr>
          <w:i/>
          <w:iCs/>
          <w:sz w:val="24"/>
        </w:rPr>
        <w:t>Edition</w:t>
      </w:r>
      <w:r w:rsidRPr="007F4552">
        <w:rPr>
          <w:i/>
          <w:iCs/>
          <w:sz w:val="24"/>
        </w:rPr>
        <w:t xml:space="preserve"> </w:t>
      </w:r>
      <w:r w:rsidR="005307ED" w:rsidRPr="007F4552">
        <w:rPr>
          <w:i/>
          <w:iCs/>
          <w:sz w:val="24"/>
        </w:rPr>
        <w:t xml:space="preserve">(IMC) </w:t>
      </w:r>
      <w:r w:rsidRPr="00E771A4">
        <w:rPr>
          <w:sz w:val="24"/>
        </w:rPr>
        <w:t>may be obtai</w:t>
      </w:r>
      <w:r>
        <w:rPr>
          <w:sz w:val="24"/>
        </w:rPr>
        <w:t xml:space="preserve">ned from the International Code Council, </w:t>
      </w:r>
      <w:r w:rsidR="007F4552" w:rsidRPr="007C729F">
        <w:rPr>
          <w:b/>
          <w:sz w:val="24"/>
          <w:szCs w:val="24"/>
          <w:u w:val="single"/>
        </w:rPr>
        <w:t>900 Montclair Rd, Birmingham, Alabama, 35213</w:t>
      </w:r>
      <w:r w:rsidR="007F4552">
        <w:rPr>
          <w:b/>
          <w:sz w:val="24"/>
          <w:szCs w:val="24"/>
        </w:rPr>
        <w:t xml:space="preserve"> </w:t>
      </w:r>
      <w:r w:rsidR="007F4552">
        <w:rPr>
          <w:sz w:val="24"/>
        </w:rPr>
        <w:t>[4051 WEST FLOSSMOOR ROAD, COUNTRY CLUB HILLS, IL 60478]</w:t>
      </w:r>
      <w:r w:rsidR="00FA1D75">
        <w:rPr>
          <w:sz w:val="24"/>
        </w:rPr>
        <w:t>; telephone: (888</w:t>
      </w:r>
      <w:r>
        <w:rPr>
          <w:sz w:val="24"/>
        </w:rPr>
        <w:t>) 42</w:t>
      </w:r>
      <w:r w:rsidR="00FA1D75">
        <w:rPr>
          <w:sz w:val="24"/>
        </w:rPr>
        <w:t>2</w:t>
      </w:r>
      <w:r>
        <w:rPr>
          <w:sz w:val="24"/>
        </w:rPr>
        <w:t>-</w:t>
      </w:r>
      <w:r w:rsidR="00FA1D75">
        <w:rPr>
          <w:sz w:val="24"/>
        </w:rPr>
        <w:t>7233</w:t>
      </w:r>
      <w:r>
        <w:rPr>
          <w:sz w:val="24"/>
        </w:rPr>
        <w:t xml:space="preserve">; </w:t>
      </w:r>
      <w:r w:rsidR="00415465">
        <w:rPr>
          <w:sz w:val="24"/>
        </w:rPr>
        <w:t>[OR AT]</w:t>
      </w:r>
      <w:r>
        <w:rPr>
          <w:sz w:val="24"/>
        </w:rPr>
        <w:t xml:space="preserve"> </w:t>
      </w:r>
      <w:r w:rsidRPr="00D80652">
        <w:rPr>
          <w:sz w:val="24"/>
        </w:rPr>
        <w:t xml:space="preserve">www.iccsafe.org. </w:t>
      </w:r>
    </w:p>
    <w:p w:rsidR="000151A1" w:rsidRDefault="000151A1" w:rsidP="00381E50">
      <w:pPr>
        <w:spacing w:before="100" w:beforeAutospacing="1" w:after="100" w:afterAutospacing="1" w:line="480" w:lineRule="auto"/>
        <w:rPr>
          <w:sz w:val="24"/>
        </w:rPr>
      </w:pPr>
      <w:r w:rsidRPr="00C169A5">
        <w:rPr>
          <w:sz w:val="24"/>
        </w:rPr>
        <w:lastRenderedPageBreak/>
        <w:t xml:space="preserve">13 AAC 50.024 </w:t>
      </w:r>
      <w:r>
        <w:rPr>
          <w:sz w:val="24"/>
        </w:rPr>
        <w:t>is amended to read:</w:t>
      </w:r>
    </w:p>
    <w:p w:rsidR="00A3014A" w:rsidRDefault="006134E8" w:rsidP="00A3014A">
      <w:pPr>
        <w:pStyle w:val="CommentText"/>
        <w:spacing w:line="480" w:lineRule="auto"/>
        <w:rPr>
          <w:sz w:val="24"/>
        </w:rPr>
      </w:pPr>
      <w:r w:rsidRPr="00AF0CA0">
        <w:rPr>
          <w:b/>
          <w:sz w:val="24"/>
        </w:rPr>
        <w:t>13 AAC 50.024. International Fuel Gas Code.</w:t>
      </w:r>
      <w:r w:rsidRPr="00AF0CA0">
        <w:rPr>
          <w:sz w:val="24"/>
        </w:rPr>
        <w:t xml:space="preserve">  </w:t>
      </w:r>
    </w:p>
    <w:p w:rsidR="00362573" w:rsidRPr="00A3014A" w:rsidRDefault="000151A1" w:rsidP="00A3014A">
      <w:pPr>
        <w:pStyle w:val="CommentText"/>
        <w:spacing w:line="480" w:lineRule="auto"/>
        <w:rPr>
          <w:sz w:val="24"/>
          <w:szCs w:val="24"/>
        </w:rPr>
      </w:pPr>
      <w:r>
        <w:rPr>
          <w:sz w:val="24"/>
        </w:rPr>
        <w:t xml:space="preserve">The </w:t>
      </w:r>
      <w:r>
        <w:rPr>
          <w:i/>
          <w:iCs/>
          <w:sz w:val="24"/>
        </w:rPr>
        <w:t xml:space="preserve">International Fuel Gas </w:t>
      </w:r>
      <w:r w:rsidRPr="004667BA">
        <w:rPr>
          <w:i/>
          <w:iCs/>
          <w:sz w:val="24"/>
        </w:rPr>
        <w:t xml:space="preserve">Code </w:t>
      </w:r>
      <w:r w:rsidRPr="004667BA">
        <w:rPr>
          <w:b/>
          <w:i/>
          <w:iCs/>
          <w:sz w:val="24"/>
          <w:u w:val="single"/>
        </w:rPr>
        <w:t>2</w:t>
      </w:r>
      <w:r w:rsidR="00F33418" w:rsidRPr="004667BA">
        <w:rPr>
          <w:b/>
          <w:i/>
          <w:iCs/>
          <w:sz w:val="24"/>
          <w:u w:val="single"/>
        </w:rPr>
        <w:t>012</w:t>
      </w:r>
      <w:r w:rsidRPr="00E771A4">
        <w:rPr>
          <w:i/>
          <w:iCs/>
          <w:color w:val="FF0000"/>
          <w:sz w:val="24"/>
        </w:rPr>
        <w:t xml:space="preserve"> </w:t>
      </w:r>
      <w:r w:rsidR="007F4552" w:rsidRPr="007F4552">
        <w:rPr>
          <w:i/>
          <w:iCs/>
          <w:sz w:val="24"/>
        </w:rPr>
        <w:t xml:space="preserve">[2009] </w:t>
      </w:r>
      <w:r w:rsidRPr="007F4552">
        <w:rPr>
          <w:i/>
          <w:iCs/>
          <w:sz w:val="24"/>
        </w:rPr>
        <w:t>Edition</w:t>
      </w:r>
      <w:r w:rsidRPr="007F4552">
        <w:rPr>
          <w:sz w:val="24"/>
        </w:rPr>
        <w:t xml:space="preserve"> </w:t>
      </w:r>
      <w:r>
        <w:rPr>
          <w:sz w:val="24"/>
        </w:rPr>
        <w:t>(</w:t>
      </w:r>
      <w:r w:rsidR="00551EF9">
        <w:rPr>
          <w:i/>
          <w:iCs/>
          <w:sz w:val="24"/>
        </w:rPr>
        <w:t>IFGC</w:t>
      </w:r>
      <w:r w:rsidR="002D7824">
        <w:rPr>
          <w:sz w:val="24"/>
        </w:rPr>
        <w:t>), Chapters 6 and 7</w:t>
      </w:r>
      <w:r>
        <w:rPr>
          <w:sz w:val="24"/>
        </w:rPr>
        <w:t xml:space="preserve"> are adopted by reference to regulate the installation of fuel gas utilization equipment, gaseous hydrogen systems and related accessories</w:t>
      </w:r>
      <w:r w:rsidR="00A3014A">
        <w:rPr>
          <w:sz w:val="24"/>
        </w:rPr>
        <w:t xml:space="preserve">. </w:t>
      </w:r>
      <w:r w:rsidR="00B00A4E">
        <w:rPr>
          <w:b/>
          <w:sz w:val="24"/>
          <w:szCs w:val="22"/>
          <w:u w:val="single"/>
        </w:rPr>
        <w:t xml:space="preserve">Additionally the </w:t>
      </w:r>
      <w:r w:rsidR="00B00A4E" w:rsidRPr="00295DC8">
        <w:rPr>
          <w:b/>
          <w:i/>
          <w:sz w:val="24"/>
          <w:szCs w:val="22"/>
          <w:u w:val="single"/>
        </w:rPr>
        <w:t>IF</w:t>
      </w:r>
      <w:r w:rsidR="006134E8" w:rsidRPr="00295DC8">
        <w:rPr>
          <w:b/>
          <w:i/>
          <w:sz w:val="24"/>
          <w:szCs w:val="22"/>
          <w:u w:val="single"/>
        </w:rPr>
        <w:t>G</w:t>
      </w:r>
      <w:r w:rsidR="00B00A4E" w:rsidRPr="00295DC8">
        <w:rPr>
          <w:b/>
          <w:i/>
          <w:sz w:val="24"/>
          <w:szCs w:val="22"/>
          <w:u w:val="single"/>
        </w:rPr>
        <w:t>C</w:t>
      </w:r>
      <w:r w:rsidR="009D36BD">
        <w:rPr>
          <w:b/>
          <w:sz w:val="24"/>
          <w:szCs w:val="22"/>
          <w:u w:val="single"/>
        </w:rPr>
        <w:t xml:space="preserve"> is changed</w:t>
      </w:r>
      <w:r w:rsidR="006134E8" w:rsidRPr="006134E8">
        <w:rPr>
          <w:b/>
          <w:sz w:val="24"/>
          <w:szCs w:val="22"/>
          <w:u w:val="single"/>
        </w:rPr>
        <w:t xml:space="preserve"> by deleting a</w:t>
      </w:r>
      <w:r w:rsidR="009D36BD">
        <w:rPr>
          <w:b/>
          <w:sz w:val="24"/>
          <w:szCs w:val="22"/>
          <w:u w:val="single"/>
        </w:rPr>
        <w:t>ll</w:t>
      </w:r>
      <w:r w:rsidR="006134E8" w:rsidRPr="006134E8">
        <w:rPr>
          <w:b/>
          <w:sz w:val="24"/>
          <w:szCs w:val="22"/>
          <w:u w:val="single"/>
        </w:rPr>
        <w:t xml:space="preserve"> references to the "</w:t>
      </w:r>
      <w:r w:rsidR="006134E8" w:rsidRPr="006134E8">
        <w:rPr>
          <w:b/>
          <w:i/>
          <w:sz w:val="24"/>
          <w:szCs w:val="22"/>
          <w:u w:val="single"/>
        </w:rPr>
        <w:t>ICC Electrical Code or NFPA 70</w:t>
      </w:r>
      <w:r w:rsidR="006134E8" w:rsidRPr="006134E8">
        <w:rPr>
          <w:b/>
          <w:sz w:val="24"/>
          <w:szCs w:val="22"/>
          <w:u w:val="single"/>
        </w:rPr>
        <w:t xml:space="preserve">" and replacing with </w:t>
      </w:r>
      <w:r w:rsidR="00EB6CB4">
        <w:rPr>
          <w:b/>
          <w:sz w:val="24"/>
          <w:szCs w:val="22"/>
          <w:u w:val="single"/>
        </w:rPr>
        <w:t xml:space="preserve">the </w:t>
      </w:r>
      <w:r w:rsidR="00FA1D75">
        <w:rPr>
          <w:b/>
          <w:sz w:val="24"/>
          <w:szCs w:val="22"/>
          <w:u w:val="single"/>
        </w:rPr>
        <w:t>“</w:t>
      </w:r>
      <w:r w:rsidR="006134E8" w:rsidRPr="006134E8">
        <w:rPr>
          <w:b/>
          <w:sz w:val="24"/>
          <w:szCs w:val="22"/>
          <w:u w:val="single"/>
        </w:rPr>
        <w:t xml:space="preserve">Electrical Code as adopted by 8 AAC </w:t>
      </w:r>
      <w:hyperlink r:id="rId24">
        <w:r w:rsidR="006134E8" w:rsidRPr="00A3014A">
          <w:rPr>
            <w:b/>
            <w:sz w:val="24"/>
            <w:szCs w:val="24"/>
            <w:u w:val="single"/>
          </w:rPr>
          <w:t>70.025,</w:t>
        </w:r>
      </w:hyperlink>
      <w:r w:rsidR="006134E8" w:rsidRPr="00A3014A">
        <w:rPr>
          <w:b/>
          <w:sz w:val="24"/>
          <w:szCs w:val="24"/>
          <w:u w:val="single"/>
        </w:rPr>
        <w:t xml:space="preserve"> as amended as of October 16, 2012 and as amended from time to time</w:t>
      </w:r>
      <w:r w:rsidR="0069693D" w:rsidRPr="00A3014A">
        <w:rPr>
          <w:b/>
          <w:sz w:val="24"/>
          <w:szCs w:val="24"/>
          <w:u w:val="single"/>
        </w:rPr>
        <w:t>.</w:t>
      </w:r>
      <w:r w:rsidR="00A3014A" w:rsidRPr="00A3014A">
        <w:rPr>
          <w:b/>
          <w:sz w:val="24"/>
          <w:szCs w:val="24"/>
          <w:u w:val="single"/>
        </w:rPr>
        <w:t>"</w:t>
      </w:r>
    </w:p>
    <w:p w:rsidR="000151A1" w:rsidRPr="00A3014A" w:rsidRDefault="00A31378" w:rsidP="006134E8">
      <w:pPr>
        <w:spacing w:before="100" w:beforeAutospacing="1" w:after="100" w:afterAutospacing="1" w:line="480" w:lineRule="auto"/>
        <w:ind w:firstLine="720"/>
        <w:jc w:val="both"/>
        <w:rPr>
          <w:b/>
          <w:sz w:val="24"/>
          <w:u w:val="single"/>
        </w:rPr>
      </w:pPr>
      <w:r w:rsidRPr="00A3014A">
        <w:rPr>
          <w:b/>
          <w:sz w:val="24"/>
          <w:u w:val="single"/>
        </w:rPr>
        <w:t xml:space="preserve">(1) Chapter 1, of the </w:t>
      </w:r>
      <w:r w:rsidR="00551EF9" w:rsidRPr="00A3014A">
        <w:rPr>
          <w:b/>
          <w:i/>
          <w:iCs/>
          <w:sz w:val="24"/>
          <w:u w:val="single"/>
        </w:rPr>
        <w:t>IF</w:t>
      </w:r>
      <w:r w:rsidR="0069693D" w:rsidRPr="00A3014A">
        <w:rPr>
          <w:b/>
          <w:i/>
          <w:iCs/>
          <w:sz w:val="24"/>
          <w:u w:val="single"/>
        </w:rPr>
        <w:t>G</w:t>
      </w:r>
      <w:r w:rsidR="00551EF9" w:rsidRPr="00A3014A">
        <w:rPr>
          <w:b/>
          <w:i/>
          <w:iCs/>
          <w:sz w:val="24"/>
          <w:u w:val="single"/>
        </w:rPr>
        <w:t>C</w:t>
      </w:r>
      <w:r w:rsidRPr="00A3014A">
        <w:rPr>
          <w:b/>
          <w:i/>
          <w:iCs/>
          <w:sz w:val="24"/>
          <w:u w:val="single"/>
        </w:rPr>
        <w:t xml:space="preserve"> </w:t>
      </w:r>
      <w:r w:rsidRPr="00A3014A">
        <w:rPr>
          <w:b/>
          <w:sz w:val="24"/>
          <w:u w:val="single"/>
        </w:rPr>
        <w:t xml:space="preserve">is revised by deleting references to the </w:t>
      </w:r>
      <w:r w:rsidRPr="00A3014A">
        <w:rPr>
          <w:b/>
          <w:i/>
          <w:sz w:val="24"/>
          <w:u w:val="single"/>
        </w:rPr>
        <w:t xml:space="preserve">International Energy Conservation Code “IECC” </w:t>
      </w:r>
      <w:r w:rsidRPr="00A3014A">
        <w:rPr>
          <w:b/>
          <w:sz w:val="24"/>
          <w:u w:val="single"/>
        </w:rPr>
        <w:t xml:space="preserve">and </w:t>
      </w:r>
      <w:r w:rsidRPr="00A3014A">
        <w:rPr>
          <w:b/>
          <w:i/>
          <w:sz w:val="24"/>
          <w:u w:val="single"/>
        </w:rPr>
        <w:t>International Residential Code “IRC</w:t>
      </w:r>
      <w:r w:rsidRPr="00A3014A">
        <w:rPr>
          <w:b/>
          <w:sz w:val="24"/>
          <w:u w:val="single"/>
        </w:rPr>
        <w:t>”.;</w:t>
      </w:r>
    </w:p>
    <w:p w:rsidR="000151A1" w:rsidRPr="006134E8" w:rsidRDefault="000151A1" w:rsidP="002477D1">
      <w:pPr>
        <w:spacing w:before="100" w:beforeAutospacing="1" w:after="100" w:afterAutospacing="1" w:line="480" w:lineRule="auto"/>
        <w:jc w:val="both"/>
        <w:rPr>
          <w:sz w:val="24"/>
        </w:rPr>
      </w:pPr>
      <w:r w:rsidRPr="006134E8">
        <w:rPr>
          <w:bCs/>
          <w:sz w:val="24"/>
        </w:rPr>
        <w:t>Eff. 9/13/2007, Register 183</w:t>
      </w:r>
      <w:r w:rsidR="006134E8">
        <w:rPr>
          <w:bCs/>
          <w:sz w:val="24"/>
        </w:rPr>
        <w:t xml:space="preserve">; </w:t>
      </w:r>
      <w:r w:rsidR="009068FC" w:rsidRPr="006D6C01">
        <w:rPr>
          <w:bCs/>
          <w:sz w:val="24"/>
        </w:rPr>
        <w:t xml:space="preserve">am </w:t>
      </w:r>
      <w:r w:rsidR="009068FC">
        <w:rPr>
          <w:bCs/>
          <w:sz w:val="24"/>
        </w:rPr>
        <w:t>11/16/2012</w:t>
      </w:r>
      <w:r w:rsidR="009068FC" w:rsidRPr="006D6C01">
        <w:rPr>
          <w:bCs/>
          <w:sz w:val="24"/>
        </w:rPr>
        <w:t xml:space="preserve">, Register </w:t>
      </w:r>
      <w:r w:rsidR="009068FC">
        <w:rPr>
          <w:bCs/>
          <w:sz w:val="24"/>
        </w:rPr>
        <w:t>204</w:t>
      </w:r>
    </w:p>
    <w:p w:rsidR="000151A1" w:rsidRPr="00E771A4" w:rsidRDefault="000151A1" w:rsidP="002477D1">
      <w:pPr>
        <w:spacing w:before="100" w:beforeAutospacing="1" w:after="100" w:afterAutospacing="1" w:line="480" w:lineRule="auto"/>
        <w:jc w:val="both"/>
        <w:rPr>
          <w:bCs/>
          <w:sz w:val="24"/>
        </w:rPr>
      </w:pPr>
      <w:r w:rsidRPr="002D7824">
        <w:rPr>
          <w:b/>
          <w:bCs/>
          <w:sz w:val="24"/>
        </w:rPr>
        <w:t>Authority:</w:t>
      </w:r>
      <w:r w:rsidRPr="00E771A4">
        <w:rPr>
          <w:sz w:val="24"/>
        </w:rPr>
        <w:t xml:space="preserve"> </w:t>
      </w:r>
      <w:hyperlink r:id="rId25" w:history="1">
        <w:r w:rsidRPr="00C169A5">
          <w:rPr>
            <w:sz w:val="24"/>
          </w:rPr>
          <w:t>AS 18.70.080</w:t>
        </w:r>
      </w:hyperlink>
      <w:r w:rsidRPr="00C169A5">
        <w:rPr>
          <w:sz w:val="24"/>
        </w:rPr>
        <w:t xml:space="preserve"> </w:t>
      </w:r>
    </w:p>
    <w:p w:rsidR="000151A1" w:rsidRDefault="000151A1" w:rsidP="006134E8">
      <w:pPr>
        <w:pStyle w:val="CommentText"/>
        <w:spacing w:line="480" w:lineRule="auto"/>
        <w:ind w:firstLine="720"/>
        <w:rPr>
          <w:sz w:val="24"/>
        </w:rPr>
      </w:pPr>
      <w:r w:rsidRPr="007F4552">
        <w:rPr>
          <w:b/>
          <w:bCs/>
          <w:sz w:val="24"/>
        </w:rPr>
        <w:t>Editor's note:</w:t>
      </w:r>
      <w:r>
        <w:rPr>
          <w:sz w:val="24"/>
        </w:rPr>
        <w:t xml:space="preserve"> Copies of the </w:t>
      </w:r>
      <w:r>
        <w:rPr>
          <w:i/>
          <w:iCs/>
          <w:sz w:val="24"/>
        </w:rPr>
        <w:t xml:space="preserve">International </w:t>
      </w:r>
      <w:r w:rsidRPr="006134E8">
        <w:rPr>
          <w:i/>
          <w:iCs/>
          <w:sz w:val="24"/>
        </w:rPr>
        <w:t xml:space="preserve">Fuel Gas Code, </w:t>
      </w:r>
      <w:r w:rsidR="00F33418" w:rsidRPr="006134E8">
        <w:rPr>
          <w:b/>
          <w:i/>
          <w:iCs/>
          <w:sz w:val="24"/>
          <w:u w:val="single"/>
        </w:rPr>
        <w:t>2012</w:t>
      </w:r>
      <w:r w:rsidR="007F4552" w:rsidRPr="006134E8">
        <w:rPr>
          <w:b/>
          <w:i/>
          <w:iCs/>
          <w:sz w:val="24"/>
        </w:rPr>
        <w:t xml:space="preserve"> </w:t>
      </w:r>
      <w:r w:rsidR="007F4552" w:rsidRPr="006134E8">
        <w:rPr>
          <w:i/>
          <w:iCs/>
          <w:sz w:val="24"/>
        </w:rPr>
        <w:t>[2009]</w:t>
      </w:r>
      <w:r w:rsidRPr="00E771A4">
        <w:rPr>
          <w:i/>
          <w:iCs/>
          <w:color w:val="FF0000"/>
          <w:sz w:val="24"/>
        </w:rPr>
        <w:t xml:space="preserve"> </w:t>
      </w:r>
      <w:r w:rsidRPr="007F4552">
        <w:rPr>
          <w:i/>
          <w:iCs/>
          <w:sz w:val="24"/>
        </w:rPr>
        <w:t>Edition</w:t>
      </w:r>
      <w:r w:rsidRPr="007F4552">
        <w:rPr>
          <w:iCs/>
          <w:sz w:val="24"/>
        </w:rPr>
        <w:t xml:space="preserve"> </w:t>
      </w:r>
      <w:r w:rsidR="00551EF9">
        <w:rPr>
          <w:i/>
          <w:iCs/>
          <w:sz w:val="24"/>
        </w:rPr>
        <w:t>(IFGC</w:t>
      </w:r>
      <w:r w:rsidRPr="007F4552">
        <w:rPr>
          <w:i/>
          <w:iCs/>
          <w:sz w:val="24"/>
        </w:rPr>
        <w:t xml:space="preserve">) </w:t>
      </w:r>
      <w:r w:rsidRPr="007F4552">
        <w:rPr>
          <w:sz w:val="24"/>
        </w:rPr>
        <w:t xml:space="preserve"> </w:t>
      </w:r>
      <w:r>
        <w:rPr>
          <w:sz w:val="24"/>
        </w:rPr>
        <w:t xml:space="preserve">may be obtained from the International Code Council, </w:t>
      </w:r>
      <w:r w:rsidR="007F4552" w:rsidRPr="007C729F">
        <w:rPr>
          <w:b/>
          <w:sz w:val="24"/>
          <w:szCs w:val="24"/>
          <w:u w:val="single"/>
        </w:rPr>
        <w:t>900 Montclair Rd, Birmingham, Alabama, 35213</w:t>
      </w:r>
      <w:r w:rsidR="007F4552" w:rsidRPr="007F4552">
        <w:rPr>
          <w:b/>
          <w:sz w:val="24"/>
          <w:szCs w:val="24"/>
        </w:rPr>
        <w:t xml:space="preserve">  </w:t>
      </w:r>
      <w:r w:rsidR="007F4552">
        <w:rPr>
          <w:b/>
          <w:sz w:val="24"/>
          <w:szCs w:val="24"/>
        </w:rPr>
        <w:t>[</w:t>
      </w:r>
      <w:r w:rsidR="002D7824">
        <w:rPr>
          <w:sz w:val="24"/>
        </w:rPr>
        <w:t>4051 WEST FLOSSMOOR ROAD, COUNTRY CLUB HILLS, IL 60478</w:t>
      </w:r>
      <w:r w:rsidR="007F4552">
        <w:rPr>
          <w:sz w:val="24"/>
        </w:rPr>
        <w:t>]</w:t>
      </w:r>
      <w:r>
        <w:rPr>
          <w:sz w:val="24"/>
        </w:rPr>
        <w:t>; telephone</w:t>
      </w:r>
      <w:r w:rsidRPr="001E2EF9">
        <w:rPr>
          <w:sz w:val="24"/>
        </w:rPr>
        <w:t>:</w:t>
      </w:r>
      <w:r w:rsidR="007E5F2C" w:rsidRPr="001E2EF9">
        <w:rPr>
          <w:sz w:val="24"/>
        </w:rPr>
        <w:t xml:space="preserve"> </w:t>
      </w:r>
      <w:r w:rsidR="00FA1D75" w:rsidRPr="001E2EF9">
        <w:rPr>
          <w:sz w:val="24"/>
        </w:rPr>
        <w:t>(888</w:t>
      </w:r>
      <w:r w:rsidR="007E5F2C" w:rsidRPr="001E2EF9">
        <w:rPr>
          <w:sz w:val="24"/>
        </w:rPr>
        <w:t xml:space="preserve">) </w:t>
      </w:r>
      <w:r w:rsidR="00FA1D75" w:rsidRPr="001E2EF9">
        <w:rPr>
          <w:sz w:val="24"/>
        </w:rPr>
        <w:t>422-7233</w:t>
      </w:r>
      <w:r>
        <w:rPr>
          <w:sz w:val="24"/>
        </w:rPr>
        <w:t xml:space="preserve"> </w:t>
      </w:r>
      <w:r w:rsidR="00FA1D75">
        <w:rPr>
          <w:sz w:val="24"/>
        </w:rPr>
        <w:t xml:space="preserve"> or </w:t>
      </w:r>
      <w:r w:rsidR="00A3014A">
        <w:rPr>
          <w:sz w:val="24"/>
        </w:rPr>
        <w:t>[</w:t>
      </w:r>
      <w:r w:rsidR="00FA1D75">
        <w:rPr>
          <w:sz w:val="24"/>
        </w:rPr>
        <w:t>(562) 669-0541</w:t>
      </w:r>
      <w:r>
        <w:rPr>
          <w:sz w:val="24"/>
        </w:rPr>
        <w:t xml:space="preserve">; </w:t>
      </w:r>
      <w:r w:rsidR="00415465">
        <w:rPr>
          <w:sz w:val="24"/>
        </w:rPr>
        <w:t>OR AT]</w:t>
      </w:r>
      <w:r>
        <w:rPr>
          <w:sz w:val="24"/>
        </w:rPr>
        <w:t xml:space="preserve"> </w:t>
      </w:r>
      <w:r w:rsidRPr="00BE19E6">
        <w:rPr>
          <w:sz w:val="24"/>
        </w:rPr>
        <w:t>www.iccsafe.org</w:t>
      </w:r>
      <w:r>
        <w:rPr>
          <w:sz w:val="24"/>
        </w:rPr>
        <w:t xml:space="preserve">. </w:t>
      </w:r>
    </w:p>
    <w:p w:rsidR="00AB651A" w:rsidRDefault="00AB651A" w:rsidP="00545DB5">
      <w:pPr>
        <w:jc w:val="center"/>
        <w:rPr>
          <w:b/>
          <w:sz w:val="24"/>
          <w:u w:val="single"/>
        </w:rPr>
      </w:pPr>
    </w:p>
    <w:p w:rsidR="001405DE" w:rsidRDefault="001405DE" w:rsidP="00545DB5">
      <w:pPr>
        <w:spacing w:line="360" w:lineRule="auto"/>
        <w:rPr>
          <w:b/>
          <w:sz w:val="24"/>
          <w:u w:val="single"/>
        </w:rPr>
      </w:pPr>
      <w:r w:rsidRPr="001405DE">
        <w:rPr>
          <w:b/>
          <w:sz w:val="24"/>
          <w:u w:val="single"/>
        </w:rPr>
        <w:t>The 2009 Amendments to the International Fire Code have been deleted and replaced with the 2012 Amendments</w:t>
      </w:r>
      <w:r w:rsidR="001C6682">
        <w:rPr>
          <w:b/>
          <w:sz w:val="24"/>
          <w:u w:val="single"/>
        </w:rPr>
        <w:t xml:space="preserve"> due to </w:t>
      </w:r>
      <w:r w:rsidR="00942620">
        <w:rPr>
          <w:b/>
          <w:sz w:val="24"/>
          <w:u w:val="single"/>
        </w:rPr>
        <w:t>reorganization</w:t>
      </w:r>
      <w:r w:rsidR="001C6682">
        <w:rPr>
          <w:b/>
          <w:sz w:val="24"/>
          <w:u w:val="single"/>
        </w:rPr>
        <w:t xml:space="preserve"> of the chapters by the International Code Council</w:t>
      </w:r>
      <w:r w:rsidRPr="001405DE">
        <w:rPr>
          <w:b/>
          <w:sz w:val="24"/>
          <w:u w:val="single"/>
        </w:rPr>
        <w:t>.</w:t>
      </w:r>
    </w:p>
    <w:p w:rsidR="00AB651A" w:rsidRPr="001405DE" w:rsidRDefault="00AB651A" w:rsidP="00545DB5">
      <w:pPr>
        <w:spacing w:line="360" w:lineRule="auto"/>
        <w:jc w:val="center"/>
        <w:rPr>
          <w:b/>
          <w:sz w:val="24"/>
          <w:u w:val="single"/>
        </w:rPr>
      </w:pPr>
    </w:p>
    <w:p w:rsidR="001F7811" w:rsidRPr="00AF5CEF" w:rsidRDefault="001F7811" w:rsidP="00545DB5">
      <w:pPr>
        <w:spacing w:line="360" w:lineRule="auto"/>
        <w:rPr>
          <w:b/>
          <w:sz w:val="24"/>
          <w:u w:val="single"/>
        </w:rPr>
      </w:pPr>
      <w:r w:rsidRPr="00C169A5">
        <w:rPr>
          <w:b/>
          <w:sz w:val="24"/>
          <w:u w:val="single"/>
        </w:rPr>
        <w:t xml:space="preserve">13 AAC 50.025 </w:t>
      </w:r>
      <w:r w:rsidRPr="00AF5CEF">
        <w:rPr>
          <w:b/>
          <w:sz w:val="24"/>
          <w:u w:val="single"/>
        </w:rPr>
        <w:t>is amended to read:</w:t>
      </w:r>
    </w:p>
    <w:p w:rsidR="001F7811" w:rsidRPr="00BE19E6" w:rsidRDefault="00FA1D75" w:rsidP="00FA1D75">
      <w:pPr>
        <w:spacing w:before="100" w:beforeAutospacing="1" w:after="100" w:afterAutospacing="1" w:line="480" w:lineRule="auto"/>
        <w:ind w:firstLine="720"/>
        <w:jc w:val="both"/>
        <w:rPr>
          <w:b/>
          <w:sz w:val="24"/>
          <w:u w:val="single"/>
        </w:rPr>
      </w:pPr>
      <w:r w:rsidRPr="006A25E9">
        <w:rPr>
          <w:b/>
          <w:sz w:val="24"/>
          <w:u w:val="single"/>
        </w:rPr>
        <w:lastRenderedPageBreak/>
        <w:t xml:space="preserve">13 AAC 50.025. </w:t>
      </w:r>
      <w:r w:rsidR="00AF0CA0" w:rsidRPr="000D6953">
        <w:rPr>
          <w:b/>
          <w:sz w:val="24"/>
          <w:u w:val="single"/>
        </w:rPr>
        <w:t xml:space="preserve">International </w:t>
      </w:r>
      <w:r w:rsidRPr="000D6953">
        <w:rPr>
          <w:b/>
          <w:sz w:val="24"/>
          <w:u w:val="single"/>
        </w:rPr>
        <w:t xml:space="preserve">Fire Code. </w:t>
      </w:r>
      <w:r w:rsidR="001F7811" w:rsidRPr="000D6953">
        <w:rPr>
          <w:b/>
          <w:sz w:val="24"/>
          <w:u w:val="single"/>
        </w:rPr>
        <w:t xml:space="preserve">The </w:t>
      </w:r>
      <w:r w:rsidR="00225CBF" w:rsidRPr="000D6953">
        <w:rPr>
          <w:b/>
          <w:i/>
          <w:iCs/>
          <w:sz w:val="24"/>
          <w:u w:val="single"/>
        </w:rPr>
        <w:t xml:space="preserve">International Fire Code </w:t>
      </w:r>
      <w:r w:rsidR="001F7811" w:rsidRPr="006A25E9">
        <w:rPr>
          <w:b/>
          <w:sz w:val="24"/>
          <w:u w:val="single"/>
        </w:rPr>
        <w:t>(</w:t>
      </w:r>
      <w:r w:rsidR="00551EF9" w:rsidRPr="006A25E9">
        <w:rPr>
          <w:b/>
          <w:i/>
          <w:iCs/>
          <w:sz w:val="24"/>
          <w:u w:val="single"/>
        </w:rPr>
        <w:t>IFC</w:t>
      </w:r>
      <w:r w:rsidR="001F7811" w:rsidRPr="006A25E9">
        <w:rPr>
          <w:b/>
          <w:sz w:val="24"/>
          <w:u w:val="single"/>
        </w:rPr>
        <w:t xml:space="preserve">), </w:t>
      </w:r>
      <w:r w:rsidR="009076AA" w:rsidRPr="00BE19E6">
        <w:rPr>
          <w:b/>
          <w:sz w:val="24"/>
          <w:u w:val="single"/>
        </w:rPr>
        <w:t xml:space="preserve">Chapters 12- 19, 36 – 49 and 68 – 79 are reserved.  </w:t>
      </w:r>
      <w:r w:rsidR="001F7811" w:rsidRPr="00BE19E6">
        <w:rPr>
          <w:b/>
          <w:sz w:val="24"/>
          <w:u w:val="single"/>
        </w:rPr>
        <w:t>Chapters</w:t>
      </w:r>
      <w:r w:rsidR="00AA4FE5" w:rsidRPr="00BE19E6">
        <w:rPr>
          <w:b/>
          <w:sz w:val="24"/>
          <w:u w:val="single"/>
        </w:rPr>
        <w:t xml:space="preserve"> 1-11, 20-35, 50-67, 80,</w:t>
      </w:r>
      <w:r w:rsidR="00225CBF" w:rsidRPr="00BE19E6">
        <w:rPr>
          <w:b/>
          <w:sz w:val="24"/>
          <w:u w:val="single"/>
        </w:rPr>
        <w:t xml:space="preserve"> and Appendices B-G, and I</w:t>
      </w:r>
      <w:r w:rsidR="00DE67E8" w:rsidRPr="00BE19E6">
        <w:rPr>
          <w:b/>
          <w:sz w:val="24"/>
          <w:u w:val="single"/>
        </w:rPr>
        <w:t xml:space="preserve"> (</w:t>
      </w:r>
      <w:r w:rsidR="00DE67E8" w:rsidRPr="00BE19E6">
        <w:rPr>
          <w:b/>
          <w:i/>
          <w:sz w:val="24"/>
          <w:u w:val="single"/>
        </w:rPr>
        <w:t>2012 edition</w:t>
      </w:r>
      <w:r w:rsidR="00DE67E8" w:rsidRPr="00BE19E6">
        <w:rPr>
          <w:b/>
          <w:sz w:val="24"/>
          <w:u w:val="single"/>
        </w:rPr>
        <w:t>)</w:t>
      </w:r>
      <w:r w:rsidR="00AA4FE5" w:rsidRPr="00BE19E6">
        <w:rPr>
          <w:b/>
          <w:sz w:val="24"/>
          <w:u w:val="single"/>
        </w:rPr>
        <w:t xml:space="preserve"> a</w:t>
      </w:r>
      <w:r w:rsidR="001F7811" w:rsidRPr="006A25E9">
        <w:rPr>
          <w:b/>
          <w:sz w:val="24"/>
          <w:u w:val="single"/>
        </w:rPr>
        <w:t>re adopted by reference to regul</w:t>
      </w:r>
      <w:r w:rsidR="001F7811" w:rsidRPr="000D6953">
        <w:rPr>
          <w:b/>
          <w:sz w:val="24"/>
          <w:u w:val="single"/>
        </w:rPr>
        <w:t xml:space="preserve">ate all occupancies and buildings for the safeguarding of life and property from the hazards of fire and explosion arising from the storage, handling, and use of hazardous substances, materials, and devices, and from other conditions hazardous to life and property, with the following revisions: </w:t>
      </w:r>
    </w:p>
    <w:p w:rsidR="001F7811" w:rsidRPr="00AF5CEF" w:rsidRDefault="001F7811" w:rsidP="001F7811">
      <w:pPr>
        <w:spacing w:before="100" w:beforeAutospacing="1" w:after="240" w:line="480" w:lineRule="auto"/>
        <w:jc w:val="both"/>
        <w:rPr>
          <w:b/>
          <w:sz w:val="24"/>
          <w:u w:val="single"/>
        </w:rPr>
      </w:pPr>
      <w:r w:rsidRPr="00AF5CEF">
        <w:rPr>
          <w:b/>
          <w:sz w:val="24"/>
          <w:u w:val="single"/>
        </w:rPr>
        <w:t xml:space="preserve">The </w:t>
      </w:r>
      <w:r w:rsidR="00551EF9">
        <w:rPr>
          <w:b/>
          <w:i/>
          <w:iCs/>
          <w:sz w:val="24"/>
          <w:u w:val="single"/>
        </w:rPr>
        <w:t>IF</w:t>
      </w:r>
      <w:r w:rsidRPr="00AF5CEF">
        <w:rPr>
          <w:b/>
          <w:i/>
          <w:iCs/>
          <w:sz w:val="24"/>
          <w:u w:val="single"/>
        </w:rPr>
        <w:t>C</w:t>
      </w:r>
      <w:r w:rsidRPr="00AF5CEF">
        <w:rPr>
          <w:b/>
          <w:sz w:val="24"/>
          <w:u w:val="single"/>
        </w:rPr>
        <w:t>, is revised by deleting all the references to the "</w:t>
      </w:r>
      <w:r w:rsidRPr="00AF5CEF">
        <w:rPr>
          <w:b/>
          <w:i/>
          <w:iCs/>
          <w:sz w:val="24"/>
          <w:u w:val="single"/>
        </w:rPr>
        <w:t>ICC Electrical Code or NFPA 70</w:t>
      </w:r>
      <w:r w:rsidRPr="00AF5CEF">
        <w:rPr>
          <w:b/>
          <w:sz w:val="24"/>
          <w:u w:val="single"/>
        </w:rPr>
        <w:t xml:space="preserve">" and replacing with </w:t>
      </w:r>
      <w:r w:rsidR="00EB6CB4">
        <w:rPr>
          <w:b/>
          <w:sz w:val="24"/>
          <w:u w:val="single"/>
        </w:rPr>
        <w:t xml:space="preserve">the </w:t>
      </w:r>
      <w:r w:rsidRPr="00AF5CEF">
        <w:rPr>
          <w:b/>
          <w:sz w:val="24"/>
          <w:u w:val="single"/>
        </w:rPr>
        <w:t xml:space="preserve">"Electrical Code as adopted by 8 AAC </w:t>
      </w:r>
      <w:hyperlink r:id="rId26" w:history="1">
        <w:r w:rsidRPr="00AF5CEF">
          <w:rPr>
            <w:b/>
            <w:sz w:val="24"/>
            <w:u w:val="single"/>
          </w:rPr>
          <w:t>70.025,</w:t>
        </w:r>
      </w:hyperlink>
      <w:r w:rsidR="009014E7">
        <w:rPr>
          <w:b/>
          <w:sz w:val="24"/>
          <w:u w:val="single"/>
        </w:rPr>
        <w:t xml:space="preserve"> as amended as </w:t>
      </w:r>
      <w:r w:rsidR="009014E7" w:rsidRPr="009014E7">
        <w:rPr>
          <w:b/>
          <w:sz w:val="24"/>
          <w:u w:val="single"/>
        </w:rPr>
        <w:t xml:space="preserve">of </w:t>
      </w:r>
      <w:r w:rsidR="009014E7" w:rsidRPr="009014E7">
        <w:rPr>
          <w:b/>
          <w:sz w:val="24"/>
          <w:szCs w:val="22"/>
          <w:u w:val="single"/>
        </w:rPr>
        <w:t>October 16, 2012</w:t>
      </w:r>
      <w:r w:rsidR="009014E7" w:rsidRPr="009014E7">
        <w:rPr>
          <w:sz w:val="24"/>
          <w:szCs w:val="22"/>
          <w:u w:val="single"/>
        </w:rPr>
        <w:t xml:space="preserve"> </w:t>
      </w:r>
      <w:r w:rsidRPr="009014E7">
        <w:rPr>
          <w:b/>
          <w:sz w:val="24"/>
          <w:u w:val="single"/>
        </w:rPr>
        <w:t>and</w:t>
      </w:r>
      <w:r w:rsidRPr="00AF5CEF">
        <w:rPr>
          <w:b/>
          <w:sz w:val="24"/>
          <w:u w:val="single"/>
        </w:rPr>
        <w:t xml:space="preserve"> as amended from time to time";</w:t>
      </w:r>
    </w:p>
    <w:p w:rsidR="0069693D" w:rsidRPr="00AF5CEF" w:rsidRDefault="00551EF9" w:rsidP="0069693D">
      <w:pPr>
        <w:spacing w:before="100" w:beforeAutospacing="1" w:after="240" w:line="480" w:lineRule="auto"/>
        <w:jc w:val="both"/>
        <w:rPr>
          <w:b/>
          <w:sz w:val="24"/>
          <w:u w:val="single"/>
        </w:rPr>
      </w:pPr>
      <w:r>
        <w:rPr>
          <w:b/>
          <w:sz w:val="24"/>
          <w:szCs w:val="22"/>
          <w:u w:val="single"/>
        </w:rPr>
        <w:t xml:space="preserve">The </w:t>
      </w:r>
      <w:r w:rsidRPr="00551EF9">
        <w:rPr>
          <w:b/>
          <w:i/>
          <w:sz w:val="24"/>
          <w:szCs w:val="22"/>
          <w:u w:val="single"/>
        </w:rPr>
        <w:t>IFC</w:t>
      </w:r>
      <w:r w:rsidR="00C32AAD">
        <w:rPr>
          <w:b/>
          <w:i/>
          <w:sz w:val="24"/>
          <w:szCs w:val="22"/>
          <w:u w:val="single"/>
        </w:rPr>
        <w:t>,</w:t>
      </w:r>
      <w:r w:rsidR="0069693D" w:rsidRPr="00AF5CEF">
        <w:rPr>
          <w:b/>
          <w:sz w:val="24"/>
          <w:szCs w:val="22"/>
          <w:u w:val="single"/>
        </w:rPr>
        <w:t xml:space="preserve"> is revised by deleting all the references, with the exception of chapters 6 and 7 of the "</w:t>
      </w:r>
      <w:r w:rsidR="0069693D" w:rsidRPr="00AF5CEF">
        <w:rPr>
          <w:b/>
          <w:i/>
          <w:sz w:val="24"/>
          <w:szCs w:val="22"/>
          <w:u w:val="single"/>
        </w:rPr>
        <w:t>International Fuel Gas Code</w:t>
      </w:r>
      <w:r w:rsidR="0069693D" w:rsidRPr="00AF5CEF">
        <w:rPr>
          <w:b/>
          <w:sz w:val="24"/>
          <w:szCs w:val="22"/>
          <w:u w:val="single"/>
        </w:rPr>
        <w:t>" and all references in the "</w:t>
      </w:r>
      <w:r w:rsidR="0069693D" w:rsidRPr="00AF5CEF">
        <w:rPr>
          <w:b/>
          <w:i/>
          <w:sz w:val="24"/>
          <w:szCs w:val="22"/>
          <w:u w:val="single"/>
        </w:rPr>
        <w:t>International Plumbing Code</w:t>
      </w:r>
      <w:r w:rsidR="0069693D" w:rsidRPr="00AF5CEF">
        <w:rPr>
          <w:b/>
          <w:sz w:val="24"/>
          <w:szCs w:val="22"/>
          <w:u w:val="single"/>
        </w:rPr>
        <w:t xml:space="preserve">" and replacing with </w:t>
      </w:r>
      <w:r w:rsidR="00EB6CB4">
        <w:rPr>
          <w:b/>
          <w:sz w:val="24"/>
          <w:szCs w:val="22"/>
          <w:u w:val="single"/>
        </w:rPr>
        <w:t xml:space="preserve">the </w:t>
      </w:r>
      <w:r w:rsidR="0069693D" w:rsidRPr="00AF5CEF">
        <w:rPr>
          <w:b/>
          <w:sz w:val="24"/>
          <w:szCs w:val="22"/>
          <w:u w:val="single"/>
        </w:rPr>
        <w:t xml:space="preserve">"Plumbing Code as adopted by 8 AAC </w:t>
      </w:r>
      <w:hyperlink r:id="rId27">
        <w:r w:rsidR="0069693D" w:rsidRPr="00AF5CEF">
          <w:rPr>
            <w:b/>
            <w:sz w:val="24"/>
            <w:szCs w:val="22"/>
            <w:u w:val="single"/>
          </w:rPr>
          <w:t>63.010,</w:t>
        </w:r>
      </w:hyperlink>
      <w:r w:rsidR="0069693D" w:rsidRPr="00AF5CEF">
        <w:rPr>
          <w:b/>
          <w:sz w:val="24"/>
          <w:szCs w:val="22"/>
          <w:u w:val="single"/>
        </w:rPr>
        <w:t xml:space="preserve"> as amended as of February 23, 2011 and as amended from time to time.</w:t>
      </w:r>
      <w:r w:rsidR="00A061E3" w:rsidRPr="00AF5CEF">
        <w:rPr>
          <w:b/>
          <w:sz w:val="24"/>
          <w:szCs w:val="22"/>
          <w:u w:val="single"/>
        </w:rPr>
        <w:t>”</w:t>
      </w:r>
      <w:r w:rsidR="00004C54" w:rsidRPr="00AF5CEF">
        <w:rPr>
          <w:b/>
          <w:sz w:val="24"/>
          <w:u w:val="single"/>
        </w:rPr>
        <w:t>;</w:t>
      </w:r>
    </w:p>
    <w:p w:rsidR="0069693D" w:rsidRPr="00D80D6A" w:rsidRDefault="00970BA7" w:rsidP="00C750CE">
      <w:pPr>
        <w:spacing w:before="100" w:beforeAutospacing="1" w:after="240" w:line="480" w:lineRule="auto"/>
        <w:ind w:firstLine="720"/>
        <w:jc w:val="both"/>
        <w:rPr>
          <w:sz w:val="24"/>
        </w:rPr>
      </w:pPr>
      <w:r>
        <w:rPr>
          <w:b/>
          <w:sz w:val="24"/>
          <w:u w:val="single"/>
        </w:rPr>
        <w:t>(--</w:t>
      </w:r>
      <w:r w:rsidR="001751D7" w:rsidRPr="00AF5CEF">
        <w:rPr>
          <w:b/>
          <w:sz w:val="24"/>
          <w:u w:val="single"/>
        </w:rPr>
        <w:t>) Chapter 1</w:t>
      </w:r>
      <w:r w:rsidR="000F0490" w:rsidRPr="00AF5CEF">
        <w:rPr>
          <w:b/>
          <w:sz w:val="24"/>
          <w:u w:val="single"/>
        </w:rPr>
        <w:t>,</w:t>
      </w:r>
      <w:r w:rsidR="001F7811" w:rsidRPr="00AF5CEF">
        <w:rPr>
          <w:b/>
          <w:sz w:val="24"/>
          <w:u w:val="single"/>
        </w:rPr>
        <w:t xml:space="preserve"> (Administration) of the </w:t>
      </w:r>
      <w:r w:rsidR="00551EF9">
        <w:rPr>
          <w:b/>
          <w:i/>
          <w:iCs/>
          <w:sz w:val="24"/>
          <w:u w:val="single"/>
        </w:rPr>
        <w:t>IFC</w:t>
      </w:r>
      <w:r w:rsidR="001F7811" w:rsidRPr="00AF5CEF">
        <w:rPr>
          <w:b/>
          <w:sz w:val="24"/>
          <w:u w:val="single"/>
        </w:rPr>
        <w:t>, is revised by deleting Sections 103, 104.2, 104.3, 104.4, 104.5, 104.6, 104.10, 104.11, 106</w:t>
      </w:r>
      <w:r w:rsidR="00AA4FE5" w:rsidRPr="00AF5CEF">
        <w:rPr>
          <w:b/>
          <w:sz w:val="24"/>
          <w:u w:val="single"/>
        </w:rPr>
        <w:t>, 108, 109,</w:t>
      </w:r>
      <w:r w:rsidR="009076AA" w:rsidRPr="00AF5CEF">
        <w:rPr>
          <w:b/>
          <w:sz w:val="24"/>
          <w:u w:val="single"/>
        </w:rPr>
        <w:t xml:space="preserve"> 111</w:t>
      </w:r>
      <w:r w:rsidR="00AA4FE5" w:rsidRPr="00AF5CEF">
        <w:rPr>
          <w:b/>
          <w:sz w:val="24"/>
          <w:u w:val="single"/>
        </w:rPr>
        <w:t xml:space="preserve"> </w:t>
      </w:r>
      <w:r w:rsidR="001405DE" w:rsidRPr="00AF5CEF">
        <w:rPr>
          <w:b/>
          <w:sz w:val="24"/>
          <w:u w:val="single"/>
        </w:rPr>
        <w:t>and r</w:t>
      </w:r>
      <w:r w:rsidR="0069693D" w:rsidRPr="00AF5CEF">
        <w:rPr>
          <w:b/>
          <w:sz w:val="24"/>
          <w:u w:val="single"/>
        </w:rPr>
        <w:t>eferences to the "</w:t>
      </w:r>
      <w:r w:rsidR="0069693D" w:rsidRPr="00AF5CEF">
        <w:rPr>
          <w:b/>
          <w:iCs/>
          <w:sz w:val="24"/>
          <w:u w:val="single"/>
        </w:rPr>
        <w:t>International  Residential Code “</w:t>
      </w:r>
      <w:r w:rsidR="0069693D" w:rsidRPr="00295DC8">
        <w:rPr>
          <w:b/>
          <w:i/>
          <w:iCs/>
          <w:sz w:val="24"/>
          <w:u w:val="single"/>
        </w:rPr>
        <w:t>IRC</w:t>
      </w:r>
      <w:r w:rsidR="0069693D" w:rsidRPr="00AF5CEF">
        <w:rPr>
          <w:b/>
          <w:iCs/>
          <w:sz w:val="24"/>
          <w:u w:val="single"/>
        </w:rPr>
        <w:t>”, International Property Maintenance Code “</w:t>
      </w:r>
      <w:r w:rsidR="0069693D" w:rsidRPr="00295DC8">
        <w:rPr>
          <w:b/>
          <w:i/>
          <w:iCs/>
          <w:sz w:val="24"/>
          <w:u w:val="single"/>
        </w:rPr>
        <w:t>IPMC</w:t>
      </w:r>
      <w:r w:rsidR="0069693D" w:rsidRPr="00AF5CEF">
        <w:rPr>
          <w:b/>
          <w:iCs/>
          <w:sz w:val="24"/>
          <w:u w:val="single"/>
        </w:rPr>
        <w:t>”, and International Wildland-Urban Interface Code “</w:t>
      </w:r>
      <w:r w:rsidR="0069693D" w:rsidRPr="00295DC8">
        <w:rPr>
          <w:b/>
          <w:i/>
          <w:iCs/>
          <w:sz w:val="24"/>
          <w:u w:val="single"/>
        </w:rPr>
        <w:t>IWUIC</w:t>
      </w:r>
      <w:r w:rsidR="0069693D" w:rsidRPr="00AF5CEF">
        <w:rPr>
          <w:b/>
          <w:iCs/>
          <w:sz w:val="24"/>
          <w:u w:val="single"/>
        </w:rPr>
        <w:t>”.</w:t>
      </w:r>
      <w:r w:rsidR="00004C54" w:rsidRPr="00AF5CEF">
        <w:rPr>
          <w:b/>
          <w:iCs/>
          <w:sz w:val="24"/>
          <w:u w:val="single"/>
        </w:rPr>
        <w:t>;</w:t>
      </w:r>
    </w:p>
    <w:p w:rsidR="00DE4D9C" w:rsidRDefault="00970BA7" w:rsidP="00B60BF4">
      <w:pPr>
        <w:spacing w:before="100" w:beforeAutospacing="1" w:after="240" w:line="480" w:lineRule="auto"/>
        <w:ind w:firstLine="720"/>
        <w:jc w:val="both"/>
        <w:rPr>
          <w:b/>
          <w:sz w:val="24"/>
          <w:szCs w:val="22"/>
          <w:u w:val="single"/>
        </w:rPr>
      </w:pPr>
      <w:r>
        <w:rPr>
          <w:b/>
          <w:sz w:val="24"/>
          <w:u w:val="single"/>
        </w:rPr>
        <w:t>(--</w:t>
      </w:r>
      <w:r w:rsidR="001F7811" w:rsidRPr="00AF5CEF">
        <w:rPr>
          <w:b/>
          <w:sz w:val="24"/>
          <w:u w:val="single"/>
        </w:rPr>
        <w:t>) Chapter 1</w:t>
      </w:r>
      <w:r w:rsidR="000F0490" w:rsidRPr="00AF5CEF">
        <w:rPr>
          <w:b/>
          <w:sz w:val="24"/>
          <w:u w:val="single"/>
        </w:rPr>
        <w:t>,</w:t>
      </w:r>
      <w:r w:rsidR="001F7811" w:rsidRPr="00AF5CEF">
        <w:rPr>
          <w:b/>
          <w:sz w:val="24"/>
          <w:u w:val="single"/>
        </w:rPr>
        <w:t xml:space="preserve"> of the </w:t>
      </w:r>
      <w:r w:rsidR="00551EF9">
        <w:rPr>
          <w:b/>
          <w:i/>
          <w:iCs/>
          <w:sz w:val="24"/>
          <w:u w:val="single"/>
        </w:rPr>
        <w:t>IFC</w:t>
      </w:r>
      <w:r w:rsidR="00C32AAD">
        <w:rPr>
          <w:b/>
          <w:i/>
          <w:iCs/>
          <w:sz w:val="24"/>
          <w:u w:val="single"/>
        </w:rPr>
        <w:t>,</w:t>
      </w:r>
      <w:r w:rsidR="001F7811" w:rsidRPr="00AF5CEF">
        <w:rPr>
          <w:b/>
          <w:i/>
          <w:iCs/>
          <w:sz w:val="24"/>
          <w:u w:val="single"/>
        </w:rPr>
        <w:t xml:space="preserve"> </w:t>
      </w:r>
      <w:r w:rsidR="001F7811" w:rsidRPr="00AF5CEF">
        <w:rPr>
          <w:b/>
          <w:sz w:val="24"/>
          <w:u w:val="single"/>
        </w:rPr>
        <w:t xml:space="preserve">is revised by deleting Section 105, and the related permit requirements of Sections 301.2, 308.2, 315.1, 601.2, 901.3, 1101.3, </w:t>
      </w:r>
      <w:r w:rsidR="001F7811" w:rsidRPr="00AF5CEF">
        <w:rPr>
          <w:b/>
          <w:u w:val="single"/>
        </w:rPr>
        <w:t xml:space="preserve"> 2001.3, </w:t>
      </w:r>
      <w:r w:rsidR="001F7811" w:rsidRPr="00AF5CEF">
        <w:rPr>
          <w:b/>
          <w:sz w:val="24"/>
          <w:u w:val="single"/>
        </w:rPr>
        <w:t xml:space="preserve">2101.2, 2201.2, 2401.3, 2501.2, 2601.2, 2701.5, 2801.2, 2901.2, 3001.2, 2301.2, 3201.2, 3103.4, 3401.2,  3501.2, </w:t>
      </w:r>
      <w:r w:rsidR="001F7811" w:rsidRPr="00AF5CEF">
        <w:rPr>
          <w:b/>
          <w:sz w:val="24"/>
          <w:u w:val="single"/>
        </w:rPr>
        <w:lastRenderedPageBreak/>
        <w:t>3601.2,  5001.5, 5101.2, 5201.3, 5301</w:t>
      </w:r>
      <w:r w:rsidR="00926F1E">
        <w:rPr>
          <w:b/>
          <w:sz w:val="24"/>
          <w:u w:val="single"/>
        </w:rPr>
        <w:t>.2, 5401.2, 5501.2, 5601.2, 5701</w:t>
      </w:r>
      <w:r w:rsidR="001F7811" w:rsidRPr="00AF5CEF">
        <w:rPr>
          <w:b/>
          <w:sz w:val="24"/>
          <w:u w:val="single"/>
        </w:rPr>
        <w:t>.4, 5801.2, 5901.2, 6001.2, 6101.2, 6201.2, 6301.2, 6401.2, 6501.2, 6601.2, and 6701.2</w:t>
      </w:r>
      <w:r w:rsidR="00AA4FE5" w:rsidRPr="00AF5CEF">
        <w:rPr>
          <w:b/>
          <w:sz w:val="24"/>
          <w:u w:val="single"/>
        </w:rPr>
        <w:t>.</w:t>
      </w:r>
      <w:r w:rsidR="001751D7" w:rsidRPr="00AF5CEF">
        <w:rPr>
          <w:b/>
          <w:sz w:val="24"/>
          <w:u w:val="single"/>
        </w:rPr>
        <w:t>;</w:t>
      </w:r>
      <w:r w:rsidR="001F7811" w:rsidRPr="00AF5CEF">
        <w:rPr>
          <w:b/>
          <w:sz w:val="24"/>
          <w:u w:val="single"/>
        </w:rPr>
        <w:t xml:space="preserve"> </w:t>
      </w:r>
    </w:p>
    <w:p w:rsidR="00F8188B" w:rsidRDefault="00F8188B" w:rsidP="00B60BF4">
      <w:pPr>
        <w:spacing w:before="100" w:beforeAutospacing="1" w:after="240" w:line="480" w:lineRule="auto"/>
        <w:ind w:firstLine="720"/>
        <w:jc w:val="both"/>
        <w:rPr>
          <w:b/>
          <w:sz w:val="24"/>
          <w:szCs w:val="22"/>
          <w:u w:val="single"/>
        </w:rPr>
      </w:pPr>
      <w:r>
        <w:rPr>
          <w:b/>
          <w:sz w:val="24"/>
          <w:szCs w:val="22"/>
          <w:u w:val="single"/>
        </w:rPr>
        <w:t>(--</w:t>
      </w:r>
      <w:r w:rsidRPr="00AF5CEF">
        <w:rPr>
          <w:b/>
          <w:sz w:val="24"/>
          <w:szCs w:val="22"/>
          <w:u w:val="single"/>
        </w:rPr>
        <w:t xml:space="preserve">) Chapter 2, Section 202 (General definitions) of the </w:t>
      </w:r>
      <w:r>
        <w:rPr>
          <w:b/>
          <w:i/>
          <w:sz w:val="24"/>
          <w:szCs w:val="22"/>
          <w:u w:val="single"/>
        </w:rPr>
        <w:t>IFC</w:t>
      </w:r>
      <w:r w:rsidRPr="00AF5CEF">
        <w:rPr>
          <w:b/>
          <w:sz w:val="24"/>
          <w:szCs w:val="22"/>
          <w:u w:val="single"/>
        </w:rPr>
        <w:t xml:space="preserve">, </w:t>
      </w:r>
      <w:r>
        <w:rPr>
          <w:b/>
          <w:sz w:val="24"/>
          <w:szCs w:val="22"/>
          <w:u w:val="single"/>
        </w:rPr>
        <w:t>“A</w:t>
      </w:r>
      <w:r w:rsidR="00DE4D9C">
        <w:rPr>
          <w:b/>
          <w:sz w:val="24"/>
          <w:szCs w:val="22"/>
          <w:u w:val="single"/>
        </w:rPr>
        <w:t xml:space="preserve">IRPORT. </w:t>
      </w:r>
      <w:r w:rsidRPr="00AF5CEF">
        <w:rPr>
          <w:b/>
          <w:sz w:val="24"/>
          <w:szCs w:val="22"/>
          <w:u w:val="single"/>
        </w:rPr>
        <w:t xml:space="preserve">is revised by </w:t>
      </w:r>
      <w:r w:rsidR="00DE4D9C">
        <w:rPr>
          <w:b/>
          <w:sz w:val="24"/>
          <w:szCs w:val="22"/>
          <w:u w:val="single"/>
        </w:rPr>
        <w:t xml:space="preserve">deleting </w:t>
      </w:r>
      <w:r>
        <w:rPr>
          <w:b/>
          <w:sz w:val="24"/>
          <w:szCs w:val="22"/>
          <w:u w:val="single"/>
        </w:rPr>
        <w:t xml:space="preserve"> “with an overall length greater than 39 feet (11 887 mm) and an overall exterior fuselage width greater than 6.6 feet (2012 mm)</w:t>
      </w:r>
      <w:r w:rsidR="00DE4D9C">
        <w:rPr>
          <w:b/>
          <w:sz w:val="24"/>
          <w:szCs w:val="22"/>
          <w:u w:val="single"/>
        </w:rPr>
        <w:t>”;</w:t>
      </w:r>
    </w:p>
    <w:p w:rsidR="001D7048" w:rsidRPr="00AF5CEF" w:rsidRDefault="00970BA7" w:rsidP="001D7048">
      <w:pPr>
        <w:spacing w:line="480" w:lineRule="auto"/>
        <w:ind w:firstLine="720"/>
        <w:jc w:val="both"/>
        <w:rPr>
          <w:b/>
          <w:sz w:val="24"/>
          <w:szCs w:val="22"/>
          <w:u w:val="single"/>
        </w:rPr>
      </w:pPr>
      <w:r>
        <w:rPr>
          <w:b/>
          <w:sz w:val="24"/>
          <w:szCs w:val="22"/>
          <w:u w:val="single"/>
        </w:rPr>
        <w:t>(--</w:t>
      </w:r>
      <w:r w:rsidR="001D7048" w:rsidRPr="00AF5CEF">
        <w:rPr>
          <w:b/>
          <w:sz w:val="24"/>
          <w:szCs w:val="22"/>
          <w:u w:val="single"/>
        </w:rPr>
        <w:t xml:space="preserve">) Chapter 2, Section 202 of the </w:t>
      </w:r>
      <w:r w:rsidR="00C23CD2">
        <w:rPr>
          <w:b/>
          <w:i/>
          <w:sz w:val="24"/>
          <w:szCs w:val="22"/>
          <w:u w:val="single"/>
        </w:rPr>
        <w:t>IFC</w:t>
      </w:r>
      <w:r w:rsidR="00C32AAD">
        <w:rPr>
          <w:b/>
          <w:i/>
          <w:sz w:val="24"/>
          <w:szCs w:val="22"/>
          <w:u w:val="single"/>
        </w:rPr>
        <w:t>,</w:t>
      </w:r>
      <w:r w:rsidR="001D7048" w:rsidRPr="00AF5CEF">
        <w:rPr>
          <w:b/>
          <w:sz w:val="24"/>
          <w:szCs w:val="22"/>
          <w:u w:val="single"/>
        </w:rPr>
        <w:t xml:space="preserve"> is revised by adding a</w:t>
      </w:r>
      <w:r w:rsidR="00C679A1">
        <w:rPr>
          <w:b/>
          <w:sz w:val="24"/>
          <w:szCs w:val="22"/>
          <w:u w:val="single"/>
        </w:rPr>
        <w:t xml:space="preserve"> sentence </w:t>
      </w:r>
      <w:r w:rsidR="001D7048" w:rsidRPr="00AF5CEF">
        <w:rPr>
          <w:b/>
          <w:sz w:val="24"/>
          <w:szCs w:val="22"/>
          <w:u w:val="single"/>
        </w:rPr>
        <w:t>under the definition</w:t>
      </w:r>
      <w:r w:rsidR="00D43767">
        <w:rPr>
          <w:b/>
          <w:sz w:val="24"/>
          <w:szCs w:val="22"/>
          <w:u w:val="single"/>
        </w:rPr>
        <w:t xml:space="preserve"> for "</w:t>
      </w:r>
      <w:r w:rsidR="000D6953">
        <w:rPr>
          <w:b/>
          <w:sz w:val="24"/>
          <w:szCs w:val="22"/>
          <w:u w:val="single"/>
        </w:rPr>
        <w:t xml:space="preserve">Occupancy Classification </w:t>
      </w:r>
      <w:r w:rsidR="00D43767">
        <w:rPr>
          <w:b/>
          <w:sz w:val="24"/>
          <w:szCs w:val="22"/>
          <w:u w:val="single"/>
        </w:rPr>
        <w:t>Educational Group E, Day c</w:t>
      </w:r>
      <w:r w:rsidR="001D7048" w:rsidRPr="00AF5CEF">
        <w:rPr>
          <w:b/>
          <w:sz w:val="24"/>
          <w:szCs w:val="22"/>
          <w:u w:val="single"/>
        </w:rPr>
        <w:t xml:space="preserve">are" to read: "Family child care homes </w:t>
      </w:r>
      <w:r w:rsidR="00D37C05">
        <w:rPr>
          <w:b/>
          <w:sz w:val="24"/>
          <w:szCs w:val="22"/>
          <w:u w:val="single"/>
        </w:rPr>
        <w:t xml:space="preserve">occupied as their primary residence </w:t>
      </w:r>
      <w:r w:rsidR="001D7048" w:rsidRPr="00AF5CEF">
        <w:rPr>
          <w:b/>
          <w:sz w:val="24"/>
          <w:szCs w:val="22"/>
          <w:u w:val="single"/>
        </w:rPr>
        <w:t>(Group R-3) operating between the hours of 6:00 a.m. and 10:00 p.m. may accommodate a total of 12 children of any age without conforming to the requirements of a Group E occupancy except for (1) smoke alarms as described in Section 907.2.1</w:t>
      </w:r>
      <w:r w:rsidR="00D37C05">
        <w:rPr>
          <w:b/>
          <w:sz w:val="24"/>
          <w:szCs w:val="22"/>
          <w:u w:val="single"/>
        </w:rPr>
        <w:t xml:space="preserve">1.2, </w:t>
      </w:r>
      <w:r w:rsidR="001D7048" w:rsidRPr="00AF5CEF">
        <w:rPr>
          <w:b/>
          <w:sz w:val="24"/>
          <w:szCs w:val="22"/>
          <w:u w:val="single"/>
        </w:rPr>
        <w:t xml:space="preserve">carbon monoxide detectors and alarms as specified in Section </w:t>
      </w:r>
      <w:r w:rsidR="001D7048" w:rsidRPr="00C169A5">
        <w:rPr>
          <w:b/>
          <w:sz w:val="24"/>
          <w:szCs w:val="22"/>
          <w:u w:val="single"/>
        </w:rPr>
        <w:t>908</w:t>
      </w:r>
      <w:r w:rsidR="00032266" w:rsidRPr="00C169A5">
        <w:rPr>
          <w:b/>
          <w:sz w:val="24"/>
          <w:u w:val="single"/>
        </w:rPr>
        <w:t xml:space="preserve"> </w:t>
      </w:r>
      <w:r w:rsidR="00113308">
        <w:rPr>
          <w:b/>
          <w:sz w:val="24"/>
          <w:u w:val="single"/>
        </w:rPr>
        <w:t xml:space="preserve">adhering to </w:t>
      </w:r>
      <w:r w:rsidR="00113308" w:rsidRPr="006F74C8">
        <w:rPr>
          <w:b/>
          <w:sz w:val="24"/>
          <w:u w:val="single"/>
        </w:rPr>
        <w:t>A</w:t>
      </w:r>
      <w:r w:rsidR="00D37C05">
        <w:rPr>
          <w:b/>
          <w:sz w:val="24"/>
          <w:u w:val="single"/>
        </w:rPr>
        <w:t>S</w:t>
      </w:r>
      <w:r w:rsidR="00113308">
        <w:rPr>
          <w:b/>
          <w:sz w:val="24"/>
          <w:u w:val="single"/>
        </w:rPr>
        <w:t xml:space="preserve"> 18.70.095</w:t>
      </w:r>
      <w:r w:rsidR="00D37C05">
        <w:rPr>
          <w:b/>
          <w:sz w:val="24"/>
          <w:szCs w:val="22"/>
          <w:u w:val="single"/>
        </w:rPr>
        <w:t>,</w:t>
      </w:r>
      <w:r w:rsidR="001D7048" w:rsidRPr="00AF5CEF">
        <w:rPr>
          <w:b/>
          <w:sz w:val="24"/>
          <w:szCs w:val="22"/>
          <w:u w:val="single"/>
        </w:rPr>
        <w:t xml:space="preserve"> means of egress requirements of Section 1003, including emergency escape and rescue openings, as required by Section 1029, in napping or sleeping rooms; and fire extinguisher requirements as described in </w:t>
      </w:r>
      <w:r w:rsidR="00D63CF9">
        <w:rPr>
          <w:b/>
          <w:sz w:val="24"/>
          <w:szCs w:val="22"/>
          <w:u w:val="single"/>
        </w:rPr>
        <w:t>the International Fire Code.</w:t>
      </w:r>
      <w:r w:rsidR="001D7048" w:rsidRPr="00AF5CEF">
        <w:rPr>
          <w:b/>
          <w:sz w:val="24"/>
          <w:szCs w:val="22"/>
          <w:u w:val="single"/>
        </w:rPr>
        <w:t xml:space="preserve">"; </w:t>
      </w:r>
    </w:p>
    <w:p w:rsidR="001D7048" w:rsidRPr="00AF5CEF" w:rsidRDefault="001D7048" w:rsidP="001D7048">
      <w:pPr>
        <w:spacing w:line="480" w:lineRule="auto"/>
        <w:ind w:firstLine="720"/>
        <w:jc w:val="both"/>
        <w:rPr>
          <w:b/>
          <w:sz w:val="24"/>
          <w:szCs w:val="22"/>
          <w:u w:val="single"/>
        </w:rPr>
      </w:pPr>
    </w:p>
    <w:p w:rsidR="001D7048" w:rsidRPr="00AF5CEF" w:rsidRDefault="00970BA7" w:rsidP="001D7048">
      <w:pPr>
        <w:spacing w:line="480" w:lineRule="auto"/>
        <w:ind w:firstLine="720"/>
        <w:jc w:val="both"/>
        <w:rPr>
          <w:b/>
          <w:sz w:val="24"/>
          <w:szCs w:val="22"/>
          <w:u w:val="single"/>
        </w:rPr>
      </w:pPr>
      <w:r>
        <w:rPr>
          <w:b/>
          <w:sz w:val="24"/>
          <w:szCs w:val="22"/>
          <w:u w:val="single"/>
        </w:rPr>
        <w:t>(--</w:t>
      </w:r>
      <w:r w:rsidR="001D7048" w:rsidRPr="00AF5CEF">
        <w:rPr>
          <w:b/>
          <w:sz w:val="24"/>
          <w:szCs w:val="22"/>
          <w:u w:val="single"/>
        </w:rPr>
        <w:t xml:space="preserve">) Chapter 2, Section 202 of the </w:t>
      </w:r>
      <w:r w:rsidR="00AF0CA0">
        <w:rPr>
          <w:b/>
          <w:i/>
          <w:sz w:val="24"/>
          <w:szCs w:val="22"/>
          <w:u w:val="single"/>
        </w:rPr>
        <w:t>IFC</w:t>
      </w:r>
      <w:r w:rsidR="001D7048" w:rsidRPr="00AF5CEF">
        <w:rPr>
          <w:b/>
          <w:sz w:val="24"/>
          <w:szCs w:val="22"/>
          <w:u w:val="single"/>
        </w:rPr>
        <w:t>, is revised by adding a new paragraph between the first and second paragraphs of the definition for "</w:t>
      </w:r>
      <w:r w:rsidR="000D6953" w:rsidRPr="000D6953">
        <w:rPr>
          <w:b/>
          <w:sz w:val="24"/>
          <w:szCs w:val="22"/>
          <w:u w:val="single"/>
        </w:rPr>
        <w:t xml:space="preserve"> </w:t>
      </w:r>
      <w:r w:rsidR="000D6953">
        <w:rPr>
          <w:b/>
          <w:sz w:val="24"/>
          <w:szCs w:val="22"/>
          <w:u w:val="single"/>
        </w:rPr>
        <w:t xml:space="preserve">Occupancy Classification </w:t>
      </w:r>
      <w:r w:rsidR="001D7048" w:rsidRPr="00AF5CEF">
        <w:rPr>
          <w:b/>
          <w:sz w:val="24"/>
          <w:szCs w:val="22"/>
          <w:u w:val="single"/>
        </w:rPr>
        <w:t>Institutional Group I-</w:t>
      </w:r>
      <w:r w:rsidR="008D595C">
        <w:rPr>
          <w:b/>
          <w:sz w:val="24"/>
          <w:szCs w:val="22"/>
          <w:u w:val="single"/>
        </w:rPr>
        <w:t>t</w:t>
      </w:r>
      <w:r w:rsidR="001D7048" w:rsidRPr="00AF5CEF">
        <w:rPr>
          <w:b/>
          <w:sz w:val="24"/>
          <w:szCs w:val="22"/>
          <w:u w:val="single"/>
        </w:rPr>
        <w:t xml:space="preserve">o read: "A facility in this occupancy classification that has occupants who need physical assistance to respond in emergency situations must comply with the </w:t>
      </w:r>
      <w:r w:rsidR="001D7048" w:rsidRPr="00AF5CEF">
        <w:rPr>
          <w:b/>
          <w:i/>
          <w:sz w:val="24"/>
          <w:szCs w:val="22"/>
          <w:u w:val="single"/>
        </w:rPr>
        <w:t>IFC</w:t>
      </w:r>
      <w:r w:rsidR="001D7048" w:rsidRPr="00AF5CEF">
        <w:rPr>
          <w:b/>
          <w:sz w:val="24"/>
          <w:szCs w:val="22"/>
          <w:u w:val="single"/>
        </w:rPr>
        <w:t>, Section 405.</w:t>
      </w:r>
      <w:r w:rsidR="009278FC">
        <w:rPr>
          <w:b/>
          <w:sz w:val="24"/>
          <w:szCs w:val="22"/>
          <w:u w:val="single"/>
        </w:rPr>
        <w:t>11.</w:t>
      </w:r>
      <w:r w:rsidR="001D7048" w:rsidRPr="00AF5CEF">
        <w:rPr>
          <w:b/>
          <w:sz w:val="24"/>
          <w:szCs w:val="22"/>
          <w:u w:val="single"/>
        </w:rPr>
        <w:t xml:space="preserve">"; </w:t>
      </w:r>
    </w:p>
    <w:p w:rsidR="001D7048" w:rsidRPr="00AF5CEF" w:rsidRDefault="001D7048" w:rsidP="001D7048">
      <w:pPr>
        <w:spacing w:line="480" w:lineRule="auto"/>
        <w:ind w:firstLine="720"/>
        <w:jc w:val="both"/>
        <w:rPr>
          <w:b/>
          <w:sz w:val="24"/>
          <w:szCs w:val="22"/>
          <w:u w:val="single"/>
        </w:rPr>
      </w:pPr>
    </w:p>
    <w:p w:rsidR="001D7048" w:rsidRPr="008D595C" w:rsidRDefault="00970BA7" w:rsidP="001D7048">
      <w:pPr>
        <w:spacing w:line="480" w:lineRule="auto"/>
        <w:ind w:firstLine="720"/>
        <w:jc w:val="both"/>
        <w:rPr>
          <w:b/>
          <w:sz w:val="24"/>
          <w:szCs w:val="22"/>
          <w:u w:val="single"/>
        </w:rPr>
      </w:pPr>
      <w:r>
        <w:rPr>
          <w:b/>
          <w:sz w:val="24"/>
          <w:szCs w:val="22"/>
          <w:u w:val="single"/>
        </w:rPr>
        <w:lastRenderedPageBreak/>
        <w:t>(--</w:t>
      </w:r>
      <w:r w:rsidR="001D7048" w:rsidRPr="00AF5CEF">
        <w:rPr>
          <w:b/>
          <w:sz w:val="24"/>
          <w:szCs w:val="22"/>
          <w:u w:val="single"/>
        </w:rPr>
        <w:t xml:space="preserve">) Chapter 2, Section 202 of the </w:t>
      </w:r>
      <w:r w:rsidR="00AF0CA0">
        <w:rPr>
          <w:b/>
          <w:i/>
          <w:sz w:val="24"/>
          <w:szCs w:val="22"/>
          <w:u w:val="single"/>
        </w:rPr>
        <w:t>IFC</w:t>
      </w:r>
      <w:r w:rsidR="001D7048" w:rsidRPr="00AF5CEF">
        <w:rPr>
          <w:b/>
          <w:sz w:val="24"/>
          <w:szCs w:val="22"/>
          <w:u w:val="single"/>
        </w:rPr>
        <w:t>, is revised by adding a new paragraph to the definition for "</w:t>
      </w:r>
      <w:r w:rsidR="000D6953" w:rsidRPr="000D6953">
        <w:rPr>
          <w:b/>
          <w:sz w:val="24"/>
          <w:szCs w:val="22"/>
          <w:u w:val="single"/>
        </w:rPr>
        <w:t xml:space="preserve"> </w:t>
      </w:r>
      <w:r w:rsidR="000D6953">
        <w:rPr>
          <w:b/>
          <w:sz w:val="24"/>
          <w:szCs w:val="22"/>
          <w:u w:val="single"/>
        </w:rPr>
        <w:t xml:space="preserve">Occupancy Classification </w:t>
      </w:r>
      <w:r w:rsidR="001D7048" w:rsidRPr="00AF5CEF">
        <w:rPr>
          <w:b/>
          <w:sz w:val="24"/>
          <w:szCs w:val="22"/>
          <w:u w:val="single"/>
        </w:rPr>
        <w:t>R-4" in "Resi</w:t>
      </w:r>
      <w:r w:rsidR="00004C54" w:rsidRPr="00AF5CEF">
        <w:rPr>
          <w:b/>
          <w:sz w:val="24"/>
          <w:szCs w:val="22"/>
          <w:u w:val="single"/>
        </w:rPr>
        <w:t xml:space="preserve">dential Group R" of </w:t>
      </w:r>
      <w:r w:rsidR="001D7048" w:rsidRPr="00AF5CEF">
        <w:rPr>
          <w:b/>
          <w:sz w:val="24"/>
          <w:szCs w:val="22"/>
          <w:u w:val="single"/>
        </w:rPr>
        <w:t xml:space="preserve"> between the first and second paragraphs to read: "Facilities within this occupancy classification that have occupants needing physical assistance to respond in emergency situations must comply with the </w:t>
      </w:r>
      <w:r w:rsidR="00AF0CA0">
        <w:rPr>
          <w:b/>
          <w:i/>
          <w:sz w:val="24"/>
          <w:szCs w:val="22"/>
          <w:u w:val="single"/>
        </w:rPr>
        <w:t>IFC</w:t>
      </w:r>
      <w:r w:rsidR="001D7048" w:rsidRPr="00AF5CEF">
        <w:rPr>
          <w:b/>
          <w:sz w:val="24"/>
          <w:szCs w:val="22"/>
          <w:u w:val="single"/>
        </w:rPr>
        <w:t>, Section 405.1</w:t>
      </w:r>
      <w:r w:rsidR="00230932">
        <w:rPr>
          <w:b/>
          <w:sz w:val="24"/>
          <w:szCs w:val="22"/>
          <w:u w:val="single"/>
        </w:rPr>
        <w:t>0</w:t>
      </w:r>
      <w:r w:rsidR="001D7048" w:rsidRPr="00AF5CEF">
        <w:rPr>
          <w:b/>
          <w:sz w:val="24"/>
          <w:szCs w:val="22"/>
          <w:u w:val="single"/>
        </w:rPr>
        <w:t xml:space="preserve">."; </w:t>
      </w:r>
    </w:p>
    <w:p w:rsidR="00F075FC" w:rsidRPr="004D758C" w:rsidRDefault="00F075FC" w:rsidP="00F075FC">
      <w:pPr>
        <w:spacing w:before="100" w:beforeAutospacing="1" w:after="240" w:line="480" w:lineRule="auto"/>
        <w:ind w:firstLine="720"/>
        <w:rPr>
          <w:b/>
          <w:sz w:val="24"/>
          <w:u w:val="single"/>
        </w:rPr>
      </w:pPr>
      <w:r>
        <w:rPr>
          <w:b/>
          <w:sz w:val="24"/>
          <w:u w:val="single"/>
        </w:rPr>
        <w:t xml:space="preserve">(--) Chapter 3, Section 310.5.1 (Care facilities within a dwelling) of the </w:t>
      </w:r>
      <w:r>
        <w:rPr>
          <w:b/>
          <w:i/>
          <w:sz w:val="24"/>
          <w:u w:val="single"/>
        </w:rPr>
        <w:t xml:space="preserve">IBC, </w:t>
      </w:r>
      <w:r>
        <w:rPr>
          <w:b/>
          <w:sz w:val="24"/>
          <w:u w:val="single"/>
        </w:rPr>
        <w:t xml:space="preserve"> is revised to read: “Care facilities within a dwelling unit providing care for more than two but less than six will be considered a commercial business and will be regulated and plan reviewed as an R-3 occupancy under the </w:t>
      </w:r>
      <w:r w:rsidRPr="00295DC8">
        <w:rPr>
          <w:b/>
          <w:i/>
          <w:sz w:val="24"/>
          <w:u w:val="single"/>
        </w:rPr>
        <w:t>IBC</w:t>
      </w:r>
      <w:r>
        <w:rPr>
          <w:b/>
          <w:sz w:val="24"/>
          <w:u w:val="single"/>
        </w:rPr>
        <w:t xml:space="preserve">.”; </w:t>
      </w:r>
    </w:p>
    <w:p w:rsidR="003E21A0" w:rsidRPr="004E6AB9" w:rsidRDefault="003E21A0" w:rsidP="00B85814">
      <w:pPr>
        <w:spacing w:line="480" w:lineRule="auto"/>
        <w:ind w:firstLine="720"/>
        <w:jc w:val="both"/>
        <w:rPr>
          <w:sz w:val="24"/>
          <w:szCs w:val="22"/>
        </w:rPr>
      </w:pPr>
      <w:r w:rsidRPr="004E6AB9">
        <w:rPr>
          <w:b/>
          <w:sz w:val="24"/>
          <w:szCs w:val="22"/>
          <w:u w:val="single"/>
        </w:rPr>
        <w:t xml:space="preserve">(--) Chapter 2, Section 202 of the </w:t>
      </w:r>
      <w:r w:rsidRPr="004E6AB9">
        <w:rPr>
          <w:b/>
          <w:i/>
          <w:sz w:val="24"/>
          <w:szCs w:val="22"/>
          <w:u w:val="single"/>
        </w:rPr>
        <w:t>IFC</w:t>
      </w:r>
      <w:r w:rsidRPr="004E6AB9">
        <w:rPr>
          <w:b/>
          <w:sz w:val="24"/>
          <w:szCs w:val="22"/>
          <w:u w:val="single"/>
        </w:rPr>
        <w:t>, is revised by adding a definition</w:t>
      </w:r>
      <w:r w:rsidR="002D378B" w:rsidRPr="004E6AB9">
        <w:rPr>
          <w:b/>
          <w:sz w:val="24"/>
          <w:szCs w:val="22"/>
          <w:u w:val="single"/>
        </w:rPr>
        <w:t>:</w:t>
      </w:r>
      <w:r w:rsidRPr="004E6AB9">
        <w:rPr>
          <w:b/>
          <w:sz w:val="24"/>
          <w:szCs w:val="22"/>
          <w:u w:val="single"/>
        </w:rPr>
        <w:t xml:space="preserve"> </w:t>
      </w:r>
      <w:r w:rsidR="002D378B" w:rsidRPr="004E6AB9">
        <w:rPr>
          <w:b/>
          <w:sz w:val="24"/>
          <w:szCs w:val="22"/>
          <w:u w:val="single"/>
        </w:rPr>
        <w:t>“</w:t>
      </w:r>
      <w:r w:rsidRPr="004E6AB9">
        <w:rPr>
          <w:b/>
          <w:sz w:val="24"/>
          <w:szCs w:val="22"/>
          <w:u w:val="single"/>
        </w:rPr>
        <w:t>SKY LANTERN. An unmanned device with a combustible fuel source that incorporates an open flame in order to make the device airborne.</w:t>
      </w:r>
      <w:r w:rsidR="002D378B" w:rsidRPr="004E6AB9">
        <w:rPr>
          <w:b/>
          <w:sz w:val="24"/>
          <w:szCs w:val="22"/>
          <w:u w:val="single"/>
        </w:rPr>
        <w:t>”:</w:t>
      </w:r>
      <w:r w:rsidR="008D595C" w:rsidRPr="004E6AB9">
        <w:rPr>
          <w:sz w:val="24"/>
          <w:szCs w:val="22"/>
        </w:rPr>
        <w:t xml:space="preserve">    </w:t>
      </w:r>
    </w:p>
    <w:p w:rsidR="00712995" w:rsidRDefault="00970BA7" w:rsidP="001D7048">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3, Section 307.2 (Permit required) of the </w:t>
      </w:r>
      <w:r w:rsidR="00AF0CA0">
        <w:rPr>
          <w:b/>
          <w:i/>
          <w:iCs/>
          <w:sz w:val="24"/>
          <w:u w:val="single"/>
        </w:rPr>
        <w:t>IFC</w:t>
      </w:r>
      <w:r w:rsidR="000B4AAC" w:rsidRPr="00AF5CEF">
        <w:rPr>
          <w:b/>
          <w:sz w:val="24"/>
          <w:u w:val="single"/>
        </w:rPr>
        <w:t xml:space="preserve">, is revised to read: "Approval. The fire chief of a registered department having jurisdiction, may allow a fire for recognized </w:t>
      </w:r>
      <w:r w:rsidR="00801655" w:rsidRPr="00AF5CEF">
        <w:rPr>
          <w:b/>
          <w:sz w:val="24"/>
          <w:u w:val="single"/>
        </w:rPr>
        <w:t>s</w:t>
      </w:r>
      <w:r w:rsidR="000B4AAC" w:rsidRPr="00AF5CEF">
        <w:rPr>
          <w:b/>
          <w:sz w:val="24"/>
          <w:u w:val="single"/>
        </w:rPr>
        <w:t xml:space="preserve">ilvicultural or range or wildlife management practices, prevention, or control of disease or pests, or a bonfire. </w:t>
      </w:r>
      <w:r w:rsidR="000D6953">
        <w:rPr>
          <w:b/>
          <w:sz w:val="24"/>
          <w:u w:val="single"/>
        </w:rPr>
        <w:t>An a</w:t>
      </w:r>
      <w:r w:rsidR="000B4AAC" w:rsidRPr="00AF5CEF">
        <w:rPr>
          <w:b/>
          <w:sz w:val="24"/>
          <w:u w:val="single"/>
        </w:rPr>
        <w:t xml:space="preserve">pplication, as required by the </w:t>
      </w:r>
      <w:r w:rsidR="00EF6465">
        <w:rPr>
          <w:b/>
          <w:sz w:val="24"/>
          <w:u w:val="single"/>
        </w:rPr>
        <w:t xml:space="preserve">fire </w:t>
      </w:r>
      <w:r w:rsidR="000B4AAC" w:rsidRPr="00AF5CEF">
        <w:rPr>
          <w:b/>
          <w:sz w:val="24"/>
          <w:u w:val="single"/>
        </w:rPr>
        <w:t xml:space="preserve">chief of that registered fire department, must be presented by the owner of the land upon which the fire is to be kindled before kindling such fire."; </w:t>
      </w:r>
    </w:p>
    <w:p w:rsidR="003E21A0" w:rsidRPr="00712995" w:rsidRDefault="003E21A0" w:rsidP="001D7048">
      <w:pPr>
        <w:spacing w:before="100" w:beforeAutospacing="1" w:after="240" w:line="480" w:lineRule="auto"/>
        <w:ind w:firstLine="720"/>
        <w:jc w:val="both"/>
        <w:rPr>
          <w:b/>
          <w:sz w:val="24"/>
          <w:u w:val="single"/>
        </w:rPr>
      </w:pPr>
      <w:r w:rsidRPr="00712995">
        <w:rPr>
          <w:b/>
          <w:sz w:val="24"/>
          <w:u w:val="single"/>
        </w:rPr>
        <w:t>(--) Chapter 3, Section 308.1.1</w:t>
      </w:r>
      <w:r w:rsidR="002D378B" w:rsidRPr="00712995">
        <w:rPr>
          <w:b/>
          <w:sz w:val="24"/>
          <w:u w:val="single"/>
        </w:rPr>
        <w:t xml:space="preserve"> Where prohibited, </w:t>
      </w:r>
      <w:r w:rsidR="00EA5020">
        <w:rPr>
          <w:b/>
          <w:sz w:val="24"/>
          <w:u w:val="single"/>
        </w:rPr>
        <w:t xml:space="preserve">of the </w:t>
      </w:r>
      <w:r w:rsidR="00EA5020" w:rsidRPr="00EA5020">
        <w:rPr>
          <w:b/>
          <w:i/>
          <w:sz w:val="24"/>
          <w:u w:val="single"/>
        </w:rPr>
        <w:t>IFC</w:t>
      </w:r>
      <w:r w:rsidR="00C32AAD">
        <w:rPr>
          <w:b/>
          <w:i/>
          <w:sz w:val="24"/>
          <w:u w:val="single"/>
        </w:rPr>
        <w:t>,</w:t>
      </w:r>
      <w:r w:rsidR="00EA5020">
        <w:rPr>
          <w:b/>
          <w:sz w:val="24"/>
          <w:u w:val="single"/>
        </w:rPr>
        <w:t xml:space="preserve"> is revised by </w:t>
      </w:r>
      <w:r w:rsidR="002D378B" w:rsidRPr="00EA5020">
        <w:rPr>
          <w:b/>
          <w:sz w:val="24"/>
          <w:u w:val="single"/>
        </w:rPr>
        <w:t>add</w:t>
      </w:r>
      <w:r w:rsidR="00EA5020">
        <w:rPr>
          <w:b/>
          <w:sz w:val="24"/>
          <w:u w:val="single"/>
        </w:rPr>
        <w:t xml:space="preserve">ing </w:t>
      </w:r>
      <w:r w:rsidR="002D378B" w:rsidRPr="00712995">
        <w:rPr>
          <w:b/>
          <w:sz w:val="24"/>
          <w:u w:val="single"/>
        </w:rPr>
        <w:t xml:space="preserve">after last sentence of </w:t>
      </w:r>
      <w:r w:rsidR="0011452F" w:rsidRPr="00712995">
        <w:rPr>
          <w:b/>
          <w:sz w:val="24"/>
          <w:u w:val="single"/>
        </w:rPr>
        <w:t>paragraph</w:t>
      </w:r>
      <w:r w:rsidR="002D378B" w:rsidRPr="00712995">
        <w:rPr>
          <w:b/>
          <w:sz w:val="24"/>
          <w:u w:val="single"/>
        </w:rPr>
        <w:t xml:space="preserve"> to read: “Unmanned free-floating devices containing an open flame or other heat source including, but not limited to, sky lanterns shall be prohibited.”:</w:t>
      </w:r>
    </w:p>
    <w:p w:rsidR="002D378B" w:rsidRPr="00712995" w:rsidRDefault="002D378B" w:rsidP="001D7048">
      <w:pPr>
        <w:spacing w:before="100" w:beforeAutospacing="1" w:after="240" w:line="480" w:lineRule="auto"/>
        <w:ind w:firstLine="720"/>
        <w:jc w:val="both"/>
        <w:rPr>
          <w:b/>
          <w:sz w:val="24"/>
          <w:u w:val="single"/>
        </w:rPr>
      </w:pPr>
      <w:r w:rsidRPr="00712995">
        <w:rPr>
          <w:b/>
          <w:sz w:val="24"/>
          <w:u w:val="single"/>
        </w:rPr>
        <w:lastRenderedPageBreak/>
        <w:t>(--) Chapter 3, Section 308.1.6 O</w:t>
      </w:r>
      <w:r w:rsidR="00D1709E" w:rsidRPr="00712995">
        <w:rPr>
          <w:b/>
          <w:sz w:val="24"/>
          <w:u w:val="single"/>
        </w:rPr>
        <w:t xml:space="preserve">pen-flame devices of the </w:t>
      </w:r>
      <w:r w:rsidR="00D1709E" w:rsidRPr="00712995">
        <w:rPr>
          <w:b/>
          <w:i/>
          <w:sz w:val="24"/>
          <w:u w:val="single"/>
        </w:rPr>
        <w:t>IFC</w:t>
      </w:r>
      <w:r w:rsidR="00D1709E" w:rsidRPr="00712995">
        <w:rPr>
          <w:b/>
          <w:sz w:val="24"/>
          <w:u w:val="single"/>
        </w:rPr>
        <w:t xml:space="preserve">, revised by adding “Section 308.1.6.3 Sky lanterns. No person shall release or cause to be released an </w:t>
      </w:r>
      <w:r w:rsidR="004E6AB9" w:rsidRPr="00712995">
        <w:rPr>
          <w:b/>
          <w:sz w:val="24"/>
          <w:u w:val="single"/>
        </w:rPr>
        <w:t>unmanned free-floating devi</w:t>
      </w:r>
      <w:r w:rsidR="002D0845">
        <w:rPr>
          <w:b/>
          <w:sz w:val="24"/>
          <w:u w:val="single"/>
        </w:rPr>
        <w:t>c</w:t>
      </w:r>
      <w:r w:rsidR="004E6AB9" w:rsidRPr="00712995">
        <w:rPr>
          <w:b/>
          <w:sz w:val="24"/>
          <w:u w:val="single"/>
        </w:rPr>
        <w:t>e containing an open flame</w:t>
      </w:r>
      <w:r w:rsidR="00D1709E" w:rsidRPr="00712995">
        <w:rPr>
          <w:b/>
          <w:sz w:val="24"/>
          <w:u w:val="single"/>
        </w:rPr>
        <w:t>.”:</w:t>
      </w:r>
    </w:p>
    <w:p w:rsidR="000B4AAC" w:rsidRPr="00BE19E6" w:rsidRDefault="00970BA7" w:rsidP="000B4AAC">
      <w:pPr>
        <w:spacing w:before="100" w:beforeAutospacing="1" w:after="240" w:line="480" w:lineRule="auto"/>
        <w:ind w:firstLine="720"/>
        <w:jc w:val="both"/>
        <w:rPr>
          <w:sz w:val="24"/>
        </w:rPr>
      </w:pPr>
      <w:r>
        <w:rPr>
          <w:b/>
          <w:sz w:val="24"/>
          <w:u w:val="single"/>
        </w:rPr>
        <w:t>(--</w:t>
      </w:r>
      <w:r w:rsidR="000B4AAC" w:rsidRPr="00AF5CEF">
        <w:rPr>
          <w:b/>
          <w:sz w:val="24"/>
          <w:u w:val="single"/>
        </w:rPr>
        <w:t>) Chapter 3, Section 308.3 (</w:t>
      </w:r>
      <w:r w:rsidR="00D63CF9">
        <w:rPr>
          <w:b/>
          <w:sz w:val="24"/>
          <w:u w:val="single"/>
        </w:rPr>
        <w:t>Group A occupancies</w:t>
      </w:r>
      <w:r w:rsidR="000B4AAC" w:rsidRPr="00AF5CEF">
        <w:rPr>
          <w:b/>
          <w:sz w:val="24"/>
          <w:u w:val="single"/>
        </w:rPr>
        <w:t xml:space="preserve">) of the </w:t>
      </w:r>
      <w:r w:rsidR="00AF0CA0">
        <w:rPr>
          <w:b/>
          <w:i/>
          <w:iCs/>
          <w:sz w:val="24"/>
          <w:u w:val="single"/>
        </w:rPr>
        <w:t>IFC</w:t>
      </w:r>
      <w:r w:rsidR="000B4AAC" w:rsidRPr="00AF5CEF">
        <w:rPr>
          <w:b/>
          <w:sz w:val="24"/>
          <w:u w:val="single"/>
        </w:rPr>
        <w:t>, is revised to read: "</w:t>
      </w:r>
      <w:r w:rsidR="00D63CF9">
        <w:rPr>
          <w:b/>
          <w:sz w:val="24"/>
          <w:u w:val="single"/>
        </w:rPr>
        <w:t>Group A occupancies</w:t>
      </w:r>
      <w:r w:rsidR="000B4AAC" w:rsidRPr="00AF5CEF">
        <w:rPr>
          <w:b/>
          <w:sz w:val="24"/>
          <w:u w:val="single"/>
        </w:rPr>
        <w:t>. The use of open flame in connection with a public meeting or gathering for the purposes of deliberation, worship, entertainment, amusement, instruction, education, recreation, awaiting transportation, or similar purposes in assembly or educational occupancies must be done in consultation with the registered fire de</w:t>
      </w:r>
      <w:r w:rsidR="00DA4B3D">
        <w:rPr>
          <w:b/>
          <w:sz w:val="24"/>
          <w:u w:val="single"/>
        </w:rPr>
        <w:t>partment having jurisdiction.";</w:t>
      </w:r>
      <w:r w:rsidR="00DA4B3D">
        <w:rPr>
          <w:sz w:val="24"/>
        </w:rPr>
        <w:t xml:space="preserve">  </w:t>
      </w:r>
    </w:p>
    <w:p w:rsidR="00541724" w:rsidRDefault="00970BA7" w:rsidP="00541724">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3, Section 311.5 (Placards) of the </w:t>
      </w:r>
      <w:r w:rsidR="00AF0CA0">
        <w:rPr>
          <w:b/>
          <w:i/>
          <w:iCs/>
          <w:sz w:val="24"/>
          <w:u w:val="single"/>
        </w:rPr>
        <w:t>IFC</w:t>
      </w:r>
      <w:r w:rsidR="00801655" w:rsidRPr="00AF5CEF">
        <w:rPr>
          <w:b/>
          <w:sz w:val="24"/>
          <w:u w:val="single"/>
        </w:rPr>
        <w:t>, is revised by deleting this S</w:t>
      </w:r>
      <w:r w:rsidR="000B4AAC" w:rsidRPr="00AF5CEF">
        <w:rPr>
          <w:b/>
          <w:sz w:val="24"/>
          <w:u w:val="single"/>
        </w:rPr>
        <w:t>ection</w:t>
      </w:r>
      <w:r w:rsidR="00151631" w:rsidRPr="00AF5CEF">
        <w:rPr>
          <w:b/>
          <w:sz w:val="24"/>
          <w:u w:val="single"/>
        </w:rPr>
        <w:t>.</w:t>
      </w:r>
      <w:r w:rsidR="00541724">
        <w:rPr>
          <w:b/>
          <w:sz w:val="24"/>
          <w:u w:val="single"/>
        </w:rPr>
        <w:t>;</w:t>
      </w:r>
    </w:p>
    <w:p w:rsidR="000B4AAC" w:rsidRPr="00541724" w:rsidRDefault="00970BA7" w:rsidP="00541724">
      <w:pPr>
        <w:spacing w:before="100" w:beforeAutospacing="1" w:after="240" w:line="480" w:lineRule="auto"/>
        <w:ind w:firstLine="720"/>
        <w:jc w:val="both"/>
        <w:rPr>
          <w:b/>
          <w:sz w:val="24"/>
          <w:u w:val="single"/>
        </w:rPr>
      </w:pPr>
      <w:r>
        <w:rPr>
          <w:b/>
          <w:sz w:val="24"/>
          <w:u w:val="single"/>
        </w:rPr>
        <w:t>(--</w:t>
      </w:r>
      <w:r w:rsidR="000B4AAC" w:rsidRPr="00AF5CEF">
        <w:rPr>
          <w:b/>
          <w:sz w:val="24"/>
          <w:u w:val="single"/>
        </w:rPr>
        <w:t>) Chapter 4, Section 405</w:t>
      </w:r>
      <w:r w:rsidR="00D63CF9">
        <w:rPr>
          <w:b/>
          <w:sz w:val="24"/>
          <w:u w:val="single"/>
        </w:rPr>
        <w:t>.2</w:t>
      </w:r>
      <w:r w:rsidR="000B4AAC" w:rsidRPr="00AF5CEF">
        <w:rPr>
          <w:b/>
          <w:sz w:val="24"/>
          <w:u w:val="single"/>
        </w:rPr>
        <w:t xml:space="preserve"> (</w:t>
      </w:r>
      <w:r w:rsidR="00D63CF9">
        <w:rPr>
          <w:b/>
          <w:sz w:val="24"/>
          <w:u w:val="single"/>
        </w:rPr>
        <w:t>Frequency</w:t>
      </w:r>
      <w:r w:rsidR="000B4AAC" w:rsidRPr="00AF5CEF">
        <w:rPr>
          <w:b/>
          <w:sz w:val="24"/>
          <w:u w:val="single"/>
        </w:rPr>
        <w:t xml:space="preserve">) of the </w:t>
      </w:r>
      <w:r w:rsidR="00AF0CA0">
        <w:rPr>
          <w:b/>
          <w:i/>
          <w:iCs/>
          <w:sz w:val="24"/>
          <w:u w:val="single"/>
        </w:rPr>
        <w:t>IF</w:t>
      </w:r>
      <w:r w:rsidR="000B4AAC" w:rsidRPr="00AF5CEF">
        <w:rPr>
          <w:b/>
          <w:i/>
          <w:iCs/>
          <w:sz w:val="24"/>
          <w:u w:val="single"/>
        </w:rPr>
        <w:t>C</w:t>
      </w:r>
      <w:r w:rsidR="000B4AAC" w:rsidRPr="00AF5CEF">
        <w:rPr>
          <w:b/>
          <w:sz w:val="24"/>
          <w:u w:val="single"/>
        </w:rPr>
        <w:t xml:space="preserve">, is revised by adding </w:t>
      </w:r>
      <w:r w:rsidR="00D63CF9">
        <w:rPr>
          <w:b/>
          <w:sz w:val="24"/>
          <w:u w:val="single"/>
        </w:rPr>
        <w:t>a second sentence to the end of the section t</w:t>
      </w:r>
      <w:r w:rsidR="000B4AAC" w:rsidRPr="00AF5CEF">
        <w:rPr>
          <w:b/>
          <w:sz w:val="24"/>
          <w:u w:val="single"/>
        </w:rPr>
        <w:t>o read: “</w:t>
      </w:r>
      <w:r w:rsidR="00D63CF9">
        <w:rPr>
          <w:b/>
          <w:sz w:val="24"/>
          <w:u w:val="single"/>
        </w:rPr>
        <w:t>F</w:t>
      </w:r>
      <w:r w:rsidR="001D7048" w:rsidRPr="00AF5CEF">
        <w:rPr>
          <w:b/>
          <w:sz w:val="24"/>
          <w:u w:val="single"/>
        </w:rPr>
        <w:t>alse alarms may not be counted as a fire drill for the purpose of Section 405. EMERGENCY EVACUATION DRILLS,”;</w:t>
      </w:r>
      <w:r w:rsidR="000B4AAC" w:rsidRPr="00AF5CEF">
        <w:rPr>
          <w:b/>
          <w:sz w:val="24"/>
          <w:u w:val="single"/>
        </w:rPr>
        <w:t xml:space="preserve"> </w:t>
      </w:r>
    </w:p>
    <w:p w:rsidR="00977AC2" w:rsidRPr="00AF5CEF" w:rsidRDefault="00970BA7" w:rsidP="00977AC2">
      <w:pPr>
        <w:spacing w:line="480" w:lineRule="auto"/>
        <w:ind w:firstLine="720"/>
        <w:jc w:val="both"/>
        <w:rPr>
          <w:b/>
          <w:sz w:val="24"/>
          <w:szCs w:val="22"/>
          <w:u w:val="single"/>
        </w:rPr>
      </w:pPr>
      <w:r>
        <w:rPr>
          <w:b/>
          <w:sz w:val="24"/>
          <w:szCs w:val="22"/>
          <w:u w:val="single"/>
        </w:rPr>
        <w:t>(--</w:t>
      </w:r>
      <w:r w:rsidR="00977AC2" w:rsidRPr="00AF5CEF">
        <w:rPr>
          <w:b/>
          <w:sz w:val="24"/>
          <w:szCs w:val="22"/>
          <w:u w:val="single"/>
        </w:rPr>
        <w:t xml:space="preserve">) Chapter 4, Section 405 (Emergency evacuation drills) of the </w:t>
      </w:r>
      <w:r w:rsidR="00AF0CA0">
        <w:rPr>
          <w:b/>
          <w:i/>
          <w:sz w:val="24"/>
          <w:szCs w:val="22"/>
          <w:u w:val="single"/>
        </w:rPr>
        <w:t>IF</w:t>
      </w:r>
      <w:r w:rsidR="00977AC2" w:rsidRPr="00AF5CEF">
        <w:rPr>
          <w:b/>
          <w:i/>
          <w:sz w:val="24"/>
          <w:szCs w:val="22"/>
          <w:u w:val="single"/>
        </w:rPr>
        <w:t>C</w:t>
      </w:r>
      <w:r w:rsidR="00977AC2" w:rsidRPr="00AF5CEF">
        <w:rPr>
          <w:b/>
          <w:sz w:val="24"/>
          <w:szCs w:val="22"/>
          <w:u w:val="single"/>
        </w:rPr>
        <w:t>, is revised by adding a new</w:t>
      </w:r>
      <w:r w:rsidR="000F0490" w:rsidRPr="00AF5CEF">
        <w:rPr>
          <w:b/>
          <w:sz w:val="24"/>
          <w:szCs w:val="22"/>
          <w:u w:val="single"/>
        </w:rPr>
        <w:t xml:space="preserve"> Section 405.1</w:t>
      </w:r>
      <w:r w:rsidR="007D5DD4">
        <w:rPr>
          <w:b/>
          <w:sz w:val="24"/>
          <w:szCs w:val="22"/>
          <w:u w:val="single"/>
        </w:rPr>
        <w:t>0</w:t>
      </w:r>
      <w:r w:rsidR="000F0490" w:rsidRPr="00AF5CEF">
        <w:rPr>
          <w:b/>
          <w:sz w:val="24"/>
          <w:szCs w:val="22"/>
          <w:u w:val="single"/>
        </w:rPr>
        <w:t xml:space="preserve"> to read: "405.1</w:t>
      </w:r>
      <w:r w:rsidR="007D5DD4">
        <w:rPr>
          <w:b/>
          <w:sz w:val="24"/>
          <w:szCs w:val="22"/>
          <w:u w:val="single"/>
        </w:rPr>
        <w:t>0</w:t>
      </w:r>
      <w:r w:rsidR="00977AC2" w:rsidRPr="00AF5CEF">
        <w:rPr>
          <w:b/>
          <w:sz w:val="24"/>
          <w:szCs w:val="22"/>
          <w:u w:val="single"/>
        </w:rPr>
        <w:t xml:space="preserve"> Occupants Needing Physical Assistance (Group I-1 and R-4).": </w:t>
      </w:r>
    </w:p>
    <w:p w:rsidR="00977AC2" w:rsidRPr="00AF5CEF" w:rsidRDefault="00977AC2" w:rsidP="00977AC2">
      <w:pPr>
        <w:spacing w:line="480" w:lineRule="auto"/>
        <w:jc w:val="center"/>
        <w:rPr>
          <w:b/>
          <w:sz w:val="24"/>
          <w:szCs w:val="22"/>
          <w:u w:val="single"/>
        </w:rPr>
      </w:pPr>
      <w:r w:rsidRPr="00AF5CEF">
        <w:rPr>
          <w:b/>
          <w:sz w:val="24"/>
          <w:szCs w:val="22"/>
          <w:u w:val="single"/>
        </w:rPr>
        <w:t>SECTION 405.1</w:t>
      </w:r>
      <w:r w:rsidR="007D5DD4">
        <w:rPr>
          <w:b/>
          <w:sz w:val="24"/>
          <w:szCs w:val="22"/>
          <w:u w:val="single"/>
        </w:rPr>
        <w:t>0</w:t>
      </w:r>
      <w:r w:rsidRPr="00AF5CEF">
        <w:rPr>
          <w:b/>
          <w:sz w:val="24"/>
          <w:szCs w:val="22"/>
          <w:u w:val="single"/>
        </w:rPr>
        <w:t xml:space="preserve"> </w:t>
      </w:r>
    </w:p>
    <w:p w:rsidR="00977AC2" w:rsidRPr="00AF5CEF" w:rsidRDefault="00977AC2" w:rsidP="00977AC2">
      <w:pPr>
        <w:spacing w:line="480" w:lineRule="auto"/>
        <w:jc w:val="center"/>
        <w:rPr>
          <w:b/>
          <w:sz w:val="24"/>
          <w:szCs w:val="22"/>
          <w:u w:val="single"/>
        </w:rPr>
      </w:pPr>
      <w:r w:rsidRPr="00AF5CEF">
        <w:rPr>
          <w:b/>
          <w:sz w:val="24"/>
          <w:szCs w:val="22"/>
          <w:u w:val="single"/>
        </w:rPr>
        <w:t xml:space="preserve">OCCUPANTS NEEDING PHYSICAL ASSISTANCE </w:t>
      </w:r>
    </w:p>
    <w:p w:rsidR="000B4AAC" w:rsidRPr="00AF5CEF" w:rsidRDefault="000B4AAC" w:rsidP="001D7048">
      <w:pPr>
        <w:spacing w:before="100" w:beforeAutospacing="1" w:after="240" w:line="480" w:lineRule="auto"/>
        <w:ind w:firstLine="720"/>
        <w:jc w:val="both"/>
        <w:rPr>
          <w:b/>
          <w:sz w:val="24"/>
          <w:u w:val="single"/>
        </w:rPr>
      </w:pPr>
      <w:r w:rsidRPr="00AF5CEF">
        <w:rPr>
          <w:b/>
          <w:sz w:val="24"/>
          <w:u w:val="single"/>
        </w:rPr>
        <w:lastRenderedPageBreak/>
        <w:t>405.1</w:t>
      </w:r>
      <w:r w:rsidR="007D5DD4">
        <w:rPr>
          <w:b/>
          <w:sz w:val="24"/>
          <w:u w:val="single"/>
        </w:rPr>
        <w:t>0</w:t>
      </w:r>
      <w:r w:rsidRPr="00AF5CEF">
        <w:rPr>
          <w:b/>
          <w:sz w:val="24"/>
          <w:u w:val="single"/>
        </w:rPr>
        <w:t>.1, Applicability. The provisions of this section apply to all Groups I-1</w:t>
      </w:r>
      <w:r w:rsidR="00B00A4E">
        <w:rPr>
          <w:b/>
          <w:sz w:val="24"/>
          <w:u w:val="single"/>
        </w:rPr>
        <w:t xml:space="preserve"> </w:t>
      </w:r>
      <w:r w:rsidRPr="00AF5CEF">
        <w:rPr>
          <w:b/>
          <w:sz w:val="24"/>
          <w:u w:val="single"/>
        </w:rPr>
        <w:t xml:space="preserve">and R-4 occupancies where the occupants need physical assistance from staff or others to respond to emergencies. </w:t>
      </w:r>
    </w:p>
    <w:p w:rsidR="000B4AAC" w:rsidRPr="00AF5CEF" w:rsidRDefault="000B4AAC" w:rsidP="00DA73C3">
      <w:pPr>
        <w:spacing w:before="100" w:beforeAutospacing="1" w:after="240" w:line="480" w:lineRule="auto"/>
        <w:ind w:firstLine="720"/>
        <w:jc w:val="both"/>
        <w:rPr>
          <w:b/>
          <w:sz w:val="24"/>
          <w:u w:val="single"/>
        </w:rPr>
      </w:pPr>
      <w:r w:rsidRPr="00AF5CEF">
        <w:rPr>
          <w:b/>
          <w:sz w:val="24"/>
          <w:u w:val="single"/>
        </w:rPr>
        <w:t>405.1</w:t>
      </w:r>
      <w:r w:rsidR="007D5DD4">
        <w:rPr>
          <w:b/>
          <w:sz w:val="24"/>
          <w:u w:val="single"/>
        </w:rPr>
        <w:t>0</w:t>
      </w:r>
      <w:r w:rsidRPr="00AF5CEF">
        <w:rPr>
          <w:b/>
          <w:sz w:val="24"/>
          <w:u w:val="single"/>
        </w:rPr>
        <w:t>.</w:t>
      </w:r>
      <w:r w:rsidR="00DA73C3" w:rsidRPr="00AF5CEF">
        <w:rPr>
          <w:b/>
          <w:sz w:val="24"/>
          <w:u w:val="single"/>
        </w:rPr>
        <w:t xml:space="preserve">2, Definitions. In this </w:t>
      </w:r>
      <w:r w:rsidR="00A061E3" w:rsidRPr="00AF5CEF">
        <w:rPr>
          <w:b/>
          <w:sz w:val="24"/>
          <w:u w:val="single"/>
        </w:rPr>
        <w:t>Section:</w:t>
      </w:r>
    </w:p>
    <w:p w:rsidR="0082496E" w:rsidRPr="00AF5CEF" w:rsidRDefault="00004C54" w:rsidP="00801655">
      <w:pPr>
        <w:spacing w:before="100" w:beforeAutospacing="1" w:after="240" w:line="480" w:lineRule="auto"/>
        <w:ind w:left="720" w:firstLine="720"/>
        <w:jc w:val="both"/>
        <w:rPr>
          <w:b/>
          <w:sz w:val="24"/>
          <w:u w:val="single"/>
        </w:rPr>
      </w:pPr>
      <w:r w:rsidRPr="00AF5CEF">
        <w:rPr>
          <w:b/>
          <w:sz w:val="24"/>
          <w:u w:val="single"/>
        </w:rPr>
        <w:t>"E</w:t>
      </w:r>
      <w:r w:rsidR="00DA73C3" w:rsidRPr="00AF5CEF">
        <w:rPr>
          <w:b/>
          <w:sz w:val="24"/>
          <w:u w:val="single"/>
        </w:rPr>
        <w:t>vacuation c</w:t>
      </w:r>
      <w:r w:rsidR="0082496E" w:rsidRPr="00AF5CEF">
        <w:rPr>
          <w:b/>
          <w:sz w:val="24"/>
          <w:u w:val="single"/>
        </w:rPr>
        <w:t xml:space="preserve">apability" means the ability of occupants, residents, and staff as a group either to evacuate a building or to relocate from the point of </w:t>
      </w:r>
      <w:r w:rsidRPr="00AF5CEF">
        <w:rPr>
          <w:b/>
          <w:sz w:val="24"/>
          <w:u w:val="single"/>
        </w:rPr>
        <w:t>occupancy to a point of safety.</w:t>
      </w:r>
    </w:p>
    <w:p w:rsidR="00DA73C3" w:rsidRPr="00AF5CEF" w:rsidRDefault="00004C54" w:rsidP="00801655">
      <w:pPr>
        <w:spacing w:line="480" w:lineRule="auto"/>
        <w:ind w:left="720" w:firstLine="720"/>
        <w:jc w:val="both"/>
        <w:rPr>
          <w:b/>
          <w:sz w:val="24"/>
          <w:szCs w:val="22"/>
          <w:u w:val="single"/>
        </w:rPr>
      </w:pPr>
      <w:r w:rsidRPr="00AF5CEF">
        <w:rPr>
          <w:b/>
          <w:sz w:val="24"/>
          <w:szCs w:val="22"/>
          <w:u w:val="single"/>
        </w:rPr>
        <w:t>"P</w:t>
      </w:r>
      <w:r w:rsidR="00DA73C3" w:rsidRPr="00AF5CEF">
        <w:rPr>
          <w:b/>
          <w:sz w:val="24"/>
          <w:szCs w:val="22"/>
          <w:u w:val="single"/>
        </w:rPr>
        <w:t>oint of safety" means a location that (a) is exterior to and away from a building; or (b) is within a building of any type construction protected throughout by an approved automatic sprinkler system and that is either (1) within an exit enclosur</w:t>
      </w:r>
      <w:r w:rsidR="00AF0CA0">
        <w:rPr>
          <w:b/>
          <w:sz w:val="24"/>
          <w:szCs w:val="22"/>
          <w:u w:val="single"/>
        </w:rPr>
        <w:t xml:space="preserve">e meeting the requirements of </w:t>
      </w:r>
      <w:r w:rsidR="00AF0CA0" w:rsidRPr="00295DC8">
        <w:rPr>
          <w:b/>
          <w:i/>
          <w:sz w:val="24"/>
          <w:szCs w:val="22"/>
          <w:u w:val="single"/>
        </w:rPr>
        <w:t>I</w:t>
      </w:r>
      <w:r w:rsidR="00AD2910" w:rsidRPr="00295DC8">
        <w:rPr>
          <w:b/>
          <w:i/>
          <w:sz w:val="24"/>
          <w:szCs w:val="22"/>
          <w:u w:val="single"/>
        </w:rPr>
        <w:t>F</w:t>
      </w:r>
      <w:r w:rsidR="00AF0CA0" w:rsidRPr="00295DC8">
        <w:rPr>
          <w:b/>
          <w:i/>
          <w:sz w:val="24"/>
          <w:szCs w:val="22"/>
          <w:u w:val="single"/>
        </w:rPr>
        <w:t>C</w:t>
      </w:r>
      <w:r w:rsidR="00AF0CA0">
        <w:rPr>
          <w:b/>
          <w:sz w:val="24"/>
          <w:szCs w:val="22"/>
          <w:u w:val="single"/>
        </w:rPr>
        <w:t xml:space="preserve"> </w:t>
      </w:r>
      <w:r w:rsidR="00DA73C3" w:rsidRPr="00AF5CEF">
        <w:rPr>
          <w:b/>
          <w:sz w:val="24"/>
          <w:szCs w:val="22"/>
          <w:u w:val="single"/>
        </w:rPr>
        <w:t xml:space="preserve">Section 1020; or (2) within another portion of the building that is separated by smoke partitions meeting the requirements of </w:t>
      </w:r>
      <w:r w:rsidR="00AF0CA0">
        <w:rPr>
          <w:b/>
          <w:i/>
          <w:sz w:val="24"/>
          <w:szCs w:val="22"/>
          <w:u w:val="single"/>
        </w:rPr>
        <w:t>I</w:t>
      </w:r>
      <w:r w:rsidR="00980510" w:rsidRPr="00AF5CEF">
        <w:rPr>
          <w:b/>
          <w:i/>
          <w:sz w:val="24"/>
          <w:szCs w:val="22"/>
          <w:u w:val="single"/>
        </w:rPr>
        <w:t>B</w:t>
      </w:r>
      <w:r w:rsidR="00AF0CA0">
        <w:rPr>
          <w:b/>
          <w:i/>
          <w:sz w:val="24"/>
          <w:szCs w:val="22"/>
          <w:u w:val="single"/>
        </w:rPr>
        <w:t>C</w:t>
      </w:r>
      <w:r w:rsidR="002E163B" w:rsidRPr="00AF5CEF">
        <w:rPr>
          <w:b/>
          <w:sz w:val="24"/>
          <w:szCs w:val="22"/>
          <w:u w:val="single"/>
        </w:rPr>
        <w:t xml:space="preserve"> Section 710</w:t>
      </w:r>
      <w:r w:rsidR="00DA73C3" w:rsidRPr="00AF5CEF">
        <w:rPr>
          <w:b/>
          <w:sz w:val="24"/>
          <w:szCs w:val="22"/>
          <w:u w:val="single"/>
        </w:rPr>
        <w:t>, with not less than a one-half hour fire resistance rating, and the portion of the building has access to a means of escape or exit that conforms to the requirements of this code and does not require r</w:t>
      </w:r>
      <w:r w:rsidRPr="00AF5CEF">
        <w:rPr>
          <w:b/>
          <w:sz w:val="24"/>
          <w:szCs w:val="22"/>
          <w:u w:val="single"/>
        </w:rPr>
        <w:t>eturn to the area of the fire.</w:t>
      </w:r>
    </w:p>
    <w:p w:rsidR="000B4AAC" w:rsidRPr="00AF5CEF" w:rsidRDefault="00A905CB" w:rsidP="0082496E">
      <w:pPr>
        <w:spacing w:before="100" w:beforeAutospacing="1" w:after="240" w:line="480" w:lineRule="auto"/>
        <w:ind w:firstLine="720"/>
        <w:jc w:val="both"/>
        <w:rPr>
          <w:b/>
          <w:sz w:val="24"/>
          <w:u w:val="single"/>
        </w:rPr>
      </w:pPr>
      <w:r w:rsidRPr="00AF5CEF">
        <w:rPr>
          <w:b/>
          <w:sz w:val="24"/>
          <w:u w:val="single"/>
        </w:rPr>
        <w:t>405.1</w:t>
      </w:r>
      <w:r w:rsidR="007D5DD4">
        <w:rPr>
          <w:b/>
          <w:sz w:val="24"/>
          <w:u w:val="single"/>
        </w:rPr>
        <w:t>0</w:t>
      </w:r>
      <w:r w:rsidRPr="00AF5CEF">
        <w:rPr>
          <w:b/>
          <w:sz w:val="24"/>
          <w:u w:val="single"/>
        </w:rPr>
        <w:t>.3</w:t>
      </w:r>
      <w:r w:rsidR="000B4AAC" w:rsidRPr="00AF5CEF">
        <w:rPr>
          <w:b/>
          <w:sz w:val="24"/>
          <w:u w:val="single"/>
        </w:rPr>
        <w:t>, Fire Drills and Evacuation Capability Determination. The initial determination of evacuation capability will be determined by a fire drill conducted by a fire code off</w:t>
      </w:r>
      <w:r w:rsidR="00801655" w:rsidRPr="00AF5CEF">
        <w:rPr>
          <w:b/>
          <w:sz w:val="24"/>
          <w:u w:val="single"/>
        </w:rPr>
        <w:t>icial or by an employee of the department of health and social s</w:t>
      </w:r>
      <w:r w:rsidR="000B4AAC" w:rsidRPr="00AF5CEF">
        <w:rPr>
          <w:b/>
          <w:sz w:val="24"/>
          <w:u w:val="single"/>
        </w:rPr>
        <w:t xml:space="preserve">ervices responsible for licensing the facility. </w:t>
      </w:r>
      <w:r w:rsidR="00801655" w:rsidRPr="00AF5CEF">
        <w:rPr>
          <w:b/>
          <w:sz w:val="24"/>
          <w:u w:val="single"/>
        </w:rPr>
        <w:t xml:space="preserve"> </w:t>
      </w:r>
      <w:r w:rsidR="000B4AAC" w:rsidRPr="00AF5CEF">
        <w:rPr>
          <w:b/>
          <w:sz w:val="24"/>
          <w:u w:val="single"/>
        </w:rPr>
        <w:t xml:space="preserve">Changes to the evacuation capability will be made by a fire code official, based on a record of fire drills conducted by the facility staff. </w:t>
      </w:r>
      <w:r w:rsidR="00801655" w:rsidRPr="00AF5CEF">
        <w:rPr>
          <w:b/>
          <w:sz w:val="24"/>
          <w:u w:val="single"/>
        </w:rPr>
        <w:t xml:space="preserve"> </w:t>
      </w:r>
      <w:r w:rsidR="000B4AAC" w:rsidRPr="00AF5CEF">
        <w:rPr>
          <w:b/>
          <w:sz w:val="24"/>
          <w:u w:val="single"/>
        </w:rPr>
        <w:t xml:space="preserve">The drills will be conducted six times a year on a bimonthly basis, with at least two drills conducted during the night when </w:t>
      </w:r>
      <w:r w:rsidR="000B4AAC" w:rsidRPr="00AF5CEF">
        <w:rPr>
          <w:b/>
          <w:sz w:val="24"/>
          <w:u w:val="single"/>
        </w:rPr>
        <w:lastRenderedPageBreak/>
        <w:t>residents are sleeping.</w:t>
      </w:r>
      <w:r w:rsidR="00801655" w:rsidRPr="00AF5CEF">
        <w:rPr>
          <w:b/>
          <w:sz w:val="24"/>
          <w:u w:val="single"/>
        </w:rPr>
        <w:t xml:space="preserve"> </w:t>
      </w:r>
      <w:r w:rsidR="000B4AAC" w:rsidRPr="00AF5CEF">
        <w:rPr>
          <w:b/>
          <w:sz w:val="24"/>
          <w:u w:val="single"/>
        </w:rPr>
        <w:t xml:space="preserve"> Records must indicate the time taken to reach a point of safety, date and time of the drill, location of simulated fire origin, escape paths used, and comments relating to residents who resisted or failed to participate in the drills. </w:t>
      </w:r>
    </w:p>
    <w:p w:rsidR="000B4AAC" w:rsidRPr="00AF5CEF" w:rsidRDefault="00004C54" w:rsidP="0082496E">
      <w:pPr>
        <w:spacing w:before="100" w:beforeAutospacing="1" w:after="240" w:line="480" w:lineRule="auto"/>
        <w:ind w:firstLine="720"/>
        <w:jc w:val="both"/>
        <w:rPr>
          <w:b/>
          <w:sz w:val="24"/>
          <w:u w:val="single"/>
        </w:rPr>
      </w:pPr>
      <w:r w:rsidRPr="00AF5CEF">
        <w:rPr>
          <w:b/>
          <w:sz w:val="24"/>
          <w:u w:val="single"/>
        </w:rPr>
        <w:t>405.1</w:t>
      </w:r>
      <w:r w:rsidR="007D5DD4">
        <w:rPr>
          <w:b/>
          <w:sz w:val="24"/>
          <w:u w:val="single"/>
        </w:rPr>
        <w:t>0</w:t>
      </w:r>
      <w:r w:rsidRPr="00AF5CEF">
        <w:rPr>
          <w:b/>
          <w:sz w:val="24"/>
          <w:u w:val="single"/>
        </w:rPr>
        <w:t>.4, Evacuation capability and fire protection r</w:t>
      </w:r>
      <w:r w:rsidR="000B4AAC" w:rsidRPr="00AF5CEF">
        <w:rPr>
          <w:b/>
          <w:sz w:val="24"/>
          <w:u w:val="single"/>
        </w:rPr>
        <w:t xml:space="preserve">equirements. Fire protection requirements of a facility under this section are as follows: </w:t>
      </w:r>
    </w:p>
    <w:p w:rsidR="000B4AAC" w:rsidRPr="00AF5CEF" w:rsidRDefault="00004C54" w:rsidP="0082496E">
      <w:pPr>
        <w:spacing w:before="100" w:beforeAutospacing="1" w:after="240" w:line="480" w:lineRule="auto"/>
        <w:ind w:firstLine="720"/>
        <w:jc w:val="both"/>
        <w:rPr>
          <w:b/>
          <w:sz w:val="24"/>
          <w:u w:val="single"/>
        </w:rPr>
      </w:pPr>
      <w:r w:rsidRPr="00AF5CEF">
        <w:rPr>
          <w:b/>
          <w:sz w:val="24"/>
          <w:u w:val="single"/>
        </w:rPr>
        <w:t>405.1</w:t>
      </w:r>
      <w:r w:rsidR="007D5DD4">
        <w:rPr>
          <w:b/>
          <w:sz w:val="24"/>
          <w:u w:val="single"/>
        </w:rPr>
        <w:t>0</w:t>
      </w:r>
      <w:r w:rsidRPr="00AF5CEF">
        <w:rPr>
          <w:b/>
          <w:sz w:val="24"/>
          <w:u w:val="single"/>
        </w:rPr>
        <w:t>.4.1, Prompt e</w:t>
      </w:r>
      <w:r w:rsidR="000B4AAC" w:rsidRPr="00AF5CEF">
        <w:rPr>
          <w:b/>
          <w:sz w:val="24"/>
          <w:u w:val="single"/>
        </w:rPr>
        <w:t>va</w:t>
      </w:r>
      <w:r w:rsidRPr="00AF5CEF">
        <w:rPr>
          <w:b/>
          <w:sz w:val="24"/>
          <w:u w:val="single"/>
        </w:rPr>
        <w:t>cuation c</w:t>
      </w:r>
      <w:r w:rsidR="000B4AAC" w:rsidRPr="00AF5CEF">
        <w:rPr>
          <w:b/>
          <w:sz w:val="24"/>
          <w:u w:val="single"/>
        </w:rPr>
        <w:t xml:space="preserve">apability. </w:t>
      </w:r>
      <w:r w:rsidRPr="00AF5CEF">
        <w:rPr>
          <w:b/>
          <w:sz w:val="24"/>
          <w:u w:val="single"/>
        </w:rPr>
        <w:t xml:space="preserve"> </w:t>
      </w:r>
      <w:r w:rsidR="000B4AAC" w:rsidRPr="00AF5CEF">
        <w:rPr>
          <w:b/>
          <w:sz w:val="24"/>
          <w:u w:val="single"/>
        </w:rPr>
        <w:t>Evacuation capability of three minutes or less indicates prompt evacuation capability. In facilities maintaining prompt evacuation capability, the requirements of the code for Groups I-1</w:t>
      </w:r>
      <w:r w:rsidR="00AF0CA0">
        <w:rPr>
          <w:b/>
          <w:sz w:val="24"/>
          <w:u w:val="single"/>
        </w:rPr>
        <w:t xml:space="preserve"> </w:t>
      </w:r>
      <w:r w:rsidR="000B4AAC" w:rsidRPr="00AF5CEF">
        <w:rPr>
          <w:b/>
          <w:sz w:val="24"/>
          <w:u w:val="single"/>
        </w:rPr>
        <w:t xml:space="preserve">or R-4 occupancies must be followed. </w:t>
      </w:r>
    </w:p>
    <w:p w:rsidR="000B4AAC" w:rsidRPr="00AF5CEF" w:rsidRDefault="000B4AAC" w:rsidP="0082496E">
      <w:pPr>
        <w:spacing w:before="100" w:beforeAutospacing="1" w:after="240" w:line="480" w:lineRule="auto"/>
        <w:ind w:firstLine="720"/>
        <w:jc w:val="both"/>
        <w:rPr>
          <w:b/>
          <w:sz w:val="24"/>
          <w:u w:val="single"/>
        </w:rPr>
      </w:pPr>
      <w:r w:rsidRPr="00AF5CEF">
        <w:rPr>
          <w:b/>
          <w:sz w:val="24"/>
          <w:u w:val="single"/>
        </w:rPr>
        <w:t>405.1</w:t>
      </w:r>
      <w:r w:rsidR="007D5DD4">
        <w:rPr>
          <w:b/>
          <w:sz w:val="24"/>
          <w:u w:val="single"/>
        </w:rPr>
        <w:t>0</w:t>
      </w:r>
      <w:r w:rsidR="00004C54" w:rsidRPr="00AF5CEF">
        <w:rPr>
          <w:b/>
          <w:sz w:val="24"/>
          <w:u w:val="single"/>
        </w:rPr>
        <w:t>.4.2, Slow evacuation c</w:t>
      </w:r>
      <w:r w:rsidRPr="00AF5CEF">
        <w:rPr>
          <w:b/>
          <w:sz w:val="24"/>
          <w:u w:val="single"/>
        </w:rPr>
        <w:t xml:space="preserve">apability.  Evacuation capability of more than three but less than 14 minutes indicates slow evacuation capability. In facilities maintaining slow evacuation capability, the facility must be protected by (a) an automatic smoke detection system, using addressable smoke detectors, designed and installed in accordance with the provisions of this code and </w:t>
      </w:r>
      <w:r w:rsidR="00AF0CA0">
        <w:rPr>
          <w:b/>
          <w:i/>
          <w:sz w:val="24"/>
          <w:u w:val="single"/>
        </w:rPr>
        <w:t>NFPA</w:t>
      </w:r>
      <w:r w:rsidRPr="00AF5CEF">
        <w:rPr>
          <w:b/>
          <w:sz w:val="24"/>
          <w:u w:val="single"/>
        </w:rPr>
        <w:t xml:space="preserve"> 72; and (b) an automatic sprinkler system, with quick-response or residential sprinklers, installed in accordance with section 903.3.1.2 </w:t>
      </w:r>
      <w:r w:rsidR="00AF0CA0">
        <w:rPr>
          <w:b/>
          <w:i/>
          <w:iCs/>
          <w:sz w:val="24"/>
          <w:u w:val="single"/>
        </w:rPr>
        <w:t xml:space="preserve"> NFP</w:t>
      </w:r>
      <w:r w:rsidRPr="00AF5CEF">
        <w:rPr>
          <w:b/>
          <w:i/>
          <w:iCs/>
          <w:sz w:val="24"/>
          <w:u w:val="single"/>
        </w:rPr>
        <w:t>A</w:t>
      </w:r>
      <w:r w:rsidR="00004C54" w:rsidRPr="00AF5CEF">
        <w:rPr>
          <w:b/>
          <w:sz w:val="24"/>
          <w:u w:val="single"/>
        </w:rPr>
        <w:t xml:space="preserve"> 13R (Sprinkler s</w:t>
      </w:r>
      <w:r w:rsidRPr="00AF5CEF">
        <w:rPr>
          <w:b/>
          <w:sz w:val="24"/>
          <w:u w:val="single"/>
        </w:rPr>
        <w:t>ystems)</w:t>
      </w:r>
      <w:r w:rsidR="00004C54" w:rsidRPr="00AF5CEF">
        <w:rPr>
          <w:b/>
          <w:sz w:val="24"/>
          <w:u w:val="single"/>
        </w:rPr>
        <w:t>.</w:t>
      </w:r>
    </w:p>
    <w:p w:rsidR="003A0B7D" w:rsidRDefault="000B4AAC" w:rsidP="0082496E">
      <w:pPr>
        <w:spacing w:before="100" w:beforeAutospacing="1" w:after="240" w:line="480" w:lineRule="auto"/>
        <w:ind w:firstLine="720"/>
        <w:jc w:val="both"/>
        <w:rPr>
          <w:b/>
          <w:sz w:val="24"/>
          <w:u w:val="single"/>
        </w:rPr>
      </w:pPr>
      <w:r w:rsidRPr="00AF5CEF">
        <w:rPr>
          <w:b/>
          <w:sz w:val="24"/>
          <w:u w:val="single"/>
        </w:rPr>
        <w:t>405.1</w:t>
      </w:r>
      <w:r w:rsidR="007D5DD4">
        <w:rPr>
          <w:b/>
          <w:sz w:val="24"/>
          <w:u w:val="single"/>
        </w:rPr>
        <w:t>0</w:t>
      </w:r>
      <w:r w:rsidRPr="00AF5CEF">
        <w:rPr>
          <w:b/>
          <w:sz w:val="24"/>
          <w:u w:val="single"/>
        </w:rPr>
        <w:t xml:space="preserve">.4.3, Impractical </w:t>
      </w:r>
      <w:r w:rsidR="00004C54" w:rsidRPr="00AF5CEF">
        <w:rPr>
          <w:b/>
          <w:sz w:val="24"/>
          <w:u w:val="single"/>
        </w:rPr>
        <w:t>evacuation c</w:t>
      </w:r>
      <w:r w:rsidRPr="00AF5CEF">
        <w:rPr>
          <w:b/>
          <w:sz w:val="24"/>
          <w:u w:val="single"/>
        </w:rPr>
        <w:t>apability. Evacuation capability of 14 minutes or more indicates impractical evacuation capability. In facilities maintaining impractical evacuation capability, the facility must be protected by (a) the protections for a facility with slow evacuation</w:t>
      </w:r>
      <w:r w:rsidR="00DA73C3" w:rsidRPr="00AF5CEF">
        <w:rPr>
          <w:b/>
          <w:sz w:val="24"/>
          <w:u w:val="single"/>
        </w:rPr>
        <w:t xml:space="preserve"> capability under Section </w:t>
      </w:r>
    </w:p>
    <w:p w:rsidR="000B4AAC" w:rsidRPr="00AF5CEF" w:rsidRDefault="00DA73C3" w:rsidP="0082496E">
      <w:pPr>
        <w:spacing w:before="100" w:beforeAutospacing="1" w:after="240" w:line="480" w:lineRule="auto"/>
        <w:ind w:firstLine="720"/>
        <w:jc w:val="both"/>
        <w:rPr>
          <w:b/>
          <w:sz w:val="24"/>
          <w:u w:val="single"/>
        </w:rPr>
      </w:pPr>
      <w:r w:rsidRPr="00AF5CEF">
        <w:rPr>
          <w:b/>
          <w:sz w:val="24"/>
          <w:u w:val="single"/>
        </w:rPr>
        <w:lastRenderedPageBreak/>
        <w:t>405.1</w:t>
      </w:r>
      <w:r w:rsidR="007D5DD4">
        <w:rPr>
          <w:b/>
          <w:sz w:val="24"/>
          <w:u w:val="single"/>
        </w:rPr>
        <w:t>0</w:t>
      </w:r>
      <w:r w:rsidR="000B4AAC" w:rsidRPr="00AF5CEF">
        <w:rPr>
          <w:b/>
          <w:sz w:val="24"/>
          <w:u w:val="single"/>
        </w:rPr>
        <w:t xml:space="preserve">.4.2; (b) one-half hour fire-resistive construction throughout the facility; and (c) direct egress from sleeping rooms for occupants needing evacuation assistance either (i) to the exterior at grade level, to an exterior porch or landing via a three foot six inch wide door; or (ii) if the sleeping rooms are separated from the rest of the building by smoke partitions installed in accordance with </w:t>
      </w:r>
      <w:r w:rsidR="00C23CD2">
        <w:rPr>
          <w:b/>
          <w:i/>
          <w:sz w:val="24"/>
          <w:u w:val="single"/>
        </w:rPr>
        <w:t>IBC</w:t>
      </w:r>
      <w:r w:rsidR="000B4AAC" w:rsidRPr="00AF5CEF">
        <w:rPr>
          <w:b/>
          <w:sz w:val="24"/>
          <w:u w:val="single"/>
        </w:rPr>
        <w:t xml:space="preserve"> Section 710, by egress windows conforming to the provisions of Section 1029.</w:t>
      </w:r>
      <w:r w:rsidR="00004C54" w:rsidRPr="00AF5CEF">
        <w:rPr>
          <w:b/>
          <w:sz w:val="24"/>
          <w:u w:val="single"/>
        </w:rPr>
        <w:t>;</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4, Section 407.1 (General) of the </w:t>
      </w:r>
      <w:r w:rsidR="00AF0CA0">
        <w:rPr>
          <w:b/>
          <w:i/>
          <w:iCs/>
          <w:sz w:val="24"/>
          <w:u w:val="single"/>
        </w:rPr>
        <w:t>IFC</w:t>
      </w:r>
      <w:r w:rsidR="000B4AAC" w:rsidRPr="00AF5CEF">
        <w:rPr>
          <w:b/>
          <w:sz w:val="24"/>
          <w:u w:val="single"/>
        </w:rPr>
        <w:t xml:space="preserve">, is revised to read: "General. The provisions of Sections 407.2 through 407.7 shall be applicable, in the discretion of the </w:t>
      </w:r>
      <w:r w:rsidR="00EF6465">
        <w:rPr>
          <w:b/>
          <w:sz w:val="24"/>
          <w:u w:val="single"/>
        </w:rPr>
        <w:t xml:space="preserve">fire </w:t>
      </w:r>
      <w:r w:rsidR="000B4AAC" w:rsidRPr="00AF5CEF">
        <w:rPr>
          <w:b/>
          <w:sz w:val="24"/>
          <w:u w:val="single"/>
        </w:rPr>
        <w:t xml:space="preserve">chief of the registered fire department that has jurisdiction, where hazardous materials are located on the premises.";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4, Section 408.3 (Group E, I and Group R-2 college and university buildings) of the </w:t>
      </w:r>
      <w:r w:rsidR="00FD1437">
        <w:rPr>
          <w:b/>
          <w:i/>
          <w:iCs/>
          <w:sz w:val="24"/>
          <w:u w:val="single"/>
        </w:rPr>
        <w:t>I</w:t>
      </w:r>
      <w:r w:rsidR="00AF0CA0">
        <w:rPr>
          <w:b/>
          <w:i/>
          <w:iCs/>
          <w:sz w:val="24"/>
          <w:u w:val="single"/>
        </w:rPr>
        <w:t>FC</w:t>
      </w:r>
      <w:r w:rsidR="000B4AAC" w:rsidRPr="00AF5CEF">
        <w:rPr>
          <w:b/>
          <w:sz w:val="24"/>
          <w:u w:val="single"/>
        </w:rPr>
        <w:t>, is revised by the adding a new Section 408.3.5 to read: "408.3.5 False alarms. False alarms may not be counted as a fire drill for the purposes of this section.";</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Chapter 5, Section 50</w:t>
      </w:r>
      <w:r w:rsidR="007D5DD4">
        <w:rPr>
          <w:b/>
          <w:sz w:val="24"/>
          <w:u w:val="single"/>
        </w:rPr>
        <w:t xml:space="preserve">1.3 </w:t>
      </w:r>
      <w:r w:rsidR="000B4AAC" w:rsidRPr="00AF5CEF">
        <w:rPr>
          <w:b/>
          <w:sz w:val="24"/>
          <w:u w:val="single"/>
        </w:rPr>
        <w:t>(</w:t>
      </w:r>
      <w:r w:rsidR="007D5DD4">
        <w:rPr>
          <w:b/>
          <w:sz w:val="24"/>
          <w:u w:val="single"/>
        </w:rPr>
        <w:t>Construction Documents</w:t>
      </w:r>
      <w:r w:rsidR="000B4AAC" w:rsidRPr="00AF5CEF">
        <w:rPr>
          <w:b/>
          <w:sz w:val="24"/>
          <w:u w:val="single"/>
        </w:rPr>
        <w:t xml:space="preserve">) of the </w:t>
      </w:r>
      <w:r w:rsidR="00FD1437">
        <w:rPr>
          <w:b/>
          <w:i/>
          <w:iCs/>
          <w:sz w:val="24"/>
          <w:u w:val="single"/>
        </w:rPr>
        <w:t>IFC</w:t>
      </w:r>
      <w:r w:rsidR="000B4AAC" w:rsidRPr="00AF5CEF">
        <w:rPr>
          <w:b/>
          <w:sz w:val="24"/>
          <w:u w:val="single"/>
        </w:rPr>
        <w:t xml:space="preserve">, is revised to </w:t>
      </w:r>
      <w:r w:rsidR="00E80105">
        <w:rPr>
          <w:b/>
          <w:sz w:val="24"/>
          <w:u w:val="single"/>
        </w:rPr>
        <w:t xml:space="preserve">add a second paragraph to </w:t>
      </w:r>
      <w:r w:rsidR="000B4AAC" w:rsidRPr="00AF5CEF">
        <w:rPr>
          <w:b/>
          <w:sz w:val="24"/>
          <w:u w:val="single"/>
        </w:rPr>
        <w:t>read: "The fire chief of the registered department may require fire apparatus</w:t>
      </w:r>
      <w:r w:rsidR="00E80105">
        <w:rPr>
          <w:b/>
          <w:sz w:val="24"/>
          <w:u w:val="single"/>
        </w:rPr>
        <w:t xml:space="preserve"> access roads, premises identification, key boxes, fire protection water supplies, fire protection and </w:t>
      </w:r>
      <w:r w:rsidR="00C56C70">
        <w:rPr>
          <w:b/>
          <w:sz w:val="24"/>
          <w:u w:val="single"/>
        </w:rPr>
        <w:t>utility</w:t>
      </w:r>
      <w:r w:rsidR="00E80105">
        <w:rPr>
          <w:b/>
          <w:sz w:val="24"/>
          <w:u w:val="single"/>
        </w:rPr>
        <w:t xml:space="preserve"> equipment identification and access, and emergency responder radio coverage in accordance with this </w:t>
      </w:r>
      <w:r w:rsidR="00C56C70">
        <w:rPr>
          <w:b/>
          <w:sz w:val="24"/>
          <w:u w:val="single"/>
        </w:rPr>
        <w:t>chapter</w:t>
      </w:r>
      <w:r w:rsidR="00E80105">
        <w:rPr>
          <w:b/>
          <w:sz w:val="24"/>
          <w:u w:val="single"/>
        </w:rPr>
        <w:t xml:space="preserve">. Documentation shall be provided indicating that the fire chief has been involved in discussion regarding </w:t>
      </w:r>
      <w:r w:rsidR="00E80105" w:rsidRPr="00AF5CEF">
        <w:rPr>
          <w:b/>
          <w:sz w:val="24"/>
          <w:u w:val="single"/>
        </w:rPr>
        <w:t>fire apparatus</w:t>
      </w:r>
      <w:r w:rsidR="00E80105">
        <w:rPr>
          <w:b/>
          <w:sz w:val="24"/>
          <w:u w:val="single"/>
        </w:rPr>
        <w:t xml:space="preserve"> access roads, premises identification, key boxes, fire protection water supplies, fire protection and </w:t>
      </w:r>
      <w:r w:rsidR="008078F3">
        <w:rPr>
          <w:b/>
          <w:sz w:val="24"/>
          <w:u w:val="single"/>
        </w:rPr>
        <w:t>utility</w:t>
      </w:r>
      <w:r w:rsidR="00E80105">
        <w:rPr>
          <w:b/>
          <w:sz w:val="24"/>
          <w:u w:val="single"/>
        </w:rPr>
        <w:t xml:space="preserve"> equipment identification and access, and emergency responder radio coverage.”;</w:t>
      </w:r>
    </w:p>
    <w:p w:rsidR="000B4AAC" w:rsidRPr="00AF5CEF" w:rsidRDefault="00970BA7" w:rsidP="000B4AAC">
      <w:pPr>
        <w:spacing w:before="100" w:beforeAutospacing="1" w:after="240" w:line="480" w:lineRule="auto"/>
        <w:ind w:firstLine="720"/>
        <w:jc w:val="both"/>
        <w:rPr>
          <w:b/>
          <w:sz w:val="24"/>
          <w:u w:val="single"/>
        </w:rPr>
      </w:pPr>
      <w:r>
        <w:rPr>
          <w:b/>
          <w:sz w:val="24"/>
          <w:u w:val="single"/>
        </w:rPr>
        <w:lastRenderedPageBreak/>
        <w:t>(--</w:t>
      </w:r>
      <w:r w:rsidR="000B4AAC" w:rsidRPr="00AF5CEF">
        <w:rPr>
          <w:b/>
          <w:sz w:val="24"/>
          <w:u w:val="single"/>
        </w:rPr>
        <w:t xml:space="preserve">) Chapter 6, Section 603.3.1 (Fuel oil storage in outside, above-ground tanks) of the </w:t>
      </w:r>
      <w:r w:rsidR="00FD1437">
        <w:rPr>
          <w:b/>
          <w:i/>
          <w:iCs/>
          <w:sz w:val="24"/>
          <w:u w:val="single"/>
        </w:rPr>
        <w:t>IFC</w:t>
      </w:r>
      <w:r w:rsidR="000B4AAC" w:rsidRPr="00AF5CEF">
        <w:rPr>
          <w:b/>
          <w:sz w:val="24"/>
          <w:u w:val="single"/>
        </w:rPr>
        <w:t xml:space="preserve">, the last sentence is revised to read: "The storage of fuel oil above ground in quantities exceeding 660 gallons (2,498 L) shall comply with </w:t>
      </w:r>
      <w:r w:rsidR="000B4AAC" w:rsidRPr="00AF5CEF">
        <w:rPr>
          <w:b/>
          <w:i/>
          <w:sz w:val="24"/>
          <w:u w:val="single"/>
        </w:rPr>
        <w:t>N</w:t>
      </w:r>
      <w:r w:rsidR="00FD1437">
        <w:rPr>
          <w:b/>
          <w:i/>
          <w:sz w:val="24"/>
          <w:u w:val="single"/>
        </w:rPr>
        <w:t>FPA</w:t>
      </w:r>
      <w:r w:rsidR="000B4AAC" w:rsidRPr="00AF5CEF">
        <w:rPr>
          <w:b/>
          <w:i/>
          <w:sz w:val="24"/>
          <w:u w:val="single"/>
        </w:rPr>
        <w:t xml:space="preserve"> 31</w:t>
      </w:r>
      <w:r w:rsidR="000B4AAC" w:rsidRPr="00AF5CEF">
        <w:rPr>
          <w:b/>
          <w:sz w:val="24"/>
          <w:u w:val="single"/>
        </w:rPr>
        <w:t xml:space="preserve"> and have a minimum distance to nearest important building</w:t>
      </w:r>
      <w:r w:rsidR="000D6953">
        <w:rPr>
          <w:b/>
          <w:sz w:val="24"/>
          <w:u w:val="single"/>
        </w:rPr>
        <w:t xml:space="preserve"> of </w:t>
      </w:r>
      <w:r w:rsidR="000B4AAC" w:rsidRPr="00AF5CEF">
        <w:rPr>
          <w:b/>
          <w:sz w:val="24"/>
          <w:u w:val="single"/>
        </w:rPr>
        <w:t xml:space="preserve">not less than five feet.";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7, Section 703.2.3 (Door operation) of the </w:t>
      </w:r>
      <w:r w:rsidR="00FD1437">
        <w:rPr>
          <w:b/>
          <w:i/>
          <w:iCs/>
          <w:sz w:val="24"/>
          <w:u w:val="single"/>
        </w:rPr>
        <w:t>IFC</w:t>
      </w:r>
      <w:r w:rsidR="000B4AAC" w:rsidRPr="00AF5CEF">
        <w:rPr>
          <w:b/>
          <w:sz w:val="24"/>
          <w:u w:val="single"/>
        </w:rPr>
        <w:t>, is revised by adding a new Section 703.2.3.</w:t>
      </w:r>
      <w:r w:rsidR="00C1653A" w:rsidRPr="00AF5CEF">
        <w:rPr>
          <w:b/>
          <w:sz w:val="24"/>
          <w:u w:val="single"/>
        </w:rPr>
        <w:t xml:space="preserve">1 to read: "703.2.3.1 Operation: </w:t>
      </w:r>
      <w:r w:rsidR="000B4AAC" w:rsidRPr="00AF5CEF">
        <w:rPr>
          <w:b/>
          <w:sz w:val="24"/>
          <w:u w:val="single"/>
        </w:rPr>
        <w:t xml:space="preserve">Fire </w:t>
      </w:r>
      <w:r w:rsidR="00F075FC">
        <w:rPr>
          <w:b/>
          <w:sz w:val="24"/>
          <w:u w:val="single"/>
        </w:rPr>
        <w:t xml:space="preserve">rated </w:t>
      </w:r>
      <w:r w:rsidR="000B4AAC" w:rsidRPr="00AF5CEF">
        <w:rPr>
          <w:b/>
          <w:sz w:val="24"/>
          <w:u w:val="single"/>
        </w:rPr>
        <w:t xml:space="preserve">assemblies may not be obstructed or otherwise impaired from their proper operation at any time. When two or more self-closing fire assemblies within a building have been documented as having been obstructed or impaired during three or more consecutive inspections, the fire code official may order the installation of automatic-closing devices meeting the requirements of Section </w:t>
      </w:r>
      <w:r w:rsidR="00A63775" w:rsidRPr="00AF5CEF">
        <w:rPr>
          <w:b/>
          <w:sz w:val="24"/>
          <w:u w:val="single"/>
        </w:rPr>
        <w:t>1008.1.9.9 and item 5</w:t>
      </w:r>
      <w:r w:rsidR="000B4AAC" w:rsidRPr="00AF5CEF">
        <w:rPr>
          <w:b/>
          <w:color w:val="FF0000"/>
          <w:sz w:val="24"/>
          <w:u w:val="single"/>
        </w:rPr>
        <w:t xml:space="preserve"> </w:t>
      </w:r>
      <w:r w:rsidR="000B4AAC" w:rsidRPr="00AF5CEF">
        <w:rPr>
          <w:b/>
          <w:sz w:val="24"/>
          <w:u w:val="single"/>
        </w:rPr>
        <w:t xml:space="preserve">of the </w:t>
      </w:r>
      <w:r w:rsidR="00FD1437">
        <w:rPr>
          <w:b/>
          <w:i/>
          <w:iCs/>
          <w:sz w:val="24"/>
          <w:u w:val="single"/>
        </w:rPr>
        <w:t>IBC</w:t>
      </w:r>
      <w:r w:rsidR="000B4AAC" w:rsidRPr="00AF5CEF">
        <w:rPr>
          <w:b/>
          <w:sz w:val="24"/>
          <w:u w:val="single"/>
        </w:rPr>
        <w:t xml:space="preserve">"; </w:t>
      </w:r>
    </w:p>
    <w:p w:rsidR="000B4AAC" w:rsidRPr="00AF5CEF" w:rsidRDefault="00970BA7" w:rsidP="00EC0AA3">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9, Section 901.4 (Installation) of the </w:t>
      </w:r>
      <w:r w:rsidR="00FD1437">
        <w:rPr>
          <w:b/>
          <w:i/>
          <w:iCs/>
          <w:sz w:val="24"/>
          <w:u w:val="single"/>
        </w:rPr>
        <w:t>IFC</w:t>
      </w:r>
      <w:r w:rsidR="000B4AAC" w:rsidRPr="00AF5CEF">
        <w:rPr>
          <w:b/>
          <w:sz w:val="24"/>
          <w:u w:val="single"/>
        </w:rPr>
        <w:t>, is revised by adding an exception to read: "Exception:</w:t>
      </w:r>
      <w:r w:rsidR="00C1653A" w:rsidRPr="00AF5CEF">
        <w:rPr>
          <w:b/>
          <w:sz w:val="24"/>
          <w:u w:val="single"/>
        </w:rPr>
        <w:t xml:space="preserve"> </w:t>
      </w:r>
      <w:r w:rsidR="000B4AAC" w:rsidRPr="00AF5CEF">
        <w:rPr>
          <w:b/>
          <w:sz w:val="24"/>
          <w:u w:val="single"/>
        </w:rPr>
        <w:t xml:space="preserve"> Buildings temporarily closed due to seasonal operations may have their fire systems deactivate under the following conditions: </w:t>
      </w:r>
    </w:p>
    <w:p w:rsidR="00602A74" w:rsidRDefault="000B4AAC" w:rsidP="00860379">
      <w:pPr>
        <w:spacing w:before="100" w:beforeAutospacing="1" w:after="240" w:line="480" w:lineRule="auto"/>
        <w:ind w:left="720"/>
        <w:jc w:val="both"/>
        <w:rPr>
          <w:b/>
          <w:sz w:val="24"/>
          <w:u w:val="single"/>
        </w:rPr>
      </w:pPr>
      <w:r w:rsidRPr="00AF5CEF">
        <w:rPr>
          <w:b/>
          <w:sz w:val="24"/>
          <w:u w:val="single"/>
        </w:rPr>
        <w:t xml:space="preserve">1. Building is unoccupied; </w:t>
      </w:r>
    </w:p>
    <w:p w:rsidR="00602A74" w:rsidRDefault="000B4AAC" w:rsidP="00602A74">
      <w:pPr>
        <w:spacing w:before="100" w:beforeAutospacing="1" w:after="240" w:line="480" w:lineRule="auto"/>
        <w:ind w:left="720"/>
        <w:jc w:val="both"/>
        <w:rPr>
          <w:b/>
          <w:sz w:val="24"/>
          <w:u w:val="single"/>
        </w:rPr>
      </w:pPr>
      <w:r w:rsidRPr="00AF5CEF">
        <w:rPr>
          <w:b/>
          <w:sz w:val="24"/>
          <w:u w:val="single"/>
        </w:rPr>
        <w:t>2. Building is prope</w:t>
      </w:r>
      <w:r w:rsidR="00602A74">
        <w:rPr>
          <w:b/>
          <w:sz w:val="24"/>
          <w:u w:val="single"/>
        </w:rPr>
        <w:t xml:space="preserve">rly secured; </w:t>
      </w:r>
    </w:p>
    <w:p w:rsidR="00602A74" w:rsidRDefault="000B4AAC" w:rsidP="00602A74">
      <w:pPr>
        <w:spacing w:before="100" w:beforeAutospacing="1" w:after="240" w:line="480" w:lineRule="auto"/>
        <w:ind w:left="720"/>
        <w:jc w:val="both"/>
        <w:rPr>
          <w:b/>
          <w:sz w:val="24"/>
          <w:u w:val="single"/>
        </w:rPr>
      </w:pPr>
      <w:r w:rsidRPr="00AF5CEF">
        <w:rPr>
          <w:b/>
          <w:sz w:val="24"/>
          <w:u w:val="single"/>
        </w:rPr>
        <w:t>3. All utilities</w:t>
      </w:r>
      <w:r w:rsidR="00602A74">
        <w:rPr>
          <w:b/>
          <w:sz w:val="24"/>
          <w:u w:val="single"/>
        </w:rPr>
        <w:t xml:space="preserve"> are disconnected and drained; </w:t>
      </w:r>
    </w:p>
    <w:p w:rsidR="00602A74" w:rsidRDefault="000B4AAC" w:rsidP="00602A74">
      <w:pPr>
        <w:spacing w:before="100" w:beforeAutospacing="1" w:after="240" w:line="480" w:lineRule="auto"/>
        <w:ind w:left="720"/>
        <w:jc w:val="both"/>
        <w:rPr>
          <w:b/>
          <w:sz w:val="24"/>
          <w:u w:val="single"/>
        </w:rPr>
      </w:pPr>
      <w:r w:rsidRPr="00AF5CEF">
        <w:rPr>
          <w:b/>
          <w:sz w:val="24"/>
          <w:u w:val="single"/>
        </w:rPr>
        <w:t xml:space="preserve">4. The fire systems are certified as operational before the building is reoccupied; </w:t>
      </w:r>
    </w:p>
    <w:p w:rsidR="000B4AAC" w:rsidRPr="00AF5CEF" w:rsidRDefault="000B4AAC" w:rsidP="003A0B7D">
      <w:pPr>
        <w:spacing w:line="480" w:lineRule="auto"/>
        <w:ind w:left="720"/>
        <w:jc w:val="both"/>
        <w:rPr>
          <w:b/>
          <w:sz w:val="24"/>
          <w:u w:val="single"/>
        </w:rPr>
      </w:pPr>
      <w:r w:rsidRPr="00AF5CEF">
        <w:rPr>
          <w:b/>
          <w:sz w:val="24"/>
          <w:u w:val="single"/>
        </w:rPr>
        <w:lastRenderedPageBreak/>
        <w:t>5. A 24-hour a day fire watch as defined in Section 202 is provided during the interim between when utilities are reactivated and the fire systems are certified</w:t>
      </w:r>
      <w:r w:rsidR="002A333E">
        <w:rPr>
          <w:b/>
          <w:sz w:val="24"/>
          <w:u w:val="single"/>
        </w:rPr>
        <w:t xml:space="preserve"> </w:t>
      </w:r>
      <w:r w:rsidRPr="00AF5CEF">
        <w:rPr>
          <w:b/>
          <w:sz w:val="24"/>
          <w:u w:val="single"/>
        </w:rPr>
        <w:t xml:space="preserve">as operational; </w:t>
      </w:r>
    </w:p>
    <w:p w:rsidR="000B4AAC" w:rsidRPr="00AF5CEF" w:rsidRDefault="000B4AAC" w:rsidP="00860379">
      <w:pPr>
        <w:spacing w:before="100" w:beforeAutospacing="1" w:after="240" w:line="480" w:lineRule="auto"/>
        <w:ind w:left="720"/>
        <w:jc w:val="both"/>
        <w:rPr>
          <w:b/>
          <w:sz w:val="24"/>
          <w:u w:val="single"/>
        </w:rPr>
      </w:pPr>
      <w:r w:rsidRPr="00AF5CEF">
        <w:rPr>
          <w:b/>
          <w:sz w:val="24"/>
          <w:u w:val="single"/>
        </w:rPr>
        <w:t xml:space="preserve">6. The fire code official is notified in writing of the closure; and </w:t>
      </w:r>
    </w:p>
    <w:p w:rsidR="000B4AAC" w:rsidRPr="00AF5CEF" w:rsidRDefault="000B4AAC" w:rsidP="000B4AAC">
      <w:pPr>
        <w:spacing w:before="100" w:beforeAutospacing="1" w:after="240" w:line="480" w:lineRule="auto"/>
        <w:ind w:left="720"/>
        <w:jc w:val="both"/>
        <w:rPr>
          <w:b/>
          <w:sz w:val="24"/>
          <w:u w:val="single"/>
        </w:rPr>
      </w:pPr>
      <w:r w:rsidRPr="00AF5CEF">
        <w:rPr>
          <w:b/>
          <w:sz w:val="24"/>
          <w:u w:val="single"/>
        </w:rPr>
        <w:t>7. A letter from the insurance carrier or, the owner if self-insured, indicating knowledge of the closure is provi</w:t>
      </w:r>
      <w:r w:rsidR="00A061E3" w:rsidRPr="00AF5CEF">
        <w:rPr>
          <w:b/>
          <w:sz w:val="24"/>
          <w:u w:val="single"/>
        </w:rPr>
        <w:t>ded to the fire code official.";</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9, Section 901.5 (Installation acceptance testing) of the </w:t>
      </w:r>
      <w:r w:rsidR="00FD1437">
        <w:rPr>
          <w:b/>
          <w:i/>
          <w:iCs/>
          <w:sz w:val="24"/>
          <w:u w:val="single"/>
        </w:rPr>
        <w:t>IFC</w:t>
      </w:r>
      <w:r w:rsidR="000B4AAC" w:rsidRPr="00AF5CEF">
        <w:rPr>
          <w:b/>
          <w:sz w:val="24"/>
          <w:u w:val="single"/>
        </w:rPr>
        <w:t xml:space="preserve">, is revised to read: "Fire detection and alarm systems, fire-extinguishing systems, fire standpipes systems, and other fire protection systems and appurtenances to those systems must meet the approval of the authority having jurisdiction as to installation and location, and are subject to the acceptance test required by the standard in Table 901.6.1 for the system or appurtenance. </w:t>
      </w:r>
      <w:r w:rsidR="00F95441" w:rsidRPr="009D6303">
        <w:rPr>
          <w:b/>
          <w:sz w:val="24"/>
          <w:u w:val="single"/>
        </w:rPr>
        <w:t xml:space="preserve">A copy of the acceptance test certificate must be forwarded to the </w:t>
      </w:r>
      <w:r w:rsidR="000557BD">
        <w:rPr>
          <w:b/>
          <w:sz w:val="24"/>
          <w:u w:val="single"/>
        </w:rPr>
        <w:t>D</w:t>
      </w:r>
      <w:r w:rsidR="00F95441" w:rsidRPr="009D6303">
        <w:rPr>
          <w:b/>
          <w:sz w:val="24"/>
          <w:u w:val="single"/>
        </w:rPr>
        <w:t xml:space="preserve">ivision of </w:t>
      </w:r>
      <w:r w:rsidR="000557BD">
        <w:rPr>
          <w:b/>
          <w:sz w:val="24"/>
          <w:u w:val="single"/>
        </w:rPr>
        <w:t>F</w:t>
      </w:r>
      <w:r w:rsidR="00F95441" w:rsidRPr="009D6303">
        <w:rPr>
          <w:b/>
          <w:sz w:val="24"/>
          <w:u w:val="single"/>
        </w:rPr>
        <w:t xml:space="preserve">ire and </w:t>
      </w:r>
      <w:r w:rsidR="000557BD">
        <w:rPr>
          <w:b/>
          <w:sz w:val="24"/>
          <w:u w:val="single"/>
        </w:rPr>
        <w:t>L</w:t>
      </w:r>
      <w:r w:rsidR="00F95441" w:rsidRPr="009D6303">
        <w:rPr>
          <w:b/>
          <w:sz w:val="24"/>
          <w:u w:val="single"/>
        </w:rPr>
        <w:t xml:space="preserve">ife </w:t>
      </w:r>
      <w:r w:rsidR="000557BD">
        <w:rPr>
          <w:b/>
          <w:sz w:val="24"/>
          <w:u w:val="single"/>
        </w:rPr>
        <w:t>S</w:t>
      </w:r>
      <w:r w:rsidR="00F95441" w:rsidRPr="009D6303">
        <w:rPr>
          <w:b/>
          <w:sz w:val="24"/>
          <w:u w:val="single"/>
        </w:rPr>
        <w:t xml:space="preserve">afety or the deferred authority having jurisdiction by the firm conducting the test within 30 days of the completion of the installation. </w:t>
      </w:r>
      <w:r w:rsidR="000B4AAC" w:rsidRPr="009D6303">
        <w:rPr>
          <w:b/>
          <w:sz w:val="24"/>
          <w:u w:val="single"/>
        </w:rPr>
        <w:t>Fire hydrant systems, fire pump systems, and private fire service mains</w:t>
      </w:r>
      <w:r w:rsidR="000B4AAC" w:rsidRPr="00AF5CEF">
        <w:rPr>
          <w:b/>
          <w:sz w:val="24"/>
          <w:u w:val="single"/>
        </w:rPr>
        <w:t xml:space="preserve"> installed as a requirement by the fire chief of the registered fire department having jurisdiction, are subject to the acceptance tests as contained in the installation standards and as approved by the </w:t>
      </w:r>
      <w:r w:rsidR="00EF6465">
        <w:rPr>
          <w:b/>
          <w:sz w:val="24"/>
          <w:u w:val="single"/>
        </w:rPr>
        <w:t xml:space="preserve">fire </w:t>
      </w:r>
      <w:r w:rsidR="000B4AAC" w:rsidRPr="00AF5CEF">
        <w:rPr>
          <w:b/>
          <w:sz w:val="24"/>
          <w:u w:val="single"/>
        </w:rPr>
        <w:t xml:space="preserve">chief. The </w:t>
      </w:r>
      <w:r w:rsidR="00EF6465">
        <w:rPr>
          <w:b/>
          <w:sz w:val="24"/>
          <w:u w:val="single"/>
        </w:rPr>
        <w:t xml:space="preserve">fire </w:t>
      </w:r>
      <w:r w:rsidR="000B4AAC" w:rsidRPr="00AF5CEF">
        <w:rPr>
          <w:b/>
          <w:sz w:val="24"/>
          <w:u w:val="single"/>
        </w:rPr>
        <w:t xml:space="preserve">chief must be notified before any required testing, and all results of the tests must be conveyed to the </w:t>
      </w:r>
      <w:r w:rsidR="00EF6465">
        <w:rPr>
          <w:b/>
          <w:sz w:val="24"/>
          <w:u w:val="single"/>
        </w:rPr>
        <w:t xml:space="preserve">fire </w:t>
      </w:r>
      <w:r w:rsidR="000B4AAC" w:rsidRPr="00AF5CEF">
        <w:rPr>
          <w:b/>
          <w:sz w:val="24"/>
          <w:u w:val="single"/>
        </w:rPr>
        <w:t xml:space="preserve">chief within 30 days.";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9, Section 901.6 (Inspection, testing and maintenance) of the </w:t>
      </w:r>
      <w:r w:rsidR="00FD1437">
        <w:rPr>
          <w:b/>
          <w:i/>
          <w:iCs/>
          <w:sz w:val="24"/>
          <w:u w:val="single"/>
        </w:rPr>
        <w:t>IFC</w:t>
      </w:r>
      <w:r w:rsidR="000B4AAC" w:rsidRPr="00AF5CEF">
        <w:rPr>
          <w:b/>
          <w:sz w:val="24"/>
          <w:u w:val="single"/>
        </w:rPr>
        <w:t xml:space="preserve">, is revised by adding a second paragraph to read: "Superseding other code or standard </w:t>
      </w:r>
      <w:r w:rsidR="000B4AAC" w:rsidRPr="00AF5CEF">
        <w:rPr>
          <w:b/>
          <w:sz w:val="24"/>
          <w:u w:val="single"/>
        </w:rPr>
        <w:lastRenderedPageBreak/>
        <w:t xml:space="preserve">requirements established by this section, fire protection systems and fire extinguishers must be inspected, tested, and serviced as follows: </w:t>
      </w:r>
    </w:p>
    <w:p w:rsidR="000B4AAC" w:rsidRPr="00AF5CEF" w:rsidRDefault="000B4AAC" w:rsidP="006F24E9">
      <w:pPr>
        <w:spacing w:line="480" w:lineRule="auto"/>
        <w:ind w:left="1440"/>
        <w:jc w:val="both"/>
        <w:rPr>
          <w:b/>
          <w:sz w:val="24"/>
          <w:u w:val="single"/>
        </w:rPr>
      </w:pPr>
      <w:r w:rsidRPr="00AF5CEF">
        <w:rPr>
          <w:b/>
          <w:sz w:val="24"/>
          <w:u w:val="single"/>
        </w:rPr>
        <w:t xml:space="preserve">1. Annually. Exception: Standpipe systems must be inspected, tested, and serviced every five years; </w:t>
      </w:r>
    </w:p>
    <w:p w:rsidR="000B4AAC" w:rsidRPr="00AF5CEF" w:rsidRDefault="000B4AAC" w:rsidP="00EC0AA3">
      <w:pPr>
        <w:spacing w:line="480" w:lineRule="auto"/>
        <w:ind w:left="720" w:firstLine="720"/>
        <w:jc w:val="both"/>
        <w:rPr>
          <w:b/>
          <w:sz w:val="24"/>
          <w:u w:val="single"/>
        </w:rPr>
      </w:pPr>
      <w:r w:rsidRPr="00AF5CEF">
        <w:rPr>
          <w:b/>
          <w:sz w:val="24"/>
          <w:u w:val="single"/>
        </w:rPr>
        <w:t xml:space="preserve">2. After any use or activation; </w:t>
      </w:r>
    </w:p>
    <w:p w:rsidR="000B4AAC" w:rsidRPr="00AF5CEF" w:rsidRDefault="000B4AAC" w:rsidP="00EC0AA3">
      <w:pPr>
        <w:spacing w:line="480" w:lineRule="auto"/>
        <w:ind w:left="720" w:firstLine="720"/>
        <w:jc w:val="both"/>
        <w:rPr>
          <w:b/>
          <w:sz w:val="24"/>
          <w:u w:val="single"/>
        </w:rPr>
      </w:pPr>
      <w:r w:rsidRPr="00AF5CEF">
        <w:rPr>
          <w:b/>
          <w:sz w:val="24"/>
          <w:u w:val="single"/>
        </w:rPr>
        <w:t xml:space="preserve">3. Any time damage is found; </w:t>
      </w:r>
    </w:p>
    <w:p w:rsidR="000B4AAC" w:rsidRPr="00AF5CEF" w:rsidRDefault="000B4AAC" w:rsidP="006F24E9">
      <w:pPr>
        <w:spacing w:line="480" w:lineRule="auto"/>
        <w:ind w:left="720" w:firstLine="720"/>
        <w:jc w:val="both"/>
        <w:rPr>
          <w:b/>
          <w:sz w:val="24"/>
          <w:u w:val="single"/>
        </w:rPr>
      </w:pPr>
      <w:r w:rsidRPr="00AF5CEF">
        <w:rPr>
          <w:b/>
          <w:sz w:val="24"/>
          <w:u w:val="single"/>
        </w:rPr>
        <w:t xml:space="preserve">4. After repair or alteration; </w:t>
      </w:r>
    </w:p>
    <w:p w:rsidR="000B4AAC" w:rsidRPr="00AF5CEF" w:rsidRDefault="000B4AAC" w:rsidP="006F24E9">
      <w:pPr>
        <w:spacing w:line="480" w:lineRule="auto"/>
        <w:ind w:left="720" w:firstLine="720"/>
        <w:jc w:val="both"/>
        <w:rPr>
          <w:b/>
          <w:sz w:val="24"/>
          <w:u w:val="single"/>
        </w:rPr>
      </w:pPr>
      <w:r w:rsidRPr="00AF5CEF">
        <w:rPr>
          <w:b/>
          <w:sz w:val="24"/>
          <w:u w:val="single"/>
        </w:rPr>
        <w:t xml:space="preserve">5. When required by the fire code official; and  </w:t>
      </w:r>
    </w:p>
    <w:p w:rsidR="000B4AAC" w:rsidRPr="00AF5CEF" w:rsidRDefault="00A63775" w:rsidP="006F24E9">
      <w:pPr>
        <w:spacing w:line="480" w:lineRule="auto"/>
        <w:ind w:left="720" w:firstLine="720"/>
        <w:jc w:val="both"/>
        <w:rPr>
          <w:b/>
          <w:sz w:val="24"/>
          <w:u w:val="single"/>
        </w:rPr>
      </w:pPr>
      <w:r w:rsidRPr="00AF5CEF">
        <w:rPr>
          <w:b/>
          <w:sz w:val="24"/>
          <w:u w:val="single"/>
        </w:rPr>
        <w:t>6. After a seasonal shutdown.”</w:t>
      </w:r>
      <w:r w:rsidR="000B4AAC" w:rsidRPr="00AF5CEF">
        <w:rPr>
          <w:b/>
          <w:sz w:val="24"/>
          <w:u w:val="single"/>
        </w:rPr>
        <w:t xml:space="preserve"> </w:t>
      </w:r>
    </w:p>
    <w:p w:rsidR="000B4AAC" w:rsidRPr="00AF5CEF" w:rsidRDefault="000B4AAC" w:rsidP="000B4AAC">
      <w:pPr>
        <w:spacing w:before="100" w:beforeAutospacing="1" w:after="240" w:line="480" w:lineRule="auto"/>
        <w:jc w:val="both"/>
        <w:rPr>
          <w:b/>
          <w:sz w:val="24"/>
          <w:u w:val="single"/>
        </w:rPr>
      </w:pPr>
      <w:r w:rsidRPr="003E1652">
        <w:rPr>
          <w:b/>
          <w:sz w:val="24"/>
          <w:u w:val="single"/>
        </w:rPr>
        <w:t>Reports of inspections and tests must be maintained on the premises, and a copy of the test report must be forwarded to the fire code official by the person conducting the inspection or test within 30 days of the inspection or test being completed.</w:t>
      </w:r>
      <w:r w:rsidRPr="00AF5CEF">
        <w:rPr>
          <w:b/>
          <w:sz w:val="24"/>
          <w:u w:val="single"/>
        </w:rPr>
        <w:t xml:space="preserve"> The annual fire extinguisher testing may be performed by any person who has a valid permit in accordance with </w:t>
      </w:r>
      <w:r w:rsidRPr="00AF5CEF">
        <w:rPr>
          <w:b/>
          <w:i/>
          <w:sz w:val="24"/>
          <w:u w:val="single"/>
        </w:rPr>
        <w:t xml:space="preserve">13 AAC </w:t>
      </w:r>
      <w:hyperlink r:id="rId28" w:history="1">
        <w:r w:rsidRPr="00AF5CEF">
          <w:rPr>
            <w:rStyle w:val="Hyperlink"/>
            <w:b/>
            <w:i/>
            <w:color w:val="auto"/>
            <w:sz w:val="24"/>
          </w:rPr>
          <w:t>50.030(h)</w:t>
        </w:r>
      </w:hyperlink>
      <w:r w:rsidR="007A2EDD">
        <w:rPr>
          <w:rStyle w:val="Hyperlink"/>
          <w:b/>
          <w:i/>
          <w:color w:val="auto"/>
          <w:sz w:val="24"/>
        </w:rPr>
        <w:t>.</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9, Section 901.7 (Systems out of </w:t>
      </w:r>
      <w:r w:rsidR="00C00C68" w:rsidRPr="00AF5CEF">
        <w:rPr>
          <w:b/>
          <w:sz w:val="24"/>
          <w:u w:val="single"/>
        </w:rPr>
        <w:t>s</w:t>
      </w:r>
      <w:r w:rsidR="000B4AAC" w:rsidRPr="00AF5CEF">
        <w:rPr>
          <w:b/>
          <w:sz w:val="24"/>
          <w:u w:val="single"/>
        </w:rPr>
        <w:t xml:space="preserve">ervice) of the </w:t>
      </w:r>
      <w:r w:rsidR="00FD1437">
        <w:rPr>
          <w:b/>
          <w:i/>
          <w:iCs/>
          <w:sz w:val="24"/>
          <w:u w:val="single"/>
        </w:rPr>
        <w:t>IFC</w:t>
      </w:r>
      <w:r w:rsidR="000B4AAC" w:rsidRPr="00AF5CEF">
        <w:rPr>
          <w:b/>
          <w:sz w:val="24"/>
          <w:u w:val="single"/>
        </w:rPr>
        <w:t xml:space="preserve">, the first sentence is revised to read: "Where a required </w:t>
      </w:r>
      <w:r w:rsidR="000B4AAC" w:rsidRPr="00AF5CEF">
        <w:rPr>
          <w:b/>
          <w:i/>
          <w:sz w:val="24"/>
          <w:u w:val="single"/>
        </w:rPr>
        <w:t xml:space="preserve">fire protection system </w:t>
      </w:r>
      <w:r w:rsidR="000B4AAC" w:rsidRPr="00AF5CEF">
        <w:rPr>
          <w:b/>
          <w:sz w:val="24"/>
          <w:u w:val="single"/>
        </w:rPr>
        <w:t xml:space="preserve">is out of service for more than </w:t>
      </w:r>
      <w:r w:rsidR="00D30667" w:rsidRPr="007D755B">
        <w:rPr>
          <w:b/>
          <w:sz w:val="24"/>
          <w:u w:val="single"/>
        </w:rPr>
        <w:t>one work shift or if the work shift is less than 8 hours, no more than 8 hours</w:t>
      </w:r>
      <w:r w:rsidR="000B4AAC" w:rsidRPr="007D755B">
        <w:rPr>
          <w:b/>
          <w:sz w:val="24"/>
          <w:u w:val="single"/>
        </w:rPr>
        <w:t xml:space="preserve"> in a</w:t>
      </w:r>
      <w:r w:rsidR="000B4AAC" w:rsidRPr="00AF5CEF">
        <w:rPr>
          <w:b/>
          <w:sz w:val="24"/>
          <w:u w:val="single"/>
        </w:rPr>
        <w:t xml:space="preserve"> 24 hour period, an impairment plan will be submitted to the fire department and the </w:t>
      </w:r>
      <w:r w:rsidR="000B4AAC" w:rsidRPr="00AF5CEF">
        <w:rPr>
          <w:b/>
          <w:i/>
          <w:sz w:val="24"/>
          <w:u w:val="single"/>
        </w:rPr>
        <w:t>fire code official</w:t>
      </w:r>
      <w:r w:rsidR="000B4AAC" w:rsidRPr="00AF5CEF">
        <w:rPr>
          <w:b/>
          <w:sz w:val="24"/>
          <w:u w:val="single"/>
        </w:rPr>
        <w:t xml:space="preserve"> immediately</w:t>
      </w:r>
      <w:r w:rsidR="00D30667">
        <w:rPr>
          <w:b/>
          <w:sz w:val="24"/>
          <w:u w:val="single"/>
        </w:rPr>
        <w:t xml:space="preserve">. Where </w:t>
      </w:r>
      <w:r w:rsidR="000B4AAC" w:rsidRPr="00AF5CEF">
        <w:rPr>
          <w:b/>
          <w:sz w:val="24"/>
          <w:u w:val="single"/>
        </w:rPr>
        <w:t xml:space="preserve">required by the fire code official, the building shall either be evacuated or an </w:t>
      </w:r>
      <w:r w:rsidR="000B4AAC" w:rsidRPr="00AF5CEF">
        <w:rPr>
          <w:b/>
          <w:i/>
          <w:sz w:val="24"/>
          <w:u w:val="single"/>
        </w:rPr>
        <w:t>approved</w:t>
      </w:r>
      <w:r w:rsidR="000B4AAC" w:rsidRPr="00AF5CEF">
        <w:rPr>
          <w:b/>
          <w:sz w:val="24"/>
          <w:u w:val="single"/>
        </w:rPr>
        <w:t xml:space="preserve"> fire watch shall be provided for all occupants left unprotected by the shutdown until the </w:t>
      </w:r>
      <w:r w:rsidR="000B4AAC" w:rsidRPr="00AF5CEF">
        <w:rPr>
          <w:b/>
          <w:i/>
          <w:sz w:val="24"/>
          <w:u w:val="single"/>
        </w:rPr>
        <w:t>fire protection system</w:t>
      </w:r>
      <w:r w:rsidR="000B4AAC" w:rsidRPr="00AF5CEF">
        <w:rPr>
          <w:b/>
          <w:sz w:val="24"/>
          <w:u w:val="single"/>
        </w:rPr>
        <w:t xml:space="preserve"> has been returned to service.”;</w:t>
      </w:r>
    </w:p>
    <w:p w:rsidR="000B4AAC" w:rsidRPr="00AF5CEF" w:rsidRDefault="00970BA7" w:rsidP="000B4AAC">
      <w:pPr>
        <w:spacing w:before="100" w:beforeAutospacing="1" w:after="240" w:line="480" w:lineRule="auto"/>
        <w:ind w:firstLine="720"/>
        <w:jc w:val="both"/>
        <w:rPr>
          <w:b/>
          <w:sz w:val="24"/>
          <w:u w:val="single"/>
        </w:rPr>
      </w:pPr>
      <w:r>
        <w:rPr>
          <w:b/>
          <w:sz w:val="24"/>
          <w:u w:val="single"/>
        </w:rPr>
        <w:lastRenderedPageBreak/>
        <w:t>(--</w:t>
      </w:r>
      <w:r w:rsidR="000B4AAC" w:rsidRPr="00AF5CEF">
        <w:rPr>
          <w:b/>
          <w:sz w:val="24"/>
          <w:u w:val="single"/>
        </w:rPr>
        <w:t>)</w:t>
      </w:r>
      <w:r w:rsidR="00C00C68" w:rsidRPr="00AF5CEF">
        <w:rPr>
          <w:b/>
          <w:sz w:val="24"/>
          <w:u w:val="single"/>
        </w:rPr>
        <w:t xml:space="preserve"> </w:t>
      </w:r>
      <w:r w:rsidR="000B4AAC" w:rsidRPr="00AF5CEF">
        <w:rPr>
          <w:b/>
          <w:sz w:val="24"/>
          <w:u w:val="single"/>
        </w:rPr>
        <w:t xml:space="preserve">Chapter 9, Section 903.2.3 (Group E) of the </w:t>
      </w:r>
      <w:r w:rsidR="00FD1437">
        <w:rPr>
          <w:b/>
          <w:i/>
          <w:iCs/>
          <w:sz w:val="24"/>
          <w:u w:val="single"/>
        </w:rPr>
        <w:t>IFC</w:t>
      </w:r>
      <w:r w:rsidR="000B4AAC" w:rsidRPr="00AF5CEF">
        <w:rPr>
          <w:b/>
          <w:sz w:val="24"/>
          <w:u w:val="single"/>
        </w:rPr>
        <w:t xml:space="preserve">, is revised to read: "Group E. An automatic sprinkler system must be provided throughout all buildings with Group E occupancies. The use of a fire wall or barrier does not establish a separate building or </w:t>
      </w:r>
      <w:r w:rsidR="00C00C68" w:rsidRPr="00AF5CEF">
        <w:rPr>
          <w:b/>
          <w:sz w:val="24"/>
          <w:u w:val="single"/>
        </w:rPr>
        <w:t>fire area for purposes of this s</w:t>
      </w:r>
      <w:r w:rsidR="000B4AAC" w:rsidRPr="00AF5CEF">
        <w:rPr>
          <w:b/>
          <w:sz w:val="24"/>
          <w:u w:val="single"/>
        </w:rPr>
        <w:t>ection.</w:t>
      </w:r>
    </w:p>
    <w:p w:rsidR="000B4AAC" w:rsidRPr="00AF5CEF" w:rsidRDefault="000B4AAC" w:rsidP="000B4AAC">
      <w:pPr>
        <w:spacing w:before="100" w:beforeAutospacing="1" w:after="240" w:line="480" w:lineRule="auto"/>
        <w:ind w:left="1440"/>
        <w:jc w:val="both"/>
        <w:rPr>
          <w:b/>
          <w:sz w:val="24"/>
          <w:u w:val="single"/>
        </w:rPr>
      </w:pPr>
      <w:r w:rsidRPr="00AF5CEF">
        <w:rPr>
          <w:b/>
          <w:sz w:val="24"/>
          <w:u w:val="single"/>
        </w:rPr>
        <w:t>Exception: Buildings with Group E occupancies having an occupant load of 49 or less.</w:t>
      </w:r>
    </w:p>
    <w:p w:rsidR="001C723D" w:rsidRPr="00AF5CEF" w:rsidRDefault="001C723D" w:rsidP="007B6624">
      <w:pPr>
        <w:pStyle w:val="ListParagraph"/>
        <w:numPr>
          <w:ilvl w:val="0"/>
          <w:numId w:val="19"/>
        </w:numPr>
        <w:spacing w:before="100" w:beforeAutospacing="1" w:after="240" w:line="480" w:lineRule="auto"/>
        <w:jc w:val="both"/>
        <w:rPr>
          <w:b/>
          <w:sz w:val="24"/>
          <w:u w:val="single"/>
        </w:rPr>
      </w:pPr>
      <w:r w:rsidRPr="00AF5CEF">
        <w:rPr>
          <w:b/>
          <w:sz w:val="24"/>
          <w:u w:val="single"/>
        </w:rPr>
        <w:t>An automatic sprinkler system must also be provided for every portion of educational buildings below the level of exit discharge.</w:t>
      </w:r>
    </w:p>
    <w:p w:rsidR="001C723D" w:rsidRPr="00AF5CEF" w:rsidRDefault="001C723D" w:rsidP="007B6624">
      <w:pPr>
        <w:pStyle w:val="ListParagraph"/>
        <w:numPr>
          <w:ilvl w:val="0"/>
          <w:numId w:val="19"/>
        </w:numPr>
        <w:spacing w:before="100" w:beforeAutospacing="1" w:after="240" w:line="480" w:lineRule="auto"/>
        <w:jc w:val="both"/>
        <w:rPr>
          <w:b/>
          <w:sz w:val="24"/>
          <w:u w:val="single"/>
        </w:rPr>
      </w:pPr>
      <w:r w:rsidRPr="00AF5CEF">
        <w:rPr>
          <w:b/>
          <w:sz w:val="24"/>
          <w:u w:val="single"/>
        </w:rPr>
        <w:t xml:space="preserve">Home Day </w:t>
      </w:r>
      <w:r w:rsidR="00141E2D">
        <w:rPr>
          <w:b/>
          <w:sz w:val="24"/>
          <w:u w:val="single"/>
        </w:rPr>
        <w:t>C</w:t>
      </w:r>
      <w:r w:rsidRPr="00AF5CEF">
        <w:rPr>
          <w:b/>
          <w:sz w:val="24"/>
          <w:u w:val="single"/>
        </w:rPr>
        <w:t xml:space="preserve">are uses that are licensed to care for more than five persons between the hours of 10:00 p.m. and 6:00 a.m. must be equipped with an automatic sprinkler system designed and installed as described in Section 903.3.1.3 or an equivalent system approved by the building official.; </w:t>
      </w:r>
    </w:p>
    <w:p w:rsidR="000F32B6" w:rsidRDefault="000F32B6" w:rsidP="000F32B6">
      <w:pPr>
        <w:spacing w:before="100" w:beforeAutospacing="1" w:after="240" w:line="480" w:lineRule="auto"/>
        <w:ind w:firstLine="720"/>
        <w:jc w:val="both"/>
        <w:rPr>
          <w:b/>
          <w:sz w:val="24"/>
          <w:u w:val="single"/>
        </w:rPr>
      </w:pPr>
      <w:r w:rsidRPr="006C7412">
        <w:rPr>
          <w:b/>
          <w:sz w:val="24"/>
          <w:u w:val="single"/>
        </w:rPr>
        <w:t xml:space="preserve">(--) Chapter 9, Section 903.2.8 of the </w:t>
      </w:r>
      <w:r w:rsidRPr="004A1B25">
        <w:rPr>
          <w:b/>
          <w:i/>
          <w:sz w:val="24"/>
          <w:u w:val="single"/>
        </w:rPr>
        <w:t>I</w:t>
      </w:r>
      <w:r w:rsidR="00EA5020" w:rsidRPr="004A1B25">
        <w:rPr>
          <w:b/>
          <w:i/>
          <w:sz w:val="24"/>
          <w:u w:val="single"/>
        </w:rPr>
        <w:t>F</w:t>
      </w:r>
      <w:r w:rsidRPr="004A1B25">
        <w:rPr>
          <w:b/>
          <w:i/>
          <w:sz w:val="24"/>
          <w:u w:val="single"/>
        </w:rPr>
        <w:t>C</w:t>
      </w:r>
      <w:r w:rsidR="00C32AAD">
        <w:rPr>
          <w:b/>
          <w:i/>
          <w:sz w:val="24"/>
          <w:u w:val="single"/>
        </w:rPr>
        <w:t>,</w:t>
      </w:r>
      <w:r w:rsidRPr="006C7412">
        <w:rPr>
          <w:b/>
          <w:sz w:val="24"/>
          <w:u w:val="single"/>
        </w:rPr>
        <w:t xml:space="preserve"> is revised by</w:t>
      </w:r>
      <w:r>
        <w:rPr>
          <w:b/>
          <w:sz w:val="24"/>
          <w:u w:val="single"/>
        </w:rPr>
        <w:t xml:space="preserve"> deleting all of 903.2.8 (Group R) and </w:t>
      </w:r>
      <w:r w:rsidRPr="006C7412">
        <w:rPr>
          <w:b/>
          <w:sz w:val="24"/>
          <w:u w:val="single"/>
        </w:rPr>
        <w:t xml:space="preserve"> </w:t>
      </w:r>
      <w:r>
        <w:rPr>
          <w:b/>
          <w:sz w:val="24"/>
          <w:u w:val="single"/>
        </w:rPr>
        <w:t>replacing with: 9</w:t>
      </w:r>
      <w:r w:rsidRPr="006C7412">
        <w:rPr>
          <w:b/>
          <w:sz w:val="24"/>
          <w:u w:val="single"/>
        </w:rPr>
        <w:t>03.2.8</w:t>
      </w:r>
      <w:r>
        <w:rPr>
          <w:b/>
          <w:sz w:val="24"/>
          <w:u w:val="single"/>
        </w:rPr>
        <w:t xml:space="preserve"> (Group R)</w:t>
      </w:r>
      <w:r w:rsidRPr="006C7412">
        <w:rPr>
          <w:b/>
          <w:sz w:val="24"/>
          <w:u w:val="single"/>
        </w:rPr>
        <w:t xml:space="preserve"> </w:t>
      </w:r>
      <w:r>
        <w:rPr>
          <w:b/>
          <w:sz w:val="24"/>
          <w:u w:val="single"/>
        </w:rPr>
        <w:t xml:space="preserve">An automatic sprinkler system installed in accordance with Section 903.3 shall be provided throughout buildings containing Group R occupancies as provided in this section. </w:t>
      </w:r>
    </w:p>
    <w:p w:rsidR="000F32B6" w:rsidRDefault="000F32B6" w:rsidP="000F32B6">
      <w:pPr>
        <w:spacing w:before="100" w:beforeAutospacing="1" w:after="240" w:line="480" w:lineRule="auto"/>
        <w:ind w:firstLine="720"/>
        <w:jc w:val="both"/>
        <w:rPr>
          <w:b/>
          <w:sz w:val="24"/>
          <w:u w:val="single"/>
        </w:rPr>
      </w:pPr>
      <w:r>
        <w:rPr>
          <w:b/>
          <w:sz w:val="24"/>
          <w:u w:val="single"/>
        </w:rPr>
        <w:t>903.2.8.1 (Group R-1) An automatic sprinkler system shall be provided throughout all buildings that contain an R-1 occupancy.</w:t>
      </w:r>
    </w:p>
    <w:p w:rsidR="000F32B6" w:rsidRDefault="000F32B6" w:rsidP="000F32B6">
      <w:pPr>
        <w:spacing w:before="100" w:beforeAutospacing="1" w:after="240" w:line="480" w:lineRule="auto"/>
        <w:ind w:left="720" w:firstLine="720"/>
        <w:jc w:val="both"/>
        <w:rPr>
          <w:b/>
          <w:sz w:val="24"/>
          <w:u w:val="single"/>
        </w:rPr>
      </w:pPr>
      <w:r>
        <w:rPr>
          <w:b/>
          <w:sz w:val="24"/>
          <w:u w:val="single"/>
        </w:rPr>
        <w:t>Exceptions:</w:t>
      </w:r>
    </w:p>
    <w:p w:rsidR="000F32B6" w:rsidRPr="004D758C" w:rsidRDefault="000F32B6" w:rsidP="000F32B6">
      <w:pPr>
        <w:pStyle w:val="ListParagraph"/>
        <w:numPr>
          <w:ilvl w:val="0"/>
          <w:numId w:val="34"/>
        </w:numPr>
        <w:spacing w:before="100" w:beforeAutospacing="1" w:after="240" w:line="480" w:lineRule="auto"/>
        <w:jc w:val="both"/>
        <w:rPr>
          <w:b/>
          <w:sz w:val="24"/>
          <w:u w:val="single"/>
        </w:rPr>
      </w:pPr>
      <w:r w:rsidRPr="004D758C">
        <w:rPr>
          <w:b/>
          <w:sz w:val="24"/>
          <w:u w:val="single"/>
        </w:rPr>
        <w:t>Five or fewer rental cabins.</w:t>
      </w:r>
    </w:p>
    <w:p w:rsidR="000F32B6" w:rsidRDefault="000F32B6" w:rsidP="000F32B6">
      <w:pPr>
        <w:pStyle w:val="ListParagraph"/>
        <w:numPr>
          <w:ilvl w:val="0"/>
          <w:numId w:val="34"/>
        </w:numPr>
        <w:spacing w:before="100" w:beforeAutospacing="1" w:after="240" w:line="480" w:lineRule="auto"/>
        <w:jc w:val="both"/>
        <w:rPr>
          <w:b/>
          <w:sz w:val="24"/>
          <w:u w:val="single"/>
        </w:rPr>
      </w:pPr>
      <w:r>
        <w:rPr>
          <w:b/>
          <w:sz w:val="24"/>
          <w:u w:val="single"/>
        </w:rPr>
        <w:lastRenderedPageBreak/>
        <w:t>Rental cabins without potable water.</w:t>
      </w:r>
    </w:p>
    <w:p w:rsidR="000F32B6" w:rsidRDefault="000F32B6" w:rsidP="000F32B6">
      <w:pPr>
        <w:pStyle w:val="ListParagraph"/>
        <w:numPr>
          <w:ilvl w:val="0"/>
          <w:numId w:val="34"/>
        </w:numPr>
        <w:spacing w:before="100" w:beforeAutospacing="1" w:after="240" w:line="480" w:lineRule="auto"/>
        <w:jc w:val="both"/>
        <w:rPr>
          <w:b/>
          <w:sz w:val="24"/>
          <w:u w:val="single"/>
        </w:rPr>
      </w:pPr>
      <w:r>
        <w:rPr>
          <w:b/>
          <w:sz w:val="24"/>
          <w:u w:val="single"/>
        </w:rPr>
        <w:t>Health clinics with transient quarters may utilize an NFPA 13R sprinkler system throughout the building.</w:t>
      </w:r>
    </w:p>
    <w:p w:rsidR="000F32B6" w:rsidRDefault="000F32B6" w:rsidP="000F32B6">
      <w:pPr>
        <w:pStyle w:val="ListParagraph"/>
        <w:numPr>
          <w:ilvl w:val="0"/>
          <w:numId w:val="34"/>
        </w:numPr>
        <w:spacing w:before="100" w:beforeAutospacing="1" w:after="240" w:line="480" w:lineRule="auto"/>
        <w:jc w:val="both"/>
        <w:rPr>
          <w:b/>
          <w:sz w:val="24"/>
          <w:u w:val="single"/>
        </w:rPr>
      </w:pPr>
      <w:r>
        <w:rPr>
          <w:b/>
          <w:sz w:val="24"/>
          <w:u w:val="single"/>
        </w:rPr>
        <w:t>Health clinics may utilize an NFPA 13D sprinkler system in the sleeping unit only, if the sleeping unit is separated from the building with a two hour fire barrier.</w:t>
      </w:r>
    </w:p>
    <w:p w:rsidR="000F32B6" w:rsidRDefault="00910B98" w:rsidP="000F32B6">
      <w:pPr>
        <w:pStyle w:val="ListParagraph"/>
        <w:numPr>
          <w:ilvl w:val="3"/>
          <w:numId w:val="35"/>
        </w:numPr>
        <w:spacing w:before="100" w:beforeAutospacing="1" w:after="240" w:line="480" w:lineRule="auto"/>
        <w:jc w:val="both"/>
        <w:rPr>
          <w:b/>
          <w:sz w:val="24"/>
          <w:u w:val="single"/>
        </w:rPr>
      </w:pPr>
      <w:r>
        <w:rPr>
          <w:sz w:val="24"/>
        </w:rPr>
        <w:t xml:space="preserve"> </w:t>
      </w:r>
      <w:r w:rsidR="000F32B6">
        <w:rPr>
          <w:b/>
          <w:sz w:val="24"/>
          <w:u w:val="single"/>
        </w:rPr>
        <w:t>(Group R-2) An automatic sprinkler system shall be provided throughout all buildings that contain an R-2 occupancy.</w:t>
      </w:r>
    </w:p>
    <w:p w:rsidR="000F32B6" w:rsidRDefault="000F32B6" w:rsidP="000F32B6">
      <w:pPr>
        <w:pStyle w:val="ListParagraph"/>
        <w:spacing w:before="100" w:beforeAutospacing="1" w:after="240" w:line="480" w:lineRule="auto"/>
        <w:ind w:left="1620"/>
        <w:jc w:val="both"/>
        <w:rPr>
          <w:b/>
          <w:sz w:val="24"/>
          <w:u w:val="single"/>
        </w:rPr>
      </w:pPr>
      <w:r>
        <w:rPr>
          <w:b/>
          <w:sz w:val="24"/>
          <w:u w:val="single"/>
        </w:rPr>
        <w:t>Exceptions:</w:t>
      </w:r>
    </w:p>
    <w:p w:rsidR="000F32B6" w:rsidRDefault="000F32B6" w:rsidP="000F32B6">
      <w:pPr>
        <w:pStyle w:val="ListParagraph"/>
        <w:numPr>
          <w:ilvl w:val="0"/>
          <w:numId w:val="36"/>
        </w:numPr>
        <w:spacing w:before="100" w:beforeAutospacing="1" w:after="240" w:line="480" w:lineRule="auto"/>
        <w:jc w:val="both"/>
        <w:rPr>
          <w:b/>
          <w:sz w:val="24"/>
          <w:u w:val="single"/>
        </w:rPr>
      </w:pPr>
      <w:r>
        <w:rPr>
          <w:b/>
          <w:sz w:val="24"/>
          <w:u w:val="single"/>
        </w:rPr>
        <w:t>Buildings that are no more than two stories in height, including basements and contain four or fewer dwelling units.</w:t>
      </w:r>
    </w:p>
    <w:p w:rsidR="000F32B6" w:rsidRDefault="000F32B6" w:rsidP="000F32B6">
      <w:pPr>
        <w:pStyle w:val="ListParagraph"/>
        <w:numPr>
          <w:ilvl w:val="0"/>
          <w:numId w:val="36"/>
        </w:numPr>
        <w:spacing w:before="100" w:beforeAutospacing="1" w:after="240" w:line="480" w:lineRule="auto"/>
        <w:jc w:val="both"/>
        <w:rPr>
          <w:b/>
          <w:sz w:val="24"/>
          <w:u w:val="single"/>
        </w:rPr>
      </w:pPr>
      <w:r>
        <w:rPr>
          <w:b/>
          <w:sz w:val="24"/>
          <w:u w:val="single"/>
        </w:rPr>
        <w:t xml:space="preserve">Buildings that are no more than two stories in height, including basements and contain 16 or fewer sleeping rooms. </w:t>
      </w:r>
    </w:p>
    <w:p w:rsidR="000F32B6" w:rsidRDefault="000F32B6" w:rsidP="000F32B6">
      <w:pPr>
        <w:spacing w:before="100" w:beforeAutospacing="1" w:after="240" w:line="480" w:lineRule="auto"/>
        <w:jc w:val="both"/>
        <w:rPr>
          <w:b/>
          <w:sz w:val="24"/>
          <w:u w:val="single"/>
        </w:rPr>
      </w:pPr>
      <w:r>
        <w:rPr>
          <w:b/>
          <w:sz w:val="24"/>
          <w:u w:val="single"/>
        </w:rPr>
        <w:t>For the purpose of this section, fire walls may be used to create up to three separate attached buildings. Any additional buildings must be physically separated in accordance with Table 602.</w:t>
      </w:r>
    </w:p>
    <w:p w:rsidR="000F32B6" w:rsidRPr="004D758C" w:rsidRDefault="000F32B6" w:rsidP="000F32B6">
      <w:pPr>
        <w:spacing w:before="100" w:beforeAutospacing="1" w:after="240" w:line="480" w:lineRule="auto"/>
        <w:ind w:firstLine="720"/>
        <w:jc w:val="both"/>
        <w:rPr>
          <w:b/>
          <w:sz w:val="24"/>
          <w:u w:val="single"/>
        </w:rPr>
      </w:pPr>
      <w:r>
        <w:rPr>
          <w:b/>
          <w:sz w:val="24"/>
          <w:u w:val="single"/>
        </w:rPr>
        <w:t xml:space="preserve">903.2.8.3 (Group  R-4) An automatic sprinkler system shall be provided throughout all buildings that contain an R-4 occupancy. </w:t>
      </w:r>
      <w:r w:rsidRPr="004D758C">
        <w:rPr>
          <w:b/>
          <w:sz w:val="24"/>
          <w:u w:val="single"/>
        </w:rPr>
        <w:t xml:space="preserve">”; </w:t>
      </w:r>
    </w:p>
    <w:p w:rsidR="000B4AAC" w:rsidRPr="00AF5CEF" w:rsidRDefault="00970BA7" w:rsidP="00B655E1">
      <w:pPr>
        <w:spacing w:before="100" w:beforeAutospacing="1" w:after="240" w:line="480" w:lineRule="auto"/>
        <w:ind w:firstLine="720"/>
        <w:rPr>
          <w:b/>
          <w:sz w:val="24"/>
          <w:u w:val="single"/>
        </w:rPr>
      </w:pPr>
      <w:r>
        <w:rPr>
          <w:b/>
          <w:sz w:val="24"/>
          <w:u w:val="single"/>
        </w:rPr>
        <w:t>(--</w:t>
      </w:r>
      <w:r w:rsidR="000B4AAC" w:rsidRPr="00AF5CEF">
        <w:rPr>
          <w:b/>
          <w:sz w:val="24"/>
          <w:u w:val="single"/>
        </w:rPr>
        <w:t xml:space="preserve">) Chapter 9, Section 903.3.6 (Hose threads) of the </w:t>
      </w:r>
      <w:r w:rsidR="00FD1437">
        <w:rPr>
          <w:b/>
          <w:i/>
          <w:iCs/>
          <w:sz w:val="24"/>
          <w:u w:val="single"/>
        </w:rPr>
        <w:t>IFC</w:t>
      </w:r>
      <w:r w:rsidR="00C32AAD">
        <w:rPr>
          <w:b/>
          <w:i/>
          <w:iCs/>
          <w:sz w:val="24"/>
          <w:u w:val="single"/>
        </w:rPr>
        <w:t>,</w:t>
      </w:r>
      <w:r w:rsidR="000B4AAC" w:rsidRPr="00AF5CEF">
        <w:rPr>
          <w:b/>
          <w:sz w:val="24"/>
          <w:u w:val="single"/>
        </w:rPr>
        <w:t xml:space="preserve"> is revised by deleting "the fire code official" and replacing it with "</w:t>
      </w:r>
      <w:hyperlink r:id="rId29" w:history="1">
        <w:r w:rsidR="000B4AAC" w:rsidRPr="00C169A5">
          <w:rPr>
            <w:rStyle w:val="Hyperlink"/>
            <w:b/>
            <w:color w:val="auto"/>
            <w:sz w:val="24"/>
          </w:rPr>
          <w:t>AS 18.70.084</w:t>
        </w:r>
      </w:hyperlink>
      <w:r w:rsidR="000B4AAC" w:rsidRPr="00C169A5">
        <w:rPr>
          <w:b/>
          <w:sz w:val="24"/>
          <w:u w:val="single"/>
        </w:rPr>
        <w:t xml:space="preserve">."; </w:t>
      </w:r>
    </w:p>
    <w:p w:rsidR="00034FF9" w:rsidRPr="000F3F42" w:rsidRDefault="00034FF9" w:rsidP="00034FF9">
      <w:pPr>
        <w:spacing w:before="100" w:beforeAutospacing="1" w:after="240" w:line="480" w:lineRule="auto"/>
        <w:ind w:firstLine="720"/>
        <w:jc w:val="both"/>
        <w:rPr>
          <w:b/>
          <w:sz w:val="24"/>
          <w:u w:val="single"/>
        </w:rPr>
      </w:pPr>
      <w:r w:rsidRPr="000F3F42">
        <w:rPr>
          <w:b/>
          <w:sz w:val="24"/>
          <w:u w:val="single"/>
        </w:rPr>
        <w:lastRenderedPageBreak/>
        <w:t>(</w:t>
      </w:r>
      <w:r>
        <w:rPr>
          <w:b/>
          <w:sz w:val="24"/>
          <w:u w:val="single"/>
        </w:rPr>
        <w:t>--</w:t>
      </w:r>
      <w:r w:rsidRPr="000F3F42">
        <w:rPr>
          <w:b/>
          <w:sz w:val="24"/>
          <w:u w:val="single"/>
        </w:rPr>
        <w:t>) Chapter 9, Section 90</w:t>
      </w:r>
      <w:r>
        <w:rPr>
          <w:b/>
          <w:sz w:val="24"/>
          <w:u w:val="single"/>
        </w:rPr>
        <w:t>3</w:t>
      </w:r>
      <w:r w:rsidRPr="000F3F42">
        <w:rPr>
          <w:b/>
          <w:sz w:val="24"/>
          <w:u w:val="single"/>
        </w:rPr>
        <w:t>.</w:t>
      </w:r>
      <w:r>
        <w:rPr>
          <w:b/>
          <w:sz w:val="24"/>
          <w:u w:val="single"/>
        </w:rPr>
        <w:t xml:space="preserve">5 </w:t>
      </w:r>
      <w:r w:rsidRPr="000F3F42">
        <w:rPr>
          <w:b/>
          <w:sz w:val="24"/>
          <w:u w:val="single"/>
        </w:rPr>
        <w:t>(</w:t>
      </w:r>
      <w:r>
        <w:rPr>
          <w:b/>
          <w:sz w:val="24"/>
          <w:u w:val="single"/>
        </w:rPr>
        <w:t>T</w:t>
      </w:r>
      <w:r w:rsidRPr="000F3F42">
        <w:rPr>
          <w:b/>
          <w:sz w:val="24"/>
          <w:u w:val="single"/>
        </w:rPr>
        <w:t xml:space="preserve">esting and maintenance) of the </w:t>
      </w:r>
      <w:r w:rsidRPr="004A1B25">
        <w:rPr>
          <w:b/>
          <w:i/>
          <w:sz w:val="24"/>
          <w:u w:val="single"/>
        </w:rPr>
        <w:t>I</w:t>
      </w:r>
      <w:r w:rsidR="00EA5020" w:rsidRPr="004A1B25">
        <w:rPr>
          <w:b/>
          <w:i/>
          <w:sz w:val="24"/>
          <w:u w:val="single"/>
        </w:rPr>
        <w:t>F</w:t>
      </w:r>
      <w:r w:rsidRPr="004A1B25">
        <w:rPr>
          <w:b/>
          <w:i/>
          <w:sz w:val="24"/>
          <w:u w:val="single"/>
        </w:rPr>
        <w:t>C</w:t>
      </w:r>
      <w:r w:rsidRPr="000F3F42">
        <w:rPr>
          <w:b/>
          <w:sz w:val="24"/>
          <w:u w:val="single"/>
        </w:rPr>
        <w:t>, is revised by adding a new section to read: “90</w:t>
      </w:r>
      <w:r>
        <w:rPr>
          <w:b/>
          <w:sz w:val="24"/>
          <w:u w:val="single"/>
        </w:rPr>
        <w:t>3</w:t>
      </w:r>
      <w:r w:rsidRPr="000F3F42">
        <w:rPr>
          <w:b/>
          <w:sz w:val="24"/>
          <w:u w:val="single"/>
        </w:rPr>
        <w:t>.</w:t>
      </w:r>
      <w:r>
        <w:rPr>
          <w:b/>
          <w:sz w:val="24"/>
          <w:u w:val="single"/>
        </w:rPr>
        <w:t>5</w:t>
      </w:r>
      <w:r w:rsidRPr="00BB4469">
        <w:rPr>
          <w:b/>
          <w:sz w:val="24"/>
          <w:u w:val="single"/>
        </w:rPr>
        <w:t>.1 (</w:t>
      </w:r>
      <w:r w:rsidRPr="000F3F42">
        <w:rPr>
          <w:b/>
          <w:sz w:val="24"/>
          <w:u w:val="single"/>
        </w:rPr>
        <w:t xml:space="preserve">Mancamp relocations) On each portable or relocatable camp move, a licensed or certified </w:t>
      </w:r>
      <w:r>
        <w:rPr>
          <w:b/>
          <w:sz w:val="24"/>
          <w:u w:val="single"/>
        </w:rPr>
        <w:t xml:space="preserve">plumber </w:t>
      </w:r>
      <w:r w:rsidRPr="000F3F42">
        <w:rPr>
          <w:b/>
          <w:sz w:val="24"/>
          <w:u w:val="single"/>
        </w:rPr>
        <w:t xml:space="preserve">can disconnect and reconnect the </w:t>
      </w:r>
      <w:r>
        <w:rPr>
          <w:b/>
          <w:sz w:val="24"/>
          <w:u w:val="single"/>
        </w:rPr>
        <w:t>fire suppression</w:t>
      </w:r>
      <w:r w:rsidRPr="000F3F42">
        <w:rPr>
          <w:b/>
          <w:sz w:val="24"/>
          <w:u w:val="single"/>
        </w:rPr>
        <w:t xml:space="preserve"> system.  The mancamp must be certified by an appropriate fire </w:t>
      </w:r>
      <w:r>
        <w:rPr>
          <w:b/>
          <w:sz w:val="24"/>
          <w:u w:val="single"/>
        </w:rPr>
        <w:t>suppression</w:t>
      </w:r>
      <w:r w:rsidRPr="000F3F42">
        <w:rPr>
          <w:b/>
          <w:sz w:val="24"/>
          <w:u w:val="single"/>
        </w:rPr>
        <w:t xml:space="preserve"> permit holder to provide documentation that the system has been placed back in service and is ready for operation.  </w:t>
      </w:r>
      <w:r>
        <w:rPr>
          <w:b/>
          <w:sz w:val="24"/>
          <w:u w:val="single"/>
        </w:rPr>
        <w:t>Fire suppression s</w:t>
      </w:r>
      <w:r w:rsidRPr="000F3F42">
        <w:rPr>
          <w:b/>
          <w:sz w:val="24"/>
          <w:u w:val="single"/>
        </w:rPr>
        <w:t>ystem certification documentation is to be retained on site and available for review upon request.  Annual requirements are still required by the code as referenced by 13 AAC 50.025.”;</w:t>
      </w:r>
    </w:p>
    <w:p w:rsidR="00FF1077" w:rsidRDefault="00970BA7" w:rsidP="00034FF9">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9, Section 903.6 (Existing buildings) of the </w:t>
      </w:r>
      <w:r w:rsidR="00FD1437">
        <w:rPr>
          <w:b/>
          <w:i/>
          <w:iCs/>
          <w:sz w:val="24"/>
          <w:u w:val="single"/>
        </w:rPr>
        <w:t>IFC</w:t>
      </w:r>
      <w:r w:rsidR="00C32AAD">
        <w:rPr>
          <w:b/>
          <w:i/>
          <w:iCs/>
          <w:sz w:val="24"/>
          <w:u w:val="single"/>
        </w:rPr>
        <w:t>,</w:t>
      </w:r>
      <w:r w:rsidR="000B4AAC" w:rsidRPr="00AF5CEF">
        <w:rPr>
          <w:b/>
          <w:sz w:val="24"/>
          <w:u w:val="single"/>
        </w:rPr>
        <w:t xml:space="preserve"> is revised by </w:t>
      </w:r>
      <w:r w:rsidR="00CD08E6" w:rsidRPr="00AF5CEF">
        <w:rPr>
          <w:b/>
          <w:sz w:val="24"/>
          <w:u w:val="single"/>
        </w:rPr>
        <w:t xml:space="preserve">adding </w:t>
      </w:r>
      <w:r w:rsidR="000B4AAC" w:rsidRPr="00AF5CEF">
        <w:rPr>
          <w:b/>
          <w:sz w:val="24"/>
          <w:u w:val="single"/>
        </w:rPr>
        <w:t xml:space="preserve">Section 903.6 to read: "903.6 Group E. An approved automatic fire extinguishing system must be installed in Group E occupancy in accordance with Section 903.2.3, as revised, whenever alterations, or additions are made to an existing </w:t>
      </w:r>
      <w:r w:rsidR="00A061E3" w:rsidRPr="00AF5CEF">
        <w:rPr>
          <w:b/>
          <w:sz w:val="24"/>
          <w:u w:val="single"/>
        </w:rPr>
        <w:t>structure containing a Group E o</w:t>
      </w:r>
      <w:r w:rsidR="000B4AAC" w:rsidRPr="00AF5CEF">
        <w:rPr>
          <w:b/>
          <w:sz w:val="24"/>
          <w:u w:val="single"/>
        </w:rPr>
        <w:t xml:space="preserve">ccupancy."; </w:t>
      </w:r>
    </w:p>
    <w:p w:rsidR="00F075FC" w:rsidRPr="00772D7F" w:rsidRDefault="00F075FC" w:rsidP="00F075FC">
      <w:pPr>
        <w:spacing w:before="100" w:beforeAutospacing="1" w:after="240" w:line="480" w:lineRule="auto"/>
        <w:ind w:firstLine="720"/>
        <w:jc w:val="both"/>
        <w:rPr>
          <w:b/>
          <w:sz w:val="24"/>
          <w:u w:val="single"/>
        </w:rPr>
      </w:pPr>
      <w:r w:rsidRPr="009D6303">
        <w:rPr>
          <w:b/>
          <w:sz w:val="24"/>
          <w:u w:val="single"/>
        </w:rPr>
        <w:t xml:space="preserve">(--) Chapter 9, Section 904.1 (General) of the </w:t>
      </w:r>
      <w:r w:rsidRPr="009D6303">
        <w:rPr>
          <w:b/>
          <w:i/>
          <w:iCs/>
          <w:sz w:val="24"/>
          <w:u w:val="single"/>
        </w:rPr>
        <w:t>I</w:t>
      </w:r>
      <w:r>
        <w:rPr>
          <w:b/>
          <w:i/>
          <w:iCs/>
          <w:sz w:val="24"/>
          <w:u w:val="single"/>
        </w:rPr>
        <w:t>F</w:t>
      </w:r>
      <w:r w:rsidRPr="009D6303">
        <w:rPr>
          <w:b/>
          <w:i/>
          <w:iCs/>
          <w:sz w:val="24"/>
          <w:u w:val="single"/>
        </w:rPr>
        <w:t>C</w:t>
      </w:r>
      <w:r w:rsidRPr="009D6303">
        <w:rPr>
          <w:b/>
          <w:sz w:val="24"/>
          <w:u w:val="single"/>
        </w:rPr>
        <w:t xml:space="preserve">, is revised by adding a new sentence at the end of the paragraph to read: "A copy of the acceptance test certificate must be forwarded to the </w:t>
      </w:r>
      <w:r w:rsidR="000557BD">
        <w:rPr>
          <w:b/>
          <w:sz w:val="24"/>
          <w:u w:val="single"/>
        </w:rPr>
        <w:t>D</w:t>
      </w:r>
      <w:r w:rsidRPr="009D6303">
        <w:rPr>
          <w:b/>
          <w:sz w:val="24"/>
          <w:u w:val="single"/>
        </w:rPr>
        <w:t xml:space="preserve">ivision of </w:t>
      </w:r>
      <w:r w:rsidR="000557BD">
        <w:rPr>
          <w:b/>
          <w:sz w:val="24"/>
          <w:u w:val="single"/>
        </w:rPr>
        <w:t>F</w:t>
      </w:r>
      <w:r w:rsidRPr="009D6303">
        <w:rPr>
          <w:b/>
          <w:sz w:val="24"/>
          <w:u w:val="single"/>
        </w:rPr>
        <w:t xml:space="preserve">ire and </w:t>
      </w:r>
      <w:r w:rsidR="000557BD">
        <w:rPr>
          <w:b/>
          <w:sz w:val="24"/>
          <w:u w:val="single"/>
        </w:rPr>
        <w:t>L</w:t>
      </w:r>
      <w:r w:rsidRPr="009D6303">
        <w:rPr>
          <w:b/>
          <w:sz w:val="24"/>
          <w:u w:val="single"/>
        </w:rPr>
        <w:t xml:space="preserve">ife </w:t>
      </w:r>
      <w:r w:rsidR="000557BD">
        <w:rPr>
          <w:b/>
          <w:sz w:val="24"/>
          <w:u w:val="single"/>
        </w:rPr>
        <w:t>S</w:t>
      </w:r>
      <w:r w:rsidRPr="009D6303">
        <w:rPr>
          <w:b/>
          <w:sz w:val="24"/>
          <w:u w:val="single"/>
        </w:rPr>
        <w:t>afety or the deferred authority having jurisdiction by the firm conducting the test within 30 days of the completion of the installation.";</w:t>
      </w:r>
      <w:r w:rsidRPr="00772D7F">
        <w:rPr>
          <w:b/>
          <w:sz w:val="24"/>
          <w:u w:val="single"/>
        </w:rPr>
        <w:t xml:space="preserve"> </w:t>
      </w:r>
    </w:p>
    <w:p w:rsidR="00D975B5" w:rsidRPr="009D6303" w:rsidRDefault="00D975B5" w:rsidP="00F075FC">
      <w:pPr>
        <w:spacing w:before="100" w:beforeAutospacing="1" w:after="240" w:line="480" w:lineRule="auto"/>
        <w:ind w:firstLine="720"/>
        <w:jc w:val="both"/>
        <w:rPr>
          <w:b/>
          <w:sz w:val="24"/>
          <w:u w:val="single"/>
        </w:rPr>
      </w:pPr>
      <w:r w:rsidRPr="00B655E1">
        <w:rPr>
          <w:b/>
          <w:sz w:val="24"/>
          <w:u w:val="single"/>
        </w:rPr>
        <w:t xml:space="preserve">(--) Chapter 9, Section 904 of the </w:t>
      </w:r>
      <w:r w:rsidRPr="00FF1077">
        <w:rPr>
          <w:b/>
          <w:i/>
          <w:sz w:val="24"/>
          <w:u w:val="single"/>
        </w:rPr>
        <w:t>IFC</w:t>
      </w:r>
      <w:r w:rsidR="00C32AAD">
        <w:rPr>
          <w:b/>
          <w:i/>
          <w:sz w:val="24"/>
          <w:u w:val="single"/>
        </w:rPr>
        <w:t>,</w:t>
      </w:r>
      <w:r w:rsidRPr="00B655E1">
        <w:rPr>
          <w:b/>
          <w:sz w:val="24"/>
          <w:u w:val="single"/>
        </w:rPr>
        <w:t xml:space="preserve"> is revised by adding Section 904.12 to read: “Water-mist fire-extinguishing systems shall be installed, maintained, periodically inspected and tested in </w:t>
      </w:r>
      <w:r w:rsidRPr="009D6303">
        <w:rPr>
          <w:b/>
          <w:sz w:val="24"/>
          <w:u w:val="single"/>
        </w:rPr>
        <w:t xml:space="preserve">accordance with NFPA 750 and their listing. </w:t>
      </w:r>
    </w:p>
    <w:p w:rsidR="008D2022" w:rsidRPr="00AF5CEF" w:rsidRDefault="00970BA7" w:rsidP="000B4AAC">
      <w:pPr>
        <w:spacing w:before="100" w:beforeAutospacing="1" w:after="240" w:line="480" w:lineRule="auto"/>
        <w:ind w:firstLine="720"/>
        <w:jc w:val="both"/>
        <w:rPr>
          <w:b/>
          <w:sz w:val="24"/>
          <w:u w:val="single"/>
        </w:rPr>
      </w:pPr>
      <w:r>
        <w:rPr>
          <w:b/>
          <w:sz w:val="24"/>
          <w:u w:val="single"/>
        </w:rPr>
        <w:t>(--</w:t>
      </w:r>
      <w:r w:rsidR="008D2022" w:rsidRPr="00AF5CEF">
        <w:rPr>
          <w:b/>
          <w:sz w:val="24"/>
          <w:u w:val="single"/>
        </w:rPr>
        <w:t>) C</w:t>
      </w:r>
      <w:r w:rsidR="0026663B" w:rsidRPr="00AF5CEF">
        <w:rPr>
          <w:b/>
          <w:sz w:val="24"/>
          <w:u w:val="single"/>
        </w:rPr>
        <w:t>hapter 9, Section 906.1 (Where r</w:t>
      </w:r>
      <w:r w:rsidR="008D2022" w:rsidRPr="00AF5CEF">
        <w:rPr>
          <w:b/>
          <w:sz w:val="24"/>
          <w:u w:val="single"/>
        </w:rPr>
        <w:t xml:space="preserve">equired) of the </w:t>
      </w:r>
      <w:r w:rsidR="00FD1437">
        <w:rPr>
          <w:b/>
          <w:i/>
          <w:iCs/>
          <w:sz w:val="24"/>
          <w:u w:val="single"/>
        </w:rPr>
        <w:t>I</w:t>
      </w:r>
      <w:r w:rsidR="00AD2910" w:rsidRPr="00AF5CEF">
        <w:rPr>
          <w:b/>
          <w:i/>
          <w:iCs/>
          <w:sz w:val="24"/>
          <w:u w:val="single"/>
        </w:rPr>
        <w:t>F</w:t>
      </w:r>
      <w:r w:rsidR="00FD1437">
        <w:rPr>
          <w:b/>
          <w:i/>
          <w:iCs/>
          <w:sz w:val="24"/>
          <w:u w:val="single"/>
        </w:rPr>
        <w:t>C</w:t>
      </w:r>
      <w:r w:rsidR="00C32AAD">
        <w:rPr>
          <w:b/>
          <w:i/>
          <w:iCs/>
          <w:sz w:val="24"/>
          <w:u w:val="single"/>
        </w:rPr>
        <w:t>,</w:t>
      </w:r>
      <w:r w:rsidR="008D2022" w:rsidRPr="00AF5CEF">
        <w:rPr>
          <w:b/>
          <w:sz w:val="24"/>
          <w:u w:val="single"/>
        </w:rPr>
        <w:t xml:space="preserve"> is revised by deleting the exception in number 1.; </w:t>
      </w:r>
    </w:p>
    <w:p w:rsidR="00C8256D" w:rsidRDefault="00970BA7">
      <w:pPr>
        <w:spacing w:before="100" w:beforeAutospacing="1" w:after="240" w:line="480" w:lineRule="auto"/>
        <w:ind w:firstLine="720"/>
        <w:jc w:val="both"/>
        <w:rPr>
          <w:b/>
          <w:sz w:val="24"/>
          <w:u w:val="single"/>
        </w:rPr>
      </w:pPr>
      <w:r>
        <w:rPr>
          <w:b/>
          <w:sz w:val="24"/>
          <w:u w:val="single"/>
        </w:rPr>
        <w:lastRenderedPageBreak/>
        <w:t>(--</w:t>
      </w:r>
      <w:r w:rsidR="00C8256D" w:rsidRPr="00AF5CEF">
        <w:rPr>
          <w:b/>
          <w:sz w:val="24"/>
          <w:u w:val="single"/>
        </w:rPr>
        <w:t xml:space="preserve">) Chapter 9, Section 907.2.3 (Group E) of the </w:t>
      </w:r>
      <w:r w:rsidR="00FD1437">
        <w:rPr>
          <w:b/>
          <w:i/>
          <w:iCs/>
          <w:sz w:val="24"/>
          <w:u w:val="single"/>
        </w:rPr>
        <w:t>IFC</w:t>
      </w:r>
      <w:r w:rsidR="00C32AAD">
        <w:rPr>
          <w:b/>
          <w:i/>
          <w:iCs/>
          <w:sz w:val="24"/>
          <w:u w:val="single"/>
        </w:rPr>
        <w:t>,</w:t>
      </w:r>
      <w:r w:rsidR="00C8256D" w:rsidRPr="00AF5CEF">
        <w:rPr>
          <w:b/>
          <w:sz w:val="24"/>
          <w:u w:val="single"/>
        </w:rPr>
        <w:t xml:space="preserve"> is revised by adding a second paragraph to read: "Rooms used for sleeping or napping purposes within a day care use of a Group E occupancy must be provided with smoke alarms that comply with Section 907.2.11.2.";</w:t>
      </w:r>
      <w:r w:rsidR="006629CC">
        <w:rPr>
          <w:b/>
          <w:sz w:val="24"/>
          <w:u w:val="single"/>
        </w:rPr>
        <w:t xml:space="preserve"> </w:t>
      </w:r>
    </w:p>
    <w:p w:rsidR="00EA5020" w:rsidRDefault="00EA5020" w:rsidP="00EA5020">
      <w:pPr>
        <w:spacing w:before="100" w:beforeAutospacing="1" w:after="240" w:line="480" w:lineRule="auto"/>
        <w:ind w:firstLine="720"/>
        <w:jc w:val="both"/>
        <w:rPr>
          <w:b/>
          <w:sz w:val="24"/>
          <w:u w:val="single"/>
        </w:rPr>
      </w:pPr>
      <w:r>
        <w:rPr>
          <w:b/>
          <w:sz w:val="24"/>
          <w:u w:val="single"/>
        </w:rPr>
        <w:t xml:space="preserve">(--) Chapter 9, Section 907.2.3 (Group E) of the </w:t>
      </w:r>
      <w:r>
        <w:rPr>
          <w:b/>
          <w:i/>
          <w:sz w:val="24"/>
          <w:u w:val="single"/>
        </w:rPr>
        <w:t>IFC</w:t>
      </w:r>
      <w:r>
        <w:rPr>
          <w:b/>
          <w:sz w:val="24"/>
          <w:u w:val="single"/>
        </w:rPr>
        <w:t xml:space="preserve">, Exception 1 is revised by replacing 30 with </w:t>
      </w:r>
      <w:r w:rsidR="00FD4990">
        <w:rPr>
          <w:b/>
          <w:sz w:val="24"/>
          <w:u w:val="single"/>
        </w:rPr>
        <w:t>49</w:t>
      </w:r>
      <w:r>
        <w:rPr>
          <w:b/>
          <w:sz w:val="24"/>
          <w:u w:val="single"/>
        </w:rPr>
        <w:t xml:space="preserve">.”;  </w:t>
      </w:r>
    </w:p>
    <w:p w:rsidR="00EA5020" w:rsidRDefault="00EA5020" w:rsidP="00EA5020">
      <w:pPr>
        <w:spacing w:before="100" w:beforeAutospacing="1" w:after="240" w:line="480" w:lineRule="auto"/>
        <w:ind w:firstLine="720"/>
        <w:jc w:val="both"/>
        <w:rPr>
          <w:b/>
          <w:sz w:val="24"/>
          <w:u w:val="single"/>
        </w:rPr>
      </w:pPr>
      <w:r>
        <w:rPr>
          <w:b/>
          <w:sz w:val="24"/>
          <w:u w:val="single"/>
        </w:rPr>
        <w:t xml:space="preserve">(--) Chapter 9, Section 907.2.3 (Group E) of the </w:t>
      </w:r>
      <w:r>
        <w:rPr>
          <w:b/>
          <w:i/>
          <w:sz w:val="24"/>
          <w:u w:val="single"/>
        </w:rPr>
        <w:t>IFC</w:t>
      </w:r>
      <w:r>
        <w:rPr>
          <w:b/>
          <w:sz w:val="24"/>
          <w:u w:val="single"/>
        </w:rPr>
        <w:t xml:space="preserve">, Exceptions: is revised by adding 4. Emergency voice/alarm communication systems are not required in Group E occupancies with an occupant load of 100 or less.”;  </w:t>
      </w:r>
    </w:p>
    <w:p w:rsidR="003E10D4" w:rsidRPr="000F3F42" w:rsidRDefault="003E10D4" w:rsidP="003E10D4">
      <w:pPr>
        <w:spacing w:before="100" w:beforeAutospacing="1" w:after="240" w:line="480" w:lineRule="auto"/>
        <w:ind w:firstLine="720"/>
        <w:jc w:val="both"/>
        <w:rPr>
          <w:b/>
          <w:sz w:val="24"/>
          <w:u w:val="single"/>
        </w:rPr>
      </w:pPr>
      <w:r>
        <w:rPr>
          <w:b/>
          <w:sz w:val="24"/>
          <w:u w:val="single"/>
        </w:rPr>
        <w:t xml:space="preserve">(--) Chapter 9, Section 907.2.9 (Group R-2) of the </w:t>
      </w:r>
      <w:r w:rsidRPr="004A1B25">
        <w:rPr>
          <w:b/>
          <w:i/>
          <w:sz w:val="24"/>
          <w:u w:val="single"/>
        </w:rPr>
        <w:t>I</w:t>
      </w:r>
      <w:r w:rsidR="00EA5020" w:rsidRPr="004A1B25">
        <w:rPr>
          <w:b/>
          <w:i/>
          <w:sz w:val="24"/>
          <w:u w:val="single"/>
        </w:rPr>
        <w:t>F</w:t>
      </w:r>
      <w:r w:rsidRPr="004A1B25">
        <w:rPr>
          <w:b/>
          <w:i/>
          <w:sz w:val="24"/>
          <w:u w:val="single"/>
        </w:rPr>
        <w:t>C</w:t>
      </w:r>
      <w:r>
        <w:rPr>
          <w:b/>
          <w:sz w:val="24"/>
          <w:u w:val="single"/>
        </w:rPr>
        <w:t xml:space="preserve">, revised by adding a new section to read: “907.2.9.4 (Remote Mancamps) Any mancamp that is located outside a fire department service area shall be equipped with an automatic smoke or fire detection system that activates the occupant notification system in accordance with section 907.5 throughout buildings that are used for sleeping purposes.”  </w:t>
      </w:r>
    </w:p>
    <w:p w:rsidR="001D10D1" w:rsidRPr="00AF5CEF" w:rsidRDefault="001D10D1" w:rsidP="001D10D1">
      <w:pPr>
        <w:spacing w:before="100" w:beforeAutospacing="1" w:after="240" w:line="480" w:lineRule="auto"/>
        <w:ind w:firstLine="720"/>
        <w:jc w:val="both"/>
        <w:rPr>
          <w:b/>
          <w:sz w:val="24"/>
          <w:u w:val="single"/>
        </w:rPr>
      </w:pPr>
      <w:r>
        <w:rPr>
          <w:b/>
          <w:sz w:val="24"/>
          <w:u w:val="single"/>
        </w:rPr>
        <w:t>(--</w:t>
      </w:r>
      <w:r w:rsidRPr="00AF5CEF">
        <w:rPr>
          <w:b/>
          <w:sz w:val="24"/>
          <w:u w:val="single"/>
        </w:rPr>
        <w:t xml:space="preserve">) Chapter 9, Section 907.2.11 (Single and multi-station smoke alarms) of the </w:t>
      </w:r>
      <w:r>
        <w:rPr>
          <w:b/>
          <w:i/>
          <w:iCs/>
          <w:sz w:val="24"/>
          <w:u w:val="single"/>
        </w:rPr>
        <w:t>IFC</w:t>
      </w:r>
      <w:r w:rsidR="00C32AAD">
        <w:rPr>
          <w:b/>
          <w:i/>
          <w:iCs/>
          <w:sz w:val="24"/>
          <w:u w:val="single"/>
        </w:rPr>
        <w:t>,</w:t>
      </w:r>
      <w:r w:rsidRPr="00AF5CEF">
        <w:rPr>
          <w:b/>
          <w:sz w:val="24"/>
          <w:u w:val="single"/>
        </w:rPr>
        <w:t xml:space="preserve"> is revised by adding a second paragraph to read: "When a plan review is required for an existing Group R occupancy, smoke alarms must be installed as described in Section 907.2.11."; </w:t>
      </w:r>
    </w:p>
    <w:p w:rsidR="00A4793E" w:rsidRPr="005A6207" w:rsidRDefault="00A4793E" w:rsidP="00A4793E">
      <w:pPr>
        <w:spacing w:before="100" w:beforeAutospacing="1" w:after="240" w:line="480" w:lineRule="auto"/>
        <w:ind w:firstLine="720"/>
        <w:jc w:val="both"/>
        <w:rPr>
          <w:sz w:val="24"/>
        </w:rPr>
      </w:pPr>
      <w:r w:rsidRPr="000F3F42">
        <w:rPr>
          <w:b/>
          <w:sz w:val="24"/>
          <w:u w:val="single"/>
        </w:rPr>
        <w:lastRenderedPageBreak/>
        <w:t>(--) Chapter 9, Section 907.2.11.3</w:t>
      </w:r>
      <w:r>
        <w:rPr>
          <w:b/>
          <w:sz w:val="24"/>
          <w:u w:val="single"/>
        </w:rPr>
        <w:t xml:space="preserve"> (Interconnection) of the </w:t>
      </w:r>
      <w:r w:rsidR="00EA5020">
        <w:rPr>
          <w:b/>
          <w:i/>
          <w:sz w:val="24"/>
          <w:u w:val="single"/>
        </w:rPr>
        <w:t>IFC</w:t>
      </w:r>
      <w:r>
        <w:rPr>
          <w:b/>
          <w:sz w:val="24"/>
          <w:u w:val="single"/>
        </w:rPr>
        <w:t xml:space="preserve">, revised by adding a new paragraph to read: “If more than 12 smoke alarms are interconnected the interconnecting means must be supervised in accordance with NFPA 72.”  </w:t>
      </w:r>
      <w:r>
        <w:rPr>
          <w:sz w:val="24"/>
        </w:rPr>
        <w:t xml:space="preserve"> </w:t>
      </w:r>
      <w:r w:rsidRPr="005A6207">
        <w:rPr>
          <w:sz w:val="24"/>
        </w:rPr>
        <w:t xml:space="preserve">  </w:t>
      </w:r>
    </w:p>
    <w:p w:rsidR="00CB0B36" w:rsidRPr="00AF5CEF" w:rsidRDefault="00970BA7" w:rsidP="003A0B7D">
      <w:pPr>
        <w:spacing w:before="100" w:beforeAutospacing="1" w:after="240" w:line="480" w:lineRule="auto"/>
        <w:ind w:firstLine="720"/>
        <w:jc w:val="both"/>
        <w:rPr>
          <w:b/>
          <w:sz w:val="24"/>
          <w:u w:val="single"/>
        </w:rPr>
      </w:pPr>
      <w:r w:rsidRPr="009D6303">
        <w:rPr>
          <w:b/>
          <w:sz w:val="24"/>
          <w:u w:val="single"/>
        </w:rPr>
        <w:t>(--</w:t>
      </w:r>
      <w:r w:rsidR="00CB0B36" w:rsidRPr="009D6303">
        <w:rPr>
          <w:b/>
          <w:sz w:val="24"/>
          <w:u w:val="single"/>
        </w:rPr>
        <w:t xml:space="preserve">) Chapter 9, Section 907.7.2, (Record of completion) of the </w:t>
      </w:r>
      <w:r w:rsidR="00FD1437" w:rsidRPr="009D6303">
        <w:rPr>
          <w:b/>
          <w:i/>
          <w:iCs/>
          <w:sz w:val="24"/>
          <w:u w:val="single"/>
        </w:rPr>
        <w:t>IFC</w:t>
      </w:r>
      <w:r w:rsidR="00C32AAD">
        <w:rPr>
          <w:b/>
          <w:i/>
          <w:iCs/>
          <w:sz w:val="24"/>
          <w:u w:val="single"/>
        </w:rPr>
        <w:t>,</w:t>
      </w:r>
      <w:r w:rsidR="00CB0B36" w:rsidRPr="009D6303">
        <w:rPr>
          <w:b/>
          <w:sz w:val="24"/>
          <w:u w:val="single"/>
        </w:rPr>
        <w:t xml:space="preserve"> is revised by adding a second paragraph to read: "A copy of the acceptance test certificate verifying completion in accordance with </w:t>
      </w:r>
      <w:r w:rsidR="00FD1437" w:rsidRPr="009D6303">
        <w:rPr>
          <w:b/>
          <w:i/>
          <w:iCs/>
          <w:sz w:val="24"/>
          <w:u w:val="single"/>
        </w:rPr>
        <w:t>NFP</w:t>
      </w:r>
      <w:r w:rsidR="00CB0B36" w:rsidRPr="009D6303">
        <w:rPr>
          <w:b/>
          <w:i/>
          <w:iCs/>
          <w:sz w:val="24"/>
          <w:u w:val="single"/>
        </w:rPr>
        <w:t xml:space="preserve">A </w:t>
      </w:r>
      <w:r w:rsidR="00CB0B36" w:rsidRPr="009D6303">
        <w:rPr>
          <w:b/>
          <w:sz w:val="24"/>
          <w:u w:val="single"/>
        </w:rPr>
        <w:t>72,</w:t>
      </w:r>
      <w:r w:rsidR="005C5EF3" w:rsidRPr="009D6303">
        <w:rPr>
          <w:b/>
          <w:sz w:val="24"/>
          <w:u w:val="single"/>
        </w:rPr>
        <w:t xml:space="preserve"> </w:t>
      </w:r>
      <w:r w:rsidR="00CB0B36" w:rsidRPr="009D6303">
        <w:rPr>
          <w:b/>
          <w:sz w:val="24"/>
          <w:u w:val="single"/>
        </w:rPr>
        <w:t xml:space="preserve">as adopted by reference, must be forwarded by the firm conducting the test to the </w:t>
      </w:r>
      <w:r w:rsidR="00AA5056">
        <w:rPr>
          <w:b/>
          <w:sz w:val="24"/>
          <w:u w:val="single"/>
        </w:rPr>
        <w:t>D</w:t>
      </w:r>
      <w:r w:rsidR="00CB0B36" w:rsidRPr="009D6303">
        <w:rPr>
          <w:b/>
          <w:sz w:val="24"/>
          <w:u w:val="single"/>
        </w:rPr>
        <w:t xml:space="preserve">ivision of </w:t>
      </w:r>
      <w:r w:rsidR="00AA5056">
        <w:rPr>
          <w:b/>
          <w:sz w:val="24"/>
          <w:u w:val="single"/>
        </w:rPr>
        <w:t>F</w:t>
      </w:r>
      <w:r w:rsidR="00CB0B36" w:rsidRPr="009D6303">
        <w:rPr>
          <w:b/>
          <w:sz w:val="24"/>
          <w:u w:val="single"/>
        </w:rPr>
        <w:t xml:space="preserve">ire and </w:t>
      </w:r>
      <w:r w:rsidR="00AA5056">
        <w:rPr>
          <w:b/>
          <w:sz w:val="24"/>
          <w:u w:val="single"/>
        </w:rPr>
        <w:t>L</w:t>
      </w:r>
      <w:r w:rsidR="00CB0B36" w:rsidRPr="009D6303">
        <w:rPr>
          <w:b/>
          <w:sz w:val="24"/>
          <w:u w:val="single"/>
        </w:rPr>
        <w:t xml:space="preserve">ife </w:t>
      </w:r>
      <w:r w:rsidR="00AA5056">
        <w:rPr>
          <w:b/>
          <w:sz w:val="24"/>
          <w:u w:val="single"/>
        </w:rPr>
        <w:t>S</w:t>
      </w:r>
      <w:r w:rsidR="00CB0B36" w:rsidRPr="009D6303">
        <w:rPr>
          <w:b/>
          <w:sz w:val="24"/>
          <w:u w:val="single"/>
        </w:rPr>
        <w:t>afety or the deferred jurisdiction having authority within 30 days of the completion of the installation.";</w:t>
      </w:r>
      <w:r w:rsidR="00CB0B36" w:rsidRPr="00AF5CEF">
        <w:rPr>
          <w:b/>
          <w:sz w:val="24"/>
          <w:u w:val="single"/>
        </w:rPr>
        <w:t xml:space="preserve"> </w:t>
      </w:r>
    </w:p>
    <w:p w:rsidR="005A6207" w:rsidRPr="000F3F42" w:rsidRDefault="005A6207" w:rsidP="005A6207">
      <w:pPr>
        <w:spacing w:before="100" w:beforeAutospacing="1" w:after="240" w:line="480" w:lineRule="auto"/>
        <w:ind w:firstLine="720"/>
        <w:jc w:val="both"/>
        <w:rPr>
          <w:b/>
          <w:sz w:val="24"/>
          <w:u w:val="single"/>
        </w:rPr>
      </w:pPr>
      <w:r w:rsidRPr="000F3F42">
        <w:rPr>
          <w:b/>
          <w:sz w:val="24"/>
          <w:u w:val="single"/>
        </w:rPr>
        <w:t>(</w:t>
      </w:r>
      <w:r>
        <w:rPr>
          <w:b/>
          <w:sz w:val="24"/>
          <w:u w:val="single"/>
        </w:rPr>
        <w:t>--</w:t>
      </w:r>
      <w:r w:rsidRPr="000F3F42">
        <w:rPr>
          <w:b/>
          <w:sz w:val="24"/>
          <w:u w:val="single"/>
        </w:rPr>
        <w:t xml:space="preserve">) Chapter 9, Section 907.8 (Inspection, testing and maintenance) of the </w:t>
      </w:r>
      <w:r w:rsidRPr="000F3F42">
        <w:rPr>
          <w:b/>
          <w:i/>
          <w:sz w:val="24"/>
          <w:u w:val="single"/>
        </w:rPr>
        <w:t>I</w:t>
      </w:r>
      <w:r w:rsidR="00EA5020">
        <w:rPr>
          <w:b/>
          <w:i/>
          <w:sz w:val="24"/>
          <w:u w:val="single"/>
        </w:rPr>
        <w:t>F</w:t>
      </w:r>
      <w:r w:rsidRPr="000F3F42">
        <w:rPr>
          <w:b/>
          <w:i/>
          <w:sz w:val="24"/>
          <w:u w:val="single"/>
        </w:rPr>
        <w:t>C</w:t>
      </w:r>
      <w:r w:rsidRPr="000F3F42">
        <w:rPr>
          <w:b/>
          <w:sz w:val="24"/>
          <w:u w:val="single"/>
        </w:rPr>
        <w:t>, is revised by adding a new section to read: “907.8.1(Mancamp relocations) On each portable or relocatable camp move, a licensed or certified electrician can disconnect and reconnect the fire alarm system</w:t>
      </w:r>
      <w:r>
        <w:rPr>
          <w:b/>
          <w:sz w:val="24"/>
          <w:u w:val="single"/>
        </w:rPr>
        <w:t xml:space="preserve">. </w:t>
      </w:r>
      <w:r w:rsidRPr="000F3F42">
        <w:rPr>
          <w:b/>
          <w:sz w:val="24"/>
          <w:u w:val="single"/>
        </w:rPr>
        <w:t>The mancamp must be certified by an appropriate fire system permit holder to provide documentation that the system has been placed back in service and is ready for operation.  System certification documentation is to be retained on site and available for review upon request.  Annual requirements are still required by the code as referenced by 13 AAC 50.025.”;</w:t>
      </w:r>
    </w:p>
    <w:p w:rsidR="003E1652" w:rsidRPr="00772D7F" w:rsidRDefault="003E1652" w:rsidP="003E1652">
      <w:pPr>
        <w:spacing w:before="100" w:beforeAutospacing="1" w:after="240" w:line="480" w:lineRule="auto"/>
        <w:ind w:firstLine="720"/>
        <w:jc w:val="both"/>
        <w:rPr>
          <w:b/>
          <w:sz w:val="24"/>
          <w:u w:val="single"/>
        </w:rPr>
      </w:pPr>
      <w:r w:rsidRPr="009D6303">
        <w:rPr>
          <w:b/>
          <w:sz w:val="24"/>
          <w:u w:val="single"/>
        </w:rPr>
        <w:t>(--) Chapter 9, Section 909.18 (Acceptance test</w:t>
      </w:r>
      <w:r w:rsidR="00097000">
        <w:rPr>
          <w:b/>
          <w:sz w:val="24"/>
          <w:u w:val="single"/>
        </w:rPr>
        <w:t>ing</w:t>
      </w:r>
      <w:r w:rsidRPr="009D6303">
        <w:rPr>
          <w:b/>
          <w:sz w:val="24"/>
          <w:u w:val="single"/>
        </w:rPr>
        <w:t xml:space="preserve">) of the </w:t>
      </w:r>
      <w:r w:rsidRPr="009D6303">
        <w:rPr>
          <w:b/>
          <w:i/>
          <w:iCs/>
          <w:sz w:val="24"/>
          <w:u w:val="single"/>
        </w:rPr>
        <w:t>I</w:t>
      </w:r>
      <w:r w:rsidR="00EA5020">
        <w:rPr>
          <w:b/>
          <w:i/>
          <w:iCs/>
          <w:sz w:val="24"/>
          <w:u w:val="single"/>
        </w:rPr>
        <w:t>F</w:t>
      </w:r>
      <w:r w:rsidRPr="009D6303">
        <w:rPr>
          <w:b/>
          <w:i/>
          <w:iCs/>
          <w:sz w:val="24"/>
          <w:u w:val="single"/>
        </w:rPr>
        <w:t>C</w:t>
      </w:r>
      <w:r w:rsidRPr="009D6303">
        <w:rPr>
          <w:b/>
          <w:sz w:val="24"/>
          <w:u w:val="single"/>
        </w:rPr>
        <w:t xml:space="preserve">, is revised by adding a new sentence at the end of paragraph to read: "A copy of the </w:t>
      </w:r>
      <w:r w:rsidR="006E19C9">
        <w:rPr>
          <w:b/>
          <w:sz w:val="24"/>
          <w:u w:val="single"/>
        </w:rPr>
        <w:t>smoke contro</w:t>
      </w:r>
      <w:r w:rsidR="00E30404">
        <w:rPr>
          <w:b/>
          <w:sz w:val="24"/>
          <w:u w:val="single"/>
        </w:rPr>
        <w:t>l</w:t>
      </w:r>
      <w:r w:rsidR="006E19C9">
        <w:rPr>
          <w:b/>
          <w:sz w:val="24"/>
          <w:u w:val="single"/>
        </w:rPr>
        <w:t xml:space="preserve"> system </w:t>
      </w:r>
      <w:r w:rsidRPr="009D6303">
        <w:rPr>
          <w:b/>
          <w:sz w:val="24"/>
          <w:u w:val="single"/>
        </w:rPr>
        <w:t>acceptance test</w:t>
      </w:r>
      <w:r w:rsidR="006E19C9">
        <w:rPr>
          <w:b/>
          <w:sz w:val="24"/>
          <w:u w:val="single"/>
        </w:rPr>
        <w:t>ing</w:t>
      </w:r>
      <w:r w:rsidRPr="009D6303">
        <w:rPr>
          <w:b/>
          <w:sz w:val="24"/>
          <w:u w:val="single"/>
        </w:rPr>
        <w:t xml:space="preserve"> certificate must be forwarded to the </w:t>
      </w:r>
      <w:r w:rsidR="000557BD">
        <w:rPr>
          <w:b/>
          <w:sz w:val="24"/>
          <w:u w:val="single"/>
        </w:rPr>
        <w:t>D</w:t>
      </w:r>
      <w:r w:rsidRPr="009D6303">
        <w:rPr>
          <w:b/>
          <w:sz w:val="24"/>
          <w:u w:val="single"/>
        </w:rPr>
        <w:t xml:space="preserve">ivision of </w:t>
      </w:r>
      <w:r w:rsidR="000557BD">
        <w:rPr>
          <w:b/>
          <w:sz w:val="24"/>
          <w:u w:val="single"/>
        </w:rPr>
        <w:t>F</w:t>
      </w:r>
      <w:r w:rsidRPr="009D6303">
        <w:rPr>
          <w:b/>
          <w:sz w:val="24"/>
          <w:u w:val="single"/>
        </w:rPr>
        <w:t xml:space="preserve">ire and </w:t>
      </w:r>
      <w:r w:rsidR="000557BD">
        <w:rPr>
          <w:b/>
          <w:sz w:val="24"/>
          <w:u w:val="single"/>
        </w:rPr>
        <w:t>L</w:t>
      </w:r>
      <w:r w:rsidRPr="009D6303">
        <w:rPr>
          <w:b/>
          <w:sz w:val="24"/>
          <w:u w:val="single"/>
        </w:rPr>
        <w:t xml:space="preserve">ife </w:t>
      </w:r>
      <w:r w:rsidR="000557BD">
        <w:rPr>
          <w:b/>
          <w:sz w:val="24"/>
          <w:u w:val="single"/>
        </w:rPr>
        <w:t>S</w:t>
      </w:r>
      <w:r w:rsidRPr="009D6303">
        <w:rPr>
          <w:b/>
          <w:sz w:val="24"/>
          <w:u w:val="single"/>
        </w:rPr>
        <w:t>afety or the deferred authority having jurisdiction by the firm conducting the test within 30 days of the completion of the installation.";</w:t>
      </w:r>
      <w:r w:rsidRPr="00772D7F">
        <w:rPr>
          <w:b/>
          <w:sz w:val="24"/>
          <w:u w:val="single"/>
        </w:rPr>
        <w:t xml:space="preserve"> </w:t>
      </w:r>
    </w:p>
    <w:p w:rsidR="00EC0AA3" w:rsidRDefault="00970BA7" w:rsidP="003E1652">
      <w:pPr>
        <w:spacing w:before="100" w:beforeAutospacing="1" w:after="240" w:line="480" w:lineRule="auto"/>
        <w:ind w:firstLine="720"/>
        <w:jc w:val="both"/>
        <w:rPr>
          <w:b/>
          <w:sz w:val="24"/>
          <w:u w:val="single"/>
        </w:rPr>
      </w:pPr>
      <w:r>
        <w:rPr>
          <w:b/>
          <w:sz w:val="24"/>
          <w:u w:val="single"/>
        </w:rPr>
        <w:lastRenderedPageBreak/>
        <w:t>(--</w:t>
      </w:r>
      <w:r w:rsidR="000B4AAC" w:rsidRPr="00AF5CEF">
        <w:rPr>
          <w:b/>
          <w:sz w:val="24"/>
          <w:u w:val="single"/>
        </w:rPr>
        <w:t xml:space="preserve">) Chapter 9, Section 910.1 (General) of the </w:t>
      </w:r>
      <w:r w:rsidR="00FD1437">
        <w:rPr>
          <w:b/>
          <w:i/>
          <w:iCs/>
          <w:sz w:val="24"/>
          <w:u w:val="single"/>
        </w:rPr>
        <w:t>IFC</w:t>
      </w:r>
      <w:r w:rsidR="00C32AAD">
        <w:rPr>
          <w:b/>
          <w:i/>
          <w:iCs/>
          <w:sz w:val="24"/>
          <w:u w:val="single"/>
        </w:rPr>
        <w:t xml:space="preserve">, </w:t>
      </w:r>
      <w:r w:rsidR="00A92191" w:rsidRPr="00AF5CEF">
        <w:rPr>
          <w:b/>
          <w:sz w:val="24"/>
          <w:u w:val="single"/>
        </w:rPr>
        <w:t>is revised by deleting e</w:t>
      </w:r>
      <w:r w:rsidR="00EC0AA3">
        <w:rPr>
          <w:b/>
          <w:sz w:val="24"/>
          <w:u w:val="single"/>
        </w:rPr>
        <w:t xml:space="preserve">xception 2; </w:t>
      </w:r>
    </w:p>
    <w:p w:rsidR="00F075FC" w:rsidRDefault="00970BA7" w:rsidP="00F075F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10, Section 1001.1 (General) of the </w:t>
      </w:r>
      <w:r w:rsidR="00FD1437">
        <w:rPr>
          <w:b/>
          <w:i/>
          <w:iCs/>
          <w:sz w:val="24"/>
          <w:u w:val="single"/>
        </w:rPr>
        <w:t>IFC</w:t>
      </w:r>
      <w:r w:rsidR="00C32AAD">
        <w:rPr>
          <w:b/>
          <w:i/>
          <w:iCs/>
          <w:sz w:val="24"/>
          <w:u w:val="single"/>
        </w:rPr>
        <w:t>,</w:t>
      </w:r>
      <w:r w:rsidR="000B4AAC" w:rsidRPr="00AF5CEF">
        <w:rPr>
          <w:b/>
          <w:sz w:val="24"/>
          <w:u w:val="single"/>
        </w:rPr>
        <w:t xml:space="preserve"> </w:t>
      </w:r>
      <w:r w:rsidR="00F075FC" w:rsidRPr="009421A8">
        <w:rPr>
          <w:b/>
          <w:sz w:val="24"/>
          <w:u w:val="single"/>
        </w:rPr>
        <w:t>the last sentence of the paragraph is revised by adding “as governed by the provisions of AS 18.70.080.</w:t>
      </w:r>
      <w:r w:rsidR="00F075FC">
        <w:rPr>
          <w:b/>
          <w:sz w:val="24"/>
          <w:u w:val="single"/>
        </w:rPr>
        <w:t xml:space="preserve">”; </w:t>
      </w:r>
    </w:p>
    <w:p w:rsidR="006A5AFA" w:rsidRPr="004A1B25" w:rsidRDefault="006A5AFA" w:rsidP="006A5AFA">
      <w:pPr>
        <w:spacing w:before="100" w:beforeAutospacing="1" w:after="240" w:line="480" w:lineRule="auto"/>
        <w:ind w:firstLine="720"/>
        <w:jc w:val="both"/>
        <w:rPr>
          <w:b/>
          <w:sz w:val="24"/>
          <w:u w:val="single"/>
        </w:rPr>
      </w:pPr>
      <w:r>
        <w:rPr>
          <w:b/>
          <w:sz w:val="24"/>
          <w:u w:val="single"/>
        </w:rPr>
        <w:t xml:space="preserve">(--) Chapter 10, Section 1001.1 (General) of the </w:t>
      </w:r>
      <w:r w:rsidRPr="00B62C14">
        <w:rPr>
          <w:b/>
          <w:i/>
          <w:sz w:val="24"/>
          <w:u w:val="single"/>
        </w:rPr>
        <w:t>I</w:t>
      </w:r>
      <w:r>
        <w:rPr>
          <w:b/>
          <w:i/>
          <w:sz w:val="24"/>
          <w:u w:val="single"/>
        </w:rPr>
        <w:t>F</w:t>
      </w:r>
      <w:r w:rsidRPr="00B62C14">
        <w:rPr>
          <w:b/>
          <w:i/>
          <w:sz w:val="24"/>
          <w:u w:val="single"/>
        </w:rPr>
        <w:t>C</w:t>
      </w:r>
      <w:r>
        <w:rPr>
          <w:b/>
          <w:sz w:val="24"/>
          <w:u w:val="single"/>
        </w:rPr>
        <w:t xml:space="preserve">, is revised by deleting the “Exception.”; </w:t>
      </w:r>
    </w:p>
    <w:p w:rsidR="004756FF" w:rsidRPr="00AF5CEF" w:rsidRDefault="00970BA7" w:rsidP="00EC0AA3">
      <w:pPr>
        <w:spacing w:before="100" w:beforeAutospacing="1" w:after="240" w:line="480" w:lineRule="auto"/>
        <w:ind w:firstLine="720"/>
        <w:jc w:val="both"/>
        <w:rPr>
          <w:b/>
          <w:sz w:val="24"/>
          <w:u w:val="single"/>
        </w:rPr>
      </w:pPr>
      <w:r>
        <w:rPr>
          <w:b/>
          <w:sz w:val="24"/>
          <w:u w:val="single"/>
        </w:rPr>
        <w:t>(--</w:t>
      </w:r>
      <w:r w:rsidR="004756FF" w:rsidRPr="00AF5CEF">
        <w:rPr>
          <w:b/>
          <w:sz w:val="24"/>
          <w:u w:val="single"/>
        </w:rPr>
        <w:t>) Chapt</w:t>
      </w:r>
      <w:r w:rsidR="0026663B" w:rsidRPr="00AF5CEF">
        <w:rPr>
          <w:b/>
          <w:sz w:val="24"/>
          <w:u w:val="single"/>
        </w:rPr>
        <w:t>er 10, Table 1018.1, (Corridor fire-r</w:t>
      </w:r>
      <w:r w:rsidR="004756FF" w:rsidRPr="00AF5CEF">
        <w:rPr>
          <w:b/>
          <w:sz w:val="24"/>
          <w:u w:val="single"/>
        </w:rPr>
        <w:t xml:space="preserve">esistance </w:t>
      </w:r>
      <w:r w:rsidR="0026663B" w:rsidRPr="00AF5CEF">
        <w:rPr>
          <w:b/>
          <w:sz w:val="24"/>
          <w:u w:val="single"/>
        </w:rPr>
        <w:t>r</w:t>
      </w:r>
      <w:r w:rsidR="004756FF" w:rsidRPr="00AF5CEF">
        <w:rPr>
          <w:b/>
          <w:sz w:val="24"/>
          <w:u w:val="single"/>
        </w:rPr>
        <w:t xml:space="preserve">ating) of the </w:t>
      </w:r>
      <w:r w:rsidR="00FD1437">
        <w:rPr>
          <w:b/>
          <w:i/>
          <w:iCs/>
          <w:sz w:val="24"/>
          <w:u w:val="single"/>
        </w:rPr>
        <w:t>IFC</w:t>
      </w:r>
      <w:r w:rsidR="00C32AAD">
        <w:rPr>
          <w:b/>
          <w:i/>
          <w:iCs/>
          <w:sz w:val="24"/>
          <w:u w:val="single"/>
        </w:rPr>
        <w:t>,</w:t>
      </w:r>
      <w:r w:rsidR="004756FF" w:rsidRPr="00AF5CEF">
        <w:rPr>
          <w:b/>
          <w:sz w:val="24"/>
          <w:u w:val="single"/>
        </w:rPr>
        <w:t xml:space="preserve"> is revised by add</w:t>
      </w:r>
      <w:r w:rsidR="0026663B" w:rsidRPr="00AF5CEF">
        <w:rPr>
          <w:b/>
          <w:sz w:val="24"/>
          <w:u w:val="single"/>
        </w:rPr>
        <w:t>ing footnote “d” to read: "R-2 o</w:t>
      </w:r>
      <w:r w:rsidR="004756FF" w:rsidRPr="00AF5CEF">
        <w:rPr>
          <w:b/>
          <w:sz w:val="24"/>
          <w:u w:val="single"/>
        </w:rPr>
        <w:t>ccupancies shall be permitted to have a one-hour rated corridor without a spr</w:t>
      </w:r>
      <w:r w:rsidR="0026663B" w:rsidRPr="00AF5CEF">
        <w:rPr>
          <w:b/>
          <w:sz w:val="24"/>
          <w:u w:val="single"/>
        </w:rPr>
        <w:t>inkler system when the corridor:</w:t>
      </w:r>
    </w:p>
    <w:p w:rsidR="004756FF" w:rsidRPr="00AF5CEF" w:rsidRDefault="00A67883" w:rsidP="004756FF">
      <w:pPr>
        <w:spacing w:before="100" w:beforeAutospacing="1" w:after="240" w:line="480" w:lineRule="auto"/>
        <w:ind w:left="720" w:firstLine="720"/>
        <w:jc w:val="both"/>
        <w:rPr>
          <w:b/>
          <w:sz w:val="24"/>
          <w:u w:val="single"/>
        </w:rPr>
      </w:pPr>
      <w:r>
        <w:rPr>
          <w:b/>
          <w:sz w:val="24"/>
          <w:u w:val="single"/>
        </w:rPr>
        <w:t>1</w:t>
      </w:r>
      <w:r w:rsidR="004756FF" w:rsidRPr="00AF5CEF">
        <w:rPr>
          <w:b/>
          <w:sz w:val="24"/>
          <w:u w:val="single"/>
        </w:rPr>
        <w:t xml:space="preserve">. serves less than four dwelling units or </w:t>
      </w:r>
      <w:r w:rsidR="00524638">
        <w:rPr>
          <w:b/>
          <w:sz w:val="24"/>
          <w:u w:val="single"/>
        </w:rPr>
        <w:t xml:space="preserve">less than </w:t>
      </w:r>
      <w:r w:rsidR="004756FF" w:rsidRPr="00AF5CEF">
        <w:rPr>
          <w:b/>
          <w:sz w:val="24"/>
          <w:u w:val="single"/>
        </w:rPr>
        <w:t>16 sleep</w:t>
      </w:r>
      <w:r w:rsidR="00524638">
        <w:rPr>
          <w:b/>
          <w:sz w:val="24"/>
          <w:u w:val="single"/>
        </w:rPr>
        <w:t>ing</w:t>
      </w:r>
      <w:r w:rsidR="004756FF" w:rsidRPr="00AF5CEF">
        <w:rPr>
          <w:b/>
          <w:sz w:val="24"/>
          <w:u w:val="single"/>
        </w:rPr>
        <w:t xml:space="preserve"> rooms; </w:t>
      </w:r>
    </w:p>
    <w:p w:rsidR="004756FF" w:rsidRPr="00AF5CEF" w:rsidRDefault="004756FF" w:rsidP="004756FF">
      <w:pPr>
        <w:spacing w:before="100" w:beforeAutospacing="1" w:after="240" w:line="480" w:lineRule="auto"/>
        <w:ind w:left="720" w:firstLine="720"/>
        <w:jc w:val="both"/>
        <w:rPr>
          <w:b/>
          <w:sz w:val="24"/>
          <w:u w:val="single"/>
        </w:rPr>
      </w:pPr>
      <w:r w:rsidRPr="00AF5CEF">
        <w:rPr>
          <w:b/>
          <w:sz w:val="24"/>
          <w:u w:val="single"/>
        </w:rPr>
        <w:t>and</w:t>
      </w:r>
    </w:p>
    <w:p w:rsidR="004756FF" w:rsidRPr="00AF5CEF" w:rsidRDefault="00A67883" w:rsidP="004756FF">
      <w:pPr>
        <w:spacing w:before="100" w:beforeAutospacing="1" w:after="240" w:line="480" w:lineRule="auto"/>
        <w:ind w:left="720" w:firstLine="720"/>
        <w:jc w:val="both"/>
        <w:rPr>
          <w:b/>
          <w:sz w:val="24"/>
          <w:u w:val="single"/>
        </w:rPr>
      </w:pPr>
      <w:r>
        <w:rPr>
          <w:b/>
          <w:sz w:val="24"/>
          <w:u w:val="single"/>
        </w:rPr>
        <w:t>2</w:t>
      </w:r>
      <w:r w:rsidR="004756FF" w:rsidRPr="00AF5CEF">
        <w:rPr>
          <w:b/>
          <w:sz w:val="24"/>
          <w:u w:val="single"/>
        </w:rPr>
        <w:t>.  is less</w:t>
      </w:r>
      <w:r w:rsidR="0026663B" w:rsidRPr="00AF5CEF">
        <w:rPr>
          <w:b/>
          <w:sz w:val="24"/>
          <w:u w:val="single"/>
        </w:rPr>
        <w:t xml:space="preserve"> than three stories in height.”</w:t>
      </w:r>
    </w:p>
    <w:p w:rsidR="005007C3" w:rsidRPr="002B3695" w:rsidRDefault="005007C3" w:rsidP="005007C3">
      <w:pPr>
        <w:spacing w:before="100" w:beforeAutospacing="1" w:after="240" w:line="480" w:lineRule="auto"/>
        <w:ind w:firstLine="720"/>
        <w:jc w:val="both"/>
        <w:rPr>
          <w:b/>
          <w:sz w:val="24"/>
          <w:u w:val="single"/>
        </w:rPr>
      </w:pPr>
      <w:r w:rsidRPr="002B3695">
        <w:rPr>
          <w:b/>
          <w:sz w:val="24"/>
          <w:u w:val="single"/>
        </w:rPr>
        <w:t xml:space="preserve">(--) Chapter 10, Section 1029.1, (General) of the </w:t>
      </w:r>
      <w:r>
        <w:rPr>
          <w:b/>
          <w:i/>
          <w:iCs/>
          <w:sz w:val="24"/>
          <w:u w:val="single"/>
        </w:rPr>
        <w:t>IF</w:t>
      </w:r>
      <w:r w:rsidRPr="002B3695">
        <w:rPr>
          <w:b/>
          <w:i/>
          <w:iCs/>
          <w:sz w:val="24"/>
          <w:u w:val="single"/>
        </w:rPr>
        <w:t>C</w:t>
      </w:r>
      <w:r w:rsidRPr="002B3695">
        <w:rPr>
          <w:b/>
          <w:sz w:val="24"/>
          <w:u w:val="single"/>
        </w:rPr>
        <w:t xml:space="preserve">, is revised </w:t>
      </w:r>
      <w:r>
        <w:rPr>
          <w:b/>
          <w:sz w:val="24"/>
          <w:u w:val="single"/>
        </w:rPr>
        <w:t xml:space="preserve">by changing the first sentence to read: “In addition to the means of </w:t>
      </w:r>
      <w:r w:rsidR="0011452F">
        <w:rPr>
          <w:b/>
          <w:sz w:val="24"/>
          <w:u w:val="single"/>
        </w:rPr>
        <w:t>egress required</w:t>
      </w:r>
      <w:r>
        <w:rPr>
          <w:b/>
          <w:sz w:val="24"/>
          <w:u w:val="single"/>
        </w:rPr>
        <w:t xml:space="preserve"> by this chapter provisions shall be made for emergency escape and rescue openings in Group R and I-1 occupancies.”</w:t>
      </w:r>
    </w:p>
    <w:p w:rsidR="00B655E1" w:rsidRPr="00B655E1" w:rsidRDefault="00970BA7" w:rsidP="005007C3">
      <w:pPr>
        <w:spacing w:before="100" w:beforeAutospacing="1" w:after="240" w:line="480" w:lineRule="auto"/>
        <w:ind w:firstLine="720"/>
        <w:jc w:val="both"/>
        <w:rPr>
          <w:sz w:val="24"/>
        </w:rPr>
      </w:pPr>
      <w:r>
        <w:rPr>
          <w:b/>
          <w:sz w:val="24"/>
          <w:u w:val="single"/>
        </w:rPr>
        <w:t>(--</w:t>
      </w:r>
      <w:r w:rsidR="000B4AAC" w:rsidRPr="00AF5CEF">
        <w:rPr>
          <w:b/>
          <w:sz w:val="24"/>
          <w:u w:val="single"/>
        </w:rPr>
        <w:t xml:space="preserve">) Chapter 10, Section 1029.1 (General) of the </w:t>
      </w:r>
      <w:r w:rsidR="00FD1437">
        <w:rPr>
          <w:b/>
          <w:i/>
          <w:iCs/>
          <w:sz w:val="24"/>
          <w:u w:val="single"/>
        </w:rPr>
        <w:t>IFC</w:t>
      </w:r>
      <w:r w:rsidR="00C32AAD">
        <w:rPr>
          <w:b/>
          <w:i/>
          <w:iCs/>
          <w:sz w:val="24"/>
          <w:u w:val="single"/>
        </w:rPr>
        <w:t>,</w:t>
      </w:r>
      <w:r w:rsidR="00A40A7D" w:rsidRPr="00AF5CEF">
        <w:rPr>
          <w:b/>
          <w:sz w:val="24"/>
          <w:u w:val="single"/>
        </w:rPr>
        <w:t xml:space="preserve"> is revised by deleting e</w:t>
      </w:r>
      <w:r w:rsidR="000B4AAC" w:rsidRPr="00AF5CEF">
        <w:rPr>
          <w:b/>
          <w:sz w:val="24"/>
          <w:u w:val="single"/>
        </w:rPr>
        <w:t>xceptions 1 and 3;</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20, Section 2005 (Portable fire extinguishers) of the </w:t>
      </w:r>
      <w:r w:rsidR="00FD1437">
        <w:rPr>
          <w:b/>
          <w:i/>
          <w:iCs/>
          <w:sz w:val="24"/>
          <w:u w:val="single"/>
        </w:rPr>
        <w:t>IFC</w:t>
      </w:r>
      <w:r w:rsidR="00C32AAD">
        <w:rPr>
          <w:b/>
          <w:i/>
          <w:iCs/>
          <w:sz w:val="24"/>
          <w:u w:val="single"/>
        </w:rPr>
        <w:t>,</w:t>
      </w:r>
      <w:r w:rsidR="000B4AAC" w:rsidRPr="00AF5CEF">
        <w:rPr>
          <w:b/>
          <w:sz w:val="24"/>
          <w:u w:val="single"/>
        </w:rPr>
        <w:t xml:space="preserve"> is revised by deleting Section 2005.8; </w:t>
      </w:r>
    </w:p>
    <w:p w:rsidR="000B4AAC" w:rsidRPr="00AF5CEF" w:rsidRDefault="00970BA7" w:rsidP="000B4AAC">
      <w:pPr>
        <w:spacing w:before="100" w:beforeAutospacing="1" w:after="240" w:line="480" w:lineRule="auto"/>
        <w:ind w:firstLine="720"/>
        <w:jc w:val="both"/>
        <w:rPr>
          <w:b/>
          <w:sz w:val="24"/>
          <w:u w:val="single"/>
        </w:rPr>
      </w:pPr>
      <w:r>
        <w:rPr>
          <w:b/>
          <w:sz w:val="24"/>
          <w:u w:val="single"/>
        </w:rPr>
        <w:lastRenderedPageBreak/>
        <w:t>(--</w:t>
      </w:r>
      <w:r w:rsidR="000B4AAC" w:rsidRPr="00AF5CEF">
        <w:rPr>
          <w:b/>
          <w:sz w:val="24"/>
          <w:u w:val="single"/>
        </w:rPr>
        <w:t xml:space="preserve">) Chapter 20, Section 2006.3 (Construction of aircraft-fueling vehicles and accessories) of the </w:t>
      </w:r>
      <w:r w:rsidR="00FD1437">
        <w:rPr>
          <w:b/>
          <w:i/>
          <w:iCs/>
          <w:sz w:val="24"/>
          <w:u w:val="single"/>
        </w:rPr>
        <w:t>IFC</w:t>
      </w:r>
      <w:r w:rsidR="00C32AAD">
        <w:rPr>
          <w:b/>
          <w:i/>
          <w:iCs/>
          <w:sz w:val="24"/>
          <w:u w:val="single"/>
        </w:rPr>
        <w:t xml:space="preserve">, </w:t>
      </w:r>
      <w:r w:rsidR="00980510" w:rsidRPr="00AF5CEF">
        <w:rPr>
          <w:b/>
          <w:sz w:val="24"/>
          <w:u w:val="single"/>
        </w:rPr>
        <w:t>is revised by adding a new e</w:t>
      </w:r>
      <w:r w:rsidR="000B4AAC" w:rsidRPr="00AF5CEF">
        <w:rPr>
          <w:b/>
          <w:sz w:val="24"/>
          <w:u w:val="single"/>
        </w:rPr>
        <w:t xml:space="preserve">xception to read: </w:t>
      </w:r>
    </w:p>
    <w:p w:rsidR="000B4AAC" w:rsidRPr="00AF5CEF" w:rsidRDefault="000B4AAC" w:rsidP="000B4AAC">
      <w:pPr>
        <w:spacing w:before="100" w:beforeAutospacing="1" w:after="240" w:line="480" w:lineRule="auto"/>
        <w:ind w:left="720" w:firstLine="720"/>
        <w:jc w:val="both"/>
        <w:rPr>
          <w:b/>
          <w:sz w:val="24"/>
          <w:u w:val="single"/>
        </w:rPr>
      </w:pPr>
      <w:r w:rsidRPr="00AF5CEF">
        <w:rPr>
          <w:b/>
          <w:sz w:val="24"/>
          <w:u w:val="single"/>
        </w:rPr>
        <w:t xml:space="preserve">"Exception: A vehicle or trailer tank with a capacity of 250 gallons or less may be used for non-commercial refueling of private non-commercial aircraft if the following requirements are met: </w:t>
      </w:r>
    </w:p>
    <w:p w:rsidR="00C8256D" w:rsidRPr="00AF5CEF" w:rsidRDefault="000B4AAC" w:rsidP="00C8256D">
      <w:pPr>
        <w:pStyle w:val="ListParagraph"/>
        <w:numPr>
          <w:ilvl w:val="0"/>
          <w:numId w:val="27"/>
        </w:numPr>
        <w:spacing w:before="100" w:beforeAutospacing="1" w:after="240" w:line="480" w:lineRule="auto"/>
        <w:jc w:val="both"/>
        <w:rPr>
          <w:b/>
          <w:sz w:val="24"/>
          <w:u w:val="single"/>
        </w:rPr>
      </w:pPr>
      <w:r w:rsidRPr="00AF5CEF">
        <w:rPr>
          <w:b/>
          <w:sz w:val="24"/>
          <w:u w:val="single"/>
        </w:rPr>
        <w:t xml:space="preserve">The tank is placarded with no smoking signs, the type of fuel </w:t>
      </w:r>
    </w:p>
    <w:p w:rsidR="000B4AAC" w:rsidRPr="00AF5CEF" w:rsidRDefault="000B4AAC" w:rsidP="00C8256D">
      <w:pPr>
        <w:pStyle w:val="ListParagraph"/>
        <w:spacing w:before="100" w:beforeAutospacing="1" w:after="240" w:line="480" w:lineRule="auto"/>
        <w:ind w:left="2520"/>
        <w:jc w:val="both"/>
        <w:rPr>
          <w:b/>
          <w:sz w:val="24"/>
          <w:u w:val="single"/>
        </w:rPr>
      </w:pPr>
      <w:r w:rsidRPr="00AF5CEF">
        <w:rPr>
          <w:b/>
          <w:sz w:val="24"/>
          <w:u w:val="single"/>
        </w:rPr>
        <w:t xml:space="preserve">contained in the tank, and the tank capacity; </w:t>
      </w:r>
    </w:p>
    <w:p w:rsidR="00970BA7" w:rsidRDefault="000B4AAC" w:rsidP="00C8256D">
      <w:pPr>
        <w:spacing w:before="100" w:beforeAutospacing="1" w:after="240" w:line="480" w:lineRule="auto"/>
        <w:ind w:left="2160"/>
        <w:jc w:val="both"/>
        <w:rPr>
          <w:b/>
          <w:sz w:val="24"/>
          <w:u w:val="single"/>
        </w:rPr>
      </w:pPr>
      <w:r w:rsidRPr="00AF5CEF">
        <w:rPr>
          <w:b/>
          <w:sz w:val="24"/>
          <w:u w:val="single"/>
        </w:rPr>
        <w:t xml:space="preserve">2. The tank and all appurtenances used in the fueling operation </w:t>
      </w:r>
      <w:r w:rsidR="00970BA7">
        <w:rPr>
          <w:b/>
          <w:sz w:val="24"/>
          <w:u w:val="single"/>
        </w:rPr>
        <w:t xml:space="preserve"> </w:t>
      </w:r>
    </w:p>
    <w:p w:rsidR="000B4AAC" w:rsidRPr="00AF5CEF" w:rsidRDefault="00970BA7" w:rsidP="00C8256D">
      <w:pPr>
        <w:spacing w:before="100" w:beforeAutospacing="1" w:after="240" w:line="480" w:lineRule="auto"/>
        <w:ind w:left="2160"/>
        <w:jc w:val="both"/>
        <w:rPr>
          <w:b/>
          <w:sz w:val="24"/>
          <w:u w:val="single"/>
        </w:rPr>
      </w:pPr>
      <w:r>
        <w:rPr>
          <w:b/>
          <w:sz w:val="24"/>
        </w:rPr>
        <w:t xml:space="preserve">    </w:t>
      </w:r>
      <w:r w:rsidR="000B4AAC" w:rsidRPr="00AF5CEF">
        <w:rPr>
          <w:b/>
          <w:sz w:val="24"/>
          <w:u w:val="single"/>
        </w:rPr>
        <w:t xml:space="preserve">are listed and approved for the specific purpose; </w:t>
      </w:r>
    </w:p>
    <w:p w:rsidR="00C8256D" w:rsidRPr="00AF5CEF" w:rsidRDefault="000B4AAC" w:rsidP="00C8256D">
      <w:pPr>
        <w:spacing w:before="100" w:beforeAutospacing="1" w:after="240" w:line="480" w:lineRule="auto"/>
        <w:ind w:left="2160"/>
        <w:jc w:val="both"/>
        <w:rPr>
          <w:b/>
          <w:sz w:val="24"/>
          <w:u w:val="single"/>
        </w:rPr>
      </w:pPr>
      <w:r w:rsidRPr="00AF5CEF">
        <w:rPr>
          <w:b/>
          <w:sz w:val="24"/>
          <w:u w:val="single"/>
        </w:rPr>
        <w:t>3. Electrical bonding is provided as re</w:t>
      </w:r>
      <w:r w:rsidR="00980510" w:rsidRPr="00AF5CEF">
        <w:rPr>
          <w:b/>
          <w:sz w:val="24"/>
          <w:u w:val="single"/>
        </w:rPr>
        <w:t xml:space="preserve">quired under Section </w:t>
      </w:r>
    </w:p>
    <w:p w:rsidR="000B4AAC" w:rsidRPr="00AF5CEF" w:rsidRDefault="00970BA7" w:rsidP="00C8256D">
      <w:pPr>
        <w:spacing w:before="100" w:beforeAutospacing="1" w:after="240" w:line="480" w:lineRule="auto"/>
        <w:ind w:left="1440" w:firstLine="720"/>
        <w:jc w:val="both"/>
        <w:rPr>
          <w:b/>
          <w:sz w:val="24"/>
          <w:u w:val="single"/>
        </w:rPr>
      </w:pPr>
      <w:r>
        <w:rPr>
          <w:b/>
          <w:sz w:val="24"/>
        </w:rPr>
        <w:t xml:space="preserve">     </w:t>
      </w:r>
      <w:r w:rsidR="00980510" w:rsidRPr="00AF5CEF">
        <w:rPr>
          <w:b/>
          <w:sz w:val="24"/>
          <w:u w:val="single"/>
        </w:rPr>
        <w:t>2006.3.7.”</w:t>
      </w:r>
      <w:r w:rsidR="000B4AAC" w:rsidRPr="00AF5CEF">
        <w:rPr>
          <w:b/>
          <w:sz w:val="24"/>
          <w:u w:val="single"/>
        </w:rPr>
        <w:t xml:space="preserve">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23, Section 2306.2.3 (Above-ground tanks located outside, above grade) of the </w:t>
      </w:r>
      <w:r w:rsidR="00FD1437">
        <w:rPr>
          <w:b/>
          <w:i/>
          <w:iCs/>
          <w:sz w:val="24"/>
          <w:u w:val="single"/>
        </w:rPr>
        <w:t>IFC</w:t>
      </w:r>
      <w:r w:rsidR="00C32AAD">
        <w:rPr>
          <w:b/>
          <w:i/>
          <w:iCs/>
          <w:sz w:val="24"/>
          <w:u w:val="single"/>
        </w:rPr>
        <w:t>,</w:t>
      </w:r>
      <w:r w:rsidR="00980510" w:rsidRPr="00AF5CEF">
        <w:rPr>
          <w:b/>
          <w:sz w:val="24"/>
          <w:u w:val="single"/>
        </w:rPr>
        <w:t xml:space="preserve"> is revised by adding</w:t>
      </w:r>
      <w:r w:rsidR="000B4AAC" w:rsidRPr="00AF5CEF">
        <w:rPr>
          <w:b/>
          <w:sz w:val="24"/>
          <w:u w:val="single"/>
        </w:rPr>
        <w:t xml:space="preserve"> item 6 to read: </w:t>
      </w:r>
    </w:p>
    <w:p w:rsidR="000B4AAC" w:rsidRPr="00AF5CEF" w:rsidRDefault="000B4AAC" w:rsidP="000B4AAC">
      <w:pPr>
        <w:spacing w:before="100" w:beforeAutospacing="1" w:after="240" w:line="480" w:lineRule="auto"/>
        <w:ind w:left="1440"/>
        <w:jc w:val="both"/>
        <w:rPr>
          <w:b/>
          <w:sz w:val="24"/>
          <w:u w:val="single"/>
        </w:rPr>
      </w:pPr>
      <w:r w:rsidRPr="00AF5CEF">
        <w:rPr>
          <w:b/>
          <w:sz w:val="24"/>
          <w:u w:val="single"/>
        </w:rPr>
        <w:t xml:space="preserve">6. Approved above-ground atmospheric tanks may be used without a special enclosure or fire rating if the following criteria are met: </w:t>
      </w:r>
    </w:p>
    <w:p w:rsidR="000B4AAC" w:rsidRPr="00AF5CEF" w:rsidRDefault="000B4AAC" w:rsidP="000B4AAC">
      <w:pPr>
        <w:spacing w:before="100" w:beforeAutospacing="1" w:after="240" w:line="480" w:lineRule="auto"/>
        <w:ind w:left="2160"/>
        <w:jc w:val="both"/>
        <w:rPr>
          <w:b/>
          <w:sz w:val="24"/>
          <w:u w:val="single"/>
        </w:rPr>
      </w:pPr>
      <w:r w:rsidRPr="00AF5CEF">
        <w:rPr>
          <w:b/>
          <w:sz w:val="24"/>
          <w:u w:val="single"/>
        </w:rPr>
        <w:t xml:space="preserve">a. Tanks must be </w:t>
      </w:r>
      <w:r w:rsidR="0026663B" w:rsidRPr="00AF5CEF">
        <w:rPr>
          <w:b/>
          <w:sz w:val="24"/>
          <w:u w:val="single"/>
        </w:rPr>
        <w:t>located as required for "Other t</w:t>
      </w:r>
      <w:r w:rsidRPr="00AF5CEF">
        <w:rPr>
          <w:b/>
          <w:sz w:val="24"/>
          <w:u w:val="single"/>
        </w:rPr>
        <w:t xml:space="preserve">anks" by Table 2306.2.3; </w:t>
      </w:r>
    </w:p>
    <w:p w:rsidR="000B4AAC" w:rsidRPr="00AF5CEF" w:rsidRDefault="000B4AAC" w:rsidP="000B4AAC">
      <w:pPr>
        <w:spacing w:before="100" w:beforeAutospacing="1" w:after="240" w:line="480" w:lineRule="auto"/>
        <w:ind w:left="2160"/>
        <w:jc w:val="both"/>
        <w:rPr>
          <w:b/>
          <w:sz w:val="24"/>
          <w:u w:val="single"/>
        </w:rPr>
      </w:pPr>
      <w:r w:rsidRPr="00AF5CEF">
        <w:rPr>
          <w:b/>
          <w:sz w:val="24"/>
          <w:u w:val="single"/>
        </w:rPr>
        <w:lastRenderedPageBreak/>
        <w:t>b. Tanks must be enclosed by a six-foot high industrial type chain link fence with a minimum of two access gates located at opposite side of the enclosure. Each gate must be at least 36 inches wide. There must be a minimum working distance of five feet between the tank and the f</w:t>
      </w:r>
      <w:r w:rsidR="0026663B" w:rsidRPr="00AF5CEF">
        <w:rPr>
          <w:b/>
          <w:sz w:val="24"/>
          <w:u w:val="single"/>
        </w:rPr>
        <w:t>ence."</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23, Section 2306.7.7.1 (Leak detection) of the </w:t>
      </w:r>
      <w:r w:rsidR="00DC3CE0">
        <w:rPr>
          <w:b/>
          <w:i/>
          <w:iCs/>
          <w:sz w:val="24"/>
          <w:u w:val="single"/>
        </w:rPr>
        <w:t>IFC</w:t>
      </w:r>
      <w:r w:rsidR="00C32AAD">
        <w:rPr>
          <w:b/>
          <w:i/>
          <w:iCs/>
          <w:sz w:val="24"/>
          <w:u w:val="single"/>
        </w:rPr>
        <w:t>,</w:t>
      </w:r>
      <w:r w:rsidR="000B4AAC" w:rsidRPr="00AF5CEF">
        <w:rPr>
          <w:b/>
          <w:sz w:val="24"/>
          <w:u w:val="single"/>
        </w:rPr>
        <w:t xml:space="preserve"> is revised by adding an exception to read: "Exception: A leak detection device is not required if the underground piping is extra-heavy wall steel with all welded joints, dielectric coating, and cathodic protection.";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23, Section 2311.2.3 (Drainage and disposal of liquids and oil-soaked waste) of the </w:t>
      </w:r>
      <w:r w:rsidR="00DC3CE0">
        <w:rPr>
          <w:b/>
          <w:i/>
          <w:iCs/>
          <w:sz w:val="24"/>
          <w:u w:val="single"/>
        </w:rPr>
        <w:t>IFC</w:t>
      </w:r>
      <w:r w:rsidR="00C32AAD">
        <w:rPr>
          <w:b/>
          <w:i/>
          <w:iCs/>
          <w:sz w:val="24"/>
          <w:u w:val="single"/>
        </w:rPr>
        <w:t>,</w:t>
      </w:r>
      <w:r w:rsidR="000B4AAC" w:rsidRPr="00AF5CEF">
        <w:rPr>
          <w:b/>
          <w:sz w:val="24"/>
          <w:u w:val="single"/>
        </w:rPr>
        <w:t xml:space="preserve"> is revised by adding a sentence to the first paragraph to read: "Where oil separators or traps are provided, neither the oil nor water phase may drain to septic systems, dry wells, or other means of underground discharge.";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31, Section 3103.2 (Approval required) of the </w:t>
      </w:r>
      <w:r w:rsidR="00DC3CE0">
        <w:rPr>
          <w:b/>
          <w:i/>
          <w:iCs/>
          <w:sz w:val="24"/>
          <w:u w:val="single"/>
        </w:rPr>
        <w:t>IFC</w:t>
      </w:r>
      <w:r w:rsidR="00C32AAD">
        <w:rPr>
          <w:b/>
          <w:i/>
          <w:iCs/>
          <w:sz w:val="24"/>
          <w:u w:val="single"/>
        </w:rPr>
        <w:t>,</w:t>
      </w:r>
      <w:r w:rsidR="000B4AAC" w:rsidRPr="00AF5CEF">
        <w:rPr>
          <w:b/>
          <w:sz w:val="24"/>
          <w:u w:val="single"/>
        </w:rPr>
        <w:t xml:space="preserve"> the first sentence is revised to delete "a permit and";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31, Section 3103.7 (Inspections) of the </w:t>
      </w:r>
      <w:r w:rsidR="00DC3CE0">
        <w:rPr>
          <w:b/>
          <w:i/>
          <w:iCs/>
          <w:sz w:val="24"/>
          <w:u w:val="single"/>
        </w:rPr>
        <w:t>IFC</w:t>
      </w:r>
      <w:r w:rsidR="00C32AAD">
        <w:rPr>
          <w:b/>
          <w:i/>
          <w:iCs/>
          <w:sz w:val="24"/>
          <w:u w:val="single"/>
        </w:rPr>
        <w:t>,</w:t>
      </w:r>
      <w:r w:rsidR="000B4AAC" w:rsidRPr="00AF5CEF">
        <w:rPr>
          <w:b/>
          <w:sz w:val="24"/>
          <w:u w:val="single"/>
        </w:rPr>
        <w:t xml:space="preserve"> is revised by deleting "permit" and "permittee";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50, Section 5001.6 (Facility Closure) of the </w:t>
      </w:r>
      <w:r w:rsidR="00DC3CE0">
        <w:rPr>
          <w:b/>
          <w:i/>
          <w:iCs/>
          <w:sz w:val="24"/>
          <w:u w:val="single"/>
        </w:rPr>
        <w:t>IFC</w:t>
      </w:r>
      <w:r w:rsidR="00C32AAD">
        <w:rPr>
          <w:b/>
          <w:i/>
          <w:iCs/>
          <w:sz w:val="24"/>
          <w:u w:val="single"/>
        </w:rPr>
        <w:t>,</w:t>
      </w:r>
      <w:r w:rsidR="000B4AAC" w:rsidRPr="00AF5CEF">
        <w:rPr>
          <w:b/>
          <w:sz w:val="24"/>
          <w:u w:val="single"/>
        </w:rPr>
        <w:t xml:space="preserve"> is revised </w:t>
      </w:r>
      <w:r w:rsidR="008E4F0B">
        <w:rPr>
          <w:b/>
          <w:sz w:val="24"/>
          <w:u w:val="single"/>
        </w:rPr>
        <w:t xml:space="preserve">by adding a sentence to the first paragraph </w:t>
      </w:r>
      <w:r w:rsidR="000B4AAC" w:rsidRPr="00AF5CEF">
        <w:rPr>
          <w:b/>
          <w:sz w:val="24"/>
          <w:u w:val="single"/>
        </w:rPr>
        <w:t xml:space="preserve">to </w:t>
      </w:r>
      <w:r w:rsidR="0026663B" w:rsidRPr="00AF5CEF">
        <w:rPr>
          <w:b/>
          <w:sz w:val="24"/>
          <w:u w:val="single"/>
        </w:rPr>
        <w:t>read: "The fire c</w:t>
      </w:r>
      <w:r w:rsidR="000B4AAC" w:rsidRPr="00AF5CEF">
        <w:rPr>
          <w:b/>
          <w:sz w:val="24"/>
          <w:u w:val="single"/>
        </w:rPr>
        <w:t xml:space="preserve">hief of the registered fire department having jurisdiction may require the documentation of the closure plans for the termination of the storage, use, or handling of hazardous materials at least 30 days before the termination. </w:t>
      </w:r>
      <w:r w:rsidR="000B4AAC" w:rsidRPr="00AF5CEF">
        <w:rPr>
          <w:b/>
          <w:sz w:val="24"/>
          <w:u w:val="single"/>
        </w:rPr>
        <w:lastRenderedPageBreak/>
        <w:t xml:space="preserve">The fire chief is authorized to require that the documentation include an approved facility closure plan in accordance with Section 5001.6.3. The fire chief may require the submission of the Hazardous Materials Management Plan and Hazardous Materials Inventory Statement indicated in Sections 5001.5.1 and 5001.5.2."; </w:t>
      </w:r>
    </w:p>
    <w:p w:rsidR="00AA7FB1" w:rsidRPr="00591DC5" w:rsidRDefault="00AA7FB1" w:rsidP="008C0A5D">
      <w:pPr>
        <w:spacing w:line="480" w:lineRule="auto"/>
        <w:ind w:firstLine="720"/>
        <w:rPr>
          <w:b/>
          <w:sz w:val="24"/>
          <w:u w:val="single"/>
        </w:rPr>
      </w:pPr>
      <w:r w:rsidRPr="00591DC5">
        <w:rPr>
          <w:b/>
          <w:sz w:val="24"/>
          <w:u w:val="single"/>
        </w:rPr>
        <w:t>(--) Chapter 53, (Compressed Gas</w:t>
      </w:r>
      <w:r>
        <w:rPr>
          <w:b/>
          <w:sz w:val="24"/>
          <w:u w:val="single"/>
        </w:rPr>
        <w:t>)</w:t>
      </w:r>
      <w:r w:rsidRPr="00591DC5">
        <w:rPr>
          <w:b/>
          <w:sz w:val="24"/>
          <w:u w:val="single"/>
        </w:rPr>
        <w:t xml:space="preserve"> of the </w:t>
      </w:r>
      <w:r w:rsidRPr="00591DC5">
        <w:rPr>
          <w:b/>
          <w:i/>
          <w:iCs/>
          <w:sz w:val="24"/>
          <w:u w:val="single"/>
        </w:rPr>
        <w:t>IBC</w:t>
      </w:r>
      <w:r w:rsidRPr="00591DC5">
        <w:rPr>
          <w:b/>
          <w:sz w:val="24"/>
          <w:u w:val="single"/>
        </w:rPr>
        <w:t xml:space="preserve"> is revised by adding new Section 5308 </w:t>
      </w:r>
      <w:r>
        <w:rPr>
          <w:b/>
          <w:sz w:val="24"/>
          <w:u w:val="single"/>
        </w:rPr>
        <w:t>(</w:t>
      </w:r>
      <w:r w:rsidRPr="00591DC5">
        <w:rPr>
          <w:b/>
          <w:sz w:val="24"/>
          <w:u w:val="single"/>
        </w:rPr>
        <w:t>C</w:t>
      </w:r>
      <w:r>
        <w:rPr>
          <w:b/>
          <w:sz w:val="24"/>
          <w:u w:val="single"/>
        </w:rPr>
        <w:t xml:space="preserve">arbondioxide (CO2) Systems Used in Beverage Dispensing Applications </w:t>
      </w:r>
      <w:r w:rsidRPr="00591DC5">
        <w:rPr>
          <w:b/>
          <w:sz w:val="24"/>
          <w:u w:val="single"/>
        </w:rPr>
        <w:t>to read:</w:t>
      </w:r>
    </w:p>
    <w:p w:rsidR="00AA7FB1" w:rsidRDefault="00AA7FB1" w:rsidP="00AA7FB1">
      <w:pPr>
        <w:spacing w:line="480" w:lineRule="auto"/>
        <w:jc w:val="center"/>
        <w:rPr>
          <w:b/>
          <w:sz w:val="24"/>
          <w:u w:val="single"/>
        </w:rPr>
      </w:pPr>
    </w:p>
    <w:p w:rsidR="00291830" w:rsidRDefault="00291830" w:rsidP="00291830">
      <w:pPr>
        <w:spacing w:line="480" w:lineRule="auto"/>
        <w:jc w:val="center"/>
        <w:rPr>
          <w:b/>
          <w:sz w:val="24"/>
          <w:u w:val="single"/>
        </w:rPr>
      </w:pPr>
      <w:r w:rsidRPr="00262CC5">
        <w:rPr>
          <w:b/>
          <w:sz w:val="24"/>
          <w:u w:val="single"/>
        </w:rPr>
        <w:t>SECTION 530</w:t>
      </w:r>
      <w:r>
        <w:rPr>
          <w:b/>
          <w:sz w:val="24"/>
          <w:u w:val="single"/>
        </w:rPr>
        <w:t>8</w:t>
      </w:r>
      <w:r w:rsidRPr="00262CC5">
        <w:rPr>
          <w:b/>
          <w:sz w:val="24"/>
          <w:u w:val="single"/>
        </w:rPr>
        <w:t xml:space="preserve"> </w:t>
      </w:r>
    </w:p>
    <w:p w:rsidR="00291830" w:rsidRPr="00262CC5" w:rsidRDefault="00291830" w:rsidP="00291830">
      <w:pPr>
        <w:spacing w:line="480" w:lineRule="auto"/>
        <w:jc w:val="center"/>
        <w:rPr>
          <w:b/>
          <w:sz w:val="24"/>
          <w:u w:val="single"/>
        </w:rPr>
      </w:pPr>
      <w:r w:rsidRPr="00262CC5">
        <w:rPr>
          <w:b/>
          <w:sz w:val="24"/>
          <w:u w:val="single"/>
        </w:rPr>
        <w:t>CARBON</w:t>
      </w:r>
      <w:r w:rsidR="008736FE">
        <w:rPr>
          <w:b/>
          <w:sz w:val="24"/>
          <w:u w:val="single"/>
        </w:rPr>
        <w:t xml:space="preserve"> </w:t>
      </w:r>
      <w:r w:rsidRPr="00262CC5">
        <w:rPr>
          <w:b/>
          <w:sz w:val="24"/>
          <w:u w:val="single"/>
        </w:rPr>
        <w:t>DIOXIDE (CO2) SYSTEMS USED IN BEVERAGE DISPENSIING APPLICATIONS</w:t>
      </w:r>
    </w:p>
    <w:p w:rsidR="00291830" w:rsidRDefault="00291830" w:rsidP="00291830">
      <w:pPr>
        <w:spacing w:line="480" w:lineRule="auto"/>
        <w:rPr>
          <w:b/>
          <w:sz w:val="24"/>
          <w:u w:val="single"/>
        </w:rPr>
      </w:pPr>
    </w:p>
    <w:p w:rsidR="00291830" w:rsidRPr="00262CC5" w:rsidRDefault="00291830" w:rsidP="00291830">
      <w:pPr>
        <w:spacing w:line="480" w:lineRule="auto"/>
        <w:rPr>
          <w:b/>
          <w:sz w:val="24"/>
          <w:u w:val="single"/>
        </w:rPr>
      </w:pPr>
      <w:r w:rsidRPr="00262CC5">
        <w:rPr>
          <w:b/>
          <w:sz w:val="24"/>
          <w:u w:val="single"/>
        </w:rPr>
        <w:t>530</w:t>
      </w:r>
      <w:r>
        <w:rPr>
          <w:b/>
          <w:sz w:val="24"/>
          <w:u w:val="single"/>
        </w:rPr>
        <w:t>8</w:t>
      </w:r>
      <w:r w:rsidRPr="00262CC5">
        <w:rPr>
          <w:b/>
          <w:sz w:val="24"/>
          <w:u w:val="single"/>
        </w:rPr>
        <w:t>.1 General.  Carbon dioxide systems with more than 100 pounds (45.4 kg) of carbon dioxide used in beverage dispensing applications shall comply with sections 530</w:t>
      </w:r>
      <w:r>
        <w:rPr>
          <w:b/>
          <w:sz w:val="24"/>
          <w:u w:val="single"/>
        </w:rPr>
        <w:t>8</w:t>
      </w:r>
      <w:r w:rsidRPr="00262CC5">
        <w:rPr>
          <w:b/>
          <w:sz w:val="24"/>
          <w:u w:val="single"/>
        </w:rPr>
        <w:t>.2 through 530</w:t>
      </w:r>
      <w:r>
        <w:rPr>
          <w:b/>
          <w:sz w:val="24"/>
          <w:u w:val="single"/>
        </w:rPr>
        <w:t>8</w:t>
      </w:r>
      <w:r w:rsidRPr="00262CC5">
        <w:rPr>
          <w:b/>
          <w:sz w:val="24"/>
          <w:u w:val="single"/>
        </w:rPr>
        <w:t>.</w:t>
      </w:r>
      <w:r>
        <w:rPr>
          <w:b/>
          <w:sz w:val="24"/>
          <w:u w:val="single"/>
        </w:rPr>
        <w:t>4</w:t>
      </w:r>
      <w:r w:rsidRPr="00262CC5">
        <w:rPr>
          <w:b/>
          <w:sz w:val="24"/>
          <w:u w:val="single"/>
        </w:rPr>
        <w:t>.2.</w:t>
      </w:r>
    </w:p>
    <w:p w:rsidR="00291830" w:rsidRDefault="00291830" w:rsidP="00291830">
      <w:pPr>
        <w:spacing w:line="480" w:lineRule="auto"/>
        <w:rPr>
          <w:b/>
          <w:sz w:val="24"/>
          <w:u w:val="single"/>
        </w:rPr>
      </w:pPr>
    </w:p>
    <w:p w:rsidR="00291830" w:rsidRPr="00262CC5" w:rsidRDefault="00291830" w:rsidP="00291830">
      <w:pPr>
        <w:spacing w:line="480" w:lineRule="auto"/>
        <w:rPr>
          <w:b/>
          <w:sz w:val="24"/>
          <w:u w:val="single"/>
        </w:rPr>
      </w:pPr>
      <w:r w:rsidRPr="00262CC5">
        <w:rPr>
          <w:b/>
          <w:sz w:val="24"/>
          <w:u w:val="single"/>
        </w:rPr>
        <w:t>530</w:t>
      </w:r>
      <w:r>
        <w:rPr>
          <w:b/>
          <w:sz w:val="24"/>
          <w:u w:val="single"/>
        </w:rPr>
        <w:t>8</w:t>
      </w:r>
      <w:r w:rsidRPr="00262CC5">
        <w:rPr>
          <w:b/>
          <w:sz w:val="24"/>
          <w:u w:val="single"/>
        </w:rPr>
        <w:t>.</w:t>
      </w:r>
      <w:r>
        <w:rPr>
          <w:b/>
          <w:sz w:val="24"/>
          <w:u w:val="single"/>
        </w:rPr>
        <w:t>2</w:t>
      </w:r>
      <w:r w:rsidRPr="00262CC5">
        <w:rPr>
          <w:b/>
          <w:sz w:val="24"/>
          <w:u w:val="single"/>
        </w:rPr>
        <w:t xml:space="preserve"> Equipment. The storage, use, and handling of liquid carbon dioxide shall be accordance with Chapter 53 and the applicable requirements of NFPA 55, Chapter 13. Insulated liquid carbon dioxide systems shall have pressure relief devices vented in accordance with NFPA 55. </w:t>
      </w:r>
    </w:p>
    <w:p w:rsidR="00291830" w:rsidRDefault="00291830" w:rsidP="00291830">
      <w:pPr>
        <w:spacing w:line="480" w:lineRule="auto"/>
        <w:rPr>
          <w:b/>
          <w:sz w:val="24"/>
          <w:u w:val="single"/>
        </w:rPr>
      </w:pPr>
    </w:p>
    <w:p w:rsidR="00291830" w:rsidRPr="00262CC5" w:rsidRDefault="00291830" w:rsidP="00291830">
      <w:pPr>
        <w:spacing w:line="480" w:lineRule="auto"/>
        <w:rPr>
          <w:b/>
          <w:sz w:val="24"/>
          <w:u w:val="single"/>
        </w:rPr>
      </w:pPr>
      <w:r w:rsidRPr="00262CC5">
        <w:rPr>
          <w:b/>
          <w:sz w:val="24"/>
          <w:u w:val="single"/>
        </w:rPr>
        <w:lastRenderedPageBreak/>
        <w:t>530</w:t>
      </w:r>
      <w:r>
        <w:rPr>
          <w:b/>
          <w:sz w:val="24"/>
          <w:u w:val="single"/>
        </w:rPr>
        <w:t>8</w:t>
      </w:r>
      <w:r w:rsidRPr="00262CC5">
        <w:rPr>
          <w:b/>
          <w:sz w:val="24"/>
          <w:u w:val="single"/>
        </w:rPr>
        <w:t>.</w:t>
      </w:r>
      <w:r>
        <w:rPr>
          <w:b/>
          <w:sz w:val="24"/>
          <w:u w:val="single"/>
        </w:rPr>
        <w:t>3</w:t>
      </w:r>
      <w:r w:rsidRPr="00262CC5">
        <w:rPr>
          <w:b/>
          <w:sz w:val="24"/>
          <w:u w:val="single"/>
        </w:rPr>
        <w:t xml:space="preserve"> Protection from damage. Carbon dioxide systems shall be installed so the storage tanks, cylinders, piping and fittings are protected from damage by occupants or equipment during normal facility operations.</w:t>
      </w:r>
    </w:p>
    <w:p w:rsidR="00291830" w:rsidRDefault="00291830" w:rsidP="00291830">
      <w:pPr>
        <w:spacing w:line="480" w:lineRule="auto"/>
        <w:rPr>
          <w:b/>
          <w:sz w:val="24"/>
          <w:u w:val="single"/>
        </w:rPr>
      </w:pPr>
    </w:p>
    <w:p w:rsidR="00291830" w:rsidRPr="00262CC5" w:rsidRDefault="00291830" w:rsidP="00291830">
      <w:pPr>
        <w:spacing w:line="480" w:lineRule="auto"/>
        <w:rPr>
          <w:b/>
          <w:sz w:val="24"/>
          <w:u w:val="single"/>
        </w:rPr>
      </w:pPr>
      <w:r w:rsidRPr="00262CC5">
        <w:rPr>
          <w:b/>
          <w:sz w:val="24"/>
          <w:u w:val="single"/>
        </w:rPr>
        <w:t>530</w:t>
      </w:r>
      <w:r>
        <w:rPr>
          <w:b/>
          <w:sz w:val="24"/>
          <w:u w:val="single"/>
        </w:rPr>
        <w:t>8</w:t>
      </w:r>
      <w:r w:rsidRPr="00262CC5">
        <w:rPr>
          <w:b/>
          <w:sz w:val="24"/>
          <w:u w:val="single"/>
        </w:rPr>
        <w:t>.</w:t>
      </w:r>
      <w:r>
        <w:rPr>
          <w:b/>
          <w:sz w:val="24"/>
          <w:u w:val="single"/>
        </w:rPr>
        <w:t>4</w:t>
      </w:r>
      <w:r w:rsidRPr="00262CC5">
        <w:rPr>
          <w:b/>
          <w:sz w:val="24"/>
          <w:u w:val="single"/>
        </w:rPr>
        <w:t xml:space="preserve"> Required protection. Where carbon dioxide storage tanks, cylinders, piping and equipment are located indoors, rooms or areas containing carbon dioxide storage tanks, cylinders, piping and fittings and other areas where a leak of carbon dioxide can collect shall be provided with either ventilation in accordance with Section 530</w:t>
      </w:r>
      <w:r>
        <w:rPr>
          <w:b/>
          <w:sz w:val="24"/>
          <w:u w:val="single"/>
        </w:rPr>
        <w:t>8</w:t>
      </w:r>
      <w:r w:rsidRPr="00262CC5">
        <w:rPr>
          <w:b/>
          <w:sz w:val="24"/>
          <w:u w:val="single"/>
        </w:rPr>
        <w:t>.</w:t>
      </w:r>
      <w:r>
        <w:rPr>
          <w:b/>
          <w:sz w:val="24"/>
          <w:u w:val="single"/>
        </w:rPr>
        <w:t>4</w:t>
      </w:r>
      <w:r w:rsidRPr="00262CC5">
        <w:rPr>
          <w:b/>
          <w:sz w:val="24"/>
          <w:u w:val="single"/>
        </w:rPr>
        <w:t>.1 or an emergency alarm system in accordance with Section 530</w:t>
      </w:r>
      <w:r>
        <w:rPr>
          <w:b/>
          <w:sz w:val="24"/>
          <w:u w:val="single"/>
        </w:rPr>
        <w:t>8</w:t>
      </w:r>
      <w:r w:rsidRPr="00262CC5">
        <w:rPr>
          <w:b/>
          <w:sz w:val="24"/>
          <w:u w:val="single"/>
        </w:rPr>
        <w:t>.</w:t>
      </w:r>
      <w:r>
        <w:rPr>
          <w:b/>
          <w:sz w:val="24"/>
          <w:u w:val="single"/>
        </w:rPr>
        <w:t>4</w:t>
      </w:r>
      <w:r w:rsidRPr="00262CC5">
        <w:rPr>
          <w:b/>
          <w:sz w:val="24"/>
          <w:u w:val="single"/>
        </w:rPr>
        <w:t>.2.</w:t>
      </w:r>
    </w:p>
    <w:p w:rsidR="00291830" w:rsidRDefault="00291830" w:rsidP="00291830">
      <w:pPr>
        <w:spacing w:line="480" w:lineRule="auto"/>
        <w:rPr>
          <w:b/>
          <w:sz w:val="24"/>
          <w:u w:val="single"/>
        </w:rPr>
      </w:pPr>
    </w:p>
    <w:p w:rsidR="00291830" w:rsidRPr="00262CC5" w:rsidRDefault="00291830" w:rsidP="00291830">
      <w:pPr>
        <w:spacing w:line="480" w:lineRule="auto"/>
        <w:rPr>
          <w:b/>
          <w:sz w:val="24"/>
          <w:u w:val="single"/>
        </w:rPr>
      </w:pPr>
      <w:r w:rsidRPr="00262CC5">
        <w:rPr>
          <w:b/>
          <w:sz w:val="24"/>
          <w:u w:val="single"/>
        </w:rPr>
        <w:t>530</w:t>
      </w:r>
      <w:r>
        <w:rPr>
          <w:b/>
          <w:sz w:val="24"/>
          <w:u w:val="single"/>
        </w:rPr>
        <w:t>8</w:t>
      </w:r>
      <w:r w:rsidRPr="00262CC5">
        <w:rPr>
          <w:b/>
          <w:sz w:val="24"/>
          <w:u w:val="single"/>
        </w:rPr>
        <w:t>.</w:t>
      </w:r>
      <w:r>
        <w:rPr>
          <w:b/>
          <w:sz w:val="24"/>
          <w:u w:val="single"/>
        </w:rPr>
        <w:t>4</w:t>
      </w:r>
      <w:r w:rsidRPr="00262CC5">
        <w:rPr>
          <w:b/>
          <w:sz w:val="24"/>
          <w:u w:val="single"/>
        </w:rPr>
        <w:t>.1 Ventilation. Mechanical ventilation shall be in accordance with the International Mechanical Code and shall comply with all of the following:</w:t>
      </w:r>
    </w:p>
    <w:p w:rsidR="00291830" w:rsidRPr="00262CC5" w:rsidRDefault="00291830" w:rsidP="00291830">
      <w:pPr>
        <w:pStyle w:val="ListParagraph"/>
        <w:numPr>
          <w:ilvl w:val="0"/>
          <w:numId w:val="40"/>
        </w:numPr>
        <w:spacing w:line="480" w:lineRule="auto"/>
        <w:rPr>
          <w:b/>
          <w:sz w:val="24"/>
          <w:u w:val="single"/>
        </w:rPr>
      </w:pPr>
      <w:r w:rsidRPr="00262CC5">
        <w:rPr>
          <w:b/>
          <w:sz w:val="24"/>
          <w:u w:val="single"/>
        </w:rPr>
        <w:t>Mechanical ventilation in the room or area shall be at a rate of not less than 1 cubic foot per minute per square foot [0.00508 m3/(sxm2)].</w:t>
      </w:r>
    </w:p>
    <w:p w:rsidR="00291830" w:rsidRPr="00262CC5" w:rsidRDefault="00291830" w:rsidP="00291830">
      <w:pPr>
        <w:pStyle w:val="ListParagraph"/>
        <w:numPr>
          <w:ilvl w:val="0"/>
          <w:numId w:val="40"/>
        </w:numPr>
        <w:spacing w:line="480" w:lineRule="auto"/>
        <w:rPr>
          <w:b/>
          <w:sz w:val="24"/>
          <w:u w:val="single"/>
        </w:rPr>
      </w:pPr>
      <w:r w:rsidRPr="00262CC5">
        <w:rPr>
          <w:b/>
          <w:sz w:val="24"/>
          <w:u w:val="single"/>
        </w:rPr>
        <w:t>Exhaust shall be taken from a point within 12 inches (305 mm) of the floor.</w:t>
      </w:r>
    </w:p>
    <w:p w:rsidR="00291830" w:rsidRDefault="00291830" w:rsidP="00291830">
      <w:pPr>
        <w:pStyle w:val="ListParagraph"/>
        <w:numPr>
          <w:ilvl w:val="0"/>
          <w:numId w:val="40"/>
        </w:numPr>
        <w:spacing w:line="480" w:lineRule="auto"/>
        <w:rPr>
          <w:b/>
          <w:sz w:val="24"/>
          <w:u w:val="single"/>
        </w:rPr>
      </w:pPr>
      <w:r w:rsidRPr="00AA7FB1">
        <w:rPr>
          <w:b/>
          <w:sz w:val="24"/>
          <w:u w:val="single"/>
        </w:rPr>
        <w:t xml:space="preserve">The ventilation system shall be designed to operate at a negative pressure in relation to the surrounding area. </w:t>
      </w:r>
    </w:p>
    <w:p w:rsidR="00291830" w:rsidRPr="00787333" w:rsidRDefault="00291830" w:rsidP="00291830">
      <w:pPr>
        <w:spacing w:line="480" w:lineRule="auto"/>
        <w:rPr>
          <w:b/>
          <w:sz w:val="24"/>
          <w:u w:val="single"/>
        </w:rPr>
      </w:pPr>
    </w:p>
    <w:p w:rsidR="00291830" w:rsidRPr="00262CC5" w:rsidRDefault="00291830" w:rsidP="00291830">
      <w:pPr>
        <w:spacing w:line="480" w:lineRule="auto"/>
        <w:rPr>
          <w:b/>
          <w:sz w:val="24"/>
          <w:u w:val="single"/>
        </w:rPr>
      </w:pPr>
      <w:r w:rsidRPr="00262CC5">
        <w:rPr>
          <w:b/>
          <w:sz w:val="24"/>
          <w:u w:val="single"/>
        </w:rPr>
        <w:t>530</w:t>
      </w:r>
      <w:r>
        <w:rPr>
          <w:b/>
          <w:sz w:val="24"/>
          <w:u w:val="single"/>
        </w:rPr>
        <w:t>8</w:t>
      </w:r>
      <w:r w:rsidRPr="00262CC5">
        <w:rPr>
          <w:b/>
          <w:sz w:val="24"/>
          <w:u w:val="single"/>
        </w:rPr>
        <w:t>.</w:t>
      </w:r>
      <w:r>
        <w:rPr>
          <w:b/>
          <w:sz w:val="24"/>
          <w:u w:val="single"/>
        </w:rPr>
        <w:t>4</w:t>
      </w:r>
      <w:r w:rsidRPr="00262CC5">
        <w:rPr>
          <w:b/>
          <w:sz w:val="24"/>
          <w:u w:val="single"/>
        </w:rPr>
        <w:t>.2 Emergency alarm system. An emergency alarm system shall comply with all of the following:</w:t>
      </w:r>
    </w:p>
    <w:p w:rsidR="00291830" w:rsidRPr="00262CC5" w:rsidRDefault="00291830" w:rsidP="00291830">
      <w:pPr>
        <w:pStyle w:val="ListParagraph"/>
        <w:numPr>
          <w:ilvl w:val="0"/>
          <w:numId w:val="41"/>
        </w:numPr>
        <w:spacing w:line="480" w:lineRule="auto"/>
        <w:rPr>
          <w:b/>
          <w:sz w:val="24"/>
          <w:u w:val="single"/>
        </w:rPr>
      </w:pPr>
      <w:r w:rsidRPr="00262CC5">
        <w:rPr>
          <w:b/>
          <w:sz w:val="24"/>
          <w:u w:val="single"/>
        </w:rPr>
        <w:t>Continuous gas detection shall be provided to monitor areas where carbon dioxide can accumulate.</w:t>
      </w:r>
    </w:p>
    <w:p w:rsidR="00291830" w:rsidRPr="00262CC5" w:rsidRDefault="00291830" w:rsidP="00291830">
      <w:pPr>
        <w:pStyle w:val="ListParagraph"/>
        <w:numPr>
          <w:ilvl w:val="0"/>
          <w:numId w:val="41"/>
        </w:numPr>
        <w:spacing w:line="480" w:lineRule="auto"/>
        <w:rPr>
          <w:b/>
          <w:sz w:val="24"/>
          <w:u w:val="single"/>
        </w:rPr>
      </w:pPr>
      <w:r w:rsidRPr="00262CC5">
        <w:rPr>
          <w:b/>
          <w:sz w:val="24"/>
          <w:u w:val="single"/>
        </w:rPr>
        <w:lastRenderedPageBreak/>
        <w:t>The threshold for activation of an alarm shall not exceed 5,000 parts per million (9,000 mg/m3).</w:t>
      </w:r>
    </w:p>
    <w:p w:rsidR="00291830" w:rsidRPr="00262CC5" w:rsidRDefault="00291830" w:rsidP="00291830">
      <w:pPr>
        <w:pStyle w:val="ListParagraph"/>
        <w:numPr>
          <w:ilvl w:val="0"/>
          <w:numId w:val="41"/>
        </w:numPr>
        <w:spacing w:line="480" w:lineRule="auto"/>
        <w:rPr>
          <w:b/>
          <w:sz w:val="24"/>
          <w:u w:val="single"/>
        </w:rPr>
      </w:pPr>
      <w:r w:rsidRPr="00262CC5">
        <w:rPr>
          <w:b/>
          <w:sz w:val="24"/>
          <w:u w:val="single"/>
        </w:rPr>
        <w:t>Activation of the emergency alarm system shall initiate a local alarm within the room or area in which the system is installed.</w:t>
      </w:r>
    </w:p>
    <w:p w:rsidR="000B4AAC" w:rsidRPr="00C169A5" w:rsidRDefault="00970BA7" w:rsidP="00AA7FB1">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56, Section 5601.1 (Scope) of the </w:t>
      </w:r>
      <w:r w:rsidR="00DC3CE0">
        <w:rPr>
          <w:b/>
          <w:i/>
          <w:iCs/>
          <w:sz w:val="24"/>
          <w:u w:val="single"/>
        </w:rPr>
        <w:t>IFC</w:t>
      </w:r>
      <w:r w:rsidR="00C32AAD">
        <w:rPr>
          <w:b/>
          <w:i/>
          <w:iCs/>
          <w:sz w:val="24"/>
          <w:u w:val="single"/>
        </w:rPr>
        <w:t>,</w:t>
      </w:r>
      <w:r w:rsidR="000B4AAC" w:rsidRPr="00AF5CEF">
        <w:rPr>
          <w:b/>
          <w:sz w:val="24"/>
          <w:u w:val="single"/>
        </w:rPr>
        <w:t xml:space="preserve"> is revised to insert "and </w:t>
      </w:r>
      <w:r w:rsidR="000B4AAC" w:rsidRPr="00C169A5">
        <w:rPr>
          <w:b/>
          <w:sz w:val="24"/>
          <w:u w:val="single"/>
        </w:rPr>
        <w:t xml:space="preserve">AS 18.72" after "The provisions of this chapter."; </w:t>
      </w:r>
    </w:p>
    <w:p w:rsidR="000B4AAC" w:rsidRPr="00C169A5" w:rsidRDefault="00970BA7" w:rsidP="000B4AAC">
      <w:pPr>
        <w:spacing w:before="100" w:beforeAutospacing="1" w:after="240" w:line="480" w:lineRule="auto"/>
        <w:ind w:firstLine="720"/>
        <w:jc w:val="both"/>
        <w:rPr>
          <w:b/>
          <w:sz w:val="24"/>
          <w:u w:val="single"/>
        </w:rPr>
      </w:pPr>
      <w:r w:rsidRPr="00AD2A37">
        <w:rPr>
          <w:b/>
          <w:sz w:val="24"/>
          <w:u w:val="single"/>
        </w:rPr>
        <w:t>(--</w:t>
      </w:r>
      <w:r w:rsidR="000B4AAC" w:rsidRPr="00AD2A37">
        <w:rPr>
          <w:b/>
          <w:sz w:val="24"/>
          <w:u w:val="single"/>
        </w:rPr>
        <w:t>) Chapter 56, Section 5601.1.3 (Fireworks</w:t>
      </w:r>
      <w:r w:rsidR="0059297F" w:rsidRPr="00AD2A37">
        <w:rPr>
          <w:b/>
          <w:sz w:val="24"/>
          <w:u w:val="single"/>
        </w:rPr>
        <w:t>)</w:t>
      </w:r>
      <w:r w:rsidR="000B4AAC" w:rsidRPr="00AD2A37">
        <w:rPr>
          <w:b/>
          <w:sz w:val="24"/>
          <w:u w:val="single"/>
        </w:rPr>
        <w:t xml:space="preserve"> of the </w:t>
      </w:r>
      <w:r w:rsidR="00DC3CE0" w:rsidRPr="00AD2A37">
        <w:rPr>
          <w:b/>
          <w:i/>
          <w:iCs/>
          <w:sz w:val="24"/>
          <w:u w:val="single"/>
        </w:rPr>
        <w:t>IFC</w:t>
      </w:r>
      <w:r w:rsidR="00C32AAD">
        <w:rPr>
          <w:b/>
          <w:i/>
          <w:iCs/>
          <w:sz w:val="24"/>
          <w:u w:val="single"/>
        </w:rPr>
        <w:t>,</w:t>
      </w:r>
      <w:r w:rsidR="000B4AAC" w:rsidRPr="00AD2A37">
        <w:rPr>
          <w:b/>
          <w:sz w:val="24"/>
          <w:u w:val="single"/>
        </w:rPr>
        <w:t xml:space="preserve"> is revised, with the exceptions remaining, to read: "The storage, use, and handling of fireworks is prohibited except as allowed in this section and AS 18.72.";</w:t>
      </w:r>
      <w:r w:rsidR="000B4AAC" w:rsidRPr="00C169A5">
        <w:rPr>
          <w:b/>
          <w:sz w:val="24"/>
          <w:u w:val="single"/>
        </w:rPr>
        <w:t xml:space="preserve"> </w:t>
      </w:r>
    </w:p>
    <w:p w:rsidR="000B4AAC" w:rsidRPr="00C169A5"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56, Section 5601.1 (Scope) of the </w:t>
      </w:r>
      <w:r w:rsidR="00DC3CE0">
        <w:rPr>
          <w:b/>
          <w:i/>
          <w:iCs/>
          <w:sz w:val="24"/>
          <w:u w:val="single"/>
        </w:rPr>
        <w:t>IFC</w:t>
      </w:r>
      <w:r w:rsidR="00C32AAD">
        <w:rPr>
          <w:b/>
          <w:i/>
          <w:iCs/>
          <w:sz w:val="24"/>
          <w:u w:val="single"/>
        </w:rPr>
        <w:t>,</w:t>
      </w:r>
      <w:r w:rsidR="000B4AAC" w:rsidRPr="00AF5CEF">
        <w:rPr>
          <w:b/>
          <w:sz w:val="24"/>
          <w:u w:val="single"/>
        </w:rPr>
        <w:t xml:space="preserve"> is revised by adding a new Section 5601.1.6, to read: “5601.1.6</w:t>
      </w:r>
      <w:r w:rsidR="00DC3CE0">
        <w:rPr>
          <w:b/>
          <w:sz w:val="24"/>
          <w:u w:val="single"/>
        </w:rPr>
        <w:t xml:space="preserve">  </w:t>
      </w:r>
      <w:r w:rsidR="000B4AAC" w:rsidRPr="00AF5CEF">
        <w:rPr>
          <w:b/>
          <w:sz w:val="24"/>
          <w:u w:val="single"/>
        </w:rPr>
        <w:t>No person may sell fireworks, possess, or transport fireworks for sale, conduct a fireworks display described in paragraph 560</w:t>
      </w:r>
      <w:r w:rsidR="001A37FD">
        <w:rPr>
          <w:b/>
          <w:sz w:val="24"/>
          <w:u w:val="single"/>
        </w:rPr>
        <w:t xml:space="preserve">8 </w:t>
      </w:r>
      <w:r w:rsidR="000B4AAC" w:rsidRPr="00AF5CEF">
        <w:rPr>
          <w:b/>
          <w:sz w:val="24"/>
          <w:u w:val="single"/>
        </w:rPr>
        <w:t xml:space="preserve">of this section, or possess, transport or test dangerous fireworks for such a display, unless the person holds a valid </w:t>
      </w:r>
      <w:r w:rsidR="000B4AAC" w:rsidRPr="00C169A5">
        <w:rPr>
          <w:b/>
          <w:sz w:val="24"/>
          <w:u w:val="single"/>
        </w:rPr>
        <w:t xml:space="preserve">permit or license under this section, and the activity is conducted in accordance with </w:t>
      </w:r>
      <w:hyperlink r:id="rId30" w:history="1">
        <w:r w:rsidR="000B4AAC" w:rsidRPr="00C169A5">
          <w:rPr>
            <w:rStyle w:val="Hyperlink"/>
            <w:b/>
            <w:i/>
            <w:color w:val="auto"/>
            <w:sz w:val="24"/>
          </w:rPr>
          <w:t>AS 18.72</w:t>
        </w:r>
        <w:r w:rsidR="000B4AAC" w:rsidRPr="00C169A5">
          <w:rPr>
            <w:rStyle w:val="Hyperlink"/>
            <w:b/>
            <w:color w:val="auto"/>
            <w:sz w:val="24"/>
          </w:rPr>
          <w:t xml:space="preserve"> </w:t>
        </w:r>
      </w:hyperlink>
      <w:r w:rsidR="000B4AAC" w:rsidRPr="00C169A5">
        <w:rPr>
          <w:b/>
          <w:sz w:val="24"/>
          <w:u w:val="single"/>
        </w:rPr>
        <w:t xml:space="preserve">and this chapter.";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56, of the </w:t>
      </w:r>
      <w:r w:rsidR="00EA5020">
        <w:rPr>
          <w:b/>
          <w:i/>
          <w:sz w:val="24"/>
          <w:u w:val="single"/>
        </w:rPr>
        <w:t>IFC</w:t>
      </w:r>
      <w:r w:rsidR="00C32AAD">
        <w:rPr>
          <w:b/>
          <w:i/>
          <w:sz w:val="24"/>
          <w:u w:val="single"/>
        </w:rPr>
        <w:t>,</w:t>
      </w:r>
      <w:r w:rsidR="000B4AAC" w:rsidRPr="00AF5CEF">
        <w:rPr>
          <w:b/>
          <w:sz w:val="24"/>
          <w:u w:val="single"/>
        </w:rPr>
        <w:t xml:space="preserve"> is revised by deleting Section 5601.2, (Permit required), Section 5601.2.4 (Financial responsibility), and Section 5601.2.4.2, (Fireworks display).”; </w:t>
      </w:r>
    </w:p>
    <w:p w:rsidR="000B4AAC" w:rsidRPr="00AF5CEF" w:rsidRDefault="0004617A" w:rsidP="000B4AAC">
      <w:pPr>
        <w:spacing w:before="100" w:beforeAutospacing="1" w:after="240" w:line="480" w:lineRule="auto"/>
        <w:ind w:firstLine="720"/>
        <w:jc w:val="both"/>
        <w:rPr>
          <w:b/>
          <w:sz w:val="24"/>
          <w:u w:val="single"/>
        </w:rPr>
      </w:pPr>
      <w:r w:rsidRPr="00941EBD">
        <w:rPr>
          <w:b/>
          <w:sz w:val="24"/>
          <w:u w:val="single"/>
        </w:rPr>
        <w:t>(</w:t>
      </w:r>
      <w:r w:rsidR="00970BA7" w:rsidRPr="00941EBD">
        <w:rPr>
          <w:b/>
          <w:sz w:val="24"/>
          <w:u w:val="single"/>
        </w:rPr>
        <w:t>--</w:t>
      </w:r>
      <w:r w:rsidR="000B4AAC" w:rsidRPr="00941EBD">
        <w:rPr>
          <w:b/>
          <w:sz w:val="24"/>
          <w:u w:val="single"/>
        </w:rPr>
        <w:t xml:space="preserve">) Chapter 56, Section 5601.2.2 (Sale and retail display) of the </w:t>
      </w:r>
      <w:r w:rsidR="00DC3CE0" w:rsidRPr="00941EBD">
        <w:rPr>
          <w:b/>
          <w:i/>
          <w:iCs/>
          <w:sz w:val="24"/>
          <w:u w:val="single"/>
        </w:rPr>
        <w:t>IFC</w:t>
      </w:r>
      <w:r w:rsidR="00C32AAD">
        <w:rPr>
          <w:b/>
          <w:i/>
          <w:iCs/>
          <w:sz w:val="24"/>
          <w:u w:val="single"/>
        </w:rPr>
        <w:t>,</w:t>
      </w:r>
      <w:r w:rsidR="000B4AAC" w:rsidRPr="00941EBD">
        <w:rPr>
          <w:b/>
          <w:sz w:val="24"/>
          <w:u w:val="single"/>
        </w:rPr>
        <w:t xml:space="preserve"> is revised by deleting the words "explosives, explosive materials, or fireworks" and inserting in their place "explosives and explosive materials";</w:t>
      </w:r>
      <w:r w:rsidR="000B4AAC" w:rsidRPr="00AF5CEF">
        <w:rPr>
          <w:b/>
          <w:sz w:val="24"/>
          <w:u w:val="single"/>
        </w:rPr>
        <w:t xml:space="preserve"> </w:t>
      </w:r>
    </w:p>
    <w:p w:rsidR="000B4AAC" w:rsidRPr="00AF5CEF" w:rsidRDefault="00970BA7" w:rsidP="007F62BE">
      <w:pPr>
        <w:spacing w:before="100" w:beforeAutospacing="1" w:after="240" w:line="480" w:lineRule="auto"/>
        <w:ind w:firstLine="720"/>
        <w:jc w:val="both"/>
        <w:rPr>
          <w:b/>
          <w:sz w:val="24"/>
          <w:u w:val="single"/>
        </w:rPr>
      </w:pPr>
      <w:r>
        <w:rPr>
          <w:b/>
          <w:sz w:val="24"/>
          <w:u w:val="single"/>
        </w:rPr>
        <w:lastRenderedPageBreak/>
        <w:t>(--</w:t>
      </w:r>
      <w:r w:rsidR="000B4AAC" w:rsidRPr="00AF5CEF">
        <w:rPr>
          <w:b/>
          <w:sz w:val="24"/>
          <w:u w:val="single"/>
        </w:rPr>
        <w:t xml:space="preserve">) Chapter 56, Section 5608 of the </w:t>
      </w:r>
      <w:r w:rsidR="00DC3CE0">
        <w:rPr>
          <w:b/>
          <w:i/>
          <w:iCs/>
          <w:sz w:val="24"/>
          <w:u w:val="single"/>
        </w:rPr>
        <w:t>IFC</w:t>
      </w:r>
      <w:r w:rsidR="00C32AAD">
        <w:rPr>
          <w:b/>
          <w:i/>
          <w:iCs/>
          <w:sz w:val="24"/>
          <w:u w:val="single"/>
        </w:rPr>
        <w:t>,</w:t>
      </w:r>
      <w:r w:rsidR="000B4AAC" w:rsidRPr="00AF5CEF">
        <w:rPr>
          <w:b/>
          <w:sz w:val="24"/>
          <w:u w:val="single"/>
        </w:rPr>
        <w:t xml:space="preserve"> is revised by re-titling the section to read: "FIREWORKS RETAIL SALES AND DISPLAYS";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56, Section 5608.1, (General) of the </w:t>
      </w:r>
      <w:r w:rsidR="00DC3CE0">
        <w:rPr>
          <w:b/>
          <w:i/>
          <w:iCs/>
          <w:sz w:val="24"/>
          <w:u w:val="single"/>
        </w:rPr>
        <w:t>IFC</w:t>
      </w:r>
      <w:r w:rsidR="00C32AAD">
        <w:rPr>
          <w:b/>
          <w:i/>
          <w:iCs/>
          <w:sz w:val="24"/>
          <w:u w:val="single"/>
        </w:rPr>
        <w:t>,</w:t>
      </w:r>
      <w:r w:rsidR="000B4AAC" w:rsidRPr="00AF5CEF">
        <w:rPr>
          <w:b/>
          <w:sz w:val="24"/>
          <w:u w:val="single"/>
        </w:rPr>
        <w:t xml:space="preserve"> is revised by adding a second paragraph to read: "Retail sales of salable fireworks must comply with Section 5608.11.";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56, Section 5608.2 (Permit application) of the </w:t>
      </w:r>
      <w:r w:rsidR="00DC3CE0">
        <w:rPr>
          <w:b/>
          <w:i/>
          <w:iCs/>
          <w:sz w:val="24"/>
          <w:u w:val="single"/>
        </w:rPr>
        <w:t>IFC</w:t>
      </w:r>
      <w:r w:rsidR="00C32AAD">
        <w:rPr>
          <w:b/>
          <w:i/>
          <w:iCs/>
          <w:sz w:val="24"/>
          <w:u w:val="single"/>
        </w:rPr>
        <w:t>,</w:t>
      </w:r>
      <w:r w:rsidR="000B4AAC" w:rsidRPr="00AF5CEF">
        <w:rPr>
          <w:b/>
          <w:sz w:val="24"/>
          <w:u w:val="single"/>
        </w:rPr>
        <w:t xml:space="preserve"> is revised to read: "Permit application. </w:t>
      </w:r>
    </w:p>
    <w:p w:rsidR="000B4AAC" w:rsidRPr="00AF5CEF" w:rsidRDefault="000B4AAC" w:rsidP="000B4AAC">
      <w:pPr>
        <w:spacing w:before="100" w:beforeAutospacing="1" w:after="240" w:line="480" w:lineRule="auto"/>
        <w:ind w:left="1440"/>
        <w:jc w:val="both"/>
        <w:rPr>
          <w:b/>
          <w:sz w:val="24"/>
          <w:u w:val="single"/>
        </w:rPr>
      </w:pPr>
      <w:r w:rsidRPr="00AF5CEF">
        <w:rPr>
          <w:b/>
          <w:sz w:val="24"/>
          <w:u w:val="single"/>
        </w:rPr>
        <w:t xml:space="preserve">(1) The following licenses or permits are required to conduct activity described in Section 105.6 of the </w:t>
      </w:r>
      <w:r w:rsidR="00DC3CE0">
        <w:rPr>
          <w:b/>
          <w:i/>
          <w:iCs/>
          <w:sz w:val="24"/>
          <w:u w:val="single"/>
        </w:rPr>
        <w:t>IFC</w:t>
      </w:r>
      <w:r w:rsidRPr="00AF5CEF">
        <w:rPr>
          <w:b/>
          <w:sz w:val="24"/>
          <w:u w:val="single"/>
        </w:rPr>
        <w:t xml:space="preserve">: </w:t>
      </w:r>
    </w:p>
    <w:p w:rsidR="000B4AAC" w:rsidRPr="00C169A5" w:rsidRDefault="000B4AAC" w:rsidP="000B4AAC">
      <w:pPr>
        <w:spacing w:before="100" w:beforeAutospacing="1" w:after="240" w:line="480" w:lineRule="auto"/>
        <w:ind w:left="2160"/>
        <w:jc w:val="both"/>
        <w:rPr>
          <w:b/>
          <w:sz w:val="24"/>
          <w:u w:val="single"/>
        </w:rPr>
      </w:pPr>
      <w:r w:rsidRPr="00AF5CEF">
        <w:rPr>
          <w:b/>
          <w:sz w:val="24"/>
          <w:u w:val="single"/>
        </w:rPr>
        <w:t xml:space="preserve">(a) wholesaler's license, as </w:t>
      </w:r>
      <w:r w:rsidRPr="00C169A5">
        <w:rPr>
          <w:b/>
          <w:sz w:val="24"/>
          <w:u w:val="single"/>
        </w:rPr>
        <w:t xml:space="preserve">described in </w:t>
      </w:r>
      <w:hyperlink r:id="rId31" w:history="1">
        <w:r w:rsidRPr="00C169A5">
          <w:rPr>
            <w:rStyle w:val="Hyperlink"/>
            <w:b/>
            <w:color w:val="auto"/>
            <w:sz w:val="24"/>
          </w:rPr>
          <w:t>AS 18.72,</w:t>
        </w:r>
      </w:hyperlink>
      <w:r w:rsidRPr="00C169A5">
        <w:rPr>
          <w:b/>
          <w:sz w:val="24"/>
          <w:u w:val="single"/>
        </w:rPr>
        <w:t xml:space="preserve"> to sell, or possess for sale, 1.4G or 1.3G fireworks at wholesale; </w:t>
      </w:r>
    </w:p>
    <w:p w:rsidR="000B4AAC" w:rsidRPr="00AF5CEF" w:rsidRDefault="000B4AAC" w:rsidP="000B4AAC">
      <w:pPr>
        <w:spacing w:before="100" w:beforeAutospacing="1" w:after="240" w:line="480" w:lineRule="auto"/>
        <w:ind w:left="2160"/>
        <w:jc w:val="both"/>
        <w:rPr>
          <w:b/>
          <w:sz w:val="24"/>
          <w:u w:val="single"/>
        </w:rPr>
      </w:pPr>
      <w:r w:rsidRPr="00C169A5">
        <w:rPr>
          <w:b/>
          <w:sz w:val="24"/>
          <w:u w:val="single"/>
        </w:rPr>
        <w:t xml:space="preserve">(b) a retailer's permit, as described in </w:t>
      </w:r>
      <w:hyperlink r:id="rId32" w:history="1">
        <w:r w:rsidRPr="00C169A5">
          <w:rPr>
            <w:rStyle w:val="Hyperlink"/>
            <w:b/>
            <w:color w:val="auto"/>
            <w:sz w:val="24"/>
          </w:rPr>
          <w:t>AS 18.72,</w:t>
        </w:r>
      </w:hyperlink>
      <w:r w:rsidRPr="00AF5CEF">
        <w:rPr>
          <w:b/>
          <w:sz w:val="24"/>
          <w:u w:val="single"/>
        </w:rPr>
        <w:t xml:space="preserve"> for each location where the applicant intends to sell, or possess for sale, 1.4G fireworks at retail; </w:t>
      </w:r>
    </w:p>
    <w:p w:rsidR="000B4AAC" w:rsidRPr="00AF5CEF" w:rsidRDefault="000B4AAC" w:rsidP="000B4AAC">
      <w:pPr>
        <w:spacing w:before="100" w:beforeAutospacing="1" w:after="240" w:line="480" w:lineRule="auto"/>
        <w:ind w:left="2160"/>
        <w:jc w:val="both"/>
        <w:rPr>
          <w:b/>
          <w:sz w:val="24"/>
          <w:u w:val="single"/>
        </w:rPr>
      </w:pPr>
      <w:r w:rsidRPr="00AF5CEF">
        <w:rPr>
          <w:b/>
          <w:sz w:val="24"/>
          <w:u w:val="single"/>
        </w:rPr>
        <w:t xml:space="preserve">(c) a pyrotechnic operator's permit to conduct a fireworks display or non-routine testing of 1.3G fireworks, or to possess fireworks for display or non-routine testing of 1.3G fireworks; </w:t>
      </w:r>
    </w:p>
    <w:p w:rsidR="000B4AAC" w:rsidRPr="00AF5CEF" w:rsidRDefault="000B4AAC" w:rsidP="000B4AAC">
      <w:pPr>
        <w:spacing w:before="100" w:beforeAutospacing="1" w:after="240" w:line="480" w:lineRule="auto"/>
        <w:ind w:left="2160"/>
        <w:jc w:val="both"/>
        <w:rPr>
          <w:b/>
          <w:sz w:val="24"/>
          <w:u w:val="single"/>
        </w:rPr>
      </w:pPr>
      <w:r w:rsidRPr="00AF5CEF">
        <w:rPr>
          <w:b/>
          <w:sz w:val="24"/>
          <w:u w:val="single"/>
        </w:rPr>
        <w:t xml:space="preserve">(d) a fireworks event permit for each event involving public or private display of any amount of 1.3G fireworks or 250 gross pounds (113.4 kg) of salable fireworks; or </w:t>
      </w:r>
    </w:p>
    <w:p w:rsidR="000B4AAC" w:rsidRPr="00AF5CEF" w:rsidRDefault="000B4AAC" w:rsidP="000B4AAC">
      <w:pPr>
        <w:spacing w:before="100" w:beforeAutospacing="1" w:after="240" w:line="480" w:lineRule="auto"/>
        <w:ind w:left="1440" w:firstLine="720"/>
        <w:jc w:val="both"/>
        <w:rPr>
          <w:b/>
          <w:sz w:val="24"/>
          <w:u w:val="single"/>
        </w:rPr>
      </w:pPr>
      <w:r w:rsidRPr="00AF5CEF">
        <w:rPr>
          <w:b/>
          <w:sz w:val="24"/>
          <w:u w:val="single"/>
        </w:rPr>
        <w:t xml:space="preserve">(e) an annual permit for routine testing of 1.3G fireworks. </w:t>
      </w:r>
    </w:p>
    <w:p w:rsidR="000B4AAC" w:rsidRPr="00AF5CEF" w:rsidRDefault="000B4AAC" w:rsidP="000B4AAC">
      <w:pPr>
        <w:spacing w:before="100" w:beforeAutospacing="1" w:after="240" w:line="480" w:lineRule="auto"/>
        <w:ind w:left="720" w:firstLine="720"/>
        <w:jc w:val="both"/>
        <w:rPr>
          <w:b/>
          <w:sz w:val="24"/>
          <w:u w:val="single"/>
        </w:rPr>
      </w:pPr>
      <w:r w:rsidRPr="00AF5CEF">
        <w:rPr>
          <w:b/>
          <w:sz w:val="24"/>
          <w:u w:val="single"/>
        </w:rPr>
        <w:lastRenderedPageBreak/>
        <w:t>(2) A license or permit under (</w:t>
      </w:r>
      <w:r w:rsidR="0039513E">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DA5518">
        <w:rPr>
          <w:b/>
          <w:sz w:val="24"/>
          <w:u w:val="single"/>
        </w:rPr>
        <w:t>a</w:t>
      </w:r>
      <w:r w:rsidRPr="00AF5CEF">
        <w:rPr>
          <w:b/>
          <w:sz w:val="24"/>
          <w:u w:val="single"/>
        </w:rPr>
        <w:t>) - (</w:t>
      </w:r>
      <w:r w:rsidR="00DA5518">
        <w:rPr>
          <w:b/>
          <w:sz w:val="24"/>
          <w:u w:val="single"/>
        </w:rPr>
        <w:t>d</w:t>
      </w:r>
      <w:r w:rsidRPr="00AF5CEF">
        <w:rPr>
          <w:b/>
          <w:sz w:val="24"/>
          <w:u w:val="single"/>
        </w:rPr>
        <w:t>) of this paragraph must be obtained from the state fire marshal's office. A permit under (</w:t>
      </w:r>
      <w:r w:rsidR="00DA5518">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DA5518">
        <w:rPr>
          <w:b/>
          <w:sz w:val="24"/>
          <w:u w:val="single"/>
        </w:rPr>
        <w:t>e</w:t>
      </w:r>
      <w:r w:rsidRPr="00AF5CEF">
        <w:rPr>
          <w:b/>
          <w:sz w:val="24"/>
          <w:u w:val="single"/>
        </w:rPr>
        <w:t xml:space="preserve">) of this paragraph may be obtained from the state fire marshal's office or, on a form approved by the fire marshal, from the </w:t>
      </w:r>
      <w:r w:rsidR="00EF6465">
        <w:rPr>
          <w:b/>
          <w:sz w:val="24"/>
          <w:u w:val="single"/>
        </w:rPr>
        <w:t xml:space="preserve">fire </w:t>
      </w:r>
      <w:r w:rsidRPr="00AF5CEF">
        <w:rPr>
          <w:b/>
          <w:sz w:val="24"/>
          <w:u w:val="single"/>
        </w:rPr>
        <w:t xml:space="preserve">chief of fire department in the jurisdiction where the testing will occur. </w:t>
      </w:r>
    </w:p>
    <w:p w:rsidR="000B4AAC" w:rsidRPr="00AF5CEF" w:rsidRDefault="000B4AAC" w:rsidP="000B4AAC">
      <w:pPr>
        <w:spacing w:before="100" w:beforeAutospacing="1" w:after="240" w:line="480" w:lineRule="auto"/>
        <w:ind w:left="720" w:firstLine="720"/>
        <w:jc w:val="both"/>
        <w:rPr>
          <w:b/>
          <w:sz w:val="24"/>
          <w:u w:val="single"/>
        </w:rPr>
      </w:pPr>
      <w:r w:rsidRPr="00AF5CEF">
        <w:rPr>
          <w:b/>
          <w:sz w:val="24"/>
          <w:u w:val="single"/>
        </w:rPr>
        <w:t>(3) An application for a license or permit under (</w:t>
      </w:r>
      <w:r w:rsidR="00287376">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287376">
        <w:rPr>
          <w:b/>
          <w:sz w:val="24"/>
          <w:u w:val="single"/>
        </w:rPr>
        <w:t>a</w:t>
      </w:r>
      <w:r w:rsidRPr="00AF5CEF">
        <w:rPr>
          <w:b/>
          <w:sz w:val="24"/>
          <w:u w:val="single"/>
        </w:rPr>
        <w:t>) - (</w:t>
      </w:r>
      <w:r w:rsidR="00287376">
        <w:rPr>
          <w:b/>
          <w:sz w:val="24"/>
          <w:u w:val="single"/>
        </w:rPr>
        <w:t>d</w:t>
      </w:r>
      <w:r w:rsidRPr="00AF5CEF">
        <w:rPr>
          <w:b/>
          <w:sz w:val="24"/>
          <w:u w:val="single"/>
        </w:rPr>
        <w:t>) of this paragraph must be received by the fire marshal's office 14 days before the activity is scheduled to occur. A permit under (</w:t>
      </w:r>
      <w:r w:rsidR="00287376">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287376">
        <w:rPr>
          <w:b/>
          <w:sz w:val="24"/>
          <w:u w:val="single"/>
        </w:rPr>
        <w:t>e</w:t>
      </w:r>
      <w:r w:rsidRPr="00AF5CEF">
        <w:rPr>
          <w:b/>
          <w:sz w:val="24"/>
          <w:u w:val="single"/>
        </w:rPr>
        <w:t xml:space="preserve">) of this paragraph must be issued before the routine testing occurs. </w:t>
      </w:r>
    </w:p>
    <w:p w:rsidR="000B4AAC" w:rsidRPr="00AF5CEF" w:rsidRDefault="000B4AAC" w:rsidP="000B4AAC">
      <w:pPr>
        <w:spacing w:before="100" w:beforeAutospacing="1" w:after="240" w:line="480" w:lineRule="auto"/>
        <w:ind w:left="720" w:firstLine="720"/>
        <w:jc w:val="both"/>
        <w:rPr>
          <w:b/>
          <w:sz w:val="24"/>
          <w:u w:val="single"/>
        </w:rPr>
      </w:pPr>
      <w:r w:rsidRPr="00AF5CEF">
        <w:rPr>
          <w:b/>
          <w:sz w:val="24"/>
          <w:u w:val="single"/>
        </w:rPr>
        <w:t>(4) Applications for a</w:t>
      </w:r>
      <w:r w:rsidR="0026663B" w:rsidRPr="00AF5CEF">
        <w:rPr>
          <w:b/>
          <w:sz w:val="24"/>
          <w:u w:val="single"/>
        </w:rPr>
        <w:t xml:space="preserve"> license or permit must include,</w:t>
      </w:r>
    </w:p>
    <w:p w:rsidR="000B4AAC" w:rsidRPr="00C169A5" w:rsidRDefault="000B4AAC" w:rsidP="000B4AAC">
      <w:pPr>
        <w:spacing w:before="100" w:beforeAutospacing="1" w:after="240" w:line="480" w:lineRule="auto"/>
        <w:ind w:left="1440" w:firstLine="720"/>
        <w:jc w:val="both"/>
        <w:rPr>
          <w:b/>
          <w:sz w:val="24"/>
          <w:u w:val="single"/>
        </w:rPr>
      </w:pPr>
      <w:r w:rsidRPr="00AF5CEF">
        <w:rPr>
          <w:b/>
          <w:sz w:val="24"/>
          <w:u w:val="single"/>
        </w:rPr>
        <w:t>(a) for a license or permit under (</w:t>
      </w:r>
      <w:r w:rsidR="00287376">
        <w:rPr>
          <w:b/>
          <w:sz w:val="24"/>
          <w:u w:val="single"/>
        </w:rPr>
        <w:t>1</w:t>
      </w:r>
      <w:r w:rsidRPr="00AF5CEF">
        <w:rPr>
          <w:b/>
          <w:sz w:val="24"/>
          <w:u w:val="single"/>
        </w:rPr>
        <w:t>)(</w:t>
      </w:r>
      <w:r w:rsidR="00287376">
        <w:rPr>
          <w:b/>
          <w:sz w:val="24"/>
          <w:u w:val="single"/>
        </w:rPr>
        <w:t>a</w:t>
      </w:r>
      <w:r w:rsidRPr="00AF5CEF">
        <w:rPr>
          <w:b/>
          <w:sz w:val="24"/>
          <w:u w:val="single"/>
        </w:rPr>
        <w:t>) or (</w:t>
      </w:r>
      <w:r w:rsidR="00287376">
        <w:rPr>
          <w:b/>
          <w:sz w:val="24"/>
          <w:u w:val="single"/>
        </w:rPr>
        <w:t>b</w:t>
      </w:r>
      <w:r w:rsidRPr="00AF5CEF">
        <w:rPr>
          <w:b/>
          <w:sz w:val="24"/>
          <w:u w:val="single"/>
        </w:rPr>
        <w:t xml:space="preserve">) of this paragraph, proof of insurance as required and in the amount set out </w:t>
      </w:r>
      <w:r w:rsidRPr="00C169A5">
        <w:rPr>
          <w:b/>
          <w:sz w:val="24"/>
          <w:u w:val="single"/>
        </w:rPr>
        <w:t xml:space="preserve">in </w:t>
      </w:r>
      <w:hyperlink r:id="rId33" w:history="1">
        <w:r w:rsidRPr="00C169A5">
          <w:rPr>
            <w:rStyle w:val="Hyperlink"/>
            <w:b/>
            <w:i/>
            <w:color w:val="auto"/>
            <w:sz w:val="24"/>
          </w:rPr>
          <w:t>AS 18.72.020</w:t>
        </w:r>
      </w:hyperlink>
      <w:r w:rsidRPr="00C169A5">
        <w:rPr>
          <w:b/>
          <w:sz w:val="24"/>
          <w:u w:val="single"/>
        </w:rPr>
        <w:t xml:space="preserve"> ; or </w:t>
      </w:r>
    </w:p>
    <w:p w:rsidR="000B4AAC" w:rsidRPr="00AF5CEF" w:rsidRDefault="000B4AAC" w:rsidP="000B4AAC">
      <w:pPr>
        <w:spacing w:before="100" w:beforeAutospacing="1" w:after="240" w:line="480" w:lineRule="auto"/>
        <w:ind w:left="1440" w:firstLine="720"/>
        <w:jc w:val="both"/>
        <w:rPr>
          <w:b/>
          <w:sz w:val="24"/>
          <w:u w:val="single"/>
        </w:rPr>
      </w:pPr>
      <w:r w:rsidRPr="00AF5CEF">
        <w:rPr>
          <w:b/>
          <w:sz w:val="24"/>
          <w:u w:val="single"/>
        </w:rPr>
        <w:t>(b) for a permit under (</w:t>
      </w:r>
      <w:r w:rsidR="00287376">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287376">
        <w:rPr>
          <w:b/>
          <w:sz w:val="24"/>
          <w:u w:val="single"/>
        </w:rPr>
        <w:t>c</w:t>
      </w:r>
      <w:r w:rsidRPr="00AF5CEF">
        <w:rPr>
          <w:b/>
          <w:sz w:val="24"/>
          <w:u w:val="single"/>
        </w:rPr>
        <w:t>) - (</w:t>
      </w:r>
      <w:r w:rsidR="00287376">
        <w:rPr>
          <w:b/>
          <w:sz w:val="24"/>
          <w:u w:val="single"/>
        </w:rPr>
        <w:t>e</w:t>
      </w:r>
      <w:r w:rsidRPr="00AF5CEF">
        <w:rPr>
          <w:b/>
          <w:sz w:val="24"/>
          <w:u w:val="single"/>
        </w:rPr>
        <w:t>), a certified copy of a policy of public liability and products liability insurance, including both accident and occurrence insurance, for not less than $1,000,000 for bodily injury and death, and not less th</w:t>
      </w:r>
      <w:r w:rsidR="0026663B" w:rsidRPr="00AF5CEF">
        <w:rPr>
          <w:b/>
          <w:sz w:val="24"/>
          <w:u w:val="single"/>
        </w:rPr>
        <w:t>an $500,000 for property damage;</w:t>
      </w:r>
      <w:r w:rsidRPr="00AF5CEF">
        <w:rPr>
          <w:b/>
          <w:sz w:val="24"/>
          <w:u w:val="single"/>
        </w:rPr>
        <w:t xml:space="preserve"> </w:t>
      </w:r>
    </w:p>
    <w:p w:rsidR="000B4AAC" w:rsidRPr="00AF5CEF" w:rsidRDefault="000B4AAC" w:rsidP="000B4AAC">
      <w:pPr>
        <w:spacing w:before="100" w:beforeAutospacing="1" w:after="240" w:line="480" w:lineRule="auto"/>
        <w:ind w:left="1440"/>
        <w:jc w:val="both"/>
        <w:rPr>
          <w:b/>
          <w:sz w:val="24"/>
          <w:u w:val="single"/>
        </w:rPr>
      </w:pPr>
      <w:r w:rsidRPr="00AF5CEF">
        <w:rPr>
          <w:b/>
          <w:sz w:val="24"/>
          <w:u w:val="single"/>
        </w:rPr>
        <w:t>(5) An application for a retailer's permit under (</w:t>
      </w:r>
      <w:r w:rsidR="00287376">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287376">
        <w:rPr>
          <w:b/>
          <w:sz w:val="24"/>
          <w:u w:val="single"/>
        </w:rPr>
        <w:t>b</w:t>
      </w:r>
      <w:r w:rsidRPr="00AF5CEF">
        <w:rPr>
          <w:b/>
          <w:sz w:val="24"/>
          <w:u w:val="single"/>
        </w:rPr>
        <w:t>) of this paragraph or for a fireworks event under (</w:t>
      </w:r>
      <w:r w:rsidR="00287376">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287376">
        <w:rPr>
          <w:b/>
          <w:sz w:val="24"/>
          <w:u w:val="single"/>
        </w:rPr>
        <w:t>d</w:t>
      </w:r>
      <w:r w:rsidRPr="00AF5CEF">
        <w:rPr>
          <w:b/>
          <w:sz w:val="24"/>
          <w:u w:val="single"/>
        </w:rPr>
        <w:t>) of this paragraph must include a plan and drawings, satisfactory to the state fire marshal, showing and describing the</w:t>
      </w:r>
      <w:r w:rsidR="0026663B" w:rsidRPr="00AF5CEF">
        <w:rPr>
          <w:b/>
          <w:sz w:val="24"/>
          <w:u w:val="single"/>
        </w:rPr>
        <w:t xml:space="preserve"> sales location or display site;</w:t>
      </w:r>
      <w:r w:rsidRPr="00AF5CEF">
        <w:rPr>
          <w:b/>
          <w:sz w:val="24"/>
          <w:u w:val="single"/>
        </w:rPr>
        <w:t xml:space="preserve"> </w:t>
      </w:r>
    </w:p>
    <w:p w:rsidR="000B4AAC" w:rsidRPr="00AF5CEF" w:rsidRDefault="000B4AAC" w:rsidP="000B4AAC">
      <w:pPr>
        <w:spacing w:before="100" w:beforeAutospacing="1" w:after="240" w:line="480" w:lineRule="auto"/>
        <w:ind w:left="1440"/>
        <w:jc w:val="both"/>
        <w:rPr>
          <w:b/>
          <w:sz w:val="24"/>
          <w:u w:val="single"/>
        </w:rPr>
      </w:pPr>
      <w:r w:rsidRPr="00AF5CEF">
        <w:rPr>
          <w:b/>
          <w:sz w:val="24"/>
          <w:u w:val="single"/>
        </w:rPr>
        <w:lastRenderedPageBreak/>
        <w:t>(6) An application for a pyrotechnic operator's permit under (</w:t>
      </w:r>
      <w:r w:rsidR="00287376">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287376">
        <w:rPr>
          <w:b/>
          <w:sz w:val="24"/>
          <w:u w:val="single"/>
        </w:rPr>
        <w:t>c</w:t>
      </w:r>
      <w:r w:rsidRPr="00AF5CEF">
        <w:rPr>
          <w:b/>
          <w:sz w:val="24"/>
          <w:u w:val="single"/>
        </w:rPr>
        <w:t>) of this paragraph must include proof satisfactory to the state fire marshal that the applicant</w:t>
      </w:r>
      <w:r w:rsidR="0026663B" w:rsidRPr="00AF5CEF">
        <w:rPr>
          <w:b/>
          <w:sz w:val="24"/>
          <w:u w:val="single"/>
        </w:rPr>
        <w:t>:</w:t>
      </w:r>
      <w:r w:rsidRPr="00AF5CEF">
        <w:rPr>
          <w:b/>
          <w:sz w:val="24"/>
          <w:u w:val="single"/>
        </w:rPr>
        <w:t xml:space="preserve"> </w:t>
      </w:r>
    </w:p>
    <w:p w:rsidR="000B4AAC" w:rsidRPr="00AF5CEF" w:rsidRDefault="000B4AAC" w:rsidP="000B4AAC">
      <w:pPr>
        <w:spacing w:before="100" w:beforeAutospacing="1" w:after="240" w:line="480" w:lineRule="auto"/>
        <w:ind w:left="2160"/>
        <w:jc w:val="both"/>
        <w:rPr>
          <w:b/>
          <w:sz w:val="24"/>
          <w:u w:val="single"/>
        </w:rPr>
      </w:pPr>
      <w:r w:rsidRPr="00AF5CEF">
        <w:rPr>
          <w:b/>
          <w:sz w:val="24"/>
          <w:u w:val="single"/>
        </w:rPr>
        <w:t xml:space="preserve">(a) has passed a written examination administered by the state fire marshal; and </w:t>
      </w:r>
    </w:p>
    <w:p w:rsidR="000B4AAC" w:rsidRPr="00AF5CEF" w:rsidRDefault="000B4AAC" w:rsidP="000B4AAC">
      <w:pPr>
        <w:spacing w:before="100" w:beforeAutospacing="1" w:after="240" w:line="480" w:lineRule="auto"/>
        <w:ind w:left="2160"/>
        <w:jc w:val="both"/>
        <w:rPr>
          <w:b/>
          <w:sz w:val="24"/>
          <w:u w:val="single"/>
        </w:rPr>
      </w:pPr>
      <w:r w:rsidRPr="00AF5CEF">
        <w:rPr>
          <w:b/>
          <w:sz w:val="24"/>
          <w:u w:val="single"/>
        </w:rPr>
        <w:t xml:space="preserve">(b) </w:t>
      </w:r>
      <w:r w:rsidR="00287376">
        <w:rPr>
          <w:b/>
          <w:sz w:val="24"/>
          <w:u w:val="single"/>
        </w:rPr>
        <w:t>h</w:t>
      </w:r>
      <w:r w:rsidRPr="00AF5CEF">
        <w:rPr>
          <w:b/>
          <w:sz w:val="24"/>
          <w:u w:val="single"/>
        </w:rPr>
        <w:t>as pa</w:t>
      </w:r>
      <w:r w:rsidR="00433563">
        <w:rPr>
          <w:b/>
          <w:sz w:val="24"/>
          <w:u w:val="single"/>
        </w:rPr>
        <w:t xml:space="preserve">rticipated as an assistant to </w:t>
      </w:r>
      <w:r w:rsidR="004C1068">
        <w:rPr>
          <w:b/>
          <w:sz w:val="24"/>
          <w:u w:val="single"/>
        </w:rPr>
        <w:t>a</w:t>
      </w:r>
      <w:r w:rsidR="00A112B6">
        <w:rPr>
          <w:b/>
          <w:sz w:val="24"/>
          <w:u w:val="single"/>
        </w:rPr>
        <w:t>n Alaska</w:t>
      </w:r>
      <w:r w:rsidR="004C1068">
        <w:rPr>
          <w:b/>
          <w:sz w:val="24"/>
          <w:u w:val="single"/>
        </w:rPr>
        <w:t xml:space="preserve"> </w:t>
      </w:r>
      <w:r w:rsidRPr="00AF5CEF">
        <w:rPr>
          <w:b/>
          <w:sz w:val="24"/>
          <w:u w:val="single"/>
        </w:rPr>
        <w:t xml:space="preserve">licensed pyrotechnic operator in six </w:t>
      </w:r>
      <w:r w:rsidR="00A112B6">
        <w:rPr>
          <w:b/>
          <w:sz w:val="24"/>
          <w:u w:val="single"/>
        </w:rPr>
        <w:t xml:space="preserve">Alaska Division of Fire and Life Safety permitted </w:t>
      </w:r>
      <w:r w:rsidR="004C1068">
        <w:rPr>
          <w:b/>
          <w:sz w:val="24"/>
          <w:u w:val="single"/>
        </w:rPr>
        <w:t xml:space="preserve">displays in the state or holds a valid pyrotechnic operator’s permit or license from another state. </w:t>
      </w:r>
      <w:r w:rsidRPr="00AF5CEF">
        <w:rPr>
          <w:b/>
          <w:sz w:val="24"/>
          <w:u w:val="single"/>
        </w:rPr>
        <w:t xml:space="preserve"> </w:t>
      </w:r>
    </w:p>
    <w:p w:rsidR="000B4AAC" w:rsidRPr="00AF5CEF" w:rsidRDefault="000B4AAC" w:rsidP="000B4AAC">
      <w:pPr>
        <w:spacing w:before="100" w:beforeAutospacing="1" w:after="240" w:line="480" w:lineRule="auto"/>
        <w:ind w:left="1440"/>
        <w:jc w:val="both"/>
        <w:rPr>
          <w:b/>
          <w:sz w:val="24"/>
          <w:u w:val="single"/>
        </w:rPr>
      </w:pPr>
      <w:r w:rsidRPr="00AF5CEF">
        <w:rPr>
          <w:b/>
          <w:sz w:val="24"/>
          <w:u w:val="single"/>
        </w:rPr>
        <w:t>(7) An applicant for a fireworks event permit under (</w:t>
      </w:r>
      <w:r w:rsidR="00287376">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287376">
        <w:rPr>
          <w:b/>
          <w:sz w:val="24"/>
          <w:u w:val="single"/>
        </w:rPr>
        <w:t>d</w:t>
      </w:r>
      <w:r w:rsidRPr="00AF5CEF">
        <w:rPr>
          <w:b/>
          <w:sz w:val="24"/>
          <w:u w:val="single"/>
        </w:rPr>
        <w:t>) of this paragraph or for testing under (</w:t>
      </w:r>
      <w:r w:rsidR="00287376">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287376">
        <w:rPr>
          <w:b/>
          <w:sz w:val="24"/>
          <w:u w:val="single"/>
        </w:rPr>
        <w:t>e</w:t>
      </w:r>
      <w:r w:rsidRPr="00AF5CEF">
        <w:rPr>
          <w:b/>
          <w:sz w:val="24"/>
          <w:u w:val="single"/>
        </w:rPr>
        <w:t>) of this paragraph must hold a valid pyrotechnic operator's permit under (</w:t>
      </w:r>
      <w:r w:rsidR="00287376">
        <w:rPr>
          <w:b/>
          <w:sz w:val="24"/>
          <w:u w:val="single"/>
        </w:rPr>
        <w:t>1</w:t>
      </w:r>
      <w:r w:rsidRPr="00AF5CEF">
        <w:rPr>
          <w:b/>
          <w:sz w:val="24"/>
          <w:u w:val="single"/>
        </w:rPr>
        <w:t>)</w:t>
      </w:r>
      <w:r w:rsidR="0026663B" w:rsidRPr="00AF5CEF">
        <w:rPr>
          <w:b/>
          <w:sz w:val="24"/>
          <w:u w:val="single"/>
        </w:rPr>
        <w:t xml:space="preserve"> </w:t>
      </w:r>
      <w:r w:rsidRPr="00AF5CEF">
        <w:rPr>
          <w:b/>
          <w:sz w:val="24"/>
          <w:u w:val="single"/>
        </w:rPr>
        <w:t>(</w:t>
      </w:r>
      <w:r w:rsidR="00287376">
        <w:rPr>
          <w:b/>
          <w:sz w:val="24"/>
          <w:u w:val="single"/>
        </w:rPr>
        <w:t>c</w:t>
      </w:r>
      <w:r w:rsidRPr="00AF5CEF">
        <w:rPr>
          <w:b/>
          <w:sz w:val="24"/>
          <w:u w:val="single"/>
        </w:rPr>
        <w:t xml:space="preserve">3) of this paragraph.";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56, Section 5608.2 (Permit application) of the </w:t>
      </w:r>
      <w:r w:rsidR="00DC3CE0">
        <w:rPr>
          <w:b/>
          <w:i/>
          <w:iCs/>
          <w:sz w:val="24"/>
          <w:u w:val="single"/>
        </w:rPr>
        <w:t>IFC</w:t>
      </w:r>
      <w:r w:rsidR="00C32AAD">
        <w:rPr>
          <w:b/>
          <w:i/>
          <w:iCs/>
          <w:sz w:val="24"/>
          <w:u w:val="single"/>
        </w:rPr>
        <w:t>,</w:t>
      </w:r>
      <w:r w:rsidR="000B4AAC" w:rsidRPr="00AF5CEF">
        <w:rPr>
          <w:b/>
          <w:sz w:val="24"/>
          <w:u w:val="single"/>
        </w:rPr>
        <w:t xml:space="preserve"> is revised by adding a new Section, 5608.2.3, to read: "Section 5608.2.3, </w:t>
      </w:r>
      <w:r w:rsidR="00C35BD2">
        <w:rPr>
          <w:b/>
          <w:sz w:val="24"/>
          <w:u w:val="single"/>
        </w:rPr>
        <w:t>R</w:t>
      </w:r>
      <w:r w:rsidR="000B4AAC" w:rsidRPr="00AF5CEF">
        <w:rPr>
          <w:b/>
          <w:sz w:val="24"/>
          <w:u w:val="single"/>
        </w:rPr>
        <w:t xml:space="preserve">evocation and suspension. A permit for the retail sale of salable fireworks is void if the intended place of sale or use of the permit is within a jurisdiction that, by ordinance, has prohibited the sale or use of fireworks or if the permit holder sends, transports, or delivers fireworks to a jurisdiction that by ordinance has prohibited the sale or use of fireworks. </w:t>
      </w:r>
    </w:p>
    <w:p w:rsidR="000B4AAC" w:rsidRPr="00AF5CEF" w:rsidRDefault="000B4AAC" w:rsidP="000B4AAC">
      <w:pPr>
        <w:spacing w:before="100" w:beforeAutospacing="1" w:after="240" w:line="480" w:lineRule="auto"/>
        <w:jc w:val="both"/>
        <w:rPr>
          <w:b/>
          <w:sz w:val="24"/>
          <w:u w:val="single"/>
        </w:rPr>
      </w:pPr>
      <w:r w:rsidRPr="00AF5CEF">
        <w:rPr>
          <w:b/>
          <w:sz w:val="24"/>
          <w:u w:val="single"/>
        </w:rPr>
        <w:t>The State Fire Marshal may revoke a permit or license if</w:t>
      </w:r>
      <w:r w:rsidR="0026663B" w:rsidRPr="00AF5CEF">
        <w:rPr>
          <w:b/>
          <w:sz w:val="24"/>
          <w:u w:val="single"/>
        </w:rPr>
        <w:t>:</w:t>
      </w:r>
      <w:r w:rsidRPr="00AF5CEF">
        <w:rPr>
          <w:b/>
          <w:sz w:val="24"/>
          <w:u w:val="single"/>
        </w:rPr>
        <w:t xml:space="preserve"> </w:t>
      </w:r>
    </w:p>
    <w:p w:rsidR="000B4AAC" w:rsidRPr="00AF5CEF" w:rsidRDefault="000B4AAC" w:rsidP="000B4AAC">
      <w:pPr>
        <w:spacing w:before="100" w:beforeAutospacing="1" w:after="240" w:line="480" w:lineRule="auto"/>
        <w:ind w:left="720" w:firstLine="720"/>
        <w:jc w:val="both"/>
        <w:rPr>
          <w:b/>
          <w:sz w:val="24"/>
          <w:u w:val="single"/>
        </w:rPr>
      </w:pPr>
      <w:r w:rsidRPr="00AF5CEF">
        <w:rPr>
          <w:b/>
          <w:sz w:val="24"/>
          <w:u w:val="single"/>
        </w:rPr>
        <w:lastRenderedPageBreak/>
        <w:t xml:space="preserve">(1) the permittee or licensee fails to comply with a notice of violation and order to correct by the date set in the order; </w:t>
      </w:r>
    </w:p>
    <w:p w:rsidR="000B4AAC" w:rsidRPr="00AF5CEF" w:rsidRDefault="000B4AAC" w:rsidP="000B4AAC">
      <w:pPr>
        <w:spacing w:before="100" w:beforeAutospacing="1" w:after="240" w:line="480" w:lineRule="auto"/>
        <w:ind w:left="720" w:firstLine="720"/>
        <w:jc w:val="both"/>
        <w:rPr>
          <w:b/>
          <w:sz w:val="24"/>
          <w:u w:val="single"/>
        </w:rPr>
      </w:pPr>
      <w:r w:rsidRPr="00AF5CEF">
        <w:rPr>
          <w:b/>
          <w:sz w:val="24"/>
          <w:u w:val="single"/>
        </w:rPr>
        <w:t xml:space="preserve">(2) the permittee or licensee is cited more than one time for the same violation </w:t>
      </w:r>
      <w:r w:rsidRPr="00C169A5">
        <w:rPr>
          <w:b/>
          <w:sz w:val="24"/>
          <w:u w:val="single"/>
        </w:rPr>
        <w:t xml:space="preserve">of </w:t>
      </w:r>
      <w:hyperlink r:id="rId34" w:history="1">
        <w:r w:rsidRPr="00C169A5">
          <w:rPr>
            <w:rStyle w:val="Hyperlink"/>
            <w:b/>
            <w:color w:val="auto"/>
            <w:sz w:val="24"/>
          </w:rPr>
          <w:t xml:space="preserve">AS 18.72 </w:t>
        </w:r>
      </w:hyperlink>
      <w:r w:rsidRPr="00C169A5">
        <w:rPr>
          <w:b/>
          <w:sz w:val="24"/>
          <w:u w:val="single"/>
        </w:rPr>
        <w:t xml:space="preserve">or the </w:t>
      </w:r>
      <w:r w:rsidRPr="00AF5CEF">
        <w:rPr>
          <w:b/>
          <w:sz w:val="24"/>
          <w:u w:val="single"/>
        </w:rPr>
        <w:t>fire code regulations in this chapter in the same calendar</w:t>
      </w:r>
      <w:r w:rsidR="00C35BD2">
        <w:rPr>
          <w:b/>
          <w:sz w:val="24"/>
          <w:u w:val="single"/>
        </w:rPr>
        <w:t xml:space="preserve"> </w:t>
      </w:r>
      <w:r w:rsidRPr="00AF5CEF">
        <w:rPr>
          <w:b/>
          <w:sz w:val="24"/>
          <w:u w:val="single"/>
        </w:rPr>
        <w:t xml:space="preserve">year; or </w:t>
      </w:r>
    </w:p>
    <w:p w:rsidR="000B4AAC" w:rsidRPr="00AF5CEF" w:rsidRDefault="000B4AAC" w:rsidP="000B4AAC">
      <w:pPr>
        <w:spacing w:before="100" w:beforeAutospacing="1" w:after="240" w:line="480" w:lineRule="auto"/>
        <w:ind w:left="720" w:firstLine="720"/>
        <w:jc w:val="both"/>
        <w:rPr>
          <w:b/>
          <w:sz w:val="24"/>
          <w:u w:val="single"/>
        </w:rPr>
      </w:pPr>
      <w:r w:rsidRPr="00AF5CEF">
        <w:rPr>
          <w:b/>
          <w:sz w:val="24"/>
          <w:u w:val="single"/>
        </w:rPr>
        <w:t xml:space="preserve">(3) the permittee or licensee conducts business in a way that presents an immediate threat to life or property. </w:t>
      </w:r>
    </w:p>
    <w:p w:rsidR="000B4AAC" w:rsidRPr="00AF5CEF" w:rsidRDefault="000B4AAC" w:rsidP="000B4AAC">
      <w:pPr>
        <w:spacing w:before="100" w:beforeAutospacing="1" w:after="240" w:line="480" w:lineRule="auto"/>
        <w:jc w:val="both"/>
        <w:rPr>
          <w:b/>
          <w:sz w:val="24"/>
          <w:u w:val="single"/>
        </w:rPr>
      </w:pPr>
      <w:r w:rsidRPr="00AF5CEF">
        <w:rPr>
          <w:b/>
          <w:sz w:val="24"/>
          <w:u w:val="single"/>
        </w:rPr>
        <w:t xml:space="preserve">If a permit or license is revoked, the permittee or licensee may file a written appeal to the State Fire Marshal, who will review the revocation and issue a written decision within 10 days after the appeal. The appeal must be postmarked within seven days following the date of receipt of the revocation. Once a permit or license is revoked, the permittee or licensee may not apply for or be granted a new permit or license for the sale, use, or display of fireworks for one year from the date of revocation.";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56 Section 5608.6 (Installation of mortars) of the </w:t>
      </w:r>
      <w:r w:rsidR="00DC3CE0">
        <w:rPr>
          <w:b/>
          <w:i/>
          <w:iCs/>
          <w:sz w:val="24"/>
          <w:u w:val="single"/>
        </w:rPr>
        <w:t>IFC</w:t>
      </w:r>
      <w:r w:rsidR="00C32AAD">
        <w:rPr>
          <w:b/>
          <w:i/>
          <w:iCs/>
          <w:sz w:val="24"/>
          <w:u w:val="single"/>
        </w:rPr>
        <w:t>,</w:t>
      </w:r>
      <w:r w:rsidR="000B4AAC" w:rsidRPr="00AF5CEF">
        <w:rPr>
          <w:b/>
          <w:sz w:val="24"/>
          <w:u w:val="single"/>
        </w:rPr>
        <w:t xml:space="preserve"> is revised by adding a new Section 5608.6.1, to read: "5608.6.1 Mortar construction. Mortars must be constructed of paper, high density plastic pipe, or metal other than cast iron.";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56, Section 5608.11 (Retail display and sale) of the </w:t>
      </w:r>
      <w:r w:rsidR="00DC3CE0">
        <w:rPr>
          <w:b/>
          <w:i/>
          <w:iCs/>
          <w:sz w:val="24"/>
          <w:u w:val="single"/>
        </w:rPr>
        <w:t>IFC</w:t>
      </w:r>
      <w:r w:rsidR="00C32AAD">
        <w:rPr>
          <w:b/>
          <w:i/>
          <w:iCs/>
          <w:sz w:val="24"/>
          <w:u w:val="single"/>
        </w:rPr>
        <w:t>,</w:t>
      </w:r>
      <w:r w:rsidR="000B4AAC" w:rsidRPr="00AF5CEF">
        <w:rPr>
          <w:b/>
          <w:sz w:val="24"/>
          <w:u w:val="single"/>
        </w:rPr>
        <w:t xml:space="preserve"> is revised by adding a new section to read: "Retail sale of salable fireworks. Retail sales of salable fireworks as </w:t>
      </w:r>
      <w:r w:rsidR="000B4AAC" w:rsidRPr="00C169A5">
        <w:rPr>
          <w:b/>
          <w:sz w:val="24"/>
          <w:u w:val="single"/>
        </w:rPr>
        <w:t xml:space="preserve">described in </w:t>
      </w:r>
      <w:hyperlink r:id="rId35" w:history="1">
        <w:r w:rsidR="000B4AAC" w:rsidRPr="00C169A5">
          <w:rPr>
            <w:rStyle w:val="Hyperlink"/>
            <w:b/>
            <w:i/>
            <w:color w:val="auto"/>
            <w:sz w:val="24"/>
          </w:rPr>
          <w:t>AS 18.72</w:t>
        </w:r>
        <w:r w:rsidR="000B4AAC" w:rsidRPr="00C169A5">
          <w:rPr>
            <w:rStyle w:val="Hyperlink"/>
            <w:b/>
            <w:color w:val="auto"/>
            <w:sz w:val="24"/>
          </w:rPr>
          <w:t xml:space="preserve"> </w:t>
        </w:r>
      </w:hyperlink>
      <w:r w:rsidR="000B4AAC" w:rsidRPr="00C169A5">
        <w:rPr>
          <w:b/>
          <w:sz w:val="24"/>
          <w:u w:val="single"/>
        </w:rPr>
        <w:t xml:space="preserve">must be conducted </w:t>
      </w:r>
      <w:r w:rsidR="000B4AAC" w:rsidRPr="00AF5CEF">
        <w:rPr>
          <w:b/>
          <w:sz w:val="24"/>
          <w:u w:val="single"/>
        </w:rPr>
        <w:t>in accordance with this section.”;</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5608.11.1 </w:t>
      </w:r>
      <w:r w:rsidR="004964EA">
        <w:rPr>
          <w:b/>
          <w:sz w:val="24"/>
          <w:u w:val="single"/>
        </w:rPr>
        <w:t>(</w:t>
      </w:r>
      <w:r w:rsidRPr="00AF5CEF">
        <w:rPr>
          <w:b/>
          <w:sz w:val="24"/>
          <w:u w:val="single"/>
        </w:rPr>
        <w:t>Dedicated structure or stand</w:t>
      </w:r>
      <w:r w:rsidR="004964EA">
        <w:rPr>
          <w:b/>
          <w:sz w:val="24"/>
          <w:u w:val="single"/>
        </w:rPr>
        <w:t>)</w:t>
      </w:r>
      <w:r w:rsidRPr="00AF5CEF">
        <w:rPr>
          <w:b/>
          <w:sz w:val="24"/>
          <w:u w:val="single"/>
        </w:rPr>
        <w:t xml:space="preserve"> Salable fireworks may be sold only from a dedicated structure or stand that has exits meeting the requirements of Chapter 10 of the </w:t>
      </w:r>
      <w:r w:rsidR="00DC3CE0">
        <w:rPr>
          <w:b/>
          <w:i/>
          <w:iCs/>
          <w:sz w:val="24"/>
          <w:u w:val="single"/>
        </w:rPr>
        <w:t>IB</w:t>
      </w:r>
      <w:r w:rsidR="0026663B" w:rsidRPr="00AF5CEF">
        <w:rPr>
          <w:b/>
          <w:i/>
          <w:iCs/>
          <w:sz w:val="24"/>
          <w:u w:val="single"/>
        </w:rPr>
        <w:t>C.</w:t>
      </w:r>
    </w:p>
    <w:p w:rsidR="000B4AAC" w:rsidRPr="00AF5CEF" w:rsidRDefault="000B4AAC" w:rsidP="001E2EF9">
      <w:pPr>
        <w:spacing w:before="100" w:beforeAutospacing="1" w:after="240" w:line="480" w:lineRule="auto"/>
        <w:ind w:left="1440"/>
        <w:jc w:val="both"/>
        <w:rPr>
          <w:b/>
          <w:sz w:val="24"/>
          <w:u w:val="single"/>
        </w:rPr>
      </w:pPr>
      <w:r w:rsidRPr="00AF5CEF">
        <w:rPr>
          <w:b/>
          <w:sz w:val="24"/>
          <w:u w:val="single"/>
        </w:rPr>
        <w:lastRenderedPageBreak/>
        <w:t xml:space="preserve">Exception: Structures meeting the criteria of </w:t>
      </w:r>
      <w:r w:rsidR="0026663B" w:rsidRPr="00AF5CEF">
        <w:rPr>
          <w:b/>
          <w:sz w:val="24"/>
          <w:u w:val="single"/>
        </w:rPr>
        <w:t>Group</w:t>
      </w:r>
      <w:r w:rsidRPr="00AF5CEF">
        <w:rPr>
          <w:b/>
          <w:sz w:val="24"/>
          <w:u w:val="single"/>
        </w:rPr>
        <w:t xml:space="preserve"> H-1 occupancy as established by the </w:t>
      </w:r>
      <w:r w:rsidR="00DC3CE0">
        <w:rPr>
          <w:b/>
          <w:i/>
          <w:iCs/>
          <w:sz w:val="24"/>
          <w:u w:val="single"/>
        </w:rPr>
        <w:t>IBC</w:t>
      </w:r>
      <w:r w:rsidRPr="00AF5CEF">
        <w:rPr>
          <w:b/>
          <w:i/>
          <w:iCs/>
          <w:sz w:val="24"/>
          <w:u w:val="single"/>
        </w:rPr>
        <w:t xml:space="preserve"> </w:t>
      </w:r>
      <w:r w:rsidRPr="00AF5CEF">
        <w:rPr>
          <w:b/>
          <w:sz w:val="24"/>
          <w:u w:val="single"/>
        </w:rPr>
        <w:t>are exempt from the requirements of Section 5608.11.1.</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5608.11.2 </w:t>
      </w:r>
      <w:r w:rsidR="004964EA">
        <w:rPr>
          <w:b/>
          <w:sz w:val="24"/>
          <w:u w:val="single"/>
        </w:rPr>
        <w:t>(</w:t>
      </w:r>
      <w:r w:rsidRPr="00AF5CEF">
        <w:rPr>
          <w:b/>
          <w:sz w:val="24"/>
          <w:u w:val="single"/>
        </w:rPr>
        <w:t>Fire extinguishers</w:t>
      </w:r>
      <w:r w:rsidR="004964EA">
        <w:rPr>
          <w:b/>
          <w:sz w:val="24"/>
          <w:u w:val="single"/>
        </w:rPr>
        <w:t>)</w:t>
      </w:r>
      <w:r w:rsidRPr="00AF5CEF">
        <w:rPr>
          <w:b/>
          <w:sz w:val="24"/>
          <w:u w:val="single"/>
        </w:rPr>
        <w:t xml:space="preserve">. Portable fire extinguishers that meet the criteria of Section 906.2 must be provided. </w:t>
      </w:r>
    </w:p>
    <w:p w:rsidR="000B4AAC" w:rsidRPr="00C169A5" w:rsidRDefault="000B4AAC" w:rsidP="001E2EF9">
      <w:pPr>
        <w:spacing w:before="100" w:beforeAutospacing="1" w:after="240" w:line="480" w:lineRule="auto"/>
        <w:ind w:firstLine="720"/>
        <w:jc w:val="both"/>
        <w:rPr>
          <w:b/>
          <w:sz w:val="24"/>
          <w:u w:val="single"/>
        </w:rPr>
      </w:pPr>
      <w:r w:rsidRPr="00AF5CEF">
        <w:rPr>
          <w:b/>
          <w:sz w:val="24"/>
          <w:u w:val="single"/>
        </w:rPr>
        <w:t xml:space="preserve">5608.11.3 </w:t>
      </w:r>
      <w:r w:rsidR="004964EA">
        <w:rPr>
          <w:b/>
          <w:sz w:val="24"/>
          <w:u w:val="single"/>
        </w:rPr>
        <w:t>(</w:t>
      </w:r>
      <w:r w:rsidRPr="00AF5CEF">
        <w:rPr>
          <w:b/>
          <w:sz w:val="24"/>
          <w:u w:val="single"/>
        </w:rPr>
        <w:t>Placard</w:t>
      </w:r>
      <w:r w:rsidR="004964EA">
        <w:rPr>
          <w:b/>
          <w:sz w:val="24"/>
          <w:u w:val="single"/>
        </w:rPr>
        <w:t>)</w:t>
      </w:r>
      <w:r w:rsidRPr="00AF5CEF">
        <w:rPr>
          <w:b/>
          <w:sz w:val="24"/>
          <w:u w:val="single"/>
        </w:rPr>
        <w:t xml:space="preserve"> A placard setting out the </w:t>
      </w:r>
      <w:r w:rsidRPr="00C169A5">
        <w:rPr>
          <w:b/>
          <w:sz w:val="24"/>
          <w:u w:val="single"/>
        </w:rPr>
        <w:t xml:space="preserve">language of </w:t>
      </w:r>
      <w:hyperlink r:id="rId36" w:history="1">
        <w:r w:rsidRPr="00C169A5">
          <w:rPr>
            <w:rStyle w:val="Hyperlink"/>
            <w:b/>
            <w:i/>
            <w:color w:val="auto"/>
            <w:sz w:val="24"/>
          </w:rPr>
          <w:t>AS 41.15.070</w:t>
        </w:r>
      </w:hyperlink>
      <w:r w:rsidRPr="00C169A5">
        <w:rPr>
          <w:b/>
          <w:sz w:val="24"/>
          <w:u w:val="single"/>
        </w:rPr>
        <w:t xml:space="preserve">, 41.15.140, and 41.15.160 must be prominently displayed. </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5608.11.4 </w:t>
      </w:r>
      <w:r w:rsidR="004964EA">
        <w:rPr>
          <w:b/>
          <w:sz w:val="24"/>
          <w:u w:val="single"/>
        </w:rPr>
        <w:t>(</w:t>
      </w:r>
      <w:r w:rsidRPr="00AF5CEF">
        <w:rPr>
          <w:b/>
          <w:sz w:val="24"/>
          <w:u w:val="single"/>
        </w:rPr>
        <w:t>Sales</w:t>
      </w:r>
      <w:r w:rsidR="004964EA">
        <w:rPr>
          <w:b/>
          <w:sz w:val="24"/>
          <w:u w:val="single"/>
        </w:rPr>
        <w:t>)</w:t>
      </w:r>
      <w:r w:rsidRPr="00AF5CEF">
        <w:rPr>
          <w:b/>
          <w:sz w:val="24"/>
          <w:u w:val="single"/>
        </w:rPr>
        <w:t xml:space="preserve"> The sale of salable fireworks may not take place within 250 feet of a place of residence or public assembly. </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5608.11.5 </w:t>
      </w:r>
      <w:r w:rsidR="004964EA">
        <w:rPr>
          <w:b/>
          <w:sz w:val="24"/>
          <w:u w:val="single"/>
        </w:rPr>
        <w:t>(</w:t>
      </w:r>
      <w:r w:rsidR="00BF12C3">
        <w:rPr>
          <w:b/>
          <w:sz w:val="24"/>
          <w:u w:val="single"/>
        </w:rPr>
        <w:t>Special Fireworks</w:t>
      </w:r>
      <w:r w:rsidR="004964EA">
        <w:rPr>
          <w:b/>
          <w:sz w:val="24"/>
          <w:u w:val="single"/>
        </w:rPr>
        <w:t>)</w:t>
      </w:r>
      <w:r w:rsidRPr="00AF5CEF">
        <w:rPr>
          <w:b/>
          <w:sz w:val="24"/>
          <w:u w:val="single"/>
        </w:rPr>
        <w:t xml:space="preserve"> </w:t>
      </w:r>
      <w:r w:rsidR="00BF12C3">
        <w:rPr>
          <w:b/>
          <w:sz w:val="24"/>
          <w:u w:val="single"/>
        </w:rPr>
        <w:t xml:space="preserve"> Special fireworks (1.3) </w:t>
      </w:r>
      <w:r w:rsidRPr="00AF5CEF">
        <w:rPr>
          <w:b/>
          <w:sz w:val="24"/>
          <w:u w:val="single"/>
        </w:rPr>
        <w:t xml:space="preserve">may not be stored or offered for sale at a retail sales location. </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5608.11.6 </w:t>
      </w:r>
      <w:r w:rsidR="004964EA">
        <w:rPr>
          <w:b/>
          <w:sz w:val="24"/>
          <w:u w:val="single"/>
        </w:rPr>
        <w:t>(</w:t>
      </w:r>
      <w:r w:rsidRPr="00AF5CEF">
        <w:rPr>
          <w:b/>
          <w:sz w:val="24"/>
          <w:u w:val="single"/>
        </w:rPr>
        <w:t>Use or discharge</w:t>
      </w:r>
      <w:r w:rsidR="004964EA">
        <w:rPr>
          <w:b/>
          <w:sz w:val="24"/>
          <w:u w:val="single"/>
        </w:rPr>
        <w:t>)</w:t>
      </w:r>
      <w:r w:rsidRPr="00AF5CEF">
        <w:rPr>
          <w:b/>
          <w:sz w:val="24"/>
          <w:u w:val="single"/>
        </w:rPr>
        <w:t xml:space="preserve"> Fireworks of any class may not be used or discharged within 250 feet (76.2 m) of a retail sales location. </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5608.11.7 </w:t>
      </w:r>
      <w:r w:rsidR="004964EA">
        <w:rPr>
          <w:b/>
          <w:sz w:val="24"/>
          <w:u w:val="single"/>
        </w:rPr>
        <w:t>(</w:t>
      </w:r>
      <w:r w:rsidRPr="00AF5CEF">
        <w:rPr>
          <w:b/>
          <w:sz w:val="24"/>
          <w:u w:val="single"/>
        </w:rPr>
        <w:t>Right-of-way</w:t>
      </w:r>
      <w:r w:rsidR="004964EA">
        <w:rPr>
          <w:b/>
          <w:sz w:val="24"/>
          <w:u w:val="single"/>
        </w:rPr>
        <w:t>)</w:t>
      </w:r>
      <w:r w:rsidRPr="00AF5CEF">
        <w:rPr>
          <w:b/>
          <w:sz w:val="24"/>
          <w:u w:val="single"/>
        </w:rPr>
        <w:t xml:space="preserve"> Retail sales locations may not be located on a highway or utility right-of-way. </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5608.11.8 </w:t>
      </w:r>
      <w:r w:rsidR="004964EA">
        <w:rPr>
          <w:b/>
          <w:sz w:val="24"/>
          <w:u w:val="single"/>
        </w:rPr>
        <w:t>(</w:t>
      </w:r>
      <w:r w:rsidRPr="00AF5CEF">
        <w:rPr>
          <w:b/>
          <w:sz w:val="24"/>
          <w:u w:val="single"/>
        </w:rPr>
        <w:t>Display of permit or license</w:t>
      </w:r>
      <w:r w:rsidR="004964EA">
        <w:rPr>
          <w:b/>
          <w:sz w:val="24"/>
          <w:u w:val="single"/>
        </w:rPr>
        <w:t>)</w:t>
      </w:r>
      <w:r w:rsidRPr="00AF5CEF">
        <w:rPr>
          <w:b/>
          <w:sz w:val="24"/>
          <w:u w:val="single"/>
        </w:rPr>
        <w:t xml:space="preserve"> The retail sales permit or license must be conspicuously displayed at the sales location. </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5608.11.9 </w:t>
      </w:r>
      <w:r w:rsidR="004964EA">
        <w:rPr>
          <w:b/>
          <w:sz w:val="24"/>
          <w:u w:val="single"/>
        </w:rPr>
        <w:t>(</w:t>
      </w:r>
      <w:r w:rsidRPr="00AF5CEF">
        <w:rPr>
          <w:b/>
          <w:sz w:val="24"/>
          <w:u w:val="single"/>
        </w:rPr>
        <w:t>Age of employee</w:t>
      </w:r>
      <w:r w:rsidR="004964EA">
        <w:rPr>
          <w:b/>
          <w:sz w:val="24"/>
          <w:u w:val="single"/>
        </w:rPr>
        <w:t>)</w:t>
      </w:r>
      <w:r w:rsidRPr="00AF5CEF">
        <w:rPr>
          <w:b/>
          <w:sz w:val="24"/>
          <w:u w:val="single"/>
        </w:rPr>
        <w:t xml:space="preserve"> A person under the age of 18 years may not be employed where fireworks are sold or stored. </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lastRenderedPageBreak/>
        <w:t xml:space="preserve">5608.11.10 </w:t>
      </w:r>
      <w:r w:rsidR="004964EA">
        <w:rPr>
          <w:b/>
          <w:sz w:val="24"/>
          <w:u w:val="single"/>
        </w:rPr>
        <w:t>(</w:t>
      </w:r>
      <w:r w:rsidRPr="00AF5CEF">
        <w:rPr>
          <w:b/>
          <w:sz w:val="24"/>
          <w:u w:val="single"/>
        </w:rPr>
        <w:t>Age of purchaser</w:t>
      </w:r>
      <w:r w:rsidR="004964EA">
        <w:rPr>
          <w:b/>
          <w:sz w:val="24"/>
          <w:u w:val="single"/>
        </w:rPr>
        <w:t>)</w:t>
      </w:r>
      <w:r w:rsidRPr="00AF5CEF">
        <w:rPr>
          <w:b/>
          <w:sz w:val="24"/>
          <w:u w:val="single"/>
        </w:rPr>
        <w:t xml:space="preserve"> Fireworks may not be sold to person under the age of 18 years. </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5608.11.11 </w:t>
      </w:r>
      <w:r w:rsidR="004964EA">
        <w:rPr>
          <w:b/>
          <w:sz w:val="24"/>
          <w:u w:val="single"/>
        </w:rPr>
        <w:t>(</w:t>
      </w:r>
      <w:r w:rsidRPr="00AF5CEF">
        <w:rPr>
          <w:b/>
          <w:sz w:val="24"/>
          <w:u w:val="single"/>
        </w:rPr>
        <w:t>Prohibition</w:t>
      </w:r>
      <w:r w:rsidR="004964EA">
        <w:rPr>
          <w:b/>
          <w:sz w:val="24"/>
          <w:u w:val="single"/>
        </w:rPr>
        <w:t>)</w:t>
      </w:r>
      <w:r w:rsidRPr="00AF5CEF">
        <w:rPr>
          <w:b/>
          <w:sz w:val="24"/>
          <w:u w:val="single"/>
        </w:rPr>
        <w:t xml:space="preserve"> Fireworks may not be sold to a person who is or appears to be intoxicated or otherwise chemically impaired. </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5608.11.12 </w:t>
      </w:r>
      <w:r w:rsidR="004964EA">
        <w:rPr>
          <w:b/>
          <w:sz w:val="24"/>
          <w:u w:val="single"/>
        </w:rPr>
        <w:t>(</w:t>
      </w:r>
      <w:r w:rsidRPr="00AF5CEF">
        <w:rPr>
          <w:b/>
          <w:sz w:val="24"/>
          <w:u w:val="single"/>
        </w:rPr>
        <w:t>Storage</w:t>
      </w:r>
      <w:r w:rsidR="004964EA">
        <w:rPr>
          <w:b/>
          <w:sz w:val="24"/>
          <w:u w:val="single"/>
        </w:rPr>
        <w:t>)</w:t>
      </w:r>
      <w:r w:rsidRPr="00AF5CEF">
        <w:rPr>
          <w:b/>
          <w:sz w:val="24"/>
          <w:u w:val="single"/>
        </w:rPr>
        <w:t xml:space="preserve"> Salable fireworks, class 1.4G (Class C common fireworks) must be stored as follows: </w:t>
      </w:r>
    </w:p>
    <w:p w:rsidR="000B4AAC" w:rsidRPr="00AF5CEF" w:rsidRDefault="000B4AAC" w:rsidP="001E2EF9">
      <w:pPr>
        <w:spacing w:before="100" w:beforeAutospacing="1" w:after="240" w:line="480" w:lineRule="auto"/>
        <w:ind w:left="720" w:firstLine="720"/>
        <w:jc w:val="both"/>
        <w:rPr>
          <w:b/>
          <w:sz w:val="24"/>
          <w:u w:val="single"/>
        </w:rPr>
      </w:pPr>
      <w:r w:rsidRPr="00AF5CEF">
        <w:rPr>
          <w:b/>
          <w:sz w:val="24"/>
          <w:u w:val="single"/>
        </w:rPr>
        <w:t xml:space="preserve">1. Storage at retail sites must be in a type 4 or higher rated magazine; </w:t>
      </w:r>
    </w:p>
    <w:p w:rsidR="000B4AAC" w:rsidRPr="00AF5CEF" w:rsidRDefault="000B4AAC" w:rsidP="001E2EF9">
      <w:pPr>
        <w:spacing w:before="100" w:beforeAutospacing="1" w:after="240" w:line="480" w:lineRule="auto"/>
        <w:ind w:left="1440"/>
        <w:jc w:val="both"/>
        <w:rPr>
          <w:b/>
          <w:sz w:val="24"/>
          <w:u w:val="single"/>
        </w:rPr>
      </w:pPr>
      <w:r w:rsidRPr="00AF5CEF">
        <w:rPr>
          <w:b/>
          <w:sz w:val="24"/>
          <w:u w:val="single"/>
        </w:rPr>
        <w:t>2. Except as provided in paragraph 3 of Section 5608.11.12, storage must</w:t>
      </w:r>
      <w:r w:rsidR="00AA5056">
        <w:rPr>
          <w:b/>
          <w:sz w:val="24"/>
          <w:u w:val="single"/>
        </w:rPr>
        <w:t xml:space="preserve"> </w:t>
      </w:r>
      <w:r w:rsidRPr="00AF5CEF">
        <w:rPr>
          <w:b/>
          <w:sz w:val="24"/>
          <w:u w:val="single"/>
        </w:rPr>
        <w:t>be</w:t>
      </w:r>
      <w:r w:rsidR="00AA5056">
        <w:rPr>
          <w:b/>
          <w:sz w:val="24"/>
          <w:u w:val="single"/>
        </w:rPr>
        <w:t xml:space="preserve"> </w:t>
      </w:r>
      <w:r w:rsidRPr="00AF5CEF">
        <w:rPr>
          <w:b/>
          <w:sz w:val="24"/>
          <w:u w:val="single"/>
        </w:rPr>
        <w:t xml:space="preserve">a minimum of 40 feet from property lines or any inhabited building. The dedicated structure or stand used for selling fireworks is excluded; </w:t>
      </w:r>
    </w:p>
    <w:p w:rsidR="000B4AAC" w:rsidRPr="00AF5CEF" w:rsidRDefault="000B4AAC" w:rsidP="001E2EF9">
      <w:pPr>
        <w:spacing w:before="100" w:beforeAutospacing="1" w:after="240" w:line="480" w:lineRule="auto"/>
        <w:ind w:left="1440"/>
        <w:jc w:val="both"/>
        <w:rPr>
          <w:b/>
          <w:sz w:val="24"/>
          <w:u w:val="single"/>
        </w:rPr>
      </w:pPr>
      <w:r w:rsidRPr="00AF5CEF">
        <w:rPr>
          <w:b/>
          <w:sz w:val="24"/>
          <w:u w:val="single"/>
        </w:rPr>
        <w:t xml:space="preserve">3. Storage must be a minimum of 250 feet from a place of residence or public assembly building; </w:t>
      </w:r>
    </w:p>
    <w:p w:rsidR="000B4AAC" w:rsidRPr="00AF5CEF" w:rsidRDefault="000B4AAC" w:rsidP="001E2EF9">
      <w:pPr>
        <w:spacing w:before="100" w:beforeAutospacing="1" w:after="240" w:line="480" w:lineRule="auto"/>
        <w:ind w:left="720" w:firstLine="720"/>
        <w:jc w:val="both"/>
        <w:rPr>
          <w:b/>
          <w:sz w:val="24"/>
          <w:u w:val="single"/>
        </w:rPr>
      </w:pPr>
      <w:r w:rsidRPr="00AF5CEF">
        <w:rPr>
          <w:b/>
          <w:sz w:val="24"/>
          <w:u w:val="single"/>
        </w:rPr>
        <w:t xml:space="preserve">4. Storage may not be located on a highway or utility right of way; </w:t>
      </w:r>
    </w:p>
    <w:p w:rsidR="000B4AAC" w:rsidRPr="00AF5CEF" w:rsidRDefault="000B4AAC" w:rsidP="001E2EF9">
      <w:pPr>
        <w:spacing w:before="100" w:beforeAutospacing="1" w:after="240" w:line="480" w:lineRule="auto"/>
        <w:ind w:left="1440"/>
        <w:jc w:val="both"/>
        <w:rPr>
          <w:b/>
          <w:sz w:val="24"/>
          <w:u w:val="single"/>
        </w:rPr>
      </w:pPr>
      <w:r w:rsidRPr="00AF5CEF">
        <w:rPr>
          <w:b/>
          <w:sz w:val="24"/>
          <w:u w:val="single"/>
        </w:rPr>
        <w:t>5. Storage at any site except approved retail locations must be in accordance with the requirements for low explosives in Section 5604.3.2.</w:t>
      </w:r>
    </w:p>
    <w:p w:rsidR="000B4AAC" w:rsidRPr="00AF5CEF" w:rsidRDefault="000B4AAC" w:rsidP="001E2EF9">
      <w:pPr>
        <w:spacing w:before="100" w:beforeAutospacing="1" w:after="240" w:line="480" w:lineRule="auto"/>
        <w:ind w:firstLine="720"/>
        <w:jc w:val="both"/>
        <w:rPr>
          <w:b/>
          <w:sz w:val="24"/>
          <w:u w:val="single"/>
        </w:rPr>
      </w:pPr>
      <w:r w:rsidRPr="00AF5CEF">
        <w:rPr>
          <w:b/>
          <w:sz w:val="24"/>
          <w:u w:val="single"/>
        </w:rPr>
        <w:t xml:space="preserve">5608.11.13 </w:t>
      </w:r>
      <w:r w:rsidR="004964EA">
        <w:rPr>
          <w:b/>
          <w:sz w:val="24"/>
          <w:u w:val="single"/>
        </w:rPr>
        <w:t>(</w:t>
      </w:r>
      <w:r w:rsidRPr="00AF5CEF">
        <w:rPr>
          <w:b/>
          <w:sz w:val="24"/>
          <w:u w:val="single"/>
        </w:rPr>
        <w:t>Permitted sales location</w:t>
      </w:r>
      <w:r w:rsidR="004964EA">
        <w:rPr>
          <w:b/>
          <w:sz w:val="24"/>
          <w:u w:val="single"/>
        </w:rPr>
        <w:t>)</w:t>
      </w:r>
      <w:r w:rsidRPr="00AF5CEF">
        <w:rPr>
          <w:b/>
          <w:sz w:val="24"/>
          <w:u w:val="single"/>
        </w:rPr>
        <w:t xml:space="preserve"> All 1.4G fireworks must be sold from the location specified in the permit application. </w:t>
      </w:r>
    </w:p>
    <w:p w:rsidR="00EC0AA3" w:rsidRDefault="000B4AAC" w:rsidP="00EC0AA3">
      <w:pPr>
        <w:spacing w:before="100" w:beforeAutospacing="1" w:after="240" w:line="480" w:lineRule="auto"/>
        <w:ind w:firstLine="720"/>
        <w:jc w:val="both"/>
        <w:rPr>
          <w:b/>
          <w:sz w:val="24"/>
          <w:u w:val="single"/>
        </w:rPr>
      </w:pPr>
      <w:r w:rsidRPr="00AF5CEF">
        <w:rPr>
          <w:b/>
          <w:sz w:val="24"/>
          <w:u w:val="single"/>
        </w:rPr>
        <w:lastRenderedPageBreak/>
        <w:t xml:space="preserve">5608.11.14 </w:t>
      </w:r>
      <w:r w:rsidR="004964EA">
        <w:rPr>
          <w:b/>
          <w:sz w:val="24"/>
          <w:u w:val="single"/>
        </w:rPr>
        <w:t>(</w:t>
      </w:r>
      <w:r w:rsidRPr="00AF5CEF">
        <w:rPr>
          <w:b/>
          <w:sz w:val="24"/>
          <w:u w:val="single"/>
        </w:rPr>
        <w:t>Suspension of sales and use</w:t>
      </w:r>
      <w:r w:rsidR="004964EA">
        <w:rPr>
          <w:b/>
          <w:sz w:val="24"/>
          <w:u w:val="single"/>
        </w:rPr>
        <w:t>)</w:t>
      </w:r>
      <w:r w:rsidRPr="00AF5CEF">
        <w:rPr>
          <w:b/>
          <w:sz w:val="24"/>
          <w:u w:val="single"/>
        </w:rPr>
        <w:t xml:space="preserve"> The sale or use of fireworks may be suspended by the state fire marshal in any area where the Department of Natural Resources has declared the wild fire dang</w:t>
      </w:r>
      <w:r w:rsidR="00EC0AA3">
        <w:rPr>
          <w:b/>
          <w:sz w:val="24"/>
          <w:u w:val="single"/>
        </w:rPr>
        <w:t xml:space="preserve">er to be </w:t>
      </w:r>
      <w:r w:rsidR="001C7FD5">
        <w:rPr>
          <w:b/>
          <w:sz w:val="24"/>
          <w:u w:val="single"/>
        </w:rPr>
        <w:t>high</w:t>
      </w:r>
      <w:r w:rsidR="00EF646C">
        <w:rPr>
          <w:b/>
          <w:sz w:val="24"/>
          <w:u w:val="single"/>
        </w:rPr>
        <w:t>/</w:t>
      </w:r>
      <w:r w:rsidR="00EC0AA3">
        <w:rPr>
          <w:b/>
          <w:sz w:val="24"/>
          <w:u w:val="single"/>
        </w:rPr>
        <w:t>extreme</w:t>
      </w:r>
      <w:r w:rsidR="001C7FD5">
        <w:rPr>
          <w:b/>
          <w:sz w:val="24"/>
          <w:u w:val="single"/>
        </w:rPr>
        <w:t xml:space="preserve"> or </w:t>
      </w:r>
      <w:r w:rsidR="00EF646C">
        <w:rPr>
          <w:b/>
          <w:sz w:val="24"/>
          <w:u w:val="single"/>
        </w:rPr>
        <w:t>depleted r</w:t>
      </w:r>
      <w:r w:rsidR="001C7FD5">
        <w:rPr>
          <w:b/>
          <w:sz w:val="24"/>
          <w:u w:val="single"/>
        </w:rPr>
        <w:t>esources</w:t>
      </w:r>
      <w:r w:rsidR="00EC0AA3">
        <w:rPr>
          <w:b/>
          <w:sz w:val="24"/>
          <w:u w:val="single"/>
        </w:rPr>
        <w:t xml:space="preserve">."; </w:t>
      </w:r>
    </w:p>
    <w:p w:rsidR="000B4AAC" w:rsidRPr="00AF5CEF" w:rsidRDefault="00970BA7" w:rsidP="00EC0AA3">
      <w:pPr>
        <w:spacing w:before="100" w:beforeAutospacing="1" w:after="240" w:line="480" w:lineRule="auto"/>
        <w:ind w:firstLine="720"/>
        <w:jc w:val="both"/>
        <w:rPr>
          <w:b/>
          <w:sz w:val="24"/>
          <w:u w:val="single"/>
        </w:rPr>
      </w:pPr>
      <w:r>
        <w:rPr>
          <w:b/>
          <w:sz w:val="24"/>
          <w:u w:val="single"/>
        </w:rPr>
        <w:t>(--</w:t>
      </w:r>
      <w:r w:rsidR="000B4AAC" w:rsidRPr="00AF5CEF">
        <w:rPr>
          <w:b/>
          <w:sz w:val="24"/>
          <w:u w:val="single"/>
        </w:rPr>
        <w:t xml:space="preserve">) Chapter 57, Section 5704.3.5.1 </w:t>
      </w:r>
      <w:r w:rsidR="004964EA">
        <w:rPr>
          <w:b/>
          <w:sz w:val="24"/>
          <w:u w:val="single"/>
        </w:rPr>
        <w:t>(</w:t>
      </w:r>
      <w:r w:rsidR="000B4AAC" w:rsidRPr="00AF5CEF">
        <w:rPr>
          <w:b/>
          <w:sz w:val="24"/>
          <w:u w:val="single"/>
        </w:rPr>
        <w:t xml:space="preserve">Basement storage) of the </w:t>
      </w:r>
      <w:r w:rsidR="00C23CD2">
        <w:rPr>
          <w:b/>
          <w:i/>
          <w:iCs/>
          <w:sz w:val="24"/>
          <w:u w:val="single"/>
        </w:rPr>
        <w:t>IFC</w:t>
      </w:r>
      <w:r w:rsidR="00C32AAD">
        <w:rPr>
          <w:b/>
          <w:i/>
          <w:iCs/>
          <w:sz w:val="24"/>
          <w:u w:val="single"/>
        </w:rPr>
        <w:t>,</w:t>
      </w:r>
      <w:r w:rsidR="000B4AAC" w:rsidRPr="00AF5CEF">
        <w:rPr>
          <w:b/>
          <w:sz w:val="24"/>
          <w:u w:val="single"/>
        </w:rPr>
        <w:t xml:space="preserve"> is revised by deleting this section; </w:t>
      </w:r>
    </w:p>
    <w:p w:rsidR="000B4AAC" w:rsidRPr="00AF5CEF" w:rsidRDefault="00970BA7" w:rsidP="000B4AAC">
      <w:pPr>
        <w:spacing w:before="100" w:beforeAutospacing="1" w:after="240" w:line="480" w:lineRule="auto"/>
        <w:ind w:firstLine="720"/>
        <w:jc w:val="both"/>
        <w:rPr>
          <w:b/>
          <w:sz w:val="24"/>
          <w:u w:val="single"/>
        </w:rPr>
      </w:pPr>
      <w:r>
        <w:rPr>
          <w:b/>
          <w:sz w:val="24"/>
          <w:u w:val="single"/>
        </w:rPr>
        <w:t>(--</w:t>
      </w:r>
      <w:r w:rsidR="000B4AAC" w:rsidRPr="00AF5CEF">
        <w:rPr>
          <w:b/>
          <w:sz w:val="24"/>
          <w:u w:val="single"/>
        </w:rPr>
        <w:t>) Chapter 57, Section 5706.3 (Well drilling and operati</w:t>
      </w:r>
      <w:r w:rsidR="00C35BD2">
        <w:rPr>
          <w:b/>
          <w:sz w:val="24"/>
          <w:u w:val="single"/>
        </w:rPr>
        <w:t>ng</w:t>
      </w:r>
      <w:r w:rsidR="000B4AAC" w:rsidRPr="00AF5CEF">
        <w:rPr>
          <w:b/>
          <w:sz w:val="24"/>
          <w:u w:val="single"/>
        </w:rPr>
        <w:t xml:space="preserve">) of the </w:t>
      </w:r>
      <w:r w:rsidR="00C23CD2">
        <w:rPr>
          <w:b/>
          <w:i/>
          <w:iCs/>
          <w:sz w:val="24"/>
          <w:u w:val="single"/>
        </w:rPr>
        <w:t>IFC</w:t>
      </w:r>
      <w:r w:rsidR="00C32AAD">
        <w:rPr>
          <w:b/>
          <w:i/>
          <w:iCs/>
          <w:sz w:val="24"/>
          <w:u w:val="single"/>
        </w:rPr>
        <w:t>,</w:t>
      </w:r>
      <w:r w:rsidR="000B4AAC" w:rsidRPr="00AF5CEF">
        <w:rPr>
          <w:b/>
          <w:sz w:val="24"/>
          <w:u w:val="single"/>
        </w:rPr>
        <w:t xml:space="preserve"> is revised by adding a second sentence to read: "This section does not apply to offshore oil platforms."; </w:t>
      </w:r>
    </w:p>
    <w:p w:rsidR="000B4AAC" w:rsidRPr="00460202" w:rsidRDefault="000B4AAC" w:rsidP="00460202">
      <w:pPr>
        <w:spacing w:before="100" w:beforeAutospacing="1" w:after="240" w:line="480" w:lineRule="auto"/>
        <w:ind w:firstLine="720"/>
        <w:jc w:val="both"/>
        <w:rPr>
          <w:b/>
          <w:sz w:val="24"/>
          <w:u w:val="single"/>
        </w:rPr>
      </w:pPr>
      <w:r w:rsidRPr="00AF5CEF">
        <w:rPr>
          <w:b/>
          <w:sz w:val="24"/>
          <w:u w:val="single"/>
        </w:rPr>
        <w:t>(</w:t>
      </w:r>
      <w:r w:rsidR="00970BA7">
        <w:rPr>
          <w:b/>
          <w:sz w:val="24"/>
          <w:u w:val="single"/>
        </w:rPr>
        <w:t>--</w:t>
      </w:r>
      <w:r w:rsidRPr="00AF5CEF">
        <w:rPr>
          <w:b/>
          <w:sz w:val="24"/>
          <w:u w:val="single"/>
        </w:rPr>
        <w:t xml:space="preserve">) Chapter 58, Section 5801 (General) of the </w:t>
      </w:r>
      <w:r w:rsidR="00C23CD2">
        <w:rPr>
          <w:b/>
          <w:i/>
          <w:iCs/>
          <w:sz w:val="24"/>
          <w:u w:val="single"/>
        </w:rPr>
        <w:t>IFC</w:t>
      </w:r>
      <w:r w:rsidR="00C32AAD">
        <w:rPr>
          <w:b/>
          <w:i/>
          <w:iCs/>
          <w:sz w:val="24"/>
          <w:u w:val="single"/>
        </w:rPr>
        <w:t>,</w:t>
      </w:r>
      <w:r w:rsidRPr="00AF5CEF">
        <w:rPr>
          <w:b/>
          <w:sz w:val="24"/>
          <w:u w:val="single"/>
        </w:rPr>
        <w:t xml:space="preserve"> is revised by adding a new Section 5801.3 to read: "5801.3 Plan review. Where a single container is over 500-gallon (1,892.7 L) water capacity or the aggregate capacity of containers is over </w:t>
      </w:r>
      <w:r w:rsidRPr="00460202">
        <w:rPr>
          <w:b/>
          <w:sz w:val="24"/>
          <w:u w:val="single"/>
        </w:rPr>
        <w:t xml:space="preserve">500-gallon (1,892.7 L) water capacity, the installer shall submit plans for review before installation in accordance with </w:t>
      </w:r>
      <w:r w:rsidRPr="00460202">
        <w:rPr>
          <w:b/>
          <w:i/>
          <w:sz w:val="24"/>
          <w:u w:val="single"/>
        </w:rPr>
        <w:t xml:space="preserve">13 AAC </w:t>
      </w:r>
      <w:hyperlink r:id="rId37" w:history="1">
        <w:r w:rsidRPr="00460202">
          <w:rPr>
            <w:rStyle w:val="Hyperlink"/>
            <w:b/>
            <w:i/>
            <w:color w:val="auto"/>
            <w:sz w:val="24"/>
          </w:rPr>
          <w:t>50.027</w:t>
        </w:r>
        <w:r w:rsidRPr="00460202">
          <w:rPr>
            <w:rStyle w:val="Hyperlink"/>
            <w:b/>
            <w:color w:val="auto"/>
            <w:sz w:val="24"/>
          </w:rPr>
          <w:t>.";</w:t>
        </w:r>
      </w:hyperlink>
      <w:r w:rsidRPr="00460202">
        <w:rPr>
          <w:b/>
          <w:sz w:val="24"/>
          <w:u w:val="single"/>
        </w:rPr>
        <w:t xml:space="preserve"> </w:t>
      </w:r>
    </w:p>
    <w:p w:rsidR="000B4AAC" w:rsidRPr="00AF5CEF" w:rsidRDefault="00970BA7" w:rsidP="00BE19E6">
      <w:pPr>
        <w:spacing w:before="100" w:beforeAutospacing="1" w:after="240" w:line="480" w:lineRule="auto"/>
        <w:jc w:val="both"/>
        <w:rPr>
          <w:b/>
          <w:sz w:val="24"/>
          <w:u w:val="single"/>
        </w:rPr>
      </w:pPr>
      <w:r>
        <w:rPr>
          <w:b/>
          <w:sz w:val="24"/>
          <w:u w:val="single"/>
        </w:rPr>
        <w:t>(--</w:t>
      </w:r>
      <w:r w:rsidR="000B4AAC" w:rsidRPr="00AF5CEF">
        <w:rPr>
          <w:b/>
          <w:sz w:val="24"/>
          <w:u w:val="single"/>
        </w:rPr>
        <w:t xml:space="preserve">) APPENDIX K </w:t>
      </w:r>
      <w:r w:rsidR="00972AAA">
        <w:rPr>
          <w:b/>
          <w:sz w:val="24"/>
          <w:u w:val="single"/>
        </w:rPr>
        <w:t>is amended to read</w:t>
      </w:r>
      <w:r w:rsidR="000B4AAC" w:rsidRPr="00AF5CEF">
        <w:rPr>
          <w:b/>
          <w:sz w:val="24"/>
          <w:u w:val="single"/>
        </w:rPr>
        <w:t xml:space="preserve">: </w:t>
      </w:r>
    </w:p>
    <w:p w:rsidR="000B4AAC" w:rsidRPr="00972AAA" w:rsidRDefault="000B4AAC" w:rsidP="000B4AAC">
      <w:pPr>
        <w:spacing w:before="100" w:beforeAutospacing="1" w:after="240" w:line="480" w:lineRule="auto"/>
        <w:jc w:val="center"/>
        <w:rPr>
          <w:sz w:val="24"/>
        </w:rPr>
      </w:pPr>
      <w:r w:rsidRPr="00972AAA">
        <w:rPr>
          <w:sz w:val="24"/>
        </w:rPr>
        <w:t>"APPENDIX K FIRE STATUS REPORTING”</w:t>
      </w:r>
    </w:p>
    <w:p w:rsidR="000B4AAC" w:rsidRPr="00972AAA" w:rsidRDefault="000B4AAC" w:rsidP="00EC0AA3">
      <w:pPr>
        <w:spacing w:line="480" w:lineRule="auto"/>
        <w:rPr>
          <w:sz w:val="24"/>
        </w:rPr>
      </w:pPr>
      <w:r w:rsidRPr="00972AAA">
        <w:rPr>
          <w:sz w:val="24"/>
        </w:rPr>
        <w:t xml:space="preserve">K101, (Scope) All fire service companies providing services in the State of Alaska shall provide a legible copy of all fire system service reports to the </w:t>
      </w:r>
      <w:r w:rsidR="00A51A53" w:rsidRPr="00972AAA">
        <w:rPr>
          <w:b/>
          <w:sz w:val="24"/>
          <w:u w:val="single"/>
        </w:rPr>
        <w:t xml:space="preserve">authority having jurisdiction </w:t>
      </w:r>
      <w:r w:rsidR="005025EA" w:rsidRPr="00972AAA">
        <w:rPr>
          <w:b/>
          <w:sz w:val="24"/>
          <w:u w:val="single"/>
        </w:rPr>
        <w:t>or</w:t>
      </w:r>
      <w:r w:rsidR="005025EA" w:rsidRPr="00972AAA">
        <w:rPr>
          <w:sz w:val="24"/>
        </w:rPr>
        <w:t xml:space="preserve"> </w:t>
      </w:r>
      <w:r w:rsidRPr="00972AAA">
        <w:rPr>
          <w:sz w:val="24"/>
        </w:rPr>
        <w:t xml:space="preserve">closest </w:t>
      </w:r>
      <w:r w:rsidR="00DC03A4" w:rsidRPr="00972AAA">
        <w:rPr>
          <w:sz w:val="24"/>
        </w:rPr>
        <w:t xml:space="preserve">state </w:t>
      </w:r>
      <w:r w:rsidR="000557BD">
        <w:rPr>
          <w:sz w:val="24"/>
        </w:rPr>
        <w:t>[</w:t>
      </w:r>
      <w:r w:rsidR="00DC03A4" w:rsidRPr="00972AAA">
        <w:rPr>
          <w:sz w:val="24"/>
        </w:rPr>
        <w:t>d</w:t>
      </w:r>
      <w:r w:rsidR="000557BD">
        <w:rPr>
          <w:sz w:val="24"/>
        </w:rPr>
        <w:t>]</w:t>
      </w:r>
      <w:r w:rsidR="000557BD">
        <w:rPr>
          <w:b/>
          <w:sz w:val="24"/>
          <w:u w:val="single"/>
        </w:rPr>
        <w:t>D</w:t>
      </w:r>
      <w:r w:rsidR="00DC03A4" w:rsidRPr="00972AAA">
        <w:rPr>
          <w:sz w:val="24"/>
        </w:rPr>
        <w:t xml:space="preserve">ivision of </w:t>
      </w:r>
      <w:r w:rsidR="000557BD">
        <w:rPr>
          <w:sz w:val="24"/>
        </w:rPr>
        <w:t>[</w:t>
      </w:r>
      <w:r w:rsidR="00DC03A4" w:rsidRPr="00972AAA">
        <w:rPr>
          <w:sz w:val="24"/>
        </w:rPr>
        <w:t>f</w:t>
      </w:r>
      <w:r w:rsidR="000557BD">
        <w:rPr>
          <w:sz w:val="24"/>
        </w:rPr>
        <w:t>]</w:t>
      </w:r>
      <w:r w:rsidR="000557BD">
        <w:rPr>
          <w:b/>
          <w:sz w:val="24"/>
          <w:u w:val="single"/>
        </w:rPr>
        <w:t>F</w:t>
      </w:r>
      <w:r w:rsidRPr="00972AAA">
        <w:rPr>
          <w:sz w:val="24"/>
        </w:rPr>
        <w:t xml:space="preserve">ire and </w:t>
      </w:r>
      <w:r w:rsidR="000557BD">
        <w:rPr>
          <w:sz w:val="24"/>
        </w:rPr>
        <w:t>[</w:t>
      </w:r>
      <w:r w:rsidR="00DC03A4" w:rsidRPr="00972AAA">
        <w:rPr>
          <w:sz w:val="24"/>
        </w:rPr>
        <w:t>l</w:t>
      </w:r>
      <w:r w:rsidR="000557BD">
        <w:rPr>
          <w:sz w:val="24"/>
        </w:rPr>
        <w:t>]</w:t>
      </w:r>
      <w:r w:rsidR="000557BD">
        <w:rPr>
          <w:b/>
          <w:sz w:val="24"/>
          <w:u w:val="single"/>
        </w:rPr>
        <w:t>L</w:t>
      </w:r>
      <w:r w:rsidRPr="00972AAA">
        <w:rPr>
          <w:sz w:val="24"/>
        </w:rPr>
        <w:t xml:space="preserve">ife </w:t>
      </w:r>
      <w:r w:rsidR="000557BD">
        <w:rPr>
          <w:sz w:val="24"/>
        </w:rPr>
        <w:t>[</w:t>
      </w:r>
      <w:r w:rsidR="00DC03A4" w:rsidRPr="00972AAA">
        <w:rPr>
          <w:sz w:val="24"/>
        </w:rPr>
        <w:t>s</w:t>
      </w:r>
      <w:r w:rsidR="000557BD">
        <w:rPr>
          <w:sz w:val="24"/>
        </w:rPr>
        <w:t>]</w:t>
      </w:r>
      <w:r w:rsidR="000557BD">
        <w:rPr>
          <w:b/>
          <w:sz w:val="24"/>
          <w:u w:val="single"/>
        </w:rPr>
        <w:t>S</w:t>
      </w:r>
      <w:r w:rsidRPr="00972AAA">
        <w:rPr>
          <w:sz w:val="24"/>
        </w:rPr>
        <w:t>afety</w:t>
      </w:r>
      <w:r w:rsidR="00DC03A4" w:rsidRPr="00972AAA">
        <w:rPr>
          <w:sz w:val="24"/>
        </w:rPr>
        <w:t xml:space="preserve"> o</w:t>
      </w:r>
      <w:r w:rsidRPr="00972AAA">
        <w:rPr>
          <w:sz w:val="24"/>
        </w:rPr>
        <w:t xml:space="preserve">ffice as adopted and amended to the </w:t>
      </w:r>
      <w:r w:rsidRPr="00972AAA">
        <w:rPr>
          <w:b/>
          <w:sz w:val="24"/>
          <w:u w:val="single"/>
        </w:rPr>
        <w:t>2012</w:t>
      </w:r>
      <w:r w:rsidRPr="00972AAA">
        <w:rPr>
          <w:sz w:val="24"/>
        </w:rPr>
        <w:t xml:space="preserve"> </w:t>
      </w:r>
      <w:r w:rsidR="00972AAA">
        <w:rPr>
          <w:sz w:val="24"/>
        </w:rPr>
        <w:t xml:space="preserve">[2009] </w:t>
      </w:r>
      <w:r w:rsidR="00C23CD2" w:rsidRPr="00972AAA">
        <w:rPr>
          <w:sz w:val="24"/>
        </w:rPr>
        <w:t>IFC</w:t>
      </w:r>
      <w:r w:rsidR="00150C33" w:rsidRPr="00972AAA">
        <w:rPr>
          <w:sz w:val="24"/>
        </w:rPr>
        <w:t xml:space="preserve"> </w:t>
      </w:r>
      <w:r w:rsidRPr="00972AAA">
        <w:rPr>
          <w:sz w:val="24"/>
        </w:rPr>
        <w:t>as listed</w:t>
      </w:r>
      <w:r w:rsidR="00DC03A4" w:rsidRPr="00972AAA">
        <w:rPr>
          <w:sz w:val="24"/>
        </w:rPr>
        <w:t xml:space="preserve"> in this appendix</w:t>
      </w:r>
      <w:r w:rsidR="00F369AB" w:rsidRPr="00972AAA">
        <w:rPr>
          <w:sz w:val="24"/>
        </w:rPr>
        <w:t xml:space="preserve">. </w:t>
      </w:r>
    </w:p>
    <w:p w:rsidR="00DC03A4" w:rsidRPr="00972AAA" w:rsidRDefault="00DC03A4" w:rsidP="00DC03A4">
      <w:pPr>
        <w:spacing w:line="480" w:lineRule="auto"/>
        <w:rPr>
          <w:sz w:val="24"/>
        </w:rPr>
      </w:pPr>
    </w:p>
    <w:p w:rsidR="000B4AAC" w:rsidRPr="00972AAA" w:rsidRDefault="00DC03A4" w:rsidP="00DC03A4">
      <w:pPr>
        <w:spacing w:line="480" w:lineRule="auto"/>
        <w:rPr>
          <w:sz w:val="24"/>
        </w:rPr>
      </w:pPr>
      <w:r w:rsidRPr="00972AAA">
        <w:rPr>
          <w:sz w:val="24"/>
        </w:rPr>
        <w:lastRenderedPageBreak/>
        <w:t>E</w:t>
      </w:r>
      <w:r w:rsidR="000B4AAC" w:rsidRPr="00972AAA">
        <w:rPr>
          <w:sz w:val="24"/>
        </w:rPr>
        <w:t xml:space="preserve">xception: Industrial occupancies with a fire system preventive maintenance program approved by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0B4AAC" w:rsidRPr="00972AAA">
        <w:rPr>
          <w:sz w:val="24"/>
        </w:rPr>
        <w:t>.</w:t>
      </w:r>
      <w:r w:rsidRPr="00972AAA">
        <w:rPr>
          <w:sz w:val="24"/>
        </w:rPr>
        <w:t xml:space="preserve"> This appendix contains contact information.</w:t>
      </w:r>
    </w:p>
    <w:p w:rsidR="00DC03A4" w:rsidRPr="00972AAA" w:rsidRDefault="00DC03A4" w:rsidP="000B4AAC">
      <w:pPr>
        <w:spacing w:line="480" w:lineRule="auto"/>
        <w:rPr>
          <w:sz w:val="24"/>
        </w:rPr>
      </w:pPr>
    </w:p>
    <w:p w:rsidR="000B4AAC" w:rsidRPr="00972AAA" w:rsidRDefault="000B4AAC" w:rsidP="00DC03A4">
      <w:pPr>
        <w:spacing w:line="480" w:lineRule="auto"/>
        <w:rPr>
          <w:sz w:val="24"/>
        </w:rPr>
      </w:pPr>
      <w:r w:rsidRPr="00972AAA">
        <w:rPr>
          <w:sz w:val="24"/>
        </w:rPr>
        <w:t xml:space="preserve">K102, (Status 1) Systems out of service or </w:t>
      </w:r>
      <w:r w:rsidR="00DC03A4" w:rsidRPr="00972AAA">
        <w:rPr>
          <w:sz w:val="24"/>
        </w:rPr>
        <w:t>m</w:t>
      </w:r>
      <w:r w:rsidRPr="00972AAA">
        <w:rPr>
          <w:sz w:val="24"/>
        </w:rPr>
        <w:t xml:space="preserve">ajor </w:t>
      </w:r>
      <w:r w:rsidR="00DC03A4" w:rsidRPr="00972AAA">
        <w:rPr>
          <w:sz w:val="24"/>
        </w:rPr>
        <w:t>d</w:t>
      </w:r>
      <w:r w:rsidRPr="00972AAA">
        <w:rPr>
          <w:sz w:val="24"/>
        </w:rPr>
        <w:t xml:space="preserve">eficiencies: The fire service company shall immediately contact the </w:t>
      </w:r>
      <w:r w:rsidR="00DC03A4" w:rsidRPr="00972AAA">
        <w:rPr>
          <w:b/>
          <w:sz w:val="24"/>
          <w:u w:val="single"/>
        </w:rPr>
        <w:t>authority having jurisdiction or</w:t>
      </w:r>
      <w:r w:rsidR="00DC03A4" w:rsidRPr="00972AAA">
        <w:rPr>
          <w:sz w:val="24"/>
        </w:rPr>
        <w:t xml:space="preserve"> closest state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0557BD" w:rsidRPr="00972AAA" w:rsidDel="000557BD">
        <w:rPr>
          <w:sz w:val="24"/>
        </w:rPr>
        <w:t xml:space="preserve"> </w:t>
      </w:r>
      <w:r w:rsidR="00DC03A4" w:rsidRPr="00972AAA">
        <w:rPr>
          <w:sz w:val="24"/>
        </w:rPr>
        <w:t xml:space="preserve">office </w:t>
      </w:r>
      <w:r w:rsidRPr="00972AAA">
        <w:rPr>
          <w:sz w:val="24"/>
        </w:rPr>
        <w:t xml:space="preserve">if the system cannot be returned to service.  On a weekend or after hours, contact the </w:t>
      </w:r>
      <w:r w:rsidR="00DC03A4" w:rsidRPr="00972AAA">
        <w:rPr>
          <w:sz w:val="24"/>
        </w:rPr>
        <w:t xml:space="preserve">authority having jurisdiction or closest state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0557BD" w:rsidRPr="00972AAA" w:rsidDel="000557BD">
        <w:rPr>
          <w:sz w:val="24"/>
        </w:rPr>
        <w:t xml:space="preserve"> </w:t>
      </w:r>
      <w:r w:rsidR="00DC03A4" w:rsidRPr="00972AAA">
        <w:rPr>
          <w:sz w:val="24"/>
        </w:rPr>
        <w:t xml:space="preserve">office </w:t>
      </w:r>
      <w:r w:rsidRPr="00972AAA">
        <w:rPr>
          <w:sz w:val="24"/>
        </w:rPr>
        <w:t xml:space="preserve">on the first business day.  Written notification shall be faxed to the </w:t>
      </w:r>
      <w:r w:rsidR="00D8524B" w:rsidRPr="00972AAA">
        <w:rPr>
          <w:b/>
          <w:sz w:val="24"/>
          <w:u w:val="single"/>
        </w:rPr>
        <w:t>authority having jurisdiction</w:t>
      </w:r>
      <w:r w:rsidR="00972AAA" w:rsidRPr="00C5555A">
        <w:rPr>
          <w:b/>
          <w:sz w:val="24"/>
          <w:u w:val="single"/>
        </w:rPr>
        <w:t xml:space="preserve"> </w:t>
      </w:r>
      <w:r w:rsidR="00D8524B" w:rsidRPr="00C5555A">
        <w:rPr>
          <w:b/>
          <w:sz w:val="24"/>
          <w:u w:val="single"/>
        </w:rPr>
        <w:t>or</w:t>
      </w:r>
      <w:r w:rsidR="00D8524B" w:rsidRPr="00972AAA">
        <w:rPr>
          <w:sz w:val="24"/>
        </w:rPr>
        <w:t xml:space="preserve"> closest state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D8524B" w:rsidRPr="00972AAA">
        <w:rPr>
          <w:sz w:val="24"/>
        </w:rPr>
        <w:t xml:space="preserve"> office </w:t>
      </w:r>
      <w:r w:rsidRPr="00972AAA">
        <w:rPr>
          <w:sz w:val="24"/>
        </w:rPr>
        <w:t>within 24 hours. Notification may be made by email.</w:t>
      </w:r>
    </w:p>
    <w:p w:rsidR="000B4AAC" w:rsidRPr="00972AAA" w:rsidRDefault="000B4AAC" w:rsidP="000B4AAC">
      <w:pPr>
        <w:spacing w:line="480" w:lineRule="auto"/>
        <w:rPr>
          <w:sz w:val="24"/>
        </w:rPr>
      </w:pPr>
    </w:p>
    <w:p w:rsidR="000B4AAC" w:rsidRPr="00972AAA" w:rsidRDefault="000B4AAC" w:rsidP="001E2EF9">
      <w:pPr>
        <w:spacing w:line="480" w:lineRule="auto"/>
        <w:ind w:firstLine="360"/>
        <w:jc w:val="both"/>
        <w:rPr>
          <w:sz w:val="24"/>
        </w:rPr>
      </w:pPr>
      <w:r w:rsidRPr="00972AAA">
        <w:rPr>
          <w:sz w:val="24"/>
        </w:rPr>
        <w:t xml:space="preserve">K103, (Status 2) Systems that have critical deficiency reports shall be provided to the </w:t>
      </w:r>
      <w:r w:rsidR="00D8524B" w:rsidRPr="00972AAA">
        <w:rPr>
          <w:b/>
          <w:sz w:val="24"/>
          <w:u w:val="single"/>
        </w:rPr>
        <w:t>authority having jurisdiction</w:t>
      </w:r>
      <w:r w:rsidR="00D8524B" w:rsidRPr="00C5555A">
        <w:rPr>
          <w:b/>
          <w:sz w:val="24"/>
          <w:u w:val="single"/>
        </w:rPr>
        <w:t xml:space="preserve"> or</w:t>
      </w:r>
      <w:r w:rsidR="00D8524B" w:rsidRPr="00972AAA">
        <w:rPr>
          <w:sz w:val="24"/>
        </w:rPr>
        <w:t xml:space="preserve"> closest state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D8524B" w:rsidRPr="00972AAA">
        <w:rPr>
          <w:sz w:val="24"/>
        </w:rPr>
        <w:t xml:space="preserve"> office </w:t>
      </w:r>
      <w:r w:rsidRPr="00972AAA">
        <w:rPr>
          <w:sz w:val="24"/>
        </w:rPr>
        <w:t>within 14 days.</w:t>
      </w:r>
    </w:p>
    <w:p w:rsidR="002D650E" w:rsidRDefault="002D650E" w:rsidP="00012516">
      <w:pPr>
        <w:spacing w:line="480" w:lineRule="auto"/>
        <w:rPr>
          <w:sz w:val="24"/>
        </w:rPr>
      </w:pPr>
    </w:p>
    <w:p w:rsidR="000B4AAC" w:rsidRPr="00972AAA" w:rsidRDefault="00EC0AA3" w:rsidP="00012516">
      <w:pPr>
        <w:spacing w:line="480" w:lineRule="auto"/>
        <w:rPr>
          <w:sz w:val="24"/>
        </w:rPr>
      </w:pPr>
      <w:r w:rsidRPr="00972AAA">
        <w:rPr>
          <w:sz w:val="24"/>
        </w:rPr>
        <w:t xml:space="preserve">        </w:t>
      </w:r>
      <w:r w:rsidR="000B4AAC" w:rsidRPr="00972AAA">
        <w:rPr>
          <w:sz w:val="24"/>
        </w:rPr>
        <w:t xml:space="preserve">K104, (Status 3) Minor deficiency reports shall be provided to the </w:t>
      </w:r>
      <w:r w:rsidR="00D8524B" w:rsidRPr="00972AAA">
        <w:rPr>
          <w:b/>
          <w:sz w:val="24"/>
          <w:u w:val="single"/>
        </w:rPr>
        <w:t>authority having jurisdiction</w:t>
      </w:r>
      <w:r w:rsidR="00D8524B" w:rsidRPr="00C5555A">
        <w:rPr>
          <w:b/>
          <w:sz w:val="24"/>
          <w:u w:val="single"/>
        </w:rPr>
        <w:t xml:space="preserve"> or</w:t>
      </w:r>
      <w:r w:rsidR="00D8524B" w:rsidRPr="00972AAA">
        <w:rPr>
          <w:sz w:val="24"/>
        </w:rPr>
        <w:t xml:space="preserve"> closest state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D8524B" w:rsidRPr="00972AAA">
        <w:rPr>
          <w:sz w:val="24"/>
        </w:rPr>
        <w:t xml:space="preserve"> office</w:t>
      </w:r>
      <w:r w:rsidR="000B4AAC" w:rsidRPr="00972AAA">
        <w:rPr>
          <w:sz w:val="24"/>
        </w:rPr>
        <w:t xml:space="preserve"> within 30 days.  These deficiencies will not affect the performance of the system.</w:t>
      </w:r>
    </w:p>
    <w:p w:rsidR="000B4AAC" w:rsidRPr="00972AAA" w:rsidRDefault="000B4AAC" w:rsidP="00012516">
      <w:pPr>
        <w:spacing w:line="480" w:lineRule="auto"/>
        <w:rPr>
          <w:sz w:val="24"/>
        </w:rPr>
      </w:pPr>
    </w:p>
    <w:p w:rsidR="000B4AAC" w:rsidRDefault="00EC0AA3" w:rsidP="00012516">
      <w:pPr>
        <w:spacing w:line="480" w:lineRule="auto"/>
        <w:rPr>
          <w:sz w:val="24"/>
        </w:rPr>
      </w:pPr>
      <w:r w:rsidRPr="00972AAA">
        <w:rPr>
          <w:sz w:val="24"/>
        </w:rPr>
        <w:t xml:space="preserve">        </w:t>
      </w:r>
      <w:r w:rsidR="000B4AAC" w:rsidRPr="00972AAA">
        <w:rPr>
          <w:sz w:val="24"/>
        </w:rPr>
        <w:t>K104.1, Corrective Action Time: Status 3 systems shall be repaired within 30 days.</w:t>
      </w:r>
    </w:p>
    <w:p w:rsidR="00972AAA" w:rsidRPr="00972AAA" w:rsidRDefault="00972AAA" w:rsidP="00012516">
      <w:pPr>
        <w:spacing w:line="480" w:lineRule="auto"/>
        <w:rPr>
          <w:sz w:val="24"/>
        </w:rPr>
      </w:pPr>
    </w:p>
    <w:p w:rsidR="000B4AAC" w:rsidRPr="00972AAA" w:rsidRDefault="00EC0AA3" w:rsidP="0002484A">
      <w:pPr>
        <w:spacing w:line="480" w:lineRule="auto"/>
        <w:ind w:left="450" w:hanging="450"/>
        <w:rPr>
          <w:sz w:val="24"/>
        </w:rPr>
      </w:pPr>
      <w:r w:rsidRPr="00972AAA">
        <w:rPr>
          <w:sz w:val="24"/>
        </w:rPr>
        <w:t xml:space="preserve">    </w:t>
      </w:r>
      <w:r w:rsidR="000B4AAC" w:rsidRPr="00972AAA">
        <w:rPr>
          <w:sz w:val="24"/>
        </w:rPr>
        <w:t xml:space="preserve">K105, (Status 4) System with no deficiencies shall be reported to the </w:t>
      </w:r>
      <w:r w:rsidR="00A51A53" w:rsidRPr="00972AAA">
        <w:rPr>
          <w:b/>
          <w:sz w:val="24"/>
          <w:u w:val="single"/>
        </w:rPr>
        <w:t>authority having jurisdiction</w:t>
      </w:r>
      <w:r w:rsidR="00A51A53" w:rsidRPr="00C5555A">
        <w:rPr>
          <w:b/>
          <w:sz w:val="24"/>
          <w:u w:val="single"/>
        </w:rPr>
        <w:t xml:space="preserve"> </w:t>
      </w:r>
      <w:r w:rsidR="005025EA" w:rsidRPr="00C5555A">
        <w:rPr>
          <w:b/>
          <w:sz w:val="24"/>
          <w:u w:val="single"/>
        </w:rPr>
        <w:t>or</w:t>
      </w:r>
      <w:r w:rsidR="005025EA" w:rsidRPr="00972AAA">
        <w:rPr>
          <w:sz w:val="24"/>
        </w:rPr>
        <w:t xml:space="preserve"> </w:t>
      </w:r>
      <w:r w:rsidR="000B4AAC" w:rsidRPr="00972AAA">
        <w:rPr>
          <w:sz w:val="24"/>
        </w:rPr>
        <w:t>closest State Fire Marshal Office within 30 days.</w:t>
      </w:r>
    </w:p>
    <w:p w:rsidR="00972AAA" w:rsidRDefault="00EC0AA3" w:rsidP="009754FD">
      <w:pPr>
        <w:spacing w:line="480" w:lineRule="auto"/>
        <w:jc w:val="both"/>
        <w:rPr>
          <w:sz w:val="24"/>
          <w:szCs w:val="22"/>
        </w:rPr>
      </w:pPr>
      <w:r w:rsidRPr="00972AAA">
        <w:rPr>
          <w:sz w:val="24"/>
          <w:szCs w:val="22"/>
        </w:rPr>
        <w:lastRenderedPageBreak/>
        <w:t xml:space="preserve">      </w:t>
      </w:r>
    </w:p>
    <w:p w:rsidR="009754FD" w:rsidRPr="00972AAA" w:rsidRDefault="009754FD" w:rsidP="0002484A">
      <w:pPr>
        <w:spacing w:line="480" w:lineRule="auto"/>
        <w:ind w:firstLine="450"/>
        <w:jc w:val="both"/>
        <w:rPr>
          <w:sz w:val="24"/>
          <w:szCs w:val="22"/>
        </w:rPr>
      </w:pPr>
      <w:r w:rsidRPr="00972AAA">
        <w:rPr>
          <w:sz w:val="24"/>
          <w:szCs w:val="22"/>
        </w:rPr>
        <w:t>K105.1 System service reports shall have the following information on them:</w:t>
      </w:r>
    </w:p>
    <w:p w:rsidR="009754FD" w:rsidRPr="00972AAA" w:rsidRDefault="009754FD" w:rsidP="00A97BAF">
      <w:pPr>
        <w:spacing w:line="480" w:lineRule="auto"/>
        <w:ind w:left="720"/>
        <w:jc w:val="both"/>
        <w:rPr>
          <w:sz w:val="24"/>
          <w:szCs w:val="22"/>
        </w:rPr>
      </w:pPr>
      <w:r w:rsidRPr="00972AAA">
        <w:rPr>
          <w:sz w:val="24"/>
          <w:szCs w:val="22"/>
        </w:rPr>
        <w:t xml:space="preserve">1. </w:t>
      </w:r>
      <w:r w:rsidR="00972AAA">
        <w:rPr>
          <w:sz w:val="24"/>
          <w:szCs w:val="22"/>
        </w:rPr>
        <w:t>i</w:t>
      </w:r>
      <w:r w:rsidR="00A112B6" w:rsidRPr="00972AAA">
        <w:rPr>
          <w:sz w:val="24"/>
          <w:szCs w:val="22"/>
        </w:rPr>
        <w:t xml:space="preserve">nspection </w:t>
      </w:r>
      <w:r w:rsidRPr="00972AAA">
        <w:rPr>
          <w:sz w:val="24"/>
          <w:szCs w:val="22"/>
        </w:rPr>
        <w:t>company name shall be printed on all reports with address and phone number;</w:t>
      </w:r>
    </w:p>
    <w:p w:rsidR="009754FD" w:rsidRPr="00972AAA" w:rsidRDefault="009754FD" w:rsidP="00A97BAF">
      <w:pPr>
        <w:spacing w:line="480" w:lineRule="auto"/>
        <w:ind w:left="720"/>
        <w:jc w:val="both"/>
        <w:rPr>
          <w:sz w:val="24"/>
          <w:szCs w:val="22"/>
        </w:rPr>
      </w:pPr>
      <w:r w:rsidRPr="00972AAA">
        <w:rPr>
          <w:sz w:val="24"/>
          <w:szCs w:val="22"/>
        </w:rPr>
        <w:t xml:space="preserve">2. </w:t>
      </w:r>
      <w:r w:rsidR="00972AAA">
        <w:rPr>
          <w:sz w:val="24"/>
          <w:szCs w:val="22"/>
        </w:rPr>
        <w:t>in</w:t>
      </w:r>
      <w:r w:rsidR="00A112B6" w:rsidRPr="00972AAA">
        <w:rPr>
          <w:sz w:val="24"/>
          <w:szCs w:val="22"/>
        </w:rPr>
        <w:t xml:space="preserve">spector's </w:t>
      </w:r>
      <w:r w:rsidRPr="00972AAA">
        <w:rPr>
          <w:sz w:val="24"/>
          <w:szCs w:val="22"/>
        </w:rPr>
        <w:t>first and last name shall be printed with State of Alaska fire systems permit number;</w:t>
      </w:r>
    </w:p>
    <w:p w:rsidR="009754FD" w:rsidRPr="00972AAA" w:rsidRDefault="009754FD" w:rsidP="009754FD">
      <w:pPr>
        <w:spacing w:line="480" w:lineRule="auto"/>
        <w:ind w:firstLine="720"/>
        <w:jc w:val="both"/>
        <w:rPr>
          <w:sz w:val="24"/>
          <w:szCs w:val="22"/>
        </w:rPr>
      </w:pPr>
      <w:r w:rsidRPr="00972AAA">
        <w:rPr>
          <w:sz w:val="24"/>
          <w:szCs w:val="22"/>
        </w:rPr>
        <w:t xml:space="preserve">3. </w:t>
      </w:r>
      <w:r w:rsidR="00972AAA">
        <w:rPr>
          <w:sz w:val="24"/>
          <w:szCs w:val="22"/>
        </w:rPr>
        <w:t>i</w:t>
      </w:r>
      <w:r w:rsidR="00A112B6" w:rsidRPr="00972AAA">
        <w:rPr>
          <w:sz w:val="24"/>
          <w:szCs w:val="22"/>
        </w:rPr>
        <w:t xml:space="preserve">nspector's </w:t>
      </w:r>
      <w:r w:rsidRPr="00972AAA">
        <w:rPr>
          <w:sz w:val="24"/>
          <w:szCs w:val="22"/>
        </w:rPr>
        <w:t>telephone number: office and cell telephone numbers, if available.</w:t>
      </w:r>
    </w:p>
    <w:p w:rsidR="009754FD" w:rsidRPr="00972AAA" w:rsidRDefault="009754FD" w:rsidP="00A97BAF">
      <w:pPr>
        <w:spacing w:line="480" w:lineRule="auto"/>
        <w:ind w:left="720"/>
        <w:jc w:val="both"/>
        <w:rPr>
          <w:sz w:val="24"/>
          <w:szCs w:val="22"/>
        </w:rPr>
      </w:pPr>
      <w:r w:rsidRPr="00972AAA">
        <w:rPr>
          <w:sz w:val="24"/>
          <w:szCs w:val="22"/>
        </w:rPr>
        <w:t xml:space="preserve">4. </w:t>
      </w:r>
      <w:r w:rsidR="00972AAA">
        <w:rPr>
          <w:sz w:val="24"/>
          <w:szCs w:val="22"/>
        </w:rPr>
        <w:t>d</w:t>
      </w:r>
      <w:r w:rsidR="00A112B6" w:rsidRPr="00972AAA">
        <w:rPr>
          <w:sz w:val="24"/>
          <w:szCs w:val="22"/>
        </w:rPr>
        <w:t xml:space="preserve">eficiencies </w:t>
      </w:r>
      <w:r w:rsidRPr="00972AAA">
        <w:rPr>
          <w:sz w:val="24"/>
          <w:szCs w:val="22"/>
        </w:rPr>
        <w:t>shall be typed or written and shall be printed text. No cursive or longh</w:t>
      </w:r>
      <w:r w:rsidR="00972AAA">
        <w:rPr>
          <w:sz w:val="24"/>
          <w:szCs w:val="22"/>
        </w:rPr>
        <w:t xml:space="preserve">and handwriting is acceptable. </w:t>
      </w:r>
      <w:r w:rsidR="00A112B6" w:rsidRPr="00972AAA">
        <w:rPr>
          <w:sz w:val="24"/>
          <w:szCs w:val="22"/>
        </w:rPr>
        <w:t xml:space="preserve">Typed reports shall </w:t>
      </w:r>
      <w:r w:rsidR="00A112B6" w:rsidRPr="00C5555A">
        <w:rPr>
          <w:b/>
          <w:sz w:val="24"/>
          <w:szCs w:val="22"/>
          <w:u w:val="single"/>
        </w:rPr>
        <w:t>use at least 10 point font and handwritten reports shall use at least</w:t>
      </w:r>
      <w:r w:rsidR="00A112B6" w:rsidRPr="00972AAA">
        <w:rPr>
          <w:sz w:val="24"/>
          <w:szCs w:val="22"/>
        </w:rPr>
        <w:t xml:space="preserve"> </w:t>
      </w:r>
      <w:r w:rsidR="00C5555A">
        <w:rPr>
          <w:sz w:val="24"/>
          <w:szCs w:val="22"/>
        </w:rPr>
        <w:t xml:space="preserve">[BE WRITTEN WITH A MINIMUM LINE SPACING OF A] </w:t>
      </w:r>
      <w:r w:rsidR="00A112B6" w:rsidRPr="00972AAA">
        <w:rPr>
          <w:sz w:val="24"/>
          <w:szCs w:val="22"/>
        </w:rPr>
        <w:t xml:space="preserve">3/8 inch </w:t>
      </w:r>
      <w:r w:rsidR="00A112B6" w:rsidRPr="00C5555A">
        <w:rPr>
          <w:b/>
          <w:sz w:val="24"/>
          <w:szCs w:val="22"/>
          <w:u w:val="single"/>
        </w:rPr>
        <w:t>spacing between</w:t>
      </w:r>
      <w:r w:rsidR="00F25B86">
        <w:rPr>
          <w:b/>
          <w:sz w:val="24"/>
          <w:szCs w:val="22"/>
          <w:u w:val="single"/>
        </w:rPr>
        <w:t xml:space="preserve"> lines</w:t>
      </w:r>
      <w:r w:rsidR="00A112B6" w:rsidRPr="00972AAA">
        <w:rPr>
          <w:sz w:val="24"/>
          <w:szCs w:val="22"/>
        </w:rPr>
        <w:t xml:space="preserve"> </w:t>
      </w:r>
      <w:r w:rsidR="00C5555A">
        <w:rPr>
          <w:sz w:val="24"/>
          <w:szCs w:val="22"/>
        </w:rPr>
        <w:t xml:space="preserve">[PER </w:t>
      </w:r>
      <w:r w:rsidR="00A112B6" w:rsidRPr="00972AAA">
        <w:rPr>
          <w:sz w:val="24"/>
          <w:szCs w:val="22"/>
        </w:rPr>
        <w:t>line</w:t>
      </w:r>
      <w:r w:rsidR="00F25B86">
        <w:rPr>
          <w:sz w:val="24"/>
          <w:szCs w:val="22"/>
        </w:rPr>
        <w:t>]</w:t>
      </w:r>
      <w:r w:rsidR="00A112B6" w:rsidRPr="00972AAA">
        <w:rPr>
          <w:sz w:val="24"/>
          <w:szCs w:val="22"/>
        </w:rPr>
        <w:t>.</w:t>
      </w:r>
    </w:p>
    <w:p w:rsidR="009754FD" w:rsidRPr="00972AAA" w:rsidRDefault="009754FD" w:rsidP="00A97BAF">
      <w:pPr>
        <w:spacing w:line="480" w:lineRule="auto"/>
        <w:ind w:left="720"/>
        <w:jc w:val="both"/>
        <w:rPr>
          <w:sz w:val="24"/>
          <w:szCs w:val="22"/>
        </w:rPr>
      </w:pPr>
      <w:r w:rsidRPr="00972AAA">
        <w:rPr>
          <w:sz w:val="24"/>
          <w:szCs w:val="22"/>
        </w:rPr>
        <w:t xml:space="preserve">5. </w:t>
      </w:r>
      <w:r w:rsidR="00C5555A">
        <w:rPr>
          <w:sz w:val="24"/>
          <w:szCs w:val="22"/>
        </w:rPr>
        <w:t>a</w:t>
      </w:r>
      <w:r w:rsidR="00A112B6" w:rsidRPr="00972AAA">
        <w:rPr>
          <w:sz w:val="24"/>
          <w:szCs w:val="22"/>
        </w:rPr>
        <w:t xml:space="preserve">ll </w:t>
      </w:r>
      <w:r w:rsidRPr="00972AAA">
        <w:rPr>
          <w:sz w:val="24"/>
          <w:szCs w:val="22"/>
        </w:rPr>
        <w:t>reports shall have building name, occupancy inspected, and address clearly identified on the first page, and all subsequent pages shall have the building name and date of inspection on the top of the page;</w:t>
      </w:r>
    </w:p>
    <w:p w:rsidR="009754FD" w:rsidRPr="00972AAA" w:rsidRDefault="009754FD" w:rsidP="00A97BAF">
      <w:pPr>
        <w:spacing w:line="480" w:lineRule="auto"/>
        <w:ind w:left="720"/>
        <w:jc w:val="both"/>
        <w:rPr>
          <w:sz w:val="24"/>
          <w:szCs w:val="22"/>
        </w:rPr>
      </w:pPr>
      <w:r w:rsidRPr="00972AAA">
        <w:rPr>
          <w:sz w:val="24"/>
          <w:szCs w:val="22"/>
        </w:rPr>
        <w:t xml:space="preserve">6. </w:t>
      </w:r>
      <w:r w:rsidR="00C5555A">
        <w:rPr>
          <w:sz w:val="24"/>
          <w:szCs w:val="22"/>
        </w:rPr>
        <w:t>a</w:t>
      </w:r>
      <w:r w:rsidR="00A112B6" w:rsidRPr="00972AAA">
        <w:rPr>
          <w:sz w:val="24"/>
          <w:szCs w:val="22"/>
        </w:rPr>
        <w:t xml:space="preserve">ll </w:t>
      </w:r>
      <w:r w:rsidRPr="00972AAA">
        <w:rPr>
          <w:sz w:val="24"/>
          <w:szCs w:val="22"/>
        </w:rPr>
        <w:t>reports shall have the building contact person's name with telephone number on the front page;</w:t>
      </w:r>
    </w:p>
    <w:p w:rsidR="009754FD" w:rsidRPr="00972AAA" w:rsidRDefault="009754FD" w:rsidP="00A97BAF">
      <w:pPr>
        <w:spacing w:line="480" w:lineRule="auto"/>
        <w:ind w:left="720"/>
        <w:jc w:val="both"/>
        <w:rPr>
          <w:sz w:val="24"/>
          <w:szCs w:val="22"/>
        </w:rPr>
      </w:pPr>
      <w:r w:rsidRPr="00972AAA">
        <w:rPr>
          <w:sz w:val="24"/>
          <w:szCs w:val="22"/>
        </w:rPr>
        <w:t xml:space="preserve">7. </w:t>
      </w:r>
      <w:r w:rsidR="00C5555A">
        <w:rPr>
          <w:sz w:val="24"/>
          <w:szCs w:val="22"/>
        </w:rPr>
        <w:t>o</w:t>
      </w:r>
      <w:r w:rsidR="00A112B6" w:rsidRPr="00972AAA">
        <w:rPr>
          <w:sz w:val="24"/>
          <w:szCs w:val="22"/>
        </w:rPr>
        <w:t xml:space="preserve">nly </w:t>
      </w:r>
      <w:r w:rsidRPr="00972AAA">
        <w:rPr>
          <w:sz w:val="24"/>
          <w:szCs w:val="22"/>
        </w:rPr>
        <w:t xml:space="preserve">white and yellow copies will be accepted by the state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972AAA">
        <w:rPr>
          <w:sz w:val="24"/>
          <w:szCs w:val="22"/>
        </w:rPr>
        <w:t xml:space="preserve"> for reports submitted;</w:t>
      </w:r>
    </w:p>
    <w:p w:rsidR="009754FD" w:rsidRPr="00972AAA" w:rsidRDefault="009754FD" w:rsidP="00A97BAF">
      <w:pPr>
        <w:spacing w:line="480" w:lineRule="auto"/>
        <w:ind w:left="720"/>
        <w:jc w:val="both"/>
        <w:rPr>
          <w:sz w:val="24"/>
          <w:szCs w:val="22"/>
        </w:rPr>
      </w:pPr>
      <w:r w:rsidRPr="00972AAA">
        <w:rPr>
          <w:sz w:val="24"/>
          <w:szCs w:val="22"/>
        </w:rPr>
        <w:t xml:space="preserve">8. </w:t>
      </w:r>
      <w:r w:rsidR="00C5555A">
        <w:rPr>
          <w:sz w:val="24"/>
          <w:szCs w:val="22"/>
        </w:rPr>
        <w:t>d</w:t>
      </w:r>
      <w:r w:rsidR="00A112B6" w:rsidRPr="00972AAA">
        <w:rPr>
          <w:sz w:val="24"/>
          <w:szCs w:val="22"/>
        </w:rPr>
        <w:t xml:space="preserve">eficiency </w:t>
      </w:r>
      <w:r w:rsidRPr="00972AAA">
        <w:rPr>
          <w:sz w:val="24"/>
          <w:szCs w:val="22"/>
        </w:rPr>
        <w:t>write ups must include the code citation that is in violation and a description of the problem.</w:t>
      </w:r>
    </w:p>
    <w:p w:rsidR="000B4AAC" w:rsidRPr="00972AAA" w:rsidRDefault="000B4AAC" w:rsidP="00860379">
      <w:pPr>
        <w:spacing w:line="480" w:lineRule="auto"/>
        <w:rPr>
          <w:sz w:val="24"/>
        </w:rPr>
      </w:pPr>
      <w:r w:rsidRPr="00972AAA">
        <w:rPr>
          <w:sz w:val="24"/>
        </w:rPr>
        <w:t>Items having minor deficiencies shall be mailed within 30 days to:</w:t>
      </w:r>
    </w:p>
    <w:p w:rsidR="000B7CB1" w:rsidRPr="00972AAA" w:rsidRDefault="000B7CB1" w:rsidP="000B7CB1">
      <w:pPr>
        <w:spacing w:line="480" w:lineRule="auto"/>
        <w:ind w:left="2880"/>
        <w:jc w:val="both"/>
        <w:rPr>
          <w:sz w:val="24"/>
          <w:szCs w:val="22"/>
        </w:rPr>
      </w:pPr>
      <w:r w:rsidRPr="00972AAA">
        <w:rPr>
          <w:sz w:val="24"/>
          <w:szCs w:val="22"/>
        </w:rPr>
        <w:t xml:space="preserve">State Division of Fire and Life Safety </w:t>
      </w:r>
    </w:p>
    <w:p w:rsidR="000B7CB1" w:rsidRPr="00972AAA" w:rsidRDefault="000B7CB1" w:rsidP="000B7CB1">
      <w:pPr>
        <w:spacing w:line="480" w:lineRule="auto"/>
        <w:jc w:val="both"/>
        <w:rPr>
          <w:sz w:val="24"/>
          <w:szCs w:val="22"/>
        </w:rPr>
      </w:pPr>
      <w:r w:rsidRPr="00972AAA">
        <w:rPr>
          <w:sz w:val="24"/>
          <w:szCs w:val="22"/>
        </w:rPr>
        <w:t xml:space="preserve">5700 E. Tudor Road, Anchorage AK  99507; Phone 907-269-5637, Fax 907-269-5018 </w:t>
      </w:r>
    </w:p>
    <w:p w:rsidR="000B7CB1" w:rsidRPr="00972AAA" w:rsidRDefault="000B7CB1" w:rsidP="000B7CB1">
      <w:pPr>
        <w:spacing w:line="480" w:lineRule="auto"/>
        <w:jc w:val="both"/>
        <w:rPr>
          <w:sz w:val="24"/>
          <w:szCs w:val="22"/>
        </w:rPr>
      </w:pPr>
      <w:r w:rsidRPr="00972AAA">
        <w:rPr>
          <w:sz w:val="24"/>
          <w:szCs w:val="22"/>
        </w:rPr>
        <w:t xml:space="preserve">1979 Peger Road, Fairbanks AK  99709; Phone 907-451-5200, Fax 907-451-5218 </w:t>
      </w:r>
    </w:p>
    <w:p w:rsidR="000B7CB1" w:rsidRPr="00972AAA" w:rsidRDefault="000B7CB1" w:rsidP="000B7CB1">
      <w:pPr>
        <w:spacing w:line="480" w:lineRule="auto"/>
        <w:jc w:val="both"/>
        <w:rPr>
          <w:sz w:val="24"/>
          <w:szCs w:val="22"/>
        </w:rPr>
      </w:pPr>
      <w:r w:rsidRPr="00972AAA">
        <w:rPr>
          <w:sz w:val="24"/>
          <w:szCs w:val="22"/>
        </w:rPr>
        <w:lastRenderedPageBreak/>
        <w:t xml:space="preserve">2760 Sherwood Lane, Ste.2-B,  Juneau, AK 99801; Phone 907-465-4331 Fax 907-465-5521 </w:t>
      </w:r>
    </w:p>
    <w:p w:rsidR="000B7CB1" w:rsidRPr="00972AAA" w:rsidRDefault="000B7CB1" w:rsidP="000B7CB1">
      <w:pPr>
        <w:spacing w:line="480" w:lineRule="auto"/>
        <w:jc w:val="both"/>
        <w:rPr>
          <w:sz w:val="24"/>
          <w:szCs w:val="22"/>
        </w:rPr>
      </w:pPr>
    </w:p>
    <w:p w:rsidR="009754FD" w:rsidRPr="00972AAA" w:rsidRDefault="000B7CB1" w:rsidP="000B7CB1">
      <w:pPr>
        <w:spacing w:line="480" w:lineRule="auto"/>
        <w:jc w:val="both"/>
        <w:rPr>
          <w:sz w:val="24"/>
          <w:szCs w:val="22"/>
        </w:rPr>
      </w:pPr>
      <w:r w:rsidRPr="00972AAA">
        <w:rPr>
          <w:sz w:val="24"/>
          <w:szCs w:val="22"/>
        </w:rPr>
        <w:t xml:space="preserve">Systems out of service and those with major deficiencies shall have a report faxed to the </w:t>
      </w:r>
      <w:r w:rsidR="00A51A53" w:rsidRPr="00C5555A">
        <w:rPr>
          <w:b/>
          <w:sz w:val="24"/>
          <w:szCs w:val="22"/>
          <w:u w:val="single"/>
        </w:rPr>
        <w:t>authority having jurisdiction</w:t>
      </w:r>
      <w:r w:rsidR="005025EA" w:rsidRPr="00C5555A">
        <w:rPr>
          <w:b/>
          <w:sz w:val="24"/>
          <w:szCs w:val="22"/>
          <w:u w:val="single"/>
        </w:rPr>
        <w:t xml:space="preserve"> or</w:t>
      </w:r>
      <w:r w:rsidR="00A51A53" w:rsidRPr="00972AAA">
        <w:rPr>
          <w:sz w:val="24"/>
          <w:szCs w:val="22"/>
        </w:rPr>
        <w:t xml:space="preserve"> </w:t>
      </w:r>
      <w:r w:rsidRPr="00972AAA">
        <w:rPr>
          <w:sz w:val="24"/>
          <w:szCs w:val="22"/>
        </w:rPr>
        <w:t xml:space="preserve">closest state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972AAA">
        <w:rPr>
          <w:sz w:val="24"/>
          <w:szCs w:val="22"/>
        </w:rPr>
        <w:t xml:space="preserve"> office and mailed immediately within one day to the address listed in this appendix.  </w:t>
      </w:r>
    </w:p>
    <w:p w:rsidR="00D8524B" w:rsidRPr="00AF5CEF" w:rsidRDefault="00D8524B" w:rsidP="000B7CB1">
      <w:pPr>
        <w:spacing w:line="480" w:lineRule="auto"/>
        <w:jc w:val="both"/>
        <w:rPr>
          <w:b/>
          <w:sz w:val="24"/>
          <w:szCs w:val="22"/>
          <w:u w:val="single"/>
        </w:rPr>
      </w:pPr>
    </w:p>
    <w:p w:rsidR="000B7CB1" w:rsidRPr="00AF5CEF" w:rsidRDefault="000B7CB1" w:rsidP="000B7CB1">
      <w:pPr>
        <w:spacing w:line="480" w:lineRule="auto"/>
        <w:jc w:val="both"/>
        <w:rPr>
          <w:b/>
          <w:sz w:val="24"/>
          <w:szCs w:val="22"/>
          <w:u w:val="single"/>
        </w:rPr>
      </w:pPr>
      <w:r w:rsidRPr="00AF5CEF">
        <w:rPr>
          <w:b/>
          <w:sz w:val="24"/>
          <w:szCs w:val="22"/>
          <w:u w:val="single"/>
        </w:rPr>
        <w:t xml:space="preserve">Eff. 1/14/81, Register 77; am 8/2/86, Register 99; am 10/28/90, Register 116; am 6/10/93, Register 126; am 8/31/96, Register 139; am 3/27/99, Register 149; am 9/15/2001, Register 159; am 8/27/2004, Register 171; am 9/12/2007, Register 183; am </w:t>
      </w:r>
      <w:r w:rsidR="009068FC">
        <w:rPr>
          <w:b/>
          <w:sz w:val="24"/>
          <w:szCs w:val="22"/>
          <w:u w:val="single"/>
        </w:rPr>
        <w:t xml:space="preserve"> 11/16/2012</w:t>
      </w:r>
      <w:r w:rsidRPr="00AF5CEF">
        <w:rPr>
          <w:b/>
          <w:sz w:val="24"/>
          <w:szCs w:val="22"/>
          <w:u w:val="single"/>
        </w:rPr>
        <w:t>, Register</w:t>
      </w:r>
      <w:r w:rsidR="009068FC">
        <w:rPr>
          <w:b/>
          <w:sz w:val="24"/>
          <w:szCs w:val="22"/>
          <w:u w:val="single"/>
        </w:rPr>
        <w:t xml:space="preserve"> 204</w:t>
      </w:r>
    </w:p>
    <w:p w:rsidR="000B7CB1" w:rsidRPr="00AF5CEF" w:rsidRDefault="000B7CB1" w:rsidP="000B7CB1">
      <w:pPr>
        <w:spacing w:line="480" w:lineRule="auto"/>
        <w:jc w:val="both"/>
        <w:rPr>
          <w:b/>
          <w:sz w:val="24"/>
          <w:szCs w:val="22"/>
          <w:u w:val="single"/>
        </w:rPr>
      </w:pPr>
    </w:p>
    <w:p w:rsidR="000B7CB1" w:rsidRDefault="000B7CB1" w:rsidP="000B7CB1">
      <w:pPr>
        <w:spacing w:line="480" w:lineRule="auto"/>
        <w:jc w:val="both"/>
        <w:rPr>
          <w:b/>
          <w:sz w:val="24"/>
          <w:szCs w:val="22"/>
          <w:u w:val="single"/>
        </w:rPr>
      </w:pPr>
      <w:r w:rsidRPr="00C169A5">
        <w:rPr>
          <w:b/>
          <w:sz w:val="24"/>
          <w:szCs w:val="22"/>
          <w:u w:val="single"/>
        </w:rPr>
        <w:t>Authority:</w:t>
      </w:r>
      <w:r w:rsidRPr="00C169A5">
        <w:rPr>
          <w:b/>
          <w:sz w:val="24"/>
          <w:szCs w:val="22"/>
          <w:u w:val="single"/>
        </w:rPr>
        <w:tab/>
        <w:t xml:space="preserve">AS 18.70.080 </w:t>
      </w:r>
    </w:p>
    <w:p w:rsidR="00AD2A37" w:rsidRDefault="00AD2A37" w:rsidP="00AD2A37">
      <w:pPr>
        <w:pStyle w:val="Default"/>
        <w:spacing w:line="480" w:lineRule="auto"/>
        <w:rPr>
          <w:rFonts w:ascii="Times New Roman" w:hAnsi="Times New Roman" w:cs="Times New Roman"/>
          <w:b/>
          <w:bCs/>
          <w:color w:val="auto"/>
          <w:u w:val="single"/>
        </w:rPr>
      </w:pPr>
    </w:p>
    <w:p w:rsidR="00AD2A37" w:rsidRPr="00AD2A37" w:rsidRDefault="00AD2A37" w:rsidP="00AD2A37">
      <w:pPr>
        <w:pStyle w:val="Default"/>
        <w:spacing w:line="480" w:lineRule="auto"/>
        <w:rPr>
          <w:rFonts w:ascii="Times New Roman" w:hAnsi="Times New Roman" w:cs="Times New Roman"/>
          <w:b/>
          <w:color w:val="auto"/>
          <w:u w:val="single"/>
        </w:rPr>
      </w:pPr>
      <w:r w:rsidRPr="00AD2A37">
        <w:rPr>
          <w:rFonts w:ascii="Times New Roman" w:hAnsi="Times New Roman" w:cs="Times New Roman"/>
          <w:b/>
          <w:bCs/>
          <w:color w:val="auto"/>
          <w:u w:val="single"/>
        </w:rPr>
        <w:t xml:space="preserve">Editor's note: </w:t>
      </w:r>
      <w:r w:rsidRPr="00AD2A37">
        <w:rPr>
          <w:rFonts w:ascii="Times New Roman" w:hAnsi="Times New Roman" w:cs="Times New Roman"/>
          <w:b/>
          <w:color w:val="auto"/>
          <w:u w:val="single"/>
        </w:rPr>
        <w:t xml:space="preserve">(1) Explosive storage and handling, as they relate to employee health and safety, are regulated by the Department of Labor and Workforce Development, </w:t>
      </w:r>
      <w:r w:rsidR="000557BD">
        <w:rPr>
          <w:rFonts w:ascii="Times New Roman" w:hAnsi="Times New Roman" w:cs="Times New Roman"/>
          <w:b/>
          <w:color w:val="auto"/>
          <w:u w:val="single"/>
        </w:rPr>
        <w:t>D</w:t>
      </w:r>
      <w:r w:rsidRPr="00AD2A37">
        <w:rPr>
          <w:rFonts w:ascii="Times New Roman" w:hAnsi="Times New Roman" w:cs="Times New Roman"/>
          <w:b/>
          <w:color w:val="auto"/>
          <w:u w:val="single"/>
        </w:rPr>
        <w:t xml:space="preserve">ivision of </w:t>
      </w:r>
      <w:r w:rsidR="000557BD">
        <w:rPr>
          <w:rFonts w:ascii="Times New Roman" w:hAnsi="Times New Roman" w:cs="Times New Roman"/>
          <w:b/>
          <w:color w:val="auto"/>
          <w:u w:val="single"/>
        </w:rPr>
        <w:t>L</w:t>
      </w:r>
      <w:r w:rsidRPr="00AD2A37">
        <w:rPr>
          <w:rFonts w:ascii="Times New Roman" w:hAnsi="Times New Roman" w:cs="Times New Roman"/>
          <w:b/>
          <w:color w:val="auto"/>
          <w:u w:val="single"/>
        </w:rPr>
        <w:t xml:space="preserve">abor </w:t>
      </w:r>
      <w:r w:rsidR="000557BD">
        <w:rPr>
          <w:rFonts w:ascii="Times New Roman" w:hAnsi="Times New Roman" w:cs="Times New Roman"/>
          <w:b/>
          <w:color w:val="auto"/>
          <w:u w:val="single"/>
        </w:rPr>
        <w:t>S</w:t>
      </w:r>
      <w:r w:rsidRPr="00AD2A37">
        <w:rPr>
          <w:rFonts w:ascii="Times New Roman" w:hAnsi="Times New Roman" w:cs="Times New Roman"/>
          <w:b/>
          <w:color w:val="auto"/>
          <w:u w:val="single"/>
        </w:rPr>
        <w:t xml:space="preserve">tandards and </w:t>
      </w:r>
      <w:r w:rsidR="000557BD">
        <w:rPr>
          <w:rFonts w:ascii="Times New Roman" w:hAnsi="Times New Roman" w:cs="Times New Roman"/>
          <w:b/>
          <w:color w:val="auto"/>
          <w:u w:val="single"/>
        </w:rPr>
        <w:t>S</w:t>
      </w:r>
      <w:r w:rsidR="000557BD" w:rsidRPr="00AD2A37">
        <w:rPr>
          <w:rFonts w:ascii="Times New Roman" w:hAnsi="Times New Roman" w:cs="Times New Roman"/>
          <w:b/>
          <w:color w:val="auto"/>
          <w:u w:val="single"/>
        </w:rPr>
        <w:t>afety</w:t>
      </w:r>
      <w:r w:rsidRPr="00AD2A37">
        <w:rPr>
          <w:rFonts w:ascii="Times New Roman" w:hAnsi="Times New Roman" w:cs="Times New Roman"/>
          <w:b/>
          <w:color w:val="auto"/>
          <w:u w:val="single"/>
        </w:rPr>
        <w:t>, Alaska Occupational Safety and Health Administration Standards, Explosives Code (8 AAC 61.</w:t>
      </w:r>
      <w:r w:rsidR="002D0845">
        <w:rPr>
          <w:rFonts w:ascii="Times New Roman" w:hAnsi="Times New Roman" w:cs="Times New Roman"/>
          <w:b/>
          <w:color w:val="auto"/>
          <w:u w:val="single"/>
        </w:rPr>
        <w:t>1010</w:t>
      </w:r>
      <w:r w:rsidRPr="00AD2A37">
        <w:rPr>
          <w:rFonts w:ascii="Times New Roman" w:hAnsi="Times New Roman" w:cs="Times New Roman"/>
          <w:b/>
          <w:color w:val="auto"/>
          <w:u w:val="single"/>
        </w:rPr>
        <w:t xml:space="preserve">). </w:t>
      </w:r>
    </w:p>
    <w:p w:rsidR="00AD2A37" w:rsidRPr="00AD2A37" w:rsidRDefault="00AD2A37" w:rsidP="00AD2A37">
      <w:pPr>
        <w:pStyle w:val="Default"/>
        <w:spacing w:line="480" w:lineRule="auto"/>
        <w:rPr>
          <w:rFonts w:ascii="Times New Roman" w:hAnsi="Times New Roman" w:cs="Times New Roman"/>
          <w:b/>
          <w:color w:val="auto"/>
          <w:u w:val="single"/>
        </w:rPr>
      </w:pPr>
    </w:p>
    <w:p w:rsidR="00AD2A37" w:rsidRPr="00AD2A37" w:rsidRDefault="00AD2A37" w:rsidP="004D758C">
      <w:pPr>
        <w:pStyle w:val="Default"/>
        <w:spacing w:line="480" w:lineRule="auto"/>
        <w:ind w:firstLine="720"/>
        <w:rPr>
          <w:rFonts w:ascii="Times New Roman" w:hAnsi="Times New Roman" w:cs="Times New Roman"/>
          <w:b/>
          <w:color w:val="auto"/>
          <w:u w:val="single"/>
        </w:rPr>
      </w:pPr>
      <w:r w:rsidRPr="00AD2A37">
        <w:rPr>
          <w:rFonts w:ascii="Times New Roman" w:hAnsi="Times New Roman" w:cs="Times New Roman"/>
          <w:b/>
          <w:color w:val="auto"/>
          <w:u w:val="single"/>
        </w:rPr>
        <w:t xml:space="preserve">(2) Copies of the </w:t>
      </w:r>
      <w:r w:rsidRPr="00AD2A37">
        <w:rPr>
          <w:rFonts w:ascii="Times New Roman" w:hAnsi="Times New Roman" w:cs="Times New Roman"/>
          <w:b/>
          <w:i/>
          <w:iCs/>
          <w:color w:val="auto"/>
          <w:u w:val="single"/>
        </w:rPr>
        <w:t xml:space="preserve">N.F.P.A. Standards </w:t>
      </w:r>
      <w:r w:rsidRPr="00AD2A37">
        <w:rPr>
          <w:rFonts w:ascii="Times New Roman" w:hAnsi="Times New Roman" w:cs="Times New Roman"/>
          <w:b/>
          <w:color w:val="auto"/>
          <w:u w:val="single"/>
        </w:rPr>
        <w:t xml:space="preserve">may be obtained from the National Fire Protection Association, 1 Batterymarch Park, Quincy, MA 02169-7471 or at </w:t>
      </w:r>
      <w:hyperlink r:id="rId38" w:history="1">
        <w:r w:rsidRPr="00AD2A37">
          <w:rPr>
            <w:rStyle w:val="Hyperlink"/>
            <w:rFonts w:ascii="Times New Roman" w:hAnsi="Times New Roman"/>
            <w:b/>
            <w:color w:val="auto"/>
          </w:rPr>
          <w:t>www.nfpa.org</w:t>
        </w:r>
      </w:hyperlink>
      <w:r w:rsidRPr="00AD2A37">
        <w:rPr>
          <w:rFonts w:ascii="Times New Roman" w:hAnsi="Times New Roman" w:cs="Times New Roman"/>
          <w:b/>
          <w:color w:val="auto"/>
          <w:u w:val="single"/>
        </w:rPr>
        <w:t xml:space="preserve">. </w:t>
      </w:r>
    </w:p>
    <w:p w:rsidR="00AD2A37" w:rsidRPr="00AD2A37" w:rsidRDefault="00AD2A37" w:rsidP="00AD2A37">
      <w:pPr>
        <w:pStyle w:val="Default"/>
        <w:spacing w:line="480" w:lineRule="auto"/>
        <w:rPr>
          <w:rFonts w:ascii="Times New Roman" w:hAnsi="Times New Roman" w:cs="Times New Roman"/>
          <w:b/>
          <w:color w:val="auto"/>
          <w:u w:val="single"/>
        </w:rPr>
      </w:pPr>
    </w:p>
    <w:p w:rsidR="00AD2A37" w:rsidRDefault="00AD2A37" w:rsidP="00AD2A37">
      <w:pPr>
        <w:pStyle w:val="CommentText"/>
        <w:spacing w:line="480" w:lineRule="auto"/>
        <w:ind w:firstLine="720"/>
        <w:rPr>
          <w:sz w:val="24"/>
        </w:rPr>
      </w:pPr>
      <w:r w:rsidRPr="00AD2A37">
        <w:rPr>
          <w:b/>
          <w:sz w:val="24"/>
          <w:szCs w:val="24"/>
          <w:u w:val="single"/>
        </w:rPr>
        <w:t xml:space="preserve">(3) Copies of the </w:t>
      </w:r>
      <w:r w:rsidRPr="00AD2A37">
        <w:rPr>
          <w:b/>
          <w:i/>
          <w:iCs/>
          <w:sz w:val="24"/>
          <w:szCs w:val="24"/>
          <w:u w:val="single"/>
        </w:rPr>
        <w:t xml:space="preserve">International Fire Code </w:t>
      </w:r>
      <w:r w:rsidRPr="00AD2A37">
        <w:rPr>
          <w:b/>
          <w:sz w:val="24"/>
          <w:szCs w:val="24"/>
          <w:u w:val="single"/>
        </w:rPr>
        <w:t>may be obtained from the International Code Council</w:t>
      </w:r>
      <w:r>
        <w:rPr>
          <w:b/>
          <w:sz w:val="24"/>
          <w:szCs w:val="24"/>
          <w:u w:val="single"/>
        </w:rPr>
        <w:t xml:space="preserve"> Inc</w:t>
      </w:r>
      <w:r w:rsidRPr="00AD2A37">
        <w:rPr>
          <w:b/>
          <w:sz w:val="24"/>
          <w:szCs w:val="24"/>
          <w:u w:val="single"/>
        </w:rPr>
        <w:t xml:space="preserve">, </w:t>
      </w:r>
      <w:r w:rsidRPr="006A5578">
        <w:rPr>
          <w:b/>
          <w:sz w:val="24"/>
          <w:szCs w:val="24"/>
          <w:u w:val="single"/>
        </w:rPr>
        <w:t>900 Montclair Rd, Birmingham, Alabama, 35213</w:t>
      </w:r>
      <w:r w:rsidRPr="00AD2A37">
        <w:rPr>
          <w:b/>
          <w:sz w:val="24"/>
          <w:szCs w:val="24"/>
          <w:u w:val="single"/>
        </w:rPr>
        <w:t>; telephone: (8</w:t>
      </w:r>
      <w:r>
        <w:rPr>
          <w:b/>
          <w:sz w:val="24"/>
          <w:szCs w:val="24"/>
          <w:u w:val="single"/>
        </w:rPr>
        <w:t>88</w:t>
      </w:r>
      <w:r w:rsidRPr="00AD2A37">
        <w:rPr>
          <w:b/>
          <w:sz w:val="24"/>
          <w:szCs w:val="24"/>
          <w:u w:val="single"/>
        </w:rPr>
        <w:t>) 42</w:t>
      </w:r>
      <w:r>
        <w:rPr>
          <w:b/>
          <w:sz w:val="24"/>
          <w:szCs w:val="24"/>
          <w:u w:val="single"/>
        </w:rPr>
        <w:t>2</w:t>
      </w:r>
      <w:r w:rsidRPr="00AD2A37">
        <w:rPr>
          <w:b/>
          <w:sz w:val="24"/>
          <w:szCs w:val="24"/>
          <w:u w:val="single"/>
        </w:rPr>
        <w:t>-6</w:t>
      </w:r>
      <w:r>
        <w:rPr>
          <w:b/>
          <w:sz w:val="24"/>
          <w:szCs w:val="24"/>
          <w:u w:val="single"/>
        </w:rPr>
        <w:t>7233</w:t>
      </w:r>
      <w:r w:rsidRPr="00AD2A37">
        <w:rPr>
          <w:b/>
          <w:sz w:val="24"/>
          <w:szCs w:val="24"/>
          <w:u w:val="single"/>
        </w:rPr>
        <w:t>; or at www.iccsafe.org.</w:t>
      </w:r>
      <w:r w:rsidRPr="006D7A30">
        <w:rPr>
          <w:b/>
          <w:sz w:val="24"/>
          <w:szCs w:val="24"/>
        </w:rPr>
        <w:t xml:space="preserve">  </w:t>
      </w:r>
    </w:p>
    <w:p w:rsidR="00AD2A37" w:rsidRPr="00AD2A37" w:rsidRDefault="00AD2A37" w:rsidP="00AD2A37">
      <w:pPr>
        <w:pStyle w:val="Default"/>
        <w:spacing w:line="480" w:lineRule="auto"/>
        <w:rPr>
          <w:rFonts w:ascii="Times New Roman" w:hAnsi="Times New Roman" w:cs="Times New Roman"/>
          <w:b/>
          <w:color w:val="auto"/>
          <w:u w:val="single"/>
        </w:rPr>
      </w:pPr>
    </w:p>
    <w:p w:rsidR="00AD2A37" w:rsidRPr="00AD2A37" w:rsidRDefault="00AD2A37" w:rsidP="00AD2A37">
      <w:pPr>
        <w:spacing w:line="480" w:lineRule="auto"/>
        <w:rPr>
          <w:b/>
          <w:sz w:val="24"/>
          <w:u w:val="single"/>
        </w:rPr>
      </w:pPr>
      <w:r w:rsidRPr="00AD2A37">
        <w:rPr>
          <w:b/>
          <w:sz w:val="24"/>
          <w:u w:val="single"/>
        </w:rPr>
        <w:t>As of Register 151 (October 1999), the regulations attorney made technical revisions under AS 44.62.125 (b)(6) to reflect the name change of the Department of Labor to the Department of Labor and Workforce Development made by Ch. 58, SLA 1999 and the corresponding title change of the commissioner of labor.</w:t>
      </w:r>
    </w:p>
    <w:p w:rsidR="00AD2A37" w:rsidRPr="00C169A5" w:rsidRDefault="00AD2A37" w:rsidP="000B7CB1">
      <w:pPr>
        <w:spacing w:line="480" w:lineRule="auto"/>
        <w:jc w:val="both"/>
        <w:rPr>
          <w:b/>
          <w:sz w:val="24"/>
          <w:szCs w:val="22"/>
          <w:u w:val="single"/>
        </w:rPr>
      </w:pPr>
    </w:p>
    <w:p w:rsidR="00B80E37" w:rsidRPr="000C71F7" w:rsidRDefault="00B80E37" w:rsidP="006D13EA">
      <w:pPr>
        <w:autoSpaceDE w:val="0"/>
        <w:autoSpaceDN w:val="0"/>
        <w:adjustRightInd w:val="0"/>
        <w:spacing w:before="100" w:after="100" w:line="480" w:lineRule="auto"/>
        <w:jc w:val="both"/>
        <w:rPr>
          <w:rFonts w:eastAsiaTheme="minorHAnsi"/>
          <w:b/>
          <w:sz w:val="24"/>
          <w:szCs w:val="23"/>
          <w:u w:val="single"/>
        </w:rPr>
      </w:pPr>
      <w:r w:rsidRPr="00EE5ACF">
        <w:rPr>
          <w:rFonts w:eastAsiaTheme="minorHAnsi"/>
          <w:bCs/>
          <w:sz w:val="24"/>
          <w:szCs w:val="23"/>
        </w:rPr>
        <w:t xml:space="preserve">13 AAC 50.027. Non-structural plan review and approval; stop work orders </w:t>
      </w:r>
      <w:r w:rsidR="000C71F7">
        <w:rPr>
          <w:rFonts w:eastAsiaTheme="minorHAnsi"/>
          <w:b/>
          <w:bCs/>
          <w:sz w:val="24"/>
          <w:szCs w:val="23"/>
          <w:u w:val="single"/>
        </w:rPr>
        <w:t>is amended to read:</w:t>
      </w:r>
    </w:p>
    <w:p w:rsidR="00B80E37" w:rsidRPr="00EE5ACF" w:rsidRDefault="00B80E37" w:rsidP="006D13EA">
      <w:pPr>
        <w:autoSpaceDE w:val="0"/>
        <w:autoSpaceDN w:val="0"/>
        <w:adjustRightInd w:val="0"/>
        <w:spacing w:before="100" w:after="100" w:line="480" w:lineRule="auto"/>
        <w:jc w:val="both"/>
        <w:rPr>
          <w:rFonts w:eastAsiaTheme="minorHAnsi"/>
          <w:sz w:val="24"/>
          <w:szCs w:val="23"/>
        </w:rPr>
      </w:pPr>
      <w:r w:rsidRPr="00EE5ACF">
        <w:rPr>
          <w:rFonts w:eastAsiaTheme="minorHAnsi"/>
          <w:color w:val="000000"/>
          <w:sz w:val="24"/>
          <w:szCs w:val="23"/>
        </w:rPr>
        <w:t xml:space="preserve">(a) Before beginning the construction, alteration, repair, or changing the occupancy of a building, a substantial land structure, or structure regulated by the state fire marshal, plans and specifications regarding that building's or structure's location on the property, area, height, number of stories, occupancy, type of construction, fire-resistive construction, interior finish, exit facilities, electrical systems, mechanical systems, </w:t>
      </w:r>
      <w:r w:rsidR="00463CEC">
        <w:rPr>
          <w:rFonts w:eastAsiaTheme="minorHAnsi"/>
          <w:color w:val="000000"/>
          <w:sz w:val="24"/>
          <w:szCs w:val="23"/>
        </w:rPr>
        <w:t>[FUEL]</w:t>
      </w:r>
      <w:r w:rsidR="00463CEC">
        <w:rPr>
          <w:rFonts w:eastAsiaTheme="minorHAnsi"/>
          <w:b/>
          <w:color w:val="000000"/>
          <w:sz w:val="24"/>
          <w:szCs w:val="23"/>
          <w:u w:val="single"/>
        </w:rPr>
        <w:t>flammable</w:t>
      </w:r>
      <w:r w:rsidR="00AB04F0">
        <w:rPr>
          <w:rFonts w:eastAsiaTheme="minorHAnsi"/>
          <w:b/>
          <w:color w:val="000000"/>
          <w:sz w:val="24"/>
          <w:szCs w:val="23"/>
          <w:u w:val="single"/>
        </w:rPr>
        <w:t>/</w:t>
      </w:r>
      <w:r w:rsidR="007519EE">
        <w:rPr>
          <w:rFonts w:eastAsiaTheme="minorHAnsi"/>
          <w:b/>
          <w:color w:val="000000"/>
          <w:sz w:val="24"/>
          <w:szCs w:val="23"/>
          <w:u w:val="single"/>
        </w:rPr>
        <w:t>c</w:t>
      </w:r>
      <w:r w:rsidR="00463CEC">
        <w:rPr>
          <w:rFonts w:eastAsiaTheme="minorHAnsi"/>
          <w:b/>
          <w:color w:val="000000"/>
          <w:sz w:val="24"/>
          <w:szCs w:val="23"/>
          <w:u w:val="single"/>
        </w:rPr>
        <w:t>ombustible liquid</w:t>
      </w:r>
      <w:r w:rsidR="00E1672E">
        <w:rPr>
          <w:rFonts w:eastAsiaTheme="minorHAnsi"/>
          <w:b/>
          <w:color w:val="000000"/>
          <w:sz w:val="24"/>
          <w:szCs w:val="23"/>
          <w:u w:val="single"/>
        </w:rPr>
        <w:t xml:space="preserve"> </w:t>
      </w:r>
      <w:r w:rsidR="00AB04F0">
        <w:rPr>
          <w:rFonts w:eastAsiaTheme="minorHAnsi"/>
          <w:b/>
          <w:color w:val="000000"/>
          <w:sz w:val="24"/>
          <w:szCs w:val="23"/>
          <w:u w:val="single"/>
        </w:rPr>
        <w:t>and</w:t>
      </w:r>
      <w:r w:rsidR="00E1672E">
        <w:rPr>
          <w:rFonts w:eastAsiaTheme="minorHAnsi"/>
          <w:b/>
          <w:color w:val="000000"/>
          <w:sz w:val="24"/>
          <w:szCs w:val="23"/>
          <w:u w:val="single"/>
        </w:rPr>
        <w:t xml:space="preserve"> gas</w:t>
      </w:r>
      <w:r w:rsidRPr="00EE5ACF">
        <w:rPr>
          <w:rFonts w:eastAsiaTheme="minorHAnsi"/>
          <w:color w:val="000000"/>
          <w:sz w:val="24"/>
          <w:szCs w:val="23"/>
        </w:rPr>
        <w:t xml:space="preserve"> storage tanks and their appurtenances, automatic fire-extinguishing systems, and fire alarm systems must be submitted by the owner or the owner's representative to the state fire marshal for examination and approval. This review does not address structural considerations, mechanical or electrical review beyond that necessary to confirm compliance with fire or life safety requirements, or the requirements of 42 U.S.C. 12101 - 12213 </w:t>
      </w:r>
      <w:r w:rsidRPr="00EE5ACF">
        <w:rPr>
          <w:rFonts w:eastAsiaTheme="minorHAnsi"/>
          <w:sz w:val="24"/>
          <w:szCs w:val="23"/>
        </w:rPr>
        <w:t xml:space="preserve">(Americans With Disabilities Act of 1990). A copy of the approval must be posted as required in 13 AAC 55.100. </w:t>
      </w:r>
    </w:p>
    <w:p w:rsidR="00B80E37" w:rsidRPr="00EE5ACF" w:rsidRDefault="00B80E37" w:rsidP="006D13EA">
      <w:pPr>
        <w:autoSpaceDE w:val="0"/>
        <w:autoSpaceDN w:val="0"/>
        <w:adjustRightInd w:val="0"/>
        <w:spacing w:before="100" w:after="100" w:line="480" w:lineRule="auto"/>
        <w:jc w:val="both"/>
        <w:rPr>
          <w:rFonts w:eastAsiaTheme="minorHAnsi"/>
          <w:sz w:val="24"/>
          <w:szCs w:val="23"/>
        </w:rPr>
      </w:pPr>
      <w:r w:rsidRPr="00EE5ACF">
        <w:rPr>
          <w:rFonts w:eastAsiaTheme="minorHAnsi"/>
          <w:color w:val="000000"/>
          <w:sz w:val="24"/>
          <w:szCs w:val="23"/>
        </w:rPr>
        <w:t xml:space="preserve">(b) It is prohibited to occupy a building for which plans have not been examined and approved if the construction, alteration, repair, or change in occupancy began on or after </w:t>
      </w:r>
      <w:r w:rsidR="00A141EE">
        <w:rPr>
          <w:rFonts w:eastAsiaTheme="minorHAnsi"/>
          <w:b/>
          <w:color w:val="000000"/>
          <w:sz w:val="24"/>
          <w:szCs w:val="23"/>
          <w:u w:val="single"/>
        </w:rPr>
        <w:t>12/5/56</w:t>
      </w:r>
      <w:r w:rsidR="00A141EE">
        <w:rPr>
          <w:rFonts w:eastAsiaTheme="minorHAnsi"/>
          <w:color w:val="000000"/>
          <w:sz w:val="24"/>
          <w:szCs w:val="23"/>
        </w:rPr>
        <w:t xml:space="preserve"> [</w:t>
      </w:r>
      <w:r w:rsidRPr="00EE5ACF">
        <w:rPr>
          <w:rFonts w:eastAsiaTheme="minorHAnsi"/>
          <w:color w:val="000000"/>
          <w:sz w:val="24"/>
          <w:szCs w:val="23"/>
        </w:rPr>
        <w:t>10/28/90</w:t>
      </w:r>
      <w:r w:rsidR="00A141EE">
        <w:rPr>
          <w:rFonts w:eastAsiaTheme="minorHAnsi"/>
          <w:color w:val="000000"/>
          <w:sz w:val="24"/>
          <w:szCs w:val="23"/>
        </w:rPr>
        <w:t>]</w:t>
      </w:r>
      <w:r w:rsidRPr="00EE5ACF">
        <w:rPr>
          <w:rFonts w:eastAsiaTheme="minorHAnsi"/>
          <w:color w:val="000000"/>
          <w:sz w:val="24"/>
          <w:szCs w:val="23"/>
        </w:rPr>
        <w:t xml:space="preserve">. The state fire marshal will, in the marshal's discretion, post a building constructed without a plan review, as set out in 13 AAC </w:t>
      </w:r>
      <w:r w:rsidRPr="00EE5ACF">
        <w:rPr>
          <w:rFonts w:eastAsiaTheme="minorHAnsi"/>
          <w:sz w:val="24"/>
          <w:szCs w:val="23"/>
        </w:rPr>
        <w:t xml:space="preserve">50.070(b) . </w:t>
      </w:r>
    </w:p>
    <w:p w:rsidR="00B80E37" w:rsidRPr="00EE5ACF" w:rsidRDefault="00B80E37" w:rsidP="006D13EA">
      <w:pPr>
        <w:autoSpaceDE w:val="0"/>
        <w:autoSpaceDN w:val="0"/>
        <w:adjustRightInd w:val="0"/>
        <w:spacing w:before="100" w:after="100" w:line="480" w:lineRule="auto"/>
        <w:jc w:val="both"/>
        <w:rPr>
          <w:rFonts w:eastAsiaTheme="minorHAnsi"/>
          <w:sz w:val="24"/>
          <w:szCs w:val="23"/>
        </w:rPr>
      </w:pPr>
      <w:r w:rsidRPr="00EE5ACF">
        <w:rPr>
          <w:rFonts w:eastAsiaTheme="minorHAnsi"/>
          <w:sz w:val="24"/>
          <w:szCs w:val="23"/>
        </w:rPr>
        <w:lastRenderedPageBreak/>
        <w:t xml:space="preserve">(c) The following procedures apply to a plan review: </w:t>
      </w:r>
    </w:p>
    <w:p w:rsidR="00B80E37" w:rsidRPr="00EE5ACF" w:rsidRDefault="00B80E37" w:rsidP="006D13EA">
      <w:pPr>
        <w:autoSpaceDE w:val="0"/>
        <w:autoSpaceDN w:val="0"/>
        <w:adjustRightInd w:val="0"/>
        <w:spacing w:before="100" w:after="100" w:line="480" w:lineRule="auto"/>
        <w:ind w:left="720"/>
        <w:jc w:val="both"/>
        <w:rPr>
          <w:rFonts w:eastAsiaTheme="minorHAnsi"/>
          <w:color w:val="000000"/>
          <w:sz w:val="24"/>
          <w:szCs w:val="23"/>
        </w:rPr>
      </w:pPr>
      <w:r w:rsidRPr="00EE5ACF">
        <w:rPr>
          <w:rFonts w:eastAsiaTheme="minorHAnsi"/>
          <w:sz w:val="24"/>
          <w:szCs w:val="23"/>
        </w:rPr>
        <w:t xml:space="preserve">(1) upon application for a plan review, a plan review fee must be paid to the state fire marshal; the plan review fee is established by </w:t>
      </w:r>
      <w:r w:rsidRPr="00EE5ACF">
        <w:rPr>
          <w:rFonts w:eastAsiaTheme="minorHAnsi"/>
          <w:i/>
          <w:iCs/>
          <w:sz w:val="24"/>
          <w:szCs w:val="23"/>
        </w:rPr>
        <w:t>I.B.C.</w:t>
      </w:r>
      <w:r w:rsidRPr="00EE5ACF">
        <w:rPr>
          <w:rFonts w:eastAsiaTheme="minorHAnsi"/>
          <w:sz w:val="24"/>
          <w:szCs w:val="23"/>
        </w:rPr>
        <w:t xml:space="preserve">, Section, 108 adopted by reference in 13 AAC 50.020; the </w:t>
      </w:r>
      <w:r w:rsidRPr="00EE5ACF">
        <w:rPr>
          <w:rFonts w:eastAsiaTheme="minorHAnsi"/>
          <w:color w:val="000000"/>
          <w:sz w:val="24"/>
          <w:szCs w:val="23"/>
        </w:rPr>
        <w:t>value of the proposed construction will be determined by the state fire marshal using the valuation schedule, the plan review fee table and the plan review fee formula set out in (6), (7), and (8) of this subsection; renovation, alterations, and mechanical changes and fuel system installation and replacement valuation is determined by the project cost; the fee schedule will then be applied to the calculated fee; if the state fire marshal cannot determine project value using the valuation schedule or the construction estimate, an hourly fee of $50 per hour or fraction of an hour will be charged; the minimum review fee for industrial use facilities is $1000; the plan review fee for home day cares is $100; the minimum fee for other uses</w:t>
      </w:r>
      <w:r w:rsidR="00D76B1B">
        <w:rPr>
          <w:rFonts w:eastAsiaTheme="minorHAnsi"/>
          <w:color w:val="000000"/>
          <w:sz w:val="24"/>
          <w:szCs w:val="23"/>
        </w:rPr>
        <w:t xml:space="preserve"> </w:t>
      </w:r>
      <w:r w:rsidR="00D76B1B" w:rsidRPr="00093C97">
        <w:rPr>
          <w:rFonts w:eastAsiaTheme="minorHAnsi"/>
          <w:b/>
          <w:color w:val="000000"/>
          <w:sz w:val="24"/>
          <w:szCs w:val="23"/>
          <w:u w:val="single"/>
        </w:rPr>
        <w:t>and impairment plans are</w:t>
      </w:r>
      <w:r w:rsidRPr="00EE5ACF">
        <w:rPr>
          <w:rFonts w:eastAsiaTheme="minorHAnsi"/>
          <w:color w:val="000000"/>
          <w:sz w:val="24"/>
          <w:szCs w:val="23"/>
        </w:rPr>
        <w:t xml:space="preserve"> </w:t>
      </w:r>
      <w:r w:rsidR="00D76B1B">
        <w:rPr>
          <w:rFonts w:eastAsiaTheme="minorHAnsi"/>
          <w:color w:val="000000"/>
          <w:sz w:val="24"/>
          <w:szCs w:val="23"/>
        </w:rPr>
        <w:t>[IS]</w:t>
      </w:r>
      <w:r w:rsidRPr="00EE5ACF">
        <w:rPr>
          <w:rFonts w:eastAsiaTheme="minorHAnsi"/>
          <w:color w:val="000000"/>
          <w:sz w:val="24"/>
          <w:szCs w:val="23"/>
        </w:rPr>
        <w:t xml:space="preserve"> $150; </w:t>
      </w:r>
    </w:p>
    <w:p w:rsidR="00B80E37" w:rsidRPr="00EE5ACF" w:rsidRDefault="00B80E37" w:rsidP="006D13EA">
      <w:pPr>
        <w:autoSpaceDE w:val="0"/>
        <w:autoSpaceDN w:val="0"/>
        <w:adjustRightInd w:val="0"/>
        <w:spacing w:before="100" w:after="100" w:line="480" w:lineRule="auto"/>
        <w:ind w:left="720"/>
        <w:jc w:val="both"/>
        <w:rPr>
          <w:rFonts w:eastAsiaTheme="minorHAnsi"/>
          <w:color w:val="000000"/>
          <w:sz w:val="24"/>
          <w:szCs w:val="23"/>
        </w:rPr>
      </w:pPr>
      <w:r w:rsidRPr="00EE5ACF">
        <w:rPr>
          <w:rFonts w:eastAsiaTheme="minorHAnsi"/>
          <w:color w:val="000000"/>
          <w:sz w:val="24"/>
          <w:szCs w:val="23"/>
        </w:rPr>
        <w:t xml:space="preserve">(2) if plans are revised to an extent that requires a new plan review, the charge will be the same as for new plans; </w:t>
      </w:r>
    </w:p>
    <w:p w:rsidR="00B80E37" w:rsidRPr="00FD1843" w:rsidRDefault="00B80E37" w:rsidP="006D13EA">
      <w:pPr>
        <w:autoSpaceDE w:val="0"/>
        <w:autoSpaceDN w:val="0"/>
        <w:adjustRightInd w:val="0"/>
        <w:spacing w:before="100" w:after="100" w:line="480" w:lineRule="auto"/>
        <w:ind w:left="720"/>
        <w:jc w:val="both"/>
        <w:rPr>
          <w:rFonts w:eastAsiaTheme="minorHAnsi"/>
          <w:color w:val="000000"/>
          <w:sz w:val="24"/>
        </w:rPr>
      </w:pPr>
      <w:r w:rsidRPr="00EE5ACF">
        <w:rPr>
          <w:rFonts w:eastAsiaTheme="minorHAnsi"/>
          <w:color w:val="000000"/>
          <w:sz w:val="24"/>
          <w:szCs w:val="23"/>
        </w:rPr>
        <w:t xml:space="preserve">(3) if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A141EE">
        <w:rPr>
          <w:rFonts w:eastAsiaTheme="minorHAnsi"/>
          <w:color w:val="000000"/>
          <w:sz w:val="24"/>
          <w:szCs w:val="23"/>
        </w:rPr>
        <w:t xml:space="preserve"> </w:t>
      </w:r>
      <w:r w:rsidRPr="00EE5ACF">
        <w:rPr>
          <w:rFonts w:eastAsiaTheme="minorHAnsi"/>
          <w:color w:val="000000"/>
          <w:sz w:val="24"/>
          <w:szCs w:val="23"/>
        </w:rPr>
        <w:t xml:space="preserve">determines that it is advisable because of the complexity of plans submitted, the marshal will submit the plans to the International Code Council (I.C.C.) for plan review by that agency; the person submitting the plans to the state fire marshal is responsible for </w:t>
      </w:r>
      <w:r w:rsidRPr="00FD1843">
        <w:rPr>
          <w:rFonts w:eastAsiaTheme="minorHAnsi"/>
          <w:color w:val="000000"/>
          <w:sz w:val="24"/>
        </w:rPr>
        <w:t xml:space="preserve">the fee of the I.C.C.; </w:t>
      </w:r>
    </w:p>
    <w:p w:rsidR="00B80E37" w:rsidRPr="00FD1843" w:rsidRDefault="00B80E37" w:rsidP="006D13EA">
      <w:pPr>
        <w:autoSpaceDE w:val="0"/>
        <w:autoSpaceDN w:val="0"/>
        <w:adjustRightInd w:val="0"/>
        <w:spacing w:before="100" w:after="100" w:line="480" w:lineRule="auto"/>
        <w:ind w:left="720"/>
        <w:jc w:val="both"/>
        <w:rPr>
          <w:rFonts w:eastAsiaTheme="minorHAnsi"/>
          <w:color w:val="000000"/>
          <w:sz w:val="24"/>
        </w:rPr>
      </w:pPr>
      <w:r w:rsidRPr="00FD1843">
        <w:rPr>
          <w:rFonts w:eastAsiaTheme="minorHAnsi"/>
          <w:color w:val="000000"/>
          <w:sz w:val="24"/>
        </w:rPr>
        <w:t xml:space="preserve">(4) the charge for a plan review for plans submitted for identical structures within the same subdivision or planned unit development is the full fee for one original set, and 60 percent of the full plan review fee for each additional set of plans of the same identical structure; each identical structure shall be issued a separate approval permit; </w:t>
      </w:r>
    </w:p>
    <w:p w:rsidR="00B80E37" w:rsidRPr="00FD1843" w:rsidRDefault="00B80E37" w:rsidP="006D13EA">
      <w:pPr>
        <w:autoSpaceDE w:val="0"/>
        <w:autoSpaceDN w:val="0"/>
        <w:adjustRightInd w:val="0"/>
        <w:spacing w:before="100" w:after="100" w:line="480" w:lineRule="auto"/>
        <w:ind w:left="720"/>
        <w:jc w:val="both"/>
        <w:rPr>
          <w:rFonts w:eastAsiaTheme="minorHAnsi"/>
          <w:color w:val="000000"/>
          <w:sz w:val="24"/>
        </w:rPr>
      </w:pPr>
      <w:r w:rsidRPr="00FD1843">
        <w:rPr>
          <w:rFonts w:eastAsiaTheme="minorHAnsi"/>
          <w:color w:val="000000"/>
          <w:sz w:val="24"/>
        </w:rPr>
        <w:lastRenderedPageBreak/>
        <w:t xml:space="preserve">(5) if any work for which a plan review and approval is required by this subsection has been started without first obtaining plan review and approval, a special processing plan review fee will be charged; the special processing plan review fee is </w:t>
      </w:r>
      <w:r w:rsidR="00A141EE">
        <w:rPr>
          <w:rFonts w:eastAsiaTheme="minorHAnsi"/>
          <w:color w:val="000000"/>
          <w:sz w:val="24"/>
        </w:rPr>
        <w:t xml:space="preserve">an additional charge equal to the amount of the standard plan review </w:t>
      </w:r>
      <w:r w:rsidRPr="00FD1843">
        <w:rPr>
          <w:rFonts w:eastAsiaTheme="minorHAnsi"/>
          <w:color w:val="000000"/>
          <w:sz w:val="24"/>
        </w:rPr>
        <w:t xml:space="preserve">fee for the project; </w:t>
      </w:r>
      <w:r w:rsidR="00A141EE">
        <w:rPr>
          <w:rFonts w:eastAsiaTheme="minorHAnsi"/>
          <w:color w:val="000000"/>
          <w:sz w:val="24"/>
        </w:rPr>
        <w:t>subsequent violations by the same person or business will result in an additional special processing fee multiplied by the number of previous violations;</w:t>
      </w:r>
    </w:p>
    <w:p w:rsidR="00B80E37" w:rsidRPr="00FD1843" w:rsidRDefault="00B80E37" w:rsidP="006D13EA">
      <w:pPr>
        <w:autoSpaceDE w:val="0"/>
        <w:autoSpaceDN w:val="0"/>
        <w:adjustRightInd w:val="0"/>
        <w:spacing w:before="100" w:after="100" w:line="480" w:lineRule="auto"/>
        <w:ind w:left="720"/>
        <w:jc w:val="both"/>
        <w:rPr>
          <w:rFonts w:eastAsiaTheme="minorHAnsi"/>
          <w:color w:val="000000"/>
          <w:sz w:val="24"/>
        </w:rPr>
      </w:pPr>
      <w:r w:rsidRPr="00FD1843">
        <w:rPr>
          <w:rFonts w:eastAsiaTheme="minorHAnsi"/>
          <w:color w:val="000000"/>
          <w:sz w:val="24"/>
        </w:rPr>
        <w:t xml:space="preserve">(6)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FD1843">
        <w:rPr>
          <w:rFonts w:eastAsiaTheme="minorHAnsi"/>
          <w:color w:val="000000"/>
          <w:sz w:val="24"/>
        </w:rPr>
        <w:t xml:space="preserve"> shall determine value of the proposed construction using the Valuation Schedule set out in this paragraph, as follows: </w:t>
      </w:r>
    </w:p>
    <w:p w:rsidR="00552156" w:rsidRDefault="00552156" w:rsidP="006D13EA">
      <w:pPr>
        <w:autoSpaceDE w:val="0"/>
        <w:autoSpaceDN w:val="0"/>
        <w:adjustRightInd w:val="0"/>
        <w:spacing w:before="100" w:after="100" w:line="480" w:lineRule="auto"/>
        <w:jc w:val="center"/>
        <w:rPr>
          <w:rFonts w:eastAsiaTheme="minorHAnsi"/>
          <w:sz w:val="24"/>
        </w:rPr>
      </w:pPr>
    </w:p>
    <w:p w:rsidR="00093C97" w:rsidRPr="00295DC8" w:rsidRDefault="00093C97" w:rsidP="00295DC8">
      <w:pPr>
        <w:autoSpaceDE w:val="0"/>
        <w:autoSpaceDN w:val="0"/>
        <w:adjustRightInd w:val="0"/>
        <w:spacing w:before="100" w:after="100" w:line="480" w:lineRule="auto"/>
        <w:rPr>
          <w:rFonts w:eastAsiaTheme="minorHAnsi"/>
          <w:b/>
          <w:sz w:val="24"/>
          <w:u w:val="single"/>
        </w:rPr>
      </w:pPr>
      <w:r>
        <w:rPr>
          <w:rFonts w:eastAsiaTheme="minorHAnsi"/>
          <w:sz w:val="24"/>
        </w:rPr>
        <w:t xml:space="preserve">[DELETE VALUATION SCHEDULE 2006 INTERNATIONAL BUILDING CODE] and replace with </w:t>
      </w:r>
      <w:r w:rsidRPr="00295DC8">
        <w:rPr>
          <w:rFonts w:eastAsiaTheme="minorHAnsi"/>
          <w:b/>
          <w:sz w:val="24"/>
          <w:u w:val="single"/>
        </w:rPr>
        <w:t xml:space="preserve">“Valuation Schedule Group 2012 International Building Code;”  </w:t>
      </w:r>
    </w:p>
    <w:p w:rsidR="00093C97" w:rsidRDefault="00093C97" w:rsidP="00295DC8">
      <w:pPr>
        <w:autoSpaceDE w:val="0"/>
        <w:autoSpaceDN w:val="0"/>
        <w:adjustRightInd w:val="0"/>
        <w:spacing w:before="100" w:after="100" w:line="480" w:lineRule="auto"/>
        <w:rPr>
          <w:rFonts w:eastAsiaTheme="minorHAnsi"/>
          <w:sz w:val="24"/>
        </w:rPr>
      </w:pPr>
    </w:p>
    <w:p w:rsidR="00093C97" w:rsidRDefault="00093C97" w:rsidP="00295DC8">
      <w:pPr>
        <w:autoSpaceDE w:val="0"/>
        <w:autoSpaceDN w:val="0"/>
        <w:adjustRightInd w:val="0"/>
        <w:spacing w:before="100" w:after="100" w:line="480" w:lineRule="auto"/>
        <w:rPr>
          <w:rFonts w:eastAsiaTheme="minorHAnsi"/>
          <w:sz w:val="24"/>
        </w:rPr>
        <w:sectPr w:rsidR="00093C97" w:rsidSect="0002484A">
          <w:pgSz w:w="12240" w:h="15840" w:code="1"/>
          <w:pgMar w:top="1871" w:right="864" w:bottom="1440" w:left="1710" w:header="720" w:footer="720" w:gutter="0"/>
          <w:cols w:space="720"/>
          <w:noEndnote/>
          <w:docGrid w:linePitch="299"/>
        </w:sectPr>
      </w:pPr>
    </w:p>
    <w:p w:rsidR="00D72BA5" w:rsidRDefault="00093C97" w:rsidP="00295DC8">
      <w:pPr>
        <w:autoSpaceDE w:val="0"/>
        <w:autoSpaceDN w:val="0"/>
        <w:adjustRightInd w:val="0"/>
        <w:spacing w:before="100" w:after="100" w:line="480" w:lineRule="auto"/>
        <w:ind w:firstLine="720"/>
        <w:rPr>
          <w:rFonts w:eastAsiaTheme="minorHAnsi"/>
          <w:sz w:val="24"/>
        </w:rPr>
      </w:pPr>
      <w:r>
        <w:rPr>
          <w:rFonts w:eastAsiaTheme="minorHAnsi"/>
          <w:sz w:val="24"/>
        </w:rPr>
        <w:lastRenderedPageBreak/>
        <w:t>Valuation Schedule</w:t>
      </w:r>
    </w:p>
    <w:tbl>
      <w:tblPr>
        <w:tblW w:w="12382" w:type="dxa"/>
        <w:tblInd w:w="346" w:type="dxa"/>
        <w:tblLayout w:type="fixed"/>
        <w:tblCellMar>
          <w:left w:w="0" w:type="dxa"/>
          <w:right w:w="0" w:type="dxa"/>
        </w:tblCellMar>
        <w:tblLook w:val="01E0" w:firstRow="1" w:lastRow="1" w:firstColumn="1" w:lastColumn="1" w:noHBand="0" w:noVBand="0"/>
      </w:tblPr>
      <w:tblGrid>
        <w:gridCol w:w="4966"/>
        <w:gridCol w:w="824"/>
        <w:gridCol w:w="824"/>
        <w:gridCol w:w="824"/>
        <w:gridCol w:w="824"/>
        <w:gridCol w:w="824"/>
        <w:gridCol w:w="824"/>
        <w:gridCol w:w="824"/>
        <w:gridCol w:w="824"/>
        <w:gridCol w:w="824"/>
      </w:tblGrid>
      <w:tr w:rsidR="00C81FB1" w:rsidTr="00F22084">
        <w:trPr>
          <w:trHeight w:hRule="exact" w:val="389"/>
        </w:trPr>
        <w:tc>
          <w:tcPr>
            <w:tcW w:w="4966" w:type="dxa"/>
            <w:tcBorders>
              <w:top w:val="single" w:sz="5" w:space="0" w:color="000000"/>
              <w:left w:val="single" w:sz="5" w:space="0" w:color="000000"/>
              <w:bottom w:val="single" w:sz="5" w:space="0" w:color="000000"/>
              <w:right w:val="single" w:sz="5" w:space="0" w:color="000000"/>
            </w:tcBorders>
            <w:shd w:val="clear" w:color="auto" w:fill="C6EFCE"/>
          </w:tcPr>
          <w:p w:rsidR="00C81FB1" w:rsidRDefault="00C81FB1" w:rsidP="00D00CA4">
            <w:pPr>
              <w:pStyle w:val="TableParagraph"/>
              <w:spacing w:before="104"/>
              <w:ind w:left="102"/>
              <w:rPr>
                <w:rFonts w:ascii="Arial" w:eastAsia="Arial" w:hAnsi="Arial" w:cs="Arial"/>
                <w:sz w:val="18"/>
                <w:szCs w:val="18"/>
              </w:rPr>
            </w:pPr>
          </w:p>
        </w:tc>
        <w:tc>
          <w:tcPr>
            <w:tcW w:w="824" w:type="dxa"/>
            <w:tcBorders>
              <w:top w:val="single" w:sz="5" w:space="0" w:color="000000"/>
              <w:left w:val="single" w:sz="5" w:space="0" w:color="000000"/>
              <w:bottom w:val="single" w:sz="5" w:space="0" w:color="000000"/>
              <w:right w:val="single" w:sz="5" w:space="0" w:color="000000"/>
            </w:tcBorders>
            <w:shd w:val="clear" w:color="auto" w:fill="C6EFCE"/>
          </w:tcPr>
          <w:p w:rsidR="00C81FB1" w:rsidRDefault="00C81FB1" w:rsidP="00D00CA4">
            <w:pPr>
              <w:pStyle w:val="TableParagraph"/>
              <w:spacing w:before="104"/>
              <w:ind w:left="4"/>
              <w:jc w:val="center"/>
              <w:rPr>
                <w:rFonts w:ascii="Arial" w:eastAsia="Arial" w:hAnsi="Arial" w:cs="Arial"/>
                <w:sz w:val="18"/>
                <w:szCs w:val="18"/>
              </w:rPr>
            </w:pPr>
            <w:r>
              <w:rPr>
                <w:rFonts w:ascii="Arial"/>
                <w:b/>
                <w:color w:val="006100"/>
                <w:spacing w:val="2"/>
                <w:sz w:val="18"/>
              </w:rPr>
              <w:t>IA</w:t>
            </w:r>
          </w:p>
        </w:tc>
        <w:tc>
          <w:tcPr>
            <w:tcW w:w="824" w:type="dxa"/>
            <w:tcBorders>
              <w:top w:val="single" w:sz="5" w:space="0" w:color="000000"/>
              <w:left w:val="single" w:sz="5" w:space="0" w:color="000000"/>
              <w:bottom w:val="single" w:sz="5" w:space="0" w:color="000000"/>
              <w:right w:val="single" w:sz="5" w:space="0" w:color="000000"/>
            </w:tcBorders>
            <w:shd w:val="clear" w:color="auto" w:fill="C6EFCE"/>
          </w:tcPr>
          <w:p w:rsidR="00C81FB1" w:rsidRDefault="00C81FB1" w:rsidP="00D00CA4">
            <w:pPr>
              <w:pStyle w:val="TableParagraph"/>
              <w:spacing w:before="104"/>
              <w:ind w:right="1"/>
              <w:jc w:val="center"/>
              <w:rPr>
                <w:rFonts w:ascii="Arial" w:eastAsia="Arial" w:hAnsi="Arial" w:cs="Arial"/>
                <w:sz w:val="18"/>
                <w:szCs w:val="18"/>
              </w:rPr>
            </w:pPr>
            <w:r>
              <w:rPr>
                <w:rFonts w:ascii="Arial"/>
                <w:b/>
                <w:color w:val="006100"/>
                <w:sz w:val="18"/>
              </w:rPr>
              <w:t>IB</w:t>
            </w:r>
          </w:p>
        </w:tc>
        <w:tc>
          <w:tcPr>
            <w:tcW w:w="824" w:type="dxa"/>
            <w:tcBorders>
              <w:top w:val="single" w:sz="5" w:space="0" w:color="000000"/>
              <w:left w:val="single" w:sz="5" w:space="0" w:color="000000"/>
              <w:bottom w:val="single" w:sz="5" w:space="0" w:color="000000"/>
              <w:right w:val="single" w:sz="5" w:space="0" w:color="000000"/>
            </w:tcBorders>
            <w:shd w:val="clear" w:color="auto" w:fill="C6EFCE"/>
          </w:tcPr>
          <w:p w:rsidR="00C81FB1" w:rsidRDefault="00C81FB1" w:rsidP="00D00CA4">
            <w:pPr>
              <w:pStyle w:val="TableParagraph"/>
              <w:spacing w:before="104"/>
              <w:ind w:left="1"/>
              <w:jc w:val="center"/>
              <w:rPr>
                <w:rFonts w:ascii="Arial" w:eastAsia="Arial" w:hAnsi="Arial" w:cs="Arial"/>
                <w:sz w:val="18"/>
                <w:szCs w:val="18"/>
              </w:rPr>
            </w:pPr>
            <w:r>
              <w:rPr>
                <w:rFonts w:ascii="Arial"/>
                <w:b/>
                <w:color w:val="006100"/>
                <w:sz w:val="18"/>
              </w:rPr>
              <w:t>IIA</w:t>
            </w:r>
          </w:p>
        </w:tc>
        <w:tc>
          <w:tcPr>
            <w:tcW w:w="824" w:type="dxa"/>
            <w:tcBorders>
              <w:top w:val="single" w:sz="5" w:space="0" w:color="000000"/>
              <w:left w:val="single" w:sz="5" w:space="0" w:color="000000"/>
              <w:bottom w:val="single" w:sz="5" w:space="0" w:color="000000"/>
              <w:right w:val="single" w:sz="5" w:space="0" w:color="000000"/>
            </w:tcBorders>
            <w:shd w:val="clear" w:color="auto" w:fill="C6EFCE"/>
          </w:tcPr>
          <w:p w:rsidR="00C81FB1" w:rsidRDefault="00C81FB1" w:rsidP="00D00CA4">
            <w:pPr>
              <w:pStyle w:val="TableParagraph"/>
              <w:spacing w:before="104"/>
              <w:ind w:right="1"/>
              <w:jc w:val="center"/>
              <w:rPr>
                <w:rFonts w:ascii="Arial" w:eastAsia="Arial" w:hAnsi="Arial" w:cs="Arial"/>
                <w:sz w:val="18"/>
                <w:szCs w:val="18"/>
              </w:rPr>
            </w:pPr>
            <w:r>
              <w:rPr>
                <w:rFonts w:ascii="Arial"/>
                <w:b/>
                <w:color w:val="006100"/>
                <w:sz w:val="18"/>
              </w:rPr>
              <w:t>IIB</w:t>
            </w:r>
          </w:p>
        </w:tc>
        <w:tc>
          <w:tcPr>
            <w:tcW w:w="824" w:type="dxa"/>
            <w:tcBorders>
              <w:top w:val="single" w:sz="5" w:space="0" w:color="000000"/>
              <w:left w:val="single" w:sz="5" w:space="0" w:color="000000"/>
              <w:bottom w:val="single" w:sz="5" w:space="0" w:color="000000"/>
              <w:right w:val="single" w:sz="5" w:space="0" w:color="000000"/>
            </w:tcBorders>
            <w:shd w:val="clear" w:color="auto" w:fill="C6EFCE"/>
          </w:tcPr>
          <w:p w:rsidR="00C81FB1" w:rsidRDefault="00C81FB1" w:rsidP="00D00CA4">
            <w:pPr>
              <w:pStyle w:val="TableParagraph"/>
              <w:spacing w:before="104"/>
              <w:ind w:left="229"/>
              <w:rPr>
                <w:rFonts w:ascii="Arial" w:eastAsia="Arial" w:hAnsi="Arial" w:cs="Arial"/>
                <w:sz w:val="18"/>
                <w:szCs w:val="18"/>
              </w:rPr>
            </w:pPr>
            <w:r>
              <w:rPr>
                <w:rFonts w:ascii="Arial"/>
                <w:b/>
                <w:color w:val="006100"/>
                <w:sz w:val="18"/>
              </w:rPr>
              <w:t>IIIA</w:t>
            </w:r>
          </w:p>
        </w:tc>
        <w:tc>
          <w:tcPr>
            <w:tcW w:w="824" w:type="dxa"/>
            <w:tcBorders>
              <w:top w:val="single" w:sz="5" w:space="0" w:color="000000"/>
              <w:left w:val="single" w:sz="5" w:space="0" w:color="000000"/>
              <w:bottom w:val="single" w:sz="5" w:space="0" w:color="000000"/>
              <w:right w:val="single" w:sz="5" w:space="0" w:color="000000"/>
            </w:tcBorders>
            <w:shd w:val="clear" w:color="auto" w:fill="C6EFCE"/>
          </w:tcPr>
          <w:p w:rsidR="00C81FB1" w:rsidRDefault="00C81FB1" w:rsidP="00D00CA4">
            <w:pPr>
              <w:pStyle w:val="TableParagraph"/>
              <w:spacing w:before="104"/>
              <w:ind w:left="229"/>
              <w:rPr>
                <w:rFonts w:ascii="Arial" w:eastAsia="Arial" w:hAnsi="Arial" w:cs="Arial"/>
                <w:sz w:val="18"/>
                <w:szCs w:val="18"/>
              </w:rPr>
            </w:pPr>
            <w:r>
              <w:rPr>
                <w:rFonts w:ascii="Arial"/>
                <w:b/>
                <w:color w:val="006100"/>
                <w:sz w:val="18"/>
              </w:rPr>
              <w:t>IIIB</w:t>
            </w:r>
          </w:p>
        </w:tc>
        <w:tc>
          <w:tcPr>
            <w:tcW w:w="824" w:type="dxa"/>
            <w:tcBorders>
              <w:top w:val="single" w:sz="5" w:space="0" w:color="000000"/>
              <w:left w:val="single" w:sz="5" w:space="0" w:color="000000"/>
              <w:bottom w:val="single" w:sz="5" w:space="0" w:color="000000"/>
              <w:right w:val="single" w:sz="5" w:space="0" w:color="000000"/>
            </w:tcBorders>
            <w:shd w:val="clear" w:color="auto" w:fill="C6EFCE"/>
          </w:tcPr>
          <w:p w:rsidR="00C81FB1" w:rsidRDefault="00C81FB1" w:rsidP="00D00CA4">
            <w:pPr>
              <w:pStyle w:val="TableParagraph"/>
              <w:spacing w:before="104"/>
              <w:ind w:right="1"/>
              <w:jc w:val="center"/>
              <w:rPr>
                <w:rFonts w:ascii="Arial" w:eastAsia="Arial" w:hAnsi="Arial" w:cs="Arial"/>
                <w:sz w:val="18"/>
                <w:szCs w:val="18"/>
              </w:rPr>
            </w:pPr>
            <w:r>
              <w:rPr>
                <w:rFonts w:ascii="Arial"/>
                <w:b/>
                <w:color w:val="006100"/>
                <w:sz w:val="18"/>
              </w:rPr>
              <w:t>IV</w:t>
            </w:r>
          </w:p>
        </w:tc>
        <w:tc>
          <w:tcPr>
            <w:tcW w:w="824" w:type="dxa"/>
            <w:tcBorders>
              <w:top w:val="single" w:sz="5" w:space="0" w:color="000000"/>
              <w:left w:val="single" w:sz="5" w:space="0" w:color="000000"/>
              <w:bottom w:val="single" w:sz="5" w:space="0" w:color="000000"/>
              <w:right w:val="single" w:sz="5" w:space="0" w:color="000000"/>
            </w:tcBorders>
            <w:shd w:val="clear" w:color="auto" w:fill="C6EFCE"/>
          </w:tcPr>
          <w:p w:rsidR="00C81FB1" w:rsidRDefault="00C81FB1" w:rsidP="00D00CA4">
            <w:pPr>
              <w:pStyle w:val="TableParagraph"/>
              <w:spacing w:before="104"/>
              <w:ind w:left="243"/>
              <w:rPr>
                <w:rFonts w:ascii="Arial" w:eastAsia="Arial" w:hAnsi="Arial" w:cs="Arial"/>
                <w:sz w:val="18"/>
                <w:szCs w:val="18"/>
              </w:rPr>
            </w:pPr>
            <w:r>
              <w:rPr>
                <w:rFonts w:ascii="Arial"/>
                <w:b/>
                <w:color w:val="006100"/>
                <w:spacing w:val="2"/>
                <w:sz w:val="18"/>
              </w:rPr>
              <w:t>VA</w:t>
            </w:r>
          </w:p>
        </w:tc>
        <w:tc>
          <w:tcPr>
            <w:tcW w:w="824" w:type="dxa"/>
            <w:tcBorders>
              <w:top w:val="single" w:sz="5" w:space="0" w:color="000000"/>
              <w:left w:val="single" w:sz="5" w:space="0" w:color="000000"/>
              <w:bottom w:val="single" w:sz="5" w:space="0" w:color="000000"/>
              <w:right w:val="single" w:sz="5" w:space="0" w:color="000000"/>
            </w:tcBorders>
            <w:shd w:val="clear" w:color="auto" w:fill="C6EFCE"/>
          </w:tcPr>
          <w:p w:rsidR="00C81FB1" w:rsidRDefault="00C81FB1" w:rsidP="00D00CA4">
            <w:pPr>
              <w:pStyle w:val="TableParagraph"/>
              <w:spacing w:before="104"/>
              <w:ind w:left="243"/>
              <w:rPr>
                <w:rFonts w:ascii="Arial" w:eastAsia="Arial" w:hAnsi="Arial" w:cs="Arial"/>
                <w:sz w:val="18"/>
                <w:szCs w:val="18"/>
              </w:rPr>
            </w:pPr>
            <w:r>
              <w:rPr>
                <w:rFonts w:ascii="Arial"/>
                <w:b/>
                <w:color w:val="006100"/>
                <w:spacing w:val="-1"/>
                <w:sz w:val="18"/>
              </w:rPr>
              <w:t>VB</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A-1</w:t>
            </w:r>
            <w:r>
              <w:rPr>
                <w:rFonts w:ascii="Arial"/>
                <w:spacing w:val="-6"/>
                <w:sz w:val="16"/>
              </w:rPr>
              <w:t xml:space="preserve"> </w:t>
            </w:r>
            <w:r>
              <w:rPr>
                <w:rFonts w:ascii="Arial"/>
                <w:spacing w:val="-1"/>
                <w:sz w:val="16"/>
              </w:rPr>
              <w:t>Assembly,</w:t>
            </w:r>
            <w:r>
              <w:rPr>
                <w:rFonts w:ascii="Arial"/>
                <w:spacing w:val="-5"/>
                <w:sz w:val="16"/>
              </w:rPr>
              <w:t xml:space="preserve"> </w:t>
            </w:r>
            <w:r>
              <w:rPr>
                <w:rFonts w:ascii="Arial"/>
                <w:sz w:val="16"/>
              </w:rPr>
              <w:t>theaters,</w:t>
            </w:r>
            <w:r>
              <w:rPr>
                <w:rFonts w:ascii="Arial"/>
                <w:spacing w:val="-5"/>
                <w:sz w:val="16"/>
              </w:rPr>
              <w:t xml:space="preserve"> </w:t>
            </w:r>
            <w:r>
              <w:rPr>
                <w:rFonts w:ascii="Arial"/>
                <w:spacing w:val="-1"/>
                <w:sz w:val="16"/>
              </w:rPr>
              <w:t>with</w:t>
            </w:r>
            <w:r>
              <w:rPr>
                <w:rFonts w:ascii="Arial"/>
                <w:spacing w:val="-5"/>
                <w:sz w:val="16"/>
              </w:rPr>
              <w:t xml:space="preserve"> </w:t>
            </w:r>
            <w:r>
              <w:rPr>
                <w:rFonts w:ascii="Arial"/>
                <w:sz w:val="16"/>
              </w:rPr>
              <w:t>stage</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224.49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217.12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211.82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202.96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190.83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185.33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196.14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174.43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167.83</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A-1</w:t>
            </w:r>
            <w:r>
              <w:rPr>
                <w:rFonts w:ascii="Arial"/>
                <w:spacing w:val="-7"/>
                <w:sz w:val="16"/>
              </w:rPr>
              <w:t xml:space="preserve"> </w:t>
            </w:r>
            <w:r>
              <w:rPr>
                <w:rFonts w:ascii="Arial"/>
                <w:spacing w:val="-1"/>
                <w:sz w:val="16"/>
              </w:rPr>
              <w:t>Assembly,</w:t>
            </w:r>
            <w:r>
              <w:rPr>
                <w:rFonts w:ascii="Arial"/>
                <w:spacing w:val="-5"/>
                <w:sz w:val="16"/>
              </w:rPr>
              <w:t xml:space="preserve"> </w:t>
            </w:r>
            <w:r>
              <w:rPr>
                <w:rFonts w:ascii="Arial"/>
                <w:sz w:val="16"/>
              </w:rPr>
              <w:t>theaters,</w:t>
            </w:r>
            <w:r>
              <w:rPr>
                <w:rFonts w:ascii="Arial"/>
                <w:spacing w:val="-5"/>
                <w:sz w:val="16"/>
              </w:rPr>
              <w:t xml:space="preserve"> </w:t>
            </w:r>
            <w:r>
              <w:rPr>
                <w:rFonts w:ascii="Arial"/>
                <w:spacing w:val="-1"/>
                <w:sz w:val="16"/>
              </w:rPr>
              <w:t>without</w:t>
            </w:r>
            <w:r>
              <w:rPr>
                <w:rFonts w:ascii="Arial"/>
                <w:spacing w:val="-7"/>
                <w:sz w:val="16"/>
              </w:rPr>
              <w:t xml:space="preserve"> </w:t>
            </w:r>
            <w:r>
              <w:rPr>
                <w:rFonts w:ascii="Arial"/>
                <w:sz w:val="16"/>
              </w:rPr>
              <w:t>stage</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205.71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198.34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193.04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184.18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172.15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166.65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177.36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155.75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149.15</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A-2</w:t>
            </w:r>
            <w:r>
              <w:rPr>
                <w:rFonts w:ascii="Arial"/>
                <w:spacing w:val="-9"/>
                <w:sz w:val="16"/>
              </w:rPr>
              <w:t xml:space="preserve"> </w:t>
            </w:r>
            <w:r>
              <w:rPr>
                <w:rFonts w:ascii="Arial"/>
                <w:spacing w:val="-1"/>
                <w:sz w:val="16"/>
              </w:rPr>
              <w:t>Assembly,</w:t>
            </w:r>
            <w:r>
              <w:rPr>
                <w:rFonts w:ascii="Arial"/>
                <w:spacing w:val="-8"/>
                <w:sz w:val="16"/>
              </w:rPr>
              <w:t xml:space="preserve"> </w:t>
            </w:r>
            <w:r>
              <w:rPr>
                <w:rFonts w:ascii="Arial"/>
                <w:sz w:val="16"/>
              </w:rPr>
              <w:t>nightclubs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0"/>
              <w:rPr>
                <w:rFonts w:ascii="Arial" w:eastAsia="Arial" w:hAnsi="Arial" w:cs="Arial"/>
                <w:sz w:val="16"/>
                <w:szCs w:val="16"/>
              </w:rPr>
            </w:pPr>
            <w:r>
              <w:rPr>
                <w:rFonts w:ascii="Arial"/>
                <w:sz w:val="16"/>
              </w:rPr>
              <w:t>177.15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0"/>
              <w:rPr>
                <w:rFonts w:ascii="Arial" w:eastAsia="Arial" w:hAnsi="Arial" w:cs="Arial"/>
                <w:sz w:val="16"/>
                <w:szCs w:val="16"/>
              </w:rPr>
            </w:pPr>
            <w:r>
              <w:rPr>
                <w:rFonts w:ascii="Arial"/>
                <w:sz w:val="16"/>
              </w:rPr>
              <w:t>172.12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0"/>
              <w:rPr>
                <w:rFonts w:ascii="Arial" w:eastAsia="Arial" w:hAnsi="Arial" w:cs="Arial"/>
                <w:sz w:val="16"/>
                <w:szCs w:val="16"/>
              </w:rPr>
            </w:pPr>
            <w:r>
              <w:rPr>
                <w:rFonts w:ascii="Arial"/>
                <w:sz w:val="16"/>
              </w:rPr>
              <w:t>167.31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160.58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150.83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146.74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154.65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136.68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132.81</w:t>
            </w:r>
          </w:p>
        </w:tc>
      </w:tr>
      <w:tr w:rsidR="00C81FB1" w:rsidTr="00F22084">
        <w:trPr>
          <w:trHeight w:hRule="exact" w:val="316"/>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A-2</w:t>
            </w:r>
            <w:r>
              <w:rPr>
                <w:rFonts w:ascii="Arial"/>
                <w:spacing w:val="-7"/>
                <w:sz w:val="16"/>
              </w:rPr>
              <w:t xml:space="preserve"> </w:t>
            </w:r>
            <w:r>
              <w:rPr>
                <w:rFonts w:ascii="Arial"/>
                <w:spacing w:val="-1"/>
                <w:sz w:val="16"/>
              </w:rPr>
              <w:t>Assembly,</w:t>
            </w:r>
            <w:r>
              <w:rPr>
                <w:rFonts w:ascii="Arial"/>
                <w:spacing w:val="-5"/>
                <w:sz w:val="16"/>
              </w:rPr>
              <w:t xml:space="preserve"> </w:t>
            </w:r>
            <w:r>
              <w:rPr>
                <w:rFonts w:ascii="Arial"/>
                <w:sz w:val="16"/>
              </w:rPr>
              <w:t>restaurants,</w:t>
            </w:r>
            <w:r>
              <w:rPr>
                <w:rFonts w:ascii="Arial"/>
                <w:spacing w:val="-6"/>
                <w:sz w:val="16"/>
              </w:rPr>
              <w:t xml:space="preserve"> </w:t>
            </w:r>
            <w:r>
              <w:rPr>
                <w:rFonts w:ascii="Arial"/>
                <w:sz w:val="16"/>
              </w:rPr>
              <w:t>bars,</w:t>
            </w:r>
            <w:r>
              <w:rPr>
                <w:rFonts w:ascii="Arial"/>
                <w:spacing w:val="-5"/>
                <w:sz w:val="16"/>
              </w:rPr>
              <w:t xml:space="preserve"> </w:t>
            </w:r>
            <w:r>
              <w:rPr>
                <w:rFonts w:ascii="Arial"/>
                <w:sz w:val="16"/>
              </w:rPr>
              <w:t>banquet</w:t>
            </w:r>
            <w:r>
              <w:rPr>
                <w:rFonts w:ascii="Arial"/>
                <w:spacing w:val="-6"/>
                <w:sz w:val="16"/>
              </w:rPr>
              <w:t xml:space="preserve"> </w:t>
            </w:r>
            <w:r>
              <w:rPr>
                <w:rFonts w:ascii="Arial"/>
                <w:sz w:val="16"/>
              </w:rPr>
              <w:t>halls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0"/>
              <w:rPr>
                <w:rFonts w:ascii="Arial" w:eastAsia="Arial" w:hAnsi="Arial" w:cs="Arial"/>
                <w:sz w:val="16"/>
                <w:szCs w:val="16"/>
              </w:rPr>
            </w:pPr>
            <w:r>
              <w:rPr>
                <w:rFonts w:ascii="Arial"/>
                <w:sz w:val="16"/>
              </w:rPr>
              <w:t>176.15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171.12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165.31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159.58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148.83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145.74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153.65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134.68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131.81</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A-3</w:t>
            </w:r>
            <w:r>
              <w:rPr>
                <w:rFonts w:ascii="Arial"/>
                <w:spacing w:val="-9"/>
                <w:sz w:val="16"/>
              </w:rPr>
              <w:t xml:space="preserve"> </w:t>
            </w:r>
            <w:r>
              <w:rPr>
                <w:rFonts w:ascii="Arial"/>
                <w:spacing w:val="-1"/>
                <w:sz w:val="16"/>
              </w:rPr>
              <w:t>Assembly,</w:t>
            </w:r>
            <w:r>
              <w:rPr>
                <w:rFonts w:ascii="Arial"/>
                <w:spacing w:val="-7"/>
                <w:sz w:val="16"/>
              </w:rPr>
              <w:t xml:space="preserve"> </w:t>
            </w:r>
            <w:r>
              <w:rPr>
                <w:rFonts w:ascii="Arial"/>
                <w:sz w:val="16"/>
              </w:rPr>
              <w:t>churches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207.73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200.36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195.06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186.20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174.41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168.91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179.38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158.02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151.41</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A-3</w:t>
            </w:r>
            <w:r>
              <w:rPr>
                <w:rFonts w:ascii="Arial"/>
                <w:spacing w:val="-7"/>
                <w:sz w:val="16"/>
              </w:rPr>
              <w:t xml:space="preserve"> </w:t>
            </w:r>
            <w:r>
              <w:rPr>
                <w:rFonts w:ascii="Arial"/>
                <w:spacing w:val="-1"/>
                <w:sz w:val="16"/>
              </w:rPr>
              <w:t>Assembly,</w:t>
            </w:r>
            <w:r>
              <w:rPr>
                <w:rFonts w:ascii="Arial"/>
                <w:spacing w:val="-6"/>
                <w:sz w:val="16"/>
              </w:rPr>
              <w:t xml:space="preserve"> </w:t>
            </w:r>
            <w:r>
              <w:rPr>
                <w:rFonts w:ascii="Arial"/>
                <w:sz w:val="16"/>
              </w:rPr>
              <w:t>general,</w:t>
            </w:r>
            <w:r>
              <w:rPr>
                <w:rFonts w:ascii="Arial"/>
                <w:spacing w:val="-7"/>
                <w:sz w:val="16"/>
              </w:rPr>
              <w:t xml:space="preserve"> </w:t>
            </w:r>
            <w:r>
              <w:rPr>
                <w:rFonts w:ascii="Arial"/>
                <w:sz w:val="16"/>
              </w:rPr>
              <w:t>community</w:t>
            </w:r>
            <w:r>
              <w:rPr>
                <w:rFonts w:ascii="Arial"/>
                <w:spacing w:val="-7"/>
                <w:sz w:val="16"/>
              </w:rPr>
              <w:t xml:space="preserve"> </w:t>
            </w:r>
            <w:r>
              <w:rPr>
                <w:rFonts w:ascii="Arial"/>
                <w:sz w:val="16"/>
              </w:rPr>
              <w:t>halls,</w:t>
            </w:r>
            <w:r>
              <w:rPr>
                <w:rFonts w:ascii="Arial"/>
                <w:spacing w:val="-7"/>
                <w:sz w:val="16"/>
              </w:rPr>
              <w:t xml:space="preserve"> </w:t>
            </w:r>
            <w:r>
              <w:rPr>
                <w:rFonts w:ascii="Arial"/>
                <w:sz w:val="16"/>
              </w:rPr>
              <w:t>libraries,</w:t>
            </w:r>
            <w:r>
              <w:rPr>
                <w:rFonts w:ascii="Arial"/>
                <w:spacing w:val="-7"/>
                <w:sz w:val="16"/>
              </w:rPr>
              <w:t xml:space="preserve"> </w:t>
            </w:r>
            <w:r>
              <w:rPr>
                <w:rFonts w:ascii="Arial"/>
                <w:sz w:val="16"/>
              </w:rPr>
              <w:t>museums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19"/>
              <w:rPr>
                <w:rFonts w:ascii="Arial" w:eastAsia="Arial" w:hAnsi="Arial" w:cs="Arial"/>
                <w:sz w:val="16"/>
                <w:szCs w:val="16"/>
              </w:rPr>
            </w:pPr>
            <w:r>
              <w:rPr>
                <w:rFonts w:ascii="Arial"/>
                <w:sz w:val="16"/>
              </w:rPr>
              <w:t>173.36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19"/>
              <w:rPr>
                <w:rFonts w:ascii="Arial" w:eastAsia="Arial" w:hAnsi="Arial" w:cs="Arial"/>
                <w:sz w:val="16"/>
                <w:szCs w:val="16"/>
              </w:rPr>
            </w:pPr>
            <w:r>
              <w:rPr>
                <w:rFonts w:ascii="Arial"/>
                <w:sz w:val="16"/>
              </w:rPr>
              <w:t>165.99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0"/>
              <w:rPr>
                <w:rFonts w:ascii="Arial" w:eastAsia="Arial" w:hAnsi="Arial" w:cs="Arial"/>
                <w:sz w:val="16"/>
                <w:szCs w:val="16"/>
              </w:rPr>
            </w:pPr>
            <w:r>
              <w:rPr>
                <w:rFonts w:ascii="Arial"/>
                <w:sz w:val="16"/>
              </w:rPr>
              <w:t>159.69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0"/>
              <w:rPr>
                <w:rFonts w:ascii="Arial" w:eastAsia="Arial" w:hAnsi="Arial" w:cs="Arial"/>
                <w:sz w:val="16"/>
                <w:szCs w:val="16"/>
              </w:rPr>
            </w:pPr>
            <w:r>
              <w:rPr>
                <w:rFonts w:ascii="Arial"/>
                <w:sz w:val="16"/>
              </w:rPr>
              <w:t>151.83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0"/>
              <w:rPr>
                <w:rFonts w:ascii="Arial" w:eastAsia="Arial" w:hAnsi="Arial" w:cs="Arial"/>
                <w:sz w:val="16"/>
                <w:szCs w:val="16"/>
              </w:rPr>
            </w:pPr>
            <w:r>
              <w:rPr>
                <w:rFonts w:ascii="Arial"/>
                <w:sz w:val="16"/>
              </w:rPr>
              <w:t>138.90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134.40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145.01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122.50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116.89</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A-4</w:t>
            </w:r>
            <w:r>
              <w:rPr>
                <w:rFonts w:ascii="Arial"/>
                <w:spacing w:val="-8"/>
                <w:sz w:val="16"/>
              </w:rPr>
              <w:t xml:space="preserve"> </w:t>
            </w:r>
            <w:r>
              <w:rPr>
                <w:rFonts w:ascii="Arial"/>
                <w:spacing w:val="-1"/>
                <w:sz w:val="16"/>
              </w:rPr>
              <w:t>Assembly,</w:t>
            </w:r>
            <w:r>
              <w:rPr>
                <w:rFonts w:ascii="Arial"/>
                <w:spacing w:val="-6"/>
                <w:sz w:val="16"/>
              </w:rPr>
              <w:t xml:space="preserve"> </w:t>
            </w:r>
            <w:r>
              <w:rPr>
                <w:rFonts w:ascii="Arial"/>
                <w:sz w:val="16"/>
              </w:rPr>
              <w:t>arenas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204.71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197.34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191.04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183.18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170.15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165.65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176.36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153.75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148.15</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B</w:t>
            </w:r>
            <w:r>
              <w:rPr>
                <w:rFonts w:ascii="Arial"/>
                <w:spacing w:val="-8"/>
                <w:sz w:val="16"/>
              </w:rPr>
              <w:t xml:space="preserve"> </w:t>
            </w:r>
            <w:r>
              <w:rPr>
                <w:rFonts w:ascii="Arial"/>
                <w:sz w:val="16"/>
              </w:rPr>
              <w:t>Business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179.29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172.71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166.96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158.70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144.63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139.20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152.43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126.93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121.32</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E</w:t>
            </w:r>
            <w:r>
              <w:rPr>
                <w:rFonts w:ascii="Arial"/>
                <w:spacing w:val="-10"/>
                <w:sz w:val="16"/>
              </w:rPr>
              <w:t xml:space="preserve"> </w:t>
            </w:r>
            <w:r>
              <w:rPr>
                <w:rFonts w:ascii="Arial"/>
                <w:sz w:val="16"/>
              </w:rPr>
              <w:t>Educational</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192.11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185.49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180.05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171.90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160.09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151.62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165.97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139.90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135.35</w:t>
            </w:r>
          </w:p>
        </w:tc>
      </w:tr>
      <w:tr w:rsidR="00C81FB1" w:rsidTr="00F22084">
        <w:trPr>
          <w:trHeight w:hRule="exact" w:val="316"/>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F-1</w:t>
            </w:r>
            <w:r>
              <w:rPr>
                <w:rFonts w:ascii="Arial"/>
                <w:spacing w:val="-6"/>
                <w:sz w:val="16"/>
              </w:rPr>
              <w:t xml:space="preserve"> </w:t>
            </w:r>
            <w:r>
              <w:rPr>
                <w:rFonts w:ascii="Arial"/>
                <w:sz w:val="16"/>
              </w:rPr>
              <w:t>Factory</w:t>
            </w:r>
            <w:r>
              <w:rPr>
                <w:rFonts w:ascii="Arial"/>
                <w:spacing w:val="-6"/>
                <w:sz w:val="16"/>
              </w:rPr>
              <w:t xml:space="preserve"> </w:t>
            </w:r>
            <w:r>
              <w:rPr>
                <w:rFonts w:ascii="Arial"/>
                <w:sz w:val="16"/>
              </w:rPr>
              <w:t>and</w:t>
            </w:r>
            <w:r>
              <w:rPr>
                <w:rFonts w:ascii="Arial"/>
                <w:spacing w:val="-6"/>
                <w:sz w:val="16"/>
              </w:rPr>
              <w:t xml:space="preserve"> </w:t>
            </w:r>
            <w:r>
              <w:rPr>
                <w:rFonts w:ascii="Arial"/>
                <w:sz w:val="16"/>
              </w:rPr>
              <w:t>industrial,</w:t>
            </w:r>
            <w:r>
              <w:rPr>
                <w:rFonts w:ascii="Arial"/>
                <w:spacing w:val="-6"/>
                <w:sz w:val="16"/>
              </w:rPr>
              <w:t xml:space="preserve"> </w:t>
            </w:r>
            <w:r>
              <w:rPr>
                <w:rFonts w:ascii="Arial"/>
                <w:sz w:val="16"/>
              </w:rPr>
              <w:t>moderate</w:t>
            </w:r>
            <w:r>
              <w:rPr>
                <w:rFonts w:ascii="Arial"/>
                <w:spacing w:val="-5"/>
                <w:sz w:val="16"/>
              </w:rPr>
              <w:t xml:space="preserve"> </w:t>
            </w:r>
            <w:r>
              <w:rPr>
                <w:rFonts w:ascii="Arial"/>
                <w:sz w:val="16"/>
              </w:rPr>
              <w:t>hazard</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3"/>
              <w:rPr>
                <w:rFonts w:ascii="Arial" w:eastAsia="Arial" w:hAnsi="Arial" w:cs="Arial"/>
                <w:sz w:val="16"/>
                <w:szCs w:val="16"/>
              </w:rPr>
            </w:pPr>
            <w:r>
              <w:rPr>
                <w:rFonts w:ascii="Arial"/>
                <w:sz w:val="16"/>
              </w:rPr>
              <w:t>108.42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103.32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97.18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93.38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83.24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79.62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89.22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68.69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64.39</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F-2</w:t>
            </w:r>
            <w:r>
              <w:rPr>
                <w:rFonts w:ascii="Arial"/>
                <w:spacing w:val="-5"/>
                <w:sz w:val="16"/>
              </w:rPr>
              <w:t xml:space="preserve"> </w:t>
            </w:r>
            <w:r>
              <w:rPr>
                <w:rFonts w:ascii="Arial"/>
                <w:sz w:val="16"/>
              </w:rPr>
              <w:t>Factory</w:t>
            </w:r>
            <w:r>
              <w:rPr>
                <w:rFonts w:ascii="Arial"/>
                <w:spacing w:val="-5"/>
                <w:sz w:val="16"/>
              </w:rPr>
              <w:t xml:space="preserve"> </w:t>
            </w:r>
            <w:r>
              <w:rPr>
                <w:rFonts w:ascii="Arial"/>
                <w:sz w:val="16"/>
              </w:rPr>
              <w:t>and</w:t>
            </w:r>
            <w:r>
              <w:rPr>
                <w:rFonts w:ascii="Arial"/>
                <w:spacing w:val="-5"/>
                <w:sz w:val="16"/>
              </w:rPr>
              <w:t xml:space="preserve"> </w:t>
            </w:r>
            <w:r>
              <w:rPr>
                <w:rFonts w:ascii="Arial"/>
                <w:sz w:val="16"/>
              </w:rPr>
              <w:t>industrial,</w:t>
            </w:r>
            <w:r>
              <w:rPr>
                <w:rFonts w:ascii="Arial"/>
                <w:spacing w:val="-5"/>
                <w:sz w:val="16"/>
              </w:rPr>
              <w:t xml:space="preserve"> </w:t>
            </w:r>
            <w:r>
              <w:rPr>
                <w:rFonts w:ascii="Arial"/>
                <w:sz w:val="16"/>
              </w:rPr>
              <w:t>low</w:t>
            </w:r>
            <w:r>
              <w:rPr>
                <w:rFonts w:ascii="Arial"/>
                <w:spacing w:val="-7"/>
                <w:sz w:val="16"/>
              </w:rPr>
              <w:t xml:space="preserve"> </w:t>
            </w:r>
            <w:r>
              <w:rPr>
                <w:rFonts w:ascii="Arial"/>
                <w:sz w:val="16"/>
              </w:rPr>
              <w:t>hazard</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107.42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102.32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97.18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92.38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83.24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6"/>
              <w:rPr>
                <w:rFonts w:ascii="Arial" w:eastAsia="Arial" w:hAnsi="Arial" w:cs="Arial"/>
                <w:sz w:val="16"/>
                <w:szCs w:val="16"/>
              </w:rPr>
            </w:pPr>
            <w:r>
              <w:rPr>
                <w:rFonts w:ascii="Arial"/>
                <w:sz w:val="16"/>
              </w:rPr>
              <w:t>78.62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6"/>
              <w:rPr>
                <w:rFonts w:ascii="Arial" w:eastAsia="Arial" w:hAnsi="Arial" w:cs="Arial"/>
                <w:sz w:val="16"/>
                <w:szCs w:val="16"/>
              </w:rPr>
            </w:pPr>
            <w:r>
              <w:rPr>
                <w:rFonts w:ascii="Arial"/>
                <w:sz w:val="16"/>
              </w:rPr>
              <w:t>88.22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6"/>
              <w:rPr>
                <w:rFonts w:ascii="Arial" w:eastAsia="Arial" w:hAnsi="Arial" w:cs="Arial"/>
                <w:sz w:val="16"/>
                <w:szCs w:val="16"/>
              </w:rPr>
            </w:pPr>
            <w:r>
              <w:rPr>
                <w:rFonts w:ascii="Arial"/>
                <w:sz w:val="16"/>
              </w:rPr>
              <w:t>68.69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6"/>
              <w:rPr>
                <w:rFonts w:ascii="Arial" w:eastAsia="Arial" w:hAnsi="Arial" w:cs="Arial"/>
                <w:sz w:val="16"/>
                <w:szCs w:val="16"/>
              </w:rPr>
            </w:pPr>
            <w:r>
              <w:rPr>
                <w:rFonts w:ascii="Arial"/>
                <w:sz w:val="16"/>
              </w:rPr>
              <w:t>63.39</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H-1</w:t>
            </w:r>
            <w:r>
              <w:rPr>
                <w:rFonts w:ascii="Arial"/>
                <w:spacing w:val="-7"/>
                <w:sz w:val="16"/>
              </w:rPr>
              <w:t xml:space="preserve"> </w:t>
            </w:r>
            <w:r>
              <w:rPr>
                <w:rFonts w:ascii="Arial"/>
                <w:sz w:val="16"/>
              </w:rPr>
              <w:t>High</w:t>
            </w:r>
            <w:r>
              <w:rPr>
                <w:rFonts w:ascii="Arial"/>
                <w:spacing w:val="-6"/>
                <w:sz w:val="16"/>
              </w:rPr>
              <w:t xml:space="preserve"> </w:t>
            </w:r>
            <w:r>
              <w:rPr>
                <w:rFonts w:ascii="Arial"/>
                <w:sz w:val="16"/>
              </w:rPr>
              <w:t>Hazard,</w:t>
            </w:r>
            <w:r>
              <w:rPr>
                <w:rFonts w:ascii="Arial"/>
                <w:spacing w:val="-6"/>
                <w:sz w:val="16"/>
              </w:rPr>
              <w:t xml:space="preserve"> </w:t>
            </w:r>
            <w:r>
              <w:rPr>
                <w:rFonts w:ascii="Arial"/>
                <w:sz w:val="16"/>
              </w:rPr>
              <w:t>explosives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101.53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5"/>
              <w:rPr>
                <w:rFonts w:ascii="Arial" w:eastAsia="Arial" w:hAnsi="Arial" w:cs="Arial"/>
                <w:sz w:val="16"/>
                <w:szCs w:val="16"/>
              </w:rPr>
            </w:pPr>
            <w:r>
              <w:rPr>
                <w:rFonts w:ascii="Arial"/>
                <w:sz w:val="16"/>
              </w:rPr>
              <w:t>96.44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5"/>
              <w:rPr>
                <w:rFonts w:ascii="Arial" w:eastAsia="Arial" w:hAnsi="Arial" w:cs="Arial"/>
                <w:sz w:val="16"/>
                <w:szCs w:val="16"/>
              </w:rPr>
            </w:pPr>
            <w:r>
              <w:rPr>
                <w:rFonts w:ascii="Arial"/>
                <w:sz w:val="16"/>
              </w:rPr>
              <w:t>91.29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5"/>
              <w:rPr>
                <w:rFonts w:ascii="Arial" w:eastAsia="Arial" w:hAnsi="Arial" w:cs="Arial"/>
                <w:sz w:val="16"/>
                <w:szCs w:val="16"/>
              </w:rPr>
            </w:pPr>
            <w:r>
              <w:rPr>
                <w:rFonts w:ascii="Arial"/>
                <w:sz w:val="16"/>
              </w:rPr>
              <w:t>86.49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5"/>
              <w:rPr>
                <w:rFonts w:ascii="Arial" w:eastAsia="Arial" w:hAnsi="Arial" w:cs="Arial"/>
                <w:sz w:val="16"/>
                <w:szCs w:val="16"/>
              </w:rPr>
            </w:pPr>
            <w:r>
              <w:rPr>
                <w:rFonts w:ascii="Arial"/>
                <w:sz w:val="16"/>
              </w:rPr>
              <w:t>77.57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5"/>
              <w:rPr>
                <w:rFonts w:ascii="Arial" w:eastAsia="Arial" w:hAnsi="Arial" w:cs="Arial"/>
                <w:sz w:val="16"/>
                <w:szCs w:val="16"/>
              </w:rPr>
            </w:pPr>
            <w:r>
              <w:rPr>
                <w:rFonts w:ascii="Arial"/>
                <w:sz w:val="16"/>
              </w:rPr>
              <w:t>72.95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5"/>
              <w:rPr>
                <w:rFonts w:ascii="Arial" w:eastAsia="Arial" w:hAnsi="Arial" w:cs="Arial"/>
                <w:sz w:val="16"/>
                <w:szCs w:val="16"/>
              </w:rPr>
            </w:pPr>
            <w:r>
              <w:rPr>
                <w:rFonts w:ascii="Arial"/>
                <w:sz w:val="16"/>
              </w:rPr>
              <w:t>82.34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5"/>
              <w:rPr>
                <w:rFonts w:ascii="Arial" w:eastAsia="Arial" w:hAnsi="Arial" w:cs="Arial"/>
                <w:sz w:val="16"/>
                <w:szCs w:val="16"/>
              </w:rPr>
            </w:pPr>
            <w:r>
              <w:rPr>
                <w:rFonts w:ascii="Arial"/>
                <w:sz w:val="16"/>
              </w:rPr>
              <w:t>63.02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211"/>
              <w:rPr>
                <w:rFonts w:ascii="Arial" w:eastAsia="Arial" w:hAnsi="Arial" w:cs="Arial"/>
                <w:sz w:val="16"/>
                <w:szCs w:val="16"/>
              </w:rPr>
            </w:pPr>
            <w:r>
              <w:rPr>
                <w:rFonts w:ascii="Arial"/>
                <w:sz w:val="16"/>
              </w:rPr>
              <w:t>N.P.</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H234</w:t>
            </w:r>
            <w:r>
              <w:rPr>
                <w:rFonts w:ascii="Arial"/>
                <w:spacing w:val="-7"/>
                <w:sz w:val="16"/>
              </w:rPr>
              <w:t xml:space="preserve"> </w:t>
            </w:r>
            <w:r>
              <w:rPr>
                <w:rFonts w:ascii="Arial"/>
                <w:sz w:val="16"/>
              </w:rPr>
              <w:t>High</w:t>
            </w:r>
            <w:r>
              <w:rPr>
                <w:rFonts w:ascii="Arial"/>
                <w:spacing w:val="-6"/>
                <w:sz w:val="16"/>
              </w:rPr>
              <w:t xml:space="preserve"> </w:t>
            </w:r>
            <w:r>
              <w:rPr>
                <w:rFonts w:ascii="Arial"/>
                <w:sz w:val="16"/>
              </w:rPr>
              <w:t>Hazard</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101.53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96.44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91.29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86.49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6"/>
              <w:rPr>
                <w:rFonts w:ascii="Arial" w:eastAsia="Arial" w:hAnsi="Arial" w:cs="Arial"/>
                <w:sz w:val="16"/>
                <w:szCs w:val="16"/>
              </w:rPr>
            </w:pPr>
            <w:r>
              <w:rPr>
                <w:rFonts w:ascii="Arial"/>
                <w:sz w:val="16"/>
              </w:rPr>
              <w:t>77.57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6"/>
              <w:rPr>
                <w:rFonts w:ascii="Arial" w:eastAsia="Arial" w:hAnsi="Arial" w:cs="Arial"/>
                <w:sz w:val="16"/>
                <w:szCs w:val="16"/>
              </w:rPr>
            </w:pPr>
            <w:r>
              <w:rPr>
                <w:rFonts w:ascii="Arial"/>
                <w:sz w:val="16"/>
              </w:rPr>
              <w:t>72.95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6"/>
              <w:rPr>
                <w:rFonts w:ascii="Arial" w:eastAsia="Arial" w:hAnsi="Arial" w:cs="Arial"/>
                <w:sz w:val="16"/>
                <w:szCs w:val="16"/>
              </w:rPr>
            </w:pPr>
            <w:r>
              <w:rPr>
                <w:rFonts w:ascii="Arial"/>
                <w:sz w:val="16"/>
              </w:rPr>
              <w:t>82.34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6"/>
              <w:rPr>
                <w:rFonts w:ascii="Arial" w:eastAsia="Arial" w:hAnsi="Arial" w:cs="Arial"/>
                <w:sz w:val="16"/>
                <w:szCs w:val="16"/>
              </w:rPr>
            </w:pPr>
            <w:r>
              <w:rPr>
                <w:rFonts w:ascii="Arial"/>
                <w:sz w:val="16"/>
              </w:rPr>
              <w:t>63.02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6"/>
              <w:rPr>
                <w:rFonts w:ascii="Arial" w:eastAsia="Arial" w:hAnsi="Arial" w:cs="Arial"/>
                <w:sz w:val="16"/>
                <w:szCs w:val="16"/>
              </w:rPr>
            </w:pPr>
            <w:r>
              <w:rPr>
                <w:rFonts w:ascii="Arial"/>
                <w:sz w:val="16"/>
              </w:rPr>
              <w:t>57.71</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H-5</w:t>
            </w:r>
            <w:r>
              <w:rPr>
                <w:rFonts w:ascii="Arial"/>
                <w:spacing w:val="-7"/>
                <w:sz w:val="16"/>
              </w:rPr>
              <w:t xml:space="preserve"> </w:t>
            </w:r>
            <w:r>
              <w:rPr>
                <w:rFonts w:ascii="Arial"/>
                <w:sz w:val="16"/>
              </w:rPr>
              <w:t>HPM</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4"/>
              <w:rPr>
                <w:rFonts w:ascii="Arial" w:eastAsia="Arial" w:hAnsi="Arial" w:cs="Arial"/>
                <w:sz w:val="16"/>
                <w:szCs w:val="16"/>
              </w:rPr>
            </w:pPr>
            <w:r>
              <w:rPr>
                <w:rFonts w:ascii="Arial"/>
                <w:sz w:val="16"/>
              </w:rPr>
              <w:t>179.29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3"/>
              <w:rPr>
                <w:rFonts w:ascii="Arial" w:eastAsia="Arial" w:hAnsi="Arial" w:cs="Arial"/>
                <w:sz w:val="16"/>
                <w:szCs w:val="16"/>
              </w:rPr>
            </w:pPr>
            <w:r>
              <w:rPr>
                <w:rFonts w:ascii="Arial"/>
                <w:sz w:val="16"/>
              </w:rPr>
              <w:t>172.71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3"/>
              <w:rPr>
                <w:rFonts w:ascii="Arial" w:eastAsia="Arial" w:hAnsi="Arial" w:cs="Arial"/>
                <w:sz w:val="16"/>
                <w:szCs w:val="16"/>
              </w:rPr>
            </w:pPr>
            <w:r>
              <w:rPr>
                <w:rFonts w:ascii="Arial"/>
                <w:sz w:val="16"/>
              </w:rPr>
              <w:t>166.96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3"/>
              <w:rPr>
                <w:rFonts w:ascii="Arial" w:eastAsia="Arial" w:hAnsi="Arial" w:cs="Arial"/>
                <w:sz w:val="16"/>
                <w:szCs w:val="16"/>
              </w:rPr>
            </w:pPr>
            <w:r>
              <w:rPr>
                <w:rFonts w:ascii="Arial"/>
                <w:sz w:val="16"/>
              </w:rPr>
              <w:t>158.70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3"/>
              <w:rPr>
                <w:rFonts w:ascii="Arial" w:eastAsia="Arial" w:hAnsi="Arial" w:cs="Arial"/>
                <w:sz w:val="16"/>
                <w:szCs w:val="16"/>
              </w:rPr>
            </w:pPr>
            <w:r>
              <w:rPr>
                <w:rFonts w:ascii="Arial"/>
                <w:sz w:val="16"/>
              </w:rPr>
              <w:t>144.63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3"/>
              <w:rPr>
                <w:rFonts w:ascii="Arial" w:eastAsia="Arial" w:hAnsi="Arial" w:cs="Arial"/>
                <w:sz w:val="16"/>
                <w:szCs w:val="16"/>
              </w:rPr>
            </w:pPr>
            <w:r>
              <w:rPr>
                <w:rFonts w:ascii="Arial"/>
                <w:sz w:val="16"/>
              </w:rPr>
              <w:t>139.20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3"/>
              <w:rPr>
                <w:rFonts w:ascii="Arial" w:eastAsia="Arial" w:hAnsi="Arial" w:cs="Arial"/>
                <w:sz w:val="16"/>
                <w:szCs w:val="16"/>
              </w:rPr>
            </w:pPr>
            <w:r>
              <w:rPr>
                <w:rFonts w:ascii="Arial"/>
                <w:sz w:val="16"/>
              </w:rPr>
              <w:t>152.43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3"/>
              <w:rPr>
                <w:rFonts w:ascii="Arial" w:eastAsia="Arial" w:hAnsi="Arial" w:cs="Arial"/>
                <w:sz w:val="16"/>
                <w:szCs w:val="16"/>
              </w:rPr>
            </w:pPr>
            <w:r>
              <w:rPr>
                <w:rFonts w:ascii="Arial"/>
                <w:sz w:val="16"/>
              </w:rPr>
              <w:t>126.93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3"/>
              <w:rPr>
                <w:rFonts w:ascii="Arial" w:eastAsia="Arial" w:hAnsi="Arial" w:cs="Arial"/>
                <w:sz w:val="16"/>
                <w:szCs w:val="16"/>
              </w:rPr>
            </w:pPr>
            <w:r>
              <w:rPr>
                <w:rFonts w:ascii="Arial"/>
                <w:sz w:val="16"/>
              </w:rPr>
              <w:t>121.32</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I-1</w:t>
            </w:r>
            <w:r>
              <w:rPr>
                <w:rFonts w:ascii="Arial"/>
                <w:spacing w:val="-9"/>
                <w:sz w:val="16"/>
              </w:rPr>
              <w:t xml:space="preserve"> </w:t>
            </w:r>
            <w:r>
              <w:rPr>
                <w:rFonts w:ascii="Arial"/>
                <w:sz w:val="16"/>
              </w:rPr>
              <w:t>Institutional,</w:t>
            </w:r>
            <w:r>
              <w:rPr>
                <w:rFonts w:ascii="Arial"/>
                <w:spacing w:val="-9"/>
                <w:sz w:val="16"/>
              </w:rPr>
              <w:t xml:space="preserve"> </w:t>
            </w:r>
            <w:r>
              <w:rPr>
                <w:rFonts w:ascii="Arial"/>
                <w:sz w:val="16"/>
              </w:rPr>
              <w:t>supervised</w:t>
            </w:r>
            <w:r>
              <w:rPr>
                <w:rFonts w:ascii="Arial"/>
                <w:spacing w:val="-9"/>
                <w:sz w:val="16"/>
              </w:rPr>
              <w:t xml:space="preserve"> </w:t>
            </w:r>
            <w:r>
              <w:rPr>
                <w:rFonts w:ascii="Arial"/>
                <w:sz w:val="16"/>
              </w:rPr>
              <w:t>environment</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0"/>
              <w:rPr>
                <w:rFonts w:ascii="Arial" w:eastAsia="Arial" w:hAnsi="Arial" w:cs="Arial"/>
                <w:sz w:val="16"/>
                <w:szCs w:val="16"/>
              </w:rPr>
            </w:pPr>
            <w:r>
              <w:rPr>
                <w:rFonts w:ascii="Arial"/>
                <w:sz w:val="16"/>
              </w:rPr>
              <w:t>177.76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0"/>
              <w:rPr>
                <w:rFonts w:ascii="Arial" w:eastAsia="Arial" w:hAnsi="Arial" w:cs="Arial"/>
                <w:sz w:val="16"/>
                <w:szCs w:val="16"/>
              </w:rPr>
            </w:pPr>
            <w:r>
              <w:rPr>
                <w:rFonts w:ascii="Arial"/>
                <w:sz w:val="16"/>
              </w:rPr>
              <w:t>171.50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0"/>
              <w:rPr>
                <w:rFonts w:ascii="Arial" w:eastAsia="Arial" w:hAnsi="Arial" w:cs="Arial"/>
                <w:sz w:val="16"/>
                <w:szCs w:val="16"/>
              </w:rPr>
            </w:pPr>
            <w:r>
              <w:rPr>
                <w:rFonts w:ascii="Arial"/>
                <w:sz w:val="16"/>
              </w:rPr>
              <w:t>166.52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0"/>
              <w:rPr>
                <w:rFonts w:ascii="Arial" w:eastAsia="Arial" w:hAnsi="Arial" w:cs="Arial"/>
                <w:sz w:val="16"/>
                <w:szCs w:val="16"/>
              </w:rPr>
            </w:pPr>
            <w:r>
              <w:rPr>
                <w:rFonts w:ascii="Arial"/>
                <w:sz w:val="16"/>
              </w:rPr>
              <w:t>159.45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146.31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142.45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159.13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131.29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126.72</w:t>
            </w:r>
          </w:p>
        </w:tc>
      </w:tr>
      <w:tr w:rsidR="00C81FB1" w:rsidTr="00F22084">
        <w:trPr>
          <w:trHeight w:hRule="exact" w:val="316"/>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I-2</w:t>
            </w:r>
            <w:r>
              <w:rPr>
                <w:rFonts w:ascii="Arial"/>
                <w:spacing w:val="-9"/>
                <w:sz w:val="16"/>
              </w:rPr>
              <w:t xml:space="preserve"> </w:t>
            </w:r>
            <w:r>
              <w:rPr>
                <w:rFonts w:ascii="Arial"/>
                <w:sz w:val="16"/>
              </w:rPr>
              <w:t>Institutional,</w:t>
            </w:r>
            <w:r>
              <w:rPr>
                <w:rFonts w:ascii="Arial"/>
                <w:spacing w:val="-8"/>
                <w:sz w:val="16"/>
              </w:rPr>
              <w:t xml:space="preserve"> </w:t>
            </w:r>
            <w:r>
              <w:rPr>
                <w:rFonts w:ascii="Arial"/>
                <w:sz w:val="16"/>
              </w:rPr>
              <w:t>hospitals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302.44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295.85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290.11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281.84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266.80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212"/>
              <w:rPr>
                <w:rFonts w:ascii="Arial" w:eastAsia="Arial" w:hAnsi="Arial" w:cs="Arial"/>
                <w:sz w:val="16"/>
                <w:szCs w:val="16"/>
              </w:rPr>
            </w:pPr>
            <w:r>
              <w:rPr>
                <w:rFonts w:ascii="Arial"/>
                <w:sz w:val="16"/>
              </w:rPr>
              <w:t>N.P.</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275.58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249.09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212"/>
              <w:rPr>
                <w:rFonts w:ascii="Arial" w:eastAsia="Arial" w:hAnsi="Arial" w:cs="Arial"/>
                <w:sz w:val="16"/>
                <w:szCs w:val="16"/>
              </w:rPr>
            </w:pPr>
            <w:r>
              <w:rPr>
                <w:rFonts w:ascii="Arial"/>
                <w:sz w:val="16"/>
              </w:rPr>
              <w:t>N.P.</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I-2</w:t>
            </w:r>
            <w:r>
              <w:rPr>
                <w:rFonts w:ascii="Arial"/>
                <w:spacing w:val="-7"/>
                <w:sz w:val="16"/>
              </w:rPr>
              <w:t xml:space="preserve"> </w:t>
            </w:r>
            <w:r>
              <w:rPr>
                <w:rFonts w:ascii="Arial"/>
                <w:sz w:val="16"/>
              </w:rPr>
              <w:t>Institutional,</w:t>
            </w:r>
            <w:r>
              <w:rPr>
                <w:rFonts w:ascii="Arial"/>
                <w:spacing w:val="-7"/>
                <w:sz w:val="16"/>
              </w:rPr>
              <w:t xml:space="preserve"> </w:t>
            </w:r>
            <w:r>
              <w:rPr>
                <w:rFonts w:ascii="Arial"/>
                <w:sz w:val="16"/>
              </w:rPr>
              <w:t>nursing</w:t>
            </w:r>
            <w:r>
              <w:rPr>
                <w:rFonts w:ascii="Arial"/>
                <w:spacing w:val="-7"/>
                <w:sz w:val="16"/>
              </w:rPr>
              <w:t xml:space="preserve"> </w:t>
            </w:r>
            <w:r>
              <w:rPr>
                <w:rFonts w:ascii="Arial"/>
                <w:sz w:val="16"/>
              </w:rPr>
              <w:t>homes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209.38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202.79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197.05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188.78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175.72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212"/>
              <w:rPr>
                <w:rFonts w:ascii="Arial" w:eastAsia="Arial" w:hAnsi="Arial" w:cs="Arial"/>
                <w:sz w:val="16"/>
                <w:szCs w:val="16"/>
              </w:rPr>
            </w:pPr>
            <w:r>
              <w:rPr>
                <w:rFonts w:ascii="Arial"/>
                <w:sz w:val="16"/>
              </w:rPr>
              <w:t>N.P.</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182.52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158.01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212"/>
              <w:rPr>
                <w:rFonts w:ascii="Arial" w:eastAsia="Arial" w:hAnsi="Arial" w:cs="Arial"/>
                <w:sz w:val="16"/>
                <w:szCs w:val="16"/>
              </w:rPr>
            </w:pPr>
            <w:r>
              <w:rPr>
                <w:rFonts w:ascii="Arial"/>
                <w:sz w:val="16"/>
              </w:rPr>
              <w:t>N.P.</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I-3</w:t>
            </w:r>
            <w:r>
              <w:rPr>
                <w:rFonts w:ascii="Arial"/>
                <w:spacing w:val="-9"/>
                <w:sz w:val="16"/>
              </w:rPr>
              <w:t xml:space="preserve"> </w:t>
            </w:r>
            <w:r>
              <w:rPr>
                <w:rFonts w:ascii="Arial"/>
                <w:sz w:val="16"/>
              </w:rPr>
              <w:t>Institutional,</w:t>
            </w:r>
            <w:r>
              <w:rPr>
                <w:rFonts w:ascii="Arial"/>
                <w:spacing w:val="-9"/>
                <w:sz w:val="16"/>
              </w:rPr>
              <w:t xml:space="preserve"> </w:t>
            </w:r>
            <w:r>
              <w:rPr>
                <w:rFonts w:ascii="Arial"/>
                <w:sz w:val="16"/>
              </w:rPr>
              <w:t>restrained</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204.27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197.68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191.94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183.67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171.10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164.68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177.41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153.40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145.80</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I-4</w:t>
            </w:r>
            <w:r>
              <w:rPr>
                <w:rFonts w:ascii="Arial"/>
                <w:spacing w:val="-6"/>
                <w:sz w:val="16"/>
              </w:rPr>
              <w:t xml:space="preserve"> </w:t>
            </w:r>
            <w:r>
              <w:rPr>
                <w:rFonts w:ascii="Arial"/>
                <w:sz w:val="16"/>
              </w:rPr>
              <w:t>Institutional,</w:t>
            </w:r>
            <w:r>
              <w:rPr>
                <w:rFonts w:ascii="Arial"/>
                <w:spacing w:val="-5"/>
                <w:sz w:val="16"/>
              </w:rPr>
              <w:t xml:space="preserve"> </w:t>
            </w:r>
            <w:r>
              <w:rPr>
                <w:rFonts w:ascii="Arial"/>
                <w:sz w:val="16"/>
              </w:rPr>
              <w:t>day</w:t>
            </w:r>
            <w:r>
              <w:rPr>
                <w:rFonts w:ascii="Arial"/>
                <w:spacing w:val="-8"/>
                <w:sz w:val="16"/>
              </w:rPr>
              <w:t xml:space="preserve"> </w:t>
            </w:r>
            <w:r>
              <w:rPr>
                <w:rFonts w:ascii="Arial"/>
                <w:sz w:val="16"/>
              </w:rPr>
              <w:t>care</w:t>
            </w:r>
            <w:r>
              <w:rPr>
                <w:rFonts w:ascii="Arial"/>
                <w:spacing w:val="-5"/>
                <w:sz w:val="16"/>
              </w:rPr>
              <w:t xml:space="preserve"> </w:t>
            </w:r>
            <w:r>
              <w:rPr>
                <w:rFonts w:ascii="Arial"/>
                <w:sz w:val="16"/>
              </w:rPr>
              <w:t>facilities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0"/>
              <w:rPr>
                <w:rFonts w:ascii="Arial" w:eastAsia="Arial" w:hAnsi="Arial" w:cs="Arial"/>
                <w:sz w:val="16"/>
                <w:szCs w:val="16"/>
              </w:rPr>
            </w:pPr>
            <w:r>
              <w:rPr>
                <w:rFonts w:ascii="Arial"/>
                <w:sz w:val="16"/>
              </w:rPr>
              <w:t>177.76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171.50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166.52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159.45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146.31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142.45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159.13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131.29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126.72</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M</w:t>
            </w:r>
            <w:r>
              <w:rPr>
                <w:rFonts w:ascii="Arial"/>
                <w:spacing w:val="-9"/>
                <w:sz w:val="16"/>
              </w:rPr>
              <w:t xml:space="preserve"> </w:t>
            </w:r>
            <w:r>
              <w:rPr>
                <w:rFonts w:ascii="Arial"/>
                <w:sz w:val="16"/>
              </w:rPr>
              <w:t>Mercantile</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132.04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127.01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121.20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115.47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105.47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102.39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109.54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91.33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88.45</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R-1</w:t>
            </w:r>
            <w:r>
              <w:rPr>
                <w:rFonts w:ascii="Arial"/>
                <w:spacing w:val="-8"/>
                <w:sz w:val="16"/>
              </w:rPr>
              <w:t xml:space="preserve"> </w:t>
            </w:r>
            <w:r>
              <w:rPr>
                <w:rFonts w:ascii="Arial"/>
                <w:sz w:val="16"/>
              </w:rPr>
              <w:t>Residential,</w:t>
            </w:r>
            <w:r>
              <w:rPr>
                <w:rFonts w:ascii="Arial"/>
                <w:spacing w:val="-7"/>
                <w:sz w:val="16"/>
              </w:rPr>
              <w:t xml:space="preserve"> </w:t>
            </w:r>
            <w:r>
              <w:rPr>
                <w:rFonts w:ascii="Arial"/>
                <w:sz w:val="16"/>
              </w:rPr>
              <w:t>hotels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179.14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172.89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167.90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160.83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147.95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144.10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160.52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132.93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2"/>
              <w:rPr>
                <w:rFonts w:ascii="Arial" w:eastAsia="Arial" w:hAnsi="Arial" w:cs="Arial"/>
                <w:sz w:val="16"/>
                <w:szCs w:val="16"/>
              </w:rPr>
            </w:pPr>
            <w:r>
              <w:rPr>
                <w:rFonts w:ascii="Arial"/>
                <w:sz w:val="16"/>
              </w:rPr>
              <w:t>128.36</w:t>
            </w:r>
          </w:p>
        </w:tc>
      </w:tr>
      <w:tr w:rsidR="00C81FB1" w:rsidTr="00F22084">
        <w:trPr>
          <w:trHeight w:hRule="exact" w:val="316"/>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R-2</w:t>
            </w:r>
            <w:r>
              <w:rPr>
                <w:rFonts w:ascii="Arial"/>
                <w:spacing w:val="-7"/>
                <w:sz w:val="16"/>
              </w:rPr>
              <w:t xml:space="preserve"> </w:t>
            </w:r>
            <w:r>
              <w:rPr>
                <w:rFonts w:ascii="Arial"/>
                <w:sz w:val="16"/>
              </w:rPr>
              <w:t>Residential,</w:t>
            </w:r>
            <w:r>
              <w:rPr>
                <w:rFonts w:ascii="Arial"/>
                <w:spacing w:val="-6"/>
                <w:sz w:val="16"/>
              </w:rPr>
              <w:t xml:space="preserve"> </w:t>
            </w:r>
            <w:r>
              <w:rPr>
                <w:rFonts w:ascii="Arial"/>
                <w:sz w:val="16"/>
              </w:rPr>
              <w:t>multiple</w:t>
            </w:r>
            <w:r>
              <w:rPr>
                <w:rFonts w:ascii="Arial"/>
                <w:spacing w:val="-7"/>
                <w:sz w:val="16"/>
              </w:rPr>
              <w:t xml:space="preserve"> </w:t>
            </w:r>
            <w:r>
              <w:rPr>
                <w:rFonts w:ascii="Arial"/>
                <w:sz w:val="16"/>
              </w:rPr>
              <w:t>family</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0"/>
              <w:rPr>
                <w:rFonts w:ascii="Arial" w:eastAsia="Arial" w:hAnsi="Arial" w:cs="Arial"/>
                <w:sz w:val="16"/>
                <w:szCs w:val="16"/>
              </w:rPr>
            </w:pPr>
            <w:r>
              <w:rPr>
                <w:rFonts w:ascii="Arial"/>
                <w:sz w:val="16"/>
              </w:rPr>
              <w:t>150.25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0"/>
              <w:rPr>
                <w:rFonts w:ascii="Arial" w:eastAsia="Arial" w:hAnsi="Arial" w:cs="Arial"/>
                <w:sz w:val="16"/>
                <w:szCs w:val="16"/>
              </w:rPr>
            </w:pPr>
            <w:r>
              <w:rPr>
                <w:rFonts w:ascii="Arial"/>
                <w:sz w:val="16"/>
              </w:rPr>
              <w:t>143.99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139.01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131.94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119.77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115.91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131.62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104.74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21"/>
              <w:rPr>
                <w:rFonts w:ascii="Arial" w:eastAsia="Arial" w:hAnsi="Arial" w:cs="Arial"/>
                <w:sz w:val="16"/>
                <w:szCs w:val="16"/>
              </w:rPr>
            </w:pPr>
            <w:r>
              <w:rPr>
                <w:rFonts w:ascii="Arial"/>
                <w:sz w:val="16"/>
              </w:rPr>
              <w:t>100.18</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R-3</w:t>
            </w:r>
            <w:r>
              <w:rPr>
                <w:rFonts w:ascii="Arial"/>
                <w:spacing w:val="-6"/>
                <w:sz w:val="16"/>
              </w:rPr>
              <w:t xml:space="preserve"> </w:t>
            </w:r>
            <w:r>
              <w:rPr>
                <w:rFonts w:ascii="Arial"/>
                <w:sz w:val="16"/>
              </w:rPr>
              <w:t>Residential,</w:t>
            </w:r>
            <w:r>
              <w:rPr>
                <w:rFonts w:ascii="Arial"/>
                <w:spacing w:val="-6"/>
                <w:sz w:val="16"/>
              </w:rPr>
              <w:t xml:space="preserve"> </w:t>
            </w:r>
            <w:r>
              <w:rPr>
                <w:rFonts w:ascii="Arial"/>
                <w:sz w:val="16"/>
              </w:rPr>
              <w:t>one-</w:t>
            </w:r>
            <w:r>
              <w:rPr>
                <w:rFonts w:ascii="Arial"/>
                <w:spacing w:val="-6"/>
                <w:sz w:val="16"/>
              </w:rPr>
              <w:t xml:space="preserve"> </w:t>
            </w:r>
            <w:r>
              <w:rPr>
                <w:rFonts w:ascii="Arial"/>
                <w:sz w:val="16"/>
              </w:rPr>
              <w:t>and</w:t>
            </w:r>
            <w:r>
              <w:rPr>
                <w:rFonts w:ascii="Arial"/>
                <w:spacing w:val="-5"/>
                <w:sz w:val="16"/>
              </w:rPr>
              <w:t xml:space="preserve"> </w:t>
            </w:r>
            <w:r>
              <w:rPr>
                <w:rFonts w:ascii="Arial"/>
                <w:sz w:val="16"/>
              </w:rPr>
              <w:t>two-family</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141.80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137.90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134.46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131.00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125.88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122.71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128.29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117.71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110.29</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R-4</w:t>
            </w:r>
            <w:r>
              <w:rPr>
                <w:rFonts w:ascii="Arial"/>
                <w:spacing w:val="-8"/>
                <w:sz w:val="16"/>
              </w:rPr>
              <w:t xml:space="preserve"> </w:t>
            </w:r>
            <w:r>
              <w:rPr>
                <w:rFonts w:ascii="Arial"/>
                <w:sz w:val="16"/>
              </w:rPr>
              <w:t>Residential,</w:t>
            </w:r>
            <w:r>
              <w:rPr>
                <w:rFonts w:ascii="Arial"/>
                <w:spacing w:val="-6"/>
                <w:sz w:val="16"/>
              </w:rPr>
              <w:t xml:space="preserve"> </w:t>
            </w:r>
            <w:r>
              <w:rPr>
                <w:rFonts w:ascii="Arial"/>
                <w:sz w:val="16"/>
              </w:rPr>
              <w:t>care/assisted</w:t>
            </w:r>
            <w:r>
              <w:rPr>
                <w:rFonts w:ascii="Arial"/>
                <w:spacing w:val="-8"/>
                <w:sz w:val="16"/>
              </w:rPr>
              <w:t xml:space="preserve"> </w:t>
            </w:r>
            <w:r>
              <w:rPr>
                <w:rFonts w:ascii="Arial"/>
                <w:spacing w:val="-1"/>
                <w:sz w:val="16"/>
              </w:rPr>
              <w:t>living</w:t>
            </w:r>
            <w:r>
              <w:rPr>
                <w:rFonts w:ascii="Arial"/>
                <w:spacing w:val="-7"/>
                <w:sz w:val="16"/>
              </w:rPr>
              <w:t xml:space="preserve"> </w:t>
            </w:r>
            <w:r>
              <w:rPr>
                <w:rFonts w:ascii="Arial"/>
                <w:sz w:val="16"/>
              </w:rPr>
              <w:t>facilities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19"/>
              <w:rPr>
                <w:rFonts w:ascii="Arial" w:eastAsia="Arial" w:hAnsi="Arial" w:cs="Arial"/>
                <w:sz w:val="16"/>
                <w:szCs w:val="16"/>
              </w:rPr>
            </w:pPr>
            <w:r>
              <w:rPr>
                <w:rFonts w:ascii="Arial"/>
                <w:sz w:val="16"/>
              </w:rPr>
              <w:t>177.76</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19"/>
              <w:rPr>
                <w:rFonts w:ascii="Arial" w:eastAsia="Arial" w:hAnsi="Arial" w:cs="Arial"/>
                <w:sz w:val="16"/>
                <w:szCs w:val="16"/>
              </w:rPr>
            </w:pPr>
            <w:r>
              <w:rPr>
                <w:rFonts w:ascii="Arial"/>
                <w:sz w:val="16"/>
              </w:rPr>
              <w:t>171.50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0"/>
              <w:rPr>
                <w:rFonts w:ascii="Arial" w:eastAsia="Arial" w:hAnsi="Arial" w:cs="Arial"/>
                <w:sz w:val="16"/>
                <w:szCs w:val="16"/>
              </w:rPr>
            </w:pPr>
            <w:r>
              <w:rPr>
                <w:rFonts w:ascii="Arial"/>
                <w:sz w:val="16"/>
              </w:rPr>
              <w:t>166.52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0"/>
              <w:rPr>
                <w:rFonts w:ascii="Arial" w:eastAsia="Arial" w:hAnsi="Arial" w:cs="Arial"/>
                <w:sz w:val="16"/>
                <w:szCs w:val="16"/>
              </w:rPr>
            </w:pPr>
            <w:r>
              <w:rPr>
                <w:rFonts w:ascii="Arial"/>
                <w:sz w:val="16"/>
              </w:rPr>
              <w:t>159.45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0"/>
              <w:rPr>
                <w:rFonts w:ascii="Arial" w:eastAsia="Arial" w:hAnsi="Arial" w:cs="Arial"/>
                <w:sz w:val="16"/>
                <w:szCs w:val="16"/>
              </w:rPr>
            </w:pPr>
            <w:r>
              <w:rPr>
                <w:rFonts w:ascii="Arial"/>
                <w:sz w:val="16"/>
              </w:rPr>
              <w:t>146.31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142.45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159.13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1"/>
              <w:rPr>
                <w:rFonts w:ascii="Arial" w:eastAsia="Arial" w:hAnsi="Arial" w:cs="Arial"/>
                <w:sz w:val="16"/>
                <w:szCs w:val="16"/>
              </w:rPr>
            </w:pPr>
            <w:r>
              <w:rPr>
                <w:rFonts w:ascii="Arial"/>
                <w:sz w:val="16"/>
              </w:rPr>
              <w:t>131.29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2"/>
              <w:rPr>
                <w:rFonts w:ascii="Arial" w:eastAsia="Arial" w:hAnsi="Arial" w:cs="Arial"/>
                <w:sz w:val="16"/>
                <w:szCs w:val="16"/>
              </w:rPr>
            </w:pPr>
            <w:r>
              <w:rPr>
                <w:rFonts w:ascii="Arial"/>
                <w:sz w:val="16"/>
              </w:rPr>
              <w:t>126.72</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02"/>
              <w:rPr>
                <w:rFonts w:ascii="Arial" w:eastAsia="Arial" w:hAnsi="Arial" w:cs="Arial"/>
                <w:sz w:val="16"/>
                <w:szCs w:val="16"/>
              </w:rPr>
            </w:pPr>
            <w:r>
              <w:rPr>
                <w:rFonts w:ascii="Arial"/>
                <w:sz w:val="16"/>
              </w:rPr>
              <w:t>S-1</w:t>
            </w:r>
            <w:r>
              <w:rPr>
                <w:rFonts w:ascii="Arial"/>
                <w:spacing w:val="-7"/>
                <w:sz w:val="16"/>
              </w:rPr>
              <w:t xml:space="preserve"> </w:t>
            </w:r>
            <w:r>
              <w:rPr>
                <w:rFonts w:ascii="Arial"/>
                <w:sz w:val="16"/>
              </w:rPr>
              <w:t>Storage,</w:t>
            </w:r>
            <w:r>
              <w:rPr>
                <w:rFonts w:ascii="Arial"/>
                <w:spacing w:val="-7"/>
                <w:sz w:val="16"/>
              </w:rPr>
              <w:t xml:space="preserve"> </w:t>
            </w:r>
            <w:r>
              <w:rPr>
                <w:rFonts w:ascii="Arial"/>
                <w:sz w:val="16"/>
              </w:rPr>
              <w:t>moderate</w:t>
            </w:r>
            <w:r>
              <w:rPr>
                <w:rFonts w:ascii="Arial"/>
                <w:spacing w:val="-7"/>
                <w:sz w:val="16"/>
              </w:rPr>
              <w:t xml:space="preserve"> </w:t>
            </w:r>
            <w:r>
              <w:rPr>
                <w:rFonts w:ascii="Arial"/>
                <w:sz w:val="16"/>
              </w:rPr>
              <w:t>hazard</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23"/>
              <w:rPr>
                <w:rFonts w:ascii="Arial" w:eastAsia="Arial" w:hAnsi="Arial" w:cs="Arial"/>
                <w:sz w:val="16"/>
                <w:szCs w:val="16"/>
              </w:rPr>
            </w:pPr>
            <w:r>
              <w:rPr>
                <w:rFonts w:ascii="Arial"/>
                <w:sz w:val="16"/>
              </w:rPr>
              <w:t>100.53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95.44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89.29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85.49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75.57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71.95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81.34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61.02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8"/>
              <w:ind w:left="167"/>
              <w:rPr>
                <w:rFonts w:ascii="Arial" w:eastAsia="Arial" w:hAnsi="Arial" w:cs="Arial"/>
                <w:sz w:val="16"/>
                <w:szCs w:val="16"/>
              </w:rPr>
            </w:pPr>
            <w:r>
              <w:rPr>
                <w:rFonts w:ascii="Arial"/>
                <w:sz w:val="16"/>
              </w:rPr>
              <w:t>56.71</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S-2</w:t>
            </w:r>
            <w:r>
              <w:rPr>
                <w:rFonts w:ascii="Arial"/>
                <w:spacing w:val="-6"/>
                <w:sz w:val="16"/>
              </w:rPr>
              <w:t xml:space="preserve"> </w:t>
            </w:r>
            <w:r>
              <w:rPr>
                <w:rFonts w:ascii="Arial"/>
                <w:sz w:val="16"/>
              </w:rPr>
              <w:t>Storage,</w:t>
            </w:r>
            <w:r>
              <w:rPr>
                <w:rFonts w:ascii="Arial"/>
                <w:spacing w:val="-5"/>
                <w:sz w:val="16"/>
              </w:rPr>
              <w:t xml:space="preserve"> </w:t>
            </w:r>
            <w:r>
              <w:rPr>
                <w:rFonts w:ascii="Arial"/>
                <w:sz w:val="16"/>
              </w:rPr>
              <w:t>low</w:t>
            </w:r>
            <w:r>
              <w:rPr>
                <w:rFonts w:ascii="Arial"/>
                <w:spacing w:val="-6"/>
                <w:sz w:val="16"/>
              </w:rPr>
              <w:t xml:space="preserve"> </w:t>
            </w:r>
            <w:r>
              <w:rPr>
                <w:rFonts w:ascii="Arial"/>
                <w:sz w:val="16"/>
              </w:rPr>
              <w:t>hazard</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99.53</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94.44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89.29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84.49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75.57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70.95</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80.34</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61.02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7"/>
              <w:rPr>
                <w:rFonts w:ascii="Arial" w:eastAsia="Arial" w:hAnsi="Arial" w:cs="Arial"/>
                <w:sz w:val="16"/>
                <w:szCs w:val="16"/>
              </w:rPr>
            </w:pPr>
            <w:r>
              <w:rPr>
                <w:rFonts w:ascii="Arial"/>
                <w:sz w:val="16"/>
              </w:rPr>
              <w:t>55.71</w:t>
            </w:r>
          </w:p>
        </w:tc>
      </w:tr>
      <w:tr w:rsidR="00C81FB1" w:rsidTr="00F22084">
        <w:trPr>
          <w:trHeight w:hRule="exact" w:val="317"/>
        </w:trPr>
        <w:tc>
          <w:tcPr>
            <w:tcW w:w="4966"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02"/>
              <w:rPr>
                <w:rFonts w:ascii="Arial" w:eastAsia="Arial" w:hAnsi="Arial" w:cs="Arial"/>
                <w:sz w:val="16"/>
                <w:szCs w:val="16"/>
              </w:rPr>
            </w:pPr>
            <w:r>
              <w:rPr>
                <w:rFonts w:ascii="Arial"/>
                <w:sz w:val="16"/>
              </w:rPr>
              <w:t>U</w:t>
            </w:r>
            <w:r>
              <w:rPr>
                <w:rFonts w:ascii="Arial"/>
                <w:spacing w:val="-8"/>
                <w:sz w:val="16"/>
              </w:rPr>
              <w:t xml:space="preserve"> </w:t>
            </w:r>
            <w:r>
              <w:rPr>
                <w:rFonts w:ascii="Arial"/>
                <w:spacing w:val="-1"/>
                <w:sz w:val="16"/>
              </w:rPr>
              <w:t>Utility,</w:t>
            </w:r>
            <w:r>
              <w:rPr>
                <w:rFonts w:ascii="Arial"/>
                <w:spacing w:val="-8"/>
                <w:sz w:val="16"/>
              </w:rPr>
              <w:t xml:space="preserve"> </w:t>
            </w:r>
            <w:r>
              <w:rPr>
                <w:rFonts w:ascii="Arial"/>
                <w:sz w:val="16"/>
              </w:rPr>
              <w:t>miscellaneous</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4"/>
              <w:rPr>
                <w:rFonts w:ascii="Arial" w:eastAsia="Arial" w:hAnsi="Arial" w:cs="Arial"/>
                <w:sz w:val="16"/>
                <w:szCs w:val="16"/>
              </w:rPr>
            </w:pPr>
            <w:r>
              <w:rPr>
                <w:rFonts w:ascii="Arial"/>
                <w:sz w:val="16"/>
              </w:rPr>
              <w:t>75.59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4"/>
              <w:rPr>
                <w:rFonts w:ascii="Arial" w:eastAsia="Arial" w:hAnsi="Arial" w:cs="Arial"/>
                <w:sz w:val="16"/>
                <w:szCs w:val="16"/>
              </w:rPr>
            </w:pPr>
            <w:r>
              <w:rPr>
                <w:rFonts w:ascii="Arial"/>
                <w:sz w:val="16"/>
              </w:rPr>
              <w:t>71.22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5"/>
              <w:rPr>
                <w:rFonts w:ascii="Arial" w:eastAsia="Arial" w:hAnsi="Arial" w:cs="Arial"/>
                <w:sz w:val="16"/>
                <w:szCs w:val="16"/>
              </w:rPr>
            </w:pPr>
            <w:r>
              <w:rPr>
                <w:rFonts w:ascii="Arial"/>
                <w:sz w:val="16"/>
              </w:rPr>
              <w:t>66.78</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5"/>
              <w:rPr>
                <w:rFonts w:ascii="Arial" w:eastAsia="Arial" w:hAnsi="Arial" w:cs="Arial"/>
                <w:sz w:val="16"/>
                <w:szCs w:val="16"/>
              </w:rPr>
            </w:pPr>
            <w:r>
              <w:rPr>
                <w:rFonts w:ascii="Arial"/>
                <w:sz w:val="16"/>
              </w:rPr>
              <w:t>63.37</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5"/>
              <w:rPr>
                <w:rFonts w:ascii="Arial" w:eastAsia="Arial" w:hAnsi="Arial" w:cs="Arial"/>
                <w:sz w:val="16"/>
                <w:szCs w:val="16"/>
              </w:rPr>
            </w:pPr>
            <w:r>
              <w:rPr>
                <w:rFonts w:ascii="Arial"/>
                <w:sz w:val="16"/>
              </w:rPr>
              <w:t>56.99</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5"/>
              <w:rPr>
                <w:rFonts w:ascii="Arial" w:eastAsia="Arial" w:hAnsi="Arial" w:cs="Arial"/>
                <w:sz w:val="16"/>
                <w:szCs w:val="16"/>
              </w:rPr>
            </w:pPr>
            <w:r>
              <w:rPr>
                <w:rFonts w:ascii="Arial"/>
                <w:sz w:val="16"/>
              </w:rPr>
              <w:t>53.22</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6"/>
              <w:rPr>
                <w:rFonts w:ascii="Arial" w:eastAsia="Arial" w:hAnsi="Arial" w:cs="Arial"/>
                <w:sz w:val="16"/>
                <w:szCs w:val="16"/>
              </w:rPr>
            </w:pPr>
            <w:r>
              <w:rPr>
                <w:rFonts w:ascii="Arial"/>
                <w:sz w:val="16"/>
              </w:rPr>
              <w:t>60.41</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6"/>
              <w:rPr>
                <w:rFonts w:ascii="Arial" w:eastAsia="Arial" w:hAnsi="Arial" w:cs="Arial"/>
                <w:sz w:val="16"/>
                <w:szCs w:val="16"/>
              </w:rPr>
            </w:pPr>
            <w:r>
              <w:rPr>
                <w:rFonts w:ascii="Arial"/>
                <w:sz w:val="16"/>
              </w:rPr>
              <w:t>44.60</w:t>
            </w:r>
          </w:p>
        </w:tc>
        <w:tc>
          <w:tcPr>
            <w:tcW w:w="824" w:type="dxa"/>
            <w:tcBorders>
              <w:top w:val="single" w:sz="5" w:space="0" w:color="000000"/>
              <w:left w:val="single" w:sz="5" w:space="0" w:color="000000"/>
              <w:bottom w:val="single" w:sz="5" w:space="0" w:color="000000"/>
              <w:right w:val="single" w:sz="5" w:space="0" w:color="000000"/>
            </w:tcBorders>
          </w:tcPr>
          <w:p w:rsidR="00C81FB1" w:rsidRDefault="00C81FB1" w:rsidP="00D00CA4">
            <w:pPr>
              <w:pStyle w:val="TableParagraph"/>
              <w:spacing w:before="67"/>
              <w:ind w:left="166"/>
              <w:rPr>
                <w:rFonts w:ascii="Arial" w:eastAsia="Arial" w:hAnsi="Arial" w:cs="Arial"/>
                <w:sz w:val="16"/>
                <w:szCs w:val="16"/>
              </w:rPr>
            </w:pPr>
            <w:r>
              <w:rPr>
                <w:rFonts w:ascii="Arial"/>
                <w:sz w:val="16"/>
              </w:rPr>
              <w:t>42.48</w:t>
            </w:r>
          </w:p>
        </w:tc>
      </w:tr>
    </w:tbl>
    <w:p w:rsidR="00C81FB1" w:rsidRDefault="00C81FB1" w:rsidP="00366C83">
      <w:pPr>
        <w:autoSpaceDE w:val="0"/>
        <w:autoSpaceDN w:val="0"/>
        <w:adjustRightInd w:val="0"/>
        <w:spacing w:before="100" w:after="100" w:line="480" w:lineRule="auto"/>
        <w:jc w:val="both"/>
        <w:rPr>
          <w:rFonts w:eastAsiaTheme="minorHAnsi"/>
          <w:sz w:val="24"/>
        </w:rPr>
        <w:sectPr w:rsidR="00C81FB1" w:rsidSect="00552156">
          <w:pgSz w:w="15840" w:h="12240" w:orient="landscape" w:code="1"/>
          <w:pgMar w:top="1210" w:right="1872" w:bottom="864" w:left="1440" w:header="720" w:footer="720" w:gutter="0"/>
          <w:cols w:space="720"/>
          <w:noEndnote/>
          <w:docGrid w:linePitch="299"/>
        </w:sectPr>
      </w:pPr>
    </w:p>
    <w:p w:rsidR="000B7CB1" w:rsidRPr="00EE5ACF" w:rsidRDefault="005B0A39" w:rsidP="00366C83">
      <w:pPr>
        <w:autoSpaceDE w:val="0"/>
        <w:autoSpaceDN w:val="0"/>
        <w:adjustRightInd w:val="0"/>
        <w:spacing w:before="100" w:after="100" w:line="480" w:lineRule="auto"/>
        <w:jc w:val="both"/>
        <w:rPr>
          <w:rFonts w:eastAsiaTheme="minorHAnsi"/>
          <w:color w:val="000000"/>
          <w:sz w:val="23"/>
          <w:szCs w:val="23"/>
        </w:rPr>
      </w:pPr>
      <w:r>
        <w:rPr>
          <w:rFonts w:eastAsiaTheme="minorHAnsi"/>
          <w:sz w:val="24"/>
        </w:rPr>
        <w:lastRenderedPageBreak/>
        <w:tab/>
      </w:r>
      <w:r w:rsidR="00B80E37" w:rsidRPr="00FD1843">
        <w:rPr>
          <w:rFonts w:eastAsiaTheme="minorHAnsi"/>
          <w:color w:val="000000"/>
          <w:sz w:val="24"/>
        </w:rPr>
        <w:t xml:space="preserve">(7)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B80E37" w:rsidRPr="00FD1843">
        <w:rPr>
          <w:rFonts w:eastAsiaTheme="minorHAnsi"/>
          <w:color w:val="000000"/>
          <w:sz w:val="24"/>
        </w:rPr>
        <w:t xml:space="preserve"> shall use the following for calculating fees for plan review</w:t>
      </w:r>
      <w:r w:rsidR="00B80E37" w:rsidRPr="00EE5ACF">
        <w:rPr>
          <w:rFonts w:eastAsiaTheme="minorHAnsi"/>
          <w:color w:val="000000"/>
          <w:sz w:val="23"/>
          <w:szCs w:val="23"/>
        </w:rPr>
        <w:t>:</w:t>
      </w:r>
    </w:p>
    <w:tbl>
      <w:tblPr>
        <w:tblW w:w="9378" w:type="dxa"/>
        <w:tblInd w:w="108"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3258"/>
        <w:gridCol w:w="3510"/>
        <w:gridCol w:w="2610"/>
      </w:tblGrid>
      <w:tr w:rsidR="00B80E37" w:rsidRPr="00EE5ACF" w:rsidTr="00552156">
        <w:trPr>
          <w:trHeight w:val="297"/>
        </w:trPr>
        <w:tc>
          <w:tcPr>
            <w:tcW w:w="3258" w:type="dxa"/>
            <w:tcBorders>
              <w:top w:val="single" w:sz="6" w:space="0" w:color="000000"/>
              <w:left w:val="single" w:sz="6" w:space="0" w:color="000000"/>
              <w:bottom w:val="single" w:sz="6" w:space="0" w:color="000000"/>
              <w:right w:val="single" w:sz="8" w:space="0" w:color="000000"/>
            </w:tcBorders>
            <w:shd w:val="clear" w:color="auto" w:fill="FFFFFF"/>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bCs/>
                <w:sz w:val="23"/>
                <w:szCs w:val="23"/>
              </w:rPr>
              <w:t xml:space="preserve">TOTAL VALUATION FEE </w:t>
            </w:r>
            <w:r w:rsidRPr="00EE5ACF">
              <w:rPr>
                <w:rFonts w:eastAsiaTheme="minorHAnsi"/>
                <w:bCs/>
                <w:color w:val="000000"/>
                <w:sz w:val="23"/>
                <w:szCs w:val="23"/>
              </w:rPr>
              <w:t>Valuation</w:t>
            </w:r>
          </w:p>
        </w:tc>
        <w:tc>
          <w:tcPr>
            <w:tcW w:w="3510" w:type="dxa"/>
            <w:tcBorders>
              <w:top w:val="single" w:sz="6" w:space="0" w:color="000000"/>
              <w:left w:val="single" w:sz="8" w:space="0" w:color="000000"/>
              <w:bottom w:val="single" w:sz="8" w:space="0" w:color="000000"/>
              <w:right w:val="single" w:sz="8" w:space="0" w:color="000000"/>
            </w:tcBorders>
            <w:shd w:val="clear" w:color="auto" w:fill="FFFFFF"/>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bCs/>
                <w:color w:val="000000"/>
                <w:sz w:val="23"/>
                <w:szCs w:val="23"/>
              </w:rPr>
              <w:t>Basic Fee</w:t>
            </w:r>
          </w:p>
        </w:tc>
        <w:tc>
          <w:tcPr>
            <w:tcW w:w="2610" w:type="dxa"/>
            <w:tcBorders>
              <w:top w:val="single" w:sz="6" w:space="0" w:color="000000"/>
              <w:left w:val="single" w:sz="8" w:space="0" w:color="000000"/>
              <w:bottom w:val="single" w:sz="8" w:space="0" w:color="000000"/>
              <w:right w:val="single" w:sz="6" w:space="0" w:color="000000"/>
            </w:tcBorders>
            <w:shd w:val="clear" w:color="auto" w:fill="FFFFFF"/>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bCs/>
                <w:color w:val="000000"/>
                <w:sz w:val="23"/>
                <w:szCs w:val="23"/>
              </w:rPr>
              <w:t>Each Additional $1,000 or Fraction of $1,000</w:t>
            </w:r>
          </w:p>
        </w:tc>
      </w:tr>
      <w:tr w:rsidR="00B80E37" w:rsidRPr="00EE5ACF" w:rsidTr="00552156">
        <w:trPr>
          <w:trHeight w:val="157"/>
        </w:trPr>
        <w:tc>
          <w:tcPr>
            <w:tcW w:w="3258" w:type="dxa"/>
            <w:tcBorders>
              <w:top w:val="single" w:sz="6" w:space="0" w:color="000000"/>
              <w:left w:val="single" w:sz="6" w:space="0" w:color="000000"/>
              <w:bottom w:val="single" w:sz="8" w:space="0" w:color="000000"/>
              <w:right w:val="single" w:sz="8" w:space="0" w:color="000000"/>
            </w:tcBorders>
          </w:tcPr>
          <w:p w:rsidR="00B80E37" w:rsidRPr="00EE5ACF" w:rsidRDefault="00B80E37" w:rsidP="00C66362">
            <w:pPr>
              <w:autoSpaceDE w:val="0"/>
              <w:autoSpaceDN w:val="0"/>
              <w:adjustRightInd w:val="0"/>
              <w:spacing w:before="100" w:after="240"/>
              <w:jc w:val="center"/>
              <w:rPr>
                <w:rFonts w:eastAsiaTheme="minorHAnsi"/>
                <w:color w:val="000000"/>
                <w:sz w:val="23"/>
                <w:szCs w:val="23"/>
              </w:rPr>
            </w:pPr>
            <w:r w:rsidRPr="00EE5ACF">
              <w:rPr>
                <w:rFonts w:eastAsiaTheme="minorHAnsi"/>
                <w:color w:val="000000"/>
                <w:sz w:val="23"/>
                <w:szCs w:val="23"/>
              </w:rPr>
              <w:t>$1 to $25,000</w:t>
            </w:r>
          </w:p>
        </w:tc>
        <w:tc>
          <w:tcPr>
            <w:tcW w:w="3510" w:type="dxa"/>
            <w:tcBorders>
              <w:top w:val="single" w:sz="8" w:space="0" w:color="000000"/>
              <w:left w:val="single" w:sz="8" w:space="0" w:color="000000"/>
              <w:bottom w:val="single" w:sz="8"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$100 for the first $8,000</w:t>
            </w:r>
          </w:p>
        </w:tc>
        <w:tc>
          <w:tcPr>
            <w:tcW w:w="2610" w:type="dxa"/>
            <w:tcBorders>
              <w:top w:val="single" w:sz="8" w:space="0" w:color="000000"/>
              <w:left w:val="single" w:sz="8" w:space="0" w:color="000000"/>
              <w:bottom w:val="single" w:sz="8" w:space="0" w:color="000000"/>
              <w:right w:val="single" w:sz="6"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$16</w:t>
            </w:r>
          </w:p>
        </w:tc>
      </w:tr>
      <w:tr w:rsidR="00B80E37" w:rsidRPr="00EE5ACF" w:rsidTr="00552156">
        <w:trPr>
          <w:trHeight w:val="157"/>
        </w:trPr>
        <w:tc>
          <w:tcPr>
            <w:tcW w:w="3258" w:type="dxa"/>
            <w:tcBorders>
              <w:top w:val="single" w:sz="8" w:space="0" w:color="000000"/>
              <w:left w:val="single" w:sz="6" w:space="0" w:color="000000"/>
              <w:bottom w:val="single" w:sz="8"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$25,001 to $50,000</w:t>
            </w:r>
          </w:p>
        </w:tc>
        <w:tc>
          <w:tcPr>
            <w:tcW w:w="3510" w:type="dxa"/>
            <w:tcBorders>
              <w:top w:val="single" w:sz="8" w:space="0" w:color="000000"/>
              <w:left w:val="single" w:sz="8" w:space="0" w:color="000000"/>
              <w:bottom w:val="single" w:sz="8"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$430.25 for the first $25,000</w:t>
            </w:r>
          </w:p>
        </w:tc>
        <w:tc>
          <w:tcPr>
            <w:tcW w:w="2610" w:type="dxa"/>
            <w:tcBorders>
              <w:top w:val="single" w:sz="8" w:space="0" w:color="000000"/>
              <w:left w:val="single" w:sz="8" w:space="0" w:color="000000"/>
              <w:bottom w:val="single" w:sz="8" w:space="0" w:color="000000"/>
              <w:right w:val="single" w:sz="6"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$11.10</w:t>
            </w:r>
          </w:p>
        </w:tc>
      </w:tr>
      <w:tr w:rsidR="00B80E37" w:rsidRPr="00EE5ACF" w:rsidTr="00552156">
        <w:trPr>
          <w:trHeight w:val="157"/>
        </w:trPr>
        <w:tc>
          <w:tcPr>
            <w:tcW w:w="3258" w:type="dxa"/>
            <w:tcBorders>
              <w:top w:val="single" w:sz="8" w:space="0" w:color="000000"/>
              <w:left w:val="single" w:sz="6" w:space="0" w:color="000000"/>
              <w:bottom w:val="single" w:sz="8"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$50,001 to $100,000</w:t>
            </w:r>
          </w:p>
        </w:tc>
        <w:tc>
          <w:tcPr>
            <w:tcW w:w="3510" w:type="dxa"/>
            <w:tcBorders>
              <w:top w:val="single" w:sz="8" w:space="0" w:color="000000"/>
              <w:left w:val="single" w:sz="8" w:space="0" w:color="000000"/>
              <w:bottom w:val="single" w:sz="8"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$780.05 for the first $50,000</w:t>
            </w:r>
          </w:p>
        </w:tc>
        <w:tc>
          <w:tcPr>
            <w:tcW w:w="2610" w:type="dxa"/>
            <w:tcBorders>
              <w:top w:val="single" w:sz="8" w:space="0" w:color="000000"/>
              <w:left w:val="single" w:sz="8" w:space="0" w:color="000000"/>
              <w:bottom w:val="single" w:sz="8" w:space="0" w:color="000000"/>
              <w:right w:val="single" w:sz="6"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$8</w:t>
            </w:r>
          </w:p>
        </w:tc>
      </w:tr>
      <w:tr w:rsidR="00B80E37" w:rsidRPr="00EE5ACF" w:rsidTr="00552156">
        <w:trPr>
          <w:trHeight w:val="157"/>
        </w:trPr>
        <w:tc>
          <w:tcPr>
            <w:tcW w:w="3258" w:type="dxa"/>
            <w:tcBorders>
              <w:top w:val="single" w:sz="8" w:space="0" w:color="000000"/>
              <w:left w:val="single" w:sz="6" w:space="0" w:color="000000"/>
              <w:bottom w:val="single" w:sz="8"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$100,001 to $500,000</w:t>
            </w:r>
          </w:p>
        </w:tc>
        <w:tc>
          <w:tcPr>
            <w:tcW w:w="3510" w:type="dxa"/>
            <w:tcBorders>
              <w:top w:val="single" w:sz="8" w:space="0" w:color="000000"/>
              <w:left w:val="single" w:sz="8" w:space="0" w:color="000000"/>
              <w:bottom w:val="single" w:sz="8"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$1,093.05 for the first $100,000</w:t>
            </w:r>
          </w:p>
        </w:tc>
        <w:tc>
          <w:tcPr>
            <w:tcW w:w="2610" w:type="dxa"/>
            <w:tcBorders>
              <w:top w:val="single" w:sz="8" w:space="0" w:color="000000"/>
              <w:left w:val="single" w:sz="8" w:space="0" w:color="000000"/>
              <w:bottom w:val="single" w:sz="8" w:space="0" w:color="000000"/>
              <w:right w:val="single" w:sz="6"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$6.60</w:t>
            </w:r>
          </w:p>
        </w:tc>
      </w:tr>
      <w:tr w:rsidR="00B80E37" w:rsidRPr="00EE5ACF" w:rsidTr="00552156">
        <w:trPr>
          <w:trHeight w:val="157"/>
        </w:trPr>
        <w:tc>
          <w:tcPr>
            <w:tcW w:w="3258" w:type="dxa"/>
            <w:tcBorders>
              <w:top w:val="single" w:sz="8" w:space="0" w:color="000000"/>
              <w:left w:val="single" w:sz="6" w:space="0" w:color="000000"/>
              <w:bottom w:val="single" w:sz="8"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$500,001 to $1,000,000</w:t>
            </w:r>
          </w:p>
        </w:tc>
        <w:tc>
          <w:tcPr>
            <w:tcW w:w="3510" w:type="dxa"/>
            <w:tcBorders>
              <w:top w:val="single" w:sz="8" w:space="0" w:color="000000"/>
              <w:left w:val="single" w:sz="8" w:space="0" w:color="000000"/>
              <w:bottom w:val="single" w:sz="8"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$3,556.75 for the first $500,000</w:t>
            </w:r>
          </w:p>
        </w:tc>
        <w:tc>
          <w:tcPr>
            <w:tcW w:w="2610" w:type="dxa"/>
            <w:tcBorders>
              <w:top w:val="single" w:sz="8" w:space="0" w:color="000000"/>
              <w:left w:val="single" w:sz="8" w:space="0" w:color="000000"/>
              <w:bottom w:val="single" w:sz="8" w:space="0" w:color="000000"/>
              <w:right w:val="single" w:sz="6"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$5.75</w:t>
            </w:r>
          </w:p>
        </w:tc>
      </w:tr>
      <w:tr w:rsidR="00B80E37" w:rsidRPr="00EE5ACF" w:rsidTr="00552156">
        <w:trPr>
          <w:trHeight w:val="157"/>
        </w:trPr>
        <w:tc>
          <w:tcPr>
            <w:tcW w:w="3258" w:type="dxa"/>
            <w:tcBorders>
              <w:top w:val="single" w:sz="8" w:space="0" w:color="000000"/>
              <w:left w:val="single" w:sz="6" w:space="0" w:color="000000"/>
              <w:bottom w:val="single" w:sz="6"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Over $1,000,000</w:t>
            </w:r>
          </w:p>
        </w:tc>
        <w:tc>
          <w:tcPr>
            <w:tcW w:w="3510" w:type="dxa"/>
            <w:tcBorders>
              <w:top w:val="single" w:sz="8" w:space="0" w:color="000000"/>
              <w:left w:val="single" w:sz="8" w:space="0" w:color="000000"/>
              <w:bottom w:val="single" w:sz="6" w:space="0" w:color="000000"/>
              <w:right w:val="single" w:sz="8" w:space="0" w:color="000000"/>
            </w:tcBorders>
          </w:tcPr>
          <w:p w:rsidR="00B80E37" w:rsidRPr="00EE5ACF" w:rsidRDefault="00B80E37" w:rsidP="00C66362">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$6,168.75 for the first $1,000,000</w:t>
            </w:r>
          </w:p>
        </w:tc>
        <w:tc>
          <w:tcPr>
            <w:tcW w:w="2610" w:type="dxa"/>
            <w:tcBorders>
              <w:top w:val="single" w:sz="8" w:space="0" w:color="000000"/>
              <w:left w:val="single" w:sz="8" w:space="0" w:color="000000"/>
              <w:bottom w:val="single" w:sz="6" w:space="0" w:color="000000"/>
              <w:right w:val="single" w:sz="6" w:space="0" w:color="000000"/>
            </w:tcBorders>
          </w:tcPr>
          <w:p w:rsidR="00B80E37" w:rsidRPr="00EE5ACF" w:rsidRDefault="00B80E37" w:rsidP="00552156">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$4.1</w:t>
            </w:r>
            <w:r w:rsidR="00552156">
              <w:rPr>
                <w:rFonts w:eastAsiaTheme="minorHAnsi"/>
                <w:color w:val="000000"/>
                <w:sz w:val="23"/>
                <w:szCs w:val="23"/>
              </w:rPr>
              <w:t>5</w:t>
            </w:r>
          </w:p>
        </w:tc>
      </w:tr>
    </w:tbl>
    <w:p w:rsidR="001A0184" w:rsidRPr="00EE5ACF" w:rsidRDefault="001A0184" w:rsidP="00BF2E61">
      <w:pPr>
        <w:autoSpaceDE w:val="0"/>
        <w:autoSpaceDN w:val="0"/>
        <w:adjustRightInd w:val="0"/>
        <w:spacing w:before="100" w:after="100" w:line="480" w:lineRule="auto"/>
        <w:jc w:val="both"/>
        <w:rPr>
          <w:rFonts w:eastAsiaTheme="minorHAnsi"/>
          <w:color w:val="000000"/>
          <w:sz w:val="23"/>
          <w:szCs w:val="23"/>
        </w:rPr>
      </w:pPr>
    </w:p>
    <w:p w:rsidR="00C66362" w:rsidRPr="00FD1843" w:rsidRDefault="007E0D41" w:rsidP="00941EBD">
      <w:pPr>
        <w:pStyle w:val="NormalWeb"/>
        <w:spacing w:beforeAutospacing="0" w:afterAutospacing="0" w:line="480" w:lineRule="auto"/>
        <w:rPr>
          <w:rFonts w:eastAsiaTheme="minorHAnsi"/>
          <w:color w:val="000000"/>
        </w:rPr>
      </w:pPr>
      <w:r>
        <w:rPr>
          <w:rFonts w:eastAsiaTheme="minorHAnsi"/>
          <w:color w:val="000000"/>
        </w:rPr>
        <w:t>[</w:t>
      </w:r>
      <w:r w:rsidR="00C66362" w:rsidRPr="00FD1843">
        <w:rPr>
          <w:rFonts w:eastAsiaTheme="minorHAnsi"/>
          <w:color w:val="000000"/>
        </w:rPr>
        <w:t>T</w:t>
      </w:r>
      <w:r w:rsidR="00941EBD">
        <w:rPr>
          <w:rFonts w:eastAsiaTheme="minorHAnsi"/>
          <w:color w:val="000000"/>
        </w:rPr>
        <w:t xml:space="preserve">HE FIRE CHIEF OF A FIRE DEPARTMENT REGISTERED UNDER </w:t>
      </w:r>
      <w:r w:rsidR="00941EBD">
        <w:rPr>
          <w:rFonts w:eastAsiaTheme="minorHAnsi"/>
        </w:rPr>
        <w:t>AS 29.60.130</w:t>
      </w:r>
      <w:r w:rsidR="001919F7">
        <w:rPr>
          <w:rFonts w:eastAsiaTheme="minorHAnsi"/>
        </w:rPr>
        <w:t xml:space="preserve">, </w:t>
      </w:r>
      <w:r w:rsidR="00941EBD">
        <w:rPr>
          <w:rFonts w:eastAsiaTheme="minorHAnsi"/>
        </w:rPr>
        <w:t xml:space="preserve">OR,] </w:t>
      </w:r>
      <w:r w:rsidR="00941EBD" w:rsidRPr="00941EBD">
        <w:rPr>
          <w:rFonts w:eastAsiaTheme="minorHAnsi"/>
          <w:b/>
          <w:u w:val="single"/>
        </w:rPr>
        <w:t>T</w:t>
      </w:r>
      <w:r w:rsidR="00F25B86">
        <w:rPr>
          <w:rFonts w:eastAsiaTheme="minorHAnsi"/>
          <w:b/>
          <w:u w:val="single"/>
        </w:rPr>
        <w:t>he</w:t>
      </w:r>
      <w:r w:rsidR="00941EBD">
        <w:rPr>
          <w:rFonts w:eastAsiaTheme="minorHAnsi"/>
        </w:rPr>
        <w:t>[</w:t>
      </w:r>
      <w:r w:rsidR="00C66362" w:rsidRPr="00FD1843">
        <w:rPr>
          <w:rFonts w:eastAsiaTheme="minorHAnsi"/>
        </w:rPr>
        <w:t>the</w:t>
      </w:r>
      <w:r w:rsidR="00F25B86">
        <w:rPr>
          <w:rFonts w:eastAsiaTheme="minorHAnsi"/>
        </w:rPr>
        <w:t>]</w:t>
      </w:r>
      <w:r w:rsidR="00C66362" w:rsidRPr="00FD1843">
        <w:rPr>
          <w:rFonts w:eastAsiaTheme="minorHAnsi"/>
        </w:rPr>
        <w:t xml:space="preserve"> </w:t>
      </w:r>
      <w:r w:rsidR="00EF6465" w:rsidRPr="00117AA5">
        <w:rPr>
          <w:rFonts w:eastAsiaTheme="minorHAnsi"/>
          <w:b/>
          <w:u w:val="single"/>
        </w:rPr>
        <w:t>fire</w:t>
      </w:r>
      <w:r w:rsidR="00EF6465" w:rsidRPr="00FD1843">
        <w:rPr>
          <w:rFonts w:eastAsiaTheme="minorHAnsi"/>
        </w:rPr>
        <w:t xml:space="preserve"> </w:t>
      </w:r>
      <w:r w:rsidR="00C66362" w:rsidRPr="00FD1843">
        <w:rPr>
          <w:rFonts w:eastAsiaTheme="minorHAnsi"/>
        </w:rPr>
        <w:t>chief of a fire department or a building official of a municipality recognized under 13 AAC 52.030 may use the plan review fee table in this paragraph for fee determination or, notwithstanding 13 AAC 55.030(c), may use another fee table approv</w:t>
      </w:r>
      <w:r w:rsidR="00C66362" w:rsidRPr="00FD1843">
        <w:rPr>
          <w:rFonts w:eastAsiaTheme="minorHAnsi"/>
          <w:color w:val="000000"/>
        </w:rPr>
        <w:t xml:space="preserve">ed by the local jurisdiction; </w:t>
      </w:r>
    </w:p>
    <w:p w:rsidR="00C66362" w:rsidRPr="00FD1843" w:rsidRDefault="00C66362" w:rsidP="00CA391E">
      <w:pPr>
        <w:autoSpaceDE w:val="0"/>
        <w:autoSpaceDN w:val="0"/>
        <w:adjustRightInd w:val="0"/>
        <w:spacing w:before="100" w:after="100" w:line="480" w:lineRule="auto"/>
        <w:jc w:val="both"/>
        <w:rPr>
          <w:rFonts w:eastAsiaTheme="minorHAnsi"/>
          <w:color w:val="000000"/>
          <w:sz w:val="24"/>
        </w:rPr>
      </w:pPr>
      <w:r w:rsidRPr="00FD1843">
        <w:rPr>
          <w:rFonts w:eastAsiaTheme="minorHAnsi"/>
          <w:color w:val="000000"/>
          <w:sz w:val="24"/>
        </w:rPr>
        <w:t xml:space="preserve">(8) Plan review fees shall be determined using the following formula: </w:t>
      </w:r>
    </w:p>
    <w:p w:rsidR="00C66362" w:rsidRPr="00FD1843" w:rsidRDefault="00C66362" w:rsidP="00BF2E61">
      <w:pPr>
        <w:autoSpaceDE w:val="0"/>
        <w:autoSpaceDN w:val="0"/>
        <w:adjustRightInd w:val="0"/>
        <w:spacing w:before="100" w:after="100" w:line="480" w:lineRule="auto"/>
        <w:ind w:left="720"/>
        <w:jc w:val="both"/>
        <w:rPr>
          <w:rFonts w:eastAsiaTheme="minorHAnsi"/>
          <w:color w:val="000000"/>
          <w:sz w:val="24"/>
        </w:rPr>
      </w:pPr>
      <w:r w:rsidRPr="00FD1843">
        <w:rPr>
          <w:rFonts w:eastAsiaTheme="minorHAnsi"/>
          <w:color w:val="000000"/>
          <w:sz w:val="24"/>
        </w:rPr>
        <w:t xml:space="preserve">(A) for valuation, project floor area in square feet multiplied by the cost per square foot from valuation schedule set out in (6) of this subsection plus the cost per square foot for sprinklers from valuation schedule set out in (6) of this subsection equal the project total valuation; </w:t>
      </w:r>
    </w:p>
    <w:p w:rsidR="00BF2E61" w:rsidRPr="00FD1843" w:rsidRDefault="00C66362" w:rsidP="00BF2E61">
      <w:pPr>
        <w:autoSpaceDE w:val="0"/>
        <w:autoSpaceDN w:val="0"/>
        <w:adjustRightInd w:val="0"/>
        <w:spacing w:before="100" w:after="100" w:line="480" w:lineRule="auto"/>
        <w:ind w:left="720"/>
        <w:jc w:val="both"/>
        <w:rPr>
          <w:rFonts w:eastAsiaTheme="minorHAnsi"/>
          <w:color w:val="000000"/>
          <w:sz w:val="24"/>
        </w:rPr>
      </w:pPr>
      <w:r w:rsidRPr="00FD1843">
        <w:rPr>
          <w:rFonts w:eastAsiaTheme="minorHAnsi"/>
          <w:color w:val="000000"/>
          <w:sz w:val="24"/>
        </w:rPr>
        <w:t>(B) for fee, basic fee from plan review fee table set out in (7) of this subsection plus the additional fee per $1,000 valuation over basic fee from plan review fee table multiplied by 75 per</w:t>
      </w:r>
      <w:r w:rsidR="00BF2E61" w:rsidRPr="00FD1843">
        <w:rPr>
          <w:rFonts w:eastAsiaTheme="minorHAnsi"/>
          <w:color w:val="000000"/>
          <w:sz w:val="24"/>
        </w:rPr>
        <w:t>cent equal the plan review fee.</w:t>
      </w:r>
    </w:p>
    <w:p w:rsidR="00BF2E61" w:rsidRPr="00FD1843" w:rsidRDefault="00C66362" w:rsidP="00A141EE">
      <w:pPr>
        <w:autoSpaceDE w:val="0"/>
        <w:autoSpaceDN w:val="0"/>
        <w:adjustRightInd w:val="0"/>
        <w:spacing w:before="100" w:after="100" w:line="480" w:lineRule="auto"/>
        <w:ind w:left="720"/>
        <w:jc w:val="both"/>
        <w:rPr>
          <w:rFonts w:eastAsiaTheme="minorHAnsi"/>
          <w:color w:val="000000"/>
          <w:sz w:val="24"/>
        </w:rPr>
      </w:pPr>
      <w:r w:rsidRPr="00FD1843">
        <w:rPr>
          <w:rFonts w:eastAsiaTheme="minorHAnsi"/>
          <w:color w:val="000000"/>
          <w:sz w:val="24"/>
        </w:rPr>
        <w:lastRenderedPageBreak/>
        <w:t xml:space="preserve">(d) If work is being done contrary to the provisions of this section, the state fire marshal may order the work stopped by notice in writing served on any persons engaged in or causing the work to be done. The persons doing the work shall immediately stop the work until authorized by the state fire marshal to proceed. </w:t>
      </w:r>
    </w:p>
    <w:p w:rsidR="00C66362" w:rsidRPr="00FD1843" w:rsidRDefault="00C66362" w:rsidP="00A141EE">
      <w:pPr>
        <w:autoSpaceDE w:val="0"/>
        <w:autoSpaceDN w:val="0"/>
        <w:adjustRightInd w:val="0"/>
        <w:spacing w:before="100" w:after="100" w:line="480" w:lineRule="auto"/>
        <w:ind w:left="720"/>
        <w:jc w:val="both"/>
        <w:rPr>
          <w:rFonts w:eastAsiaTheme="minorHAnsi"/>
          <w:color w:val="000000"/>
          <w:sz w:val="24"/>
        </w:rPr>
      </w:pPr>
      <w:r w:rsidRPr="00FD1843">
        <w:rPr>
          <w:rFonts w:eastAsiaTheme="minorHAnsi"/>
          <w:color w:val="000000"/>
          <w:sz w:val="24"/>
        </w:rPr>
        <w:t xml:space="preserve">(e)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FD1843">
        <w:rPr>
          <w:rFonts w:eastAsiaTheme="minorHAnsi"/>
          <w:color w:val="000000"/>
          <w:sz w:val="24"/>
        </w:rPr>
        <w:t xml:space="preserve"> shall use the following for calculating fees for fire system plan review:</w:t>
      </w:r>
    </w:p>
    <w:p w:rsidR="00C66362" w:rsidRPr="00EE5ACF" w:rsidRDefault="00C66362" w:rsidP="00C66362">
      <w:pPr>
        <w:autoSpaceDE w:val="0"/>
        <w:autoSpaceDN w:val="0"/>
        <w:adjustRightInd w:val="0"/>
        <w:rPr>
          <w:rFonts w:eastAsiaTheme="minorHAnsi"/>
          <w:sz w:val="24"/>
        </w:rPr>
      </w:pPr>
    </w:p>
    <w:tbl>
      <w:tblPr>
        <w:tblW w:w="9240" w:type="dxa"/>
        <w:tblInd w:w="180" w:type="dxa"/>
        <w:tblBorders>
          <w:top w:val="single" w:sz="8" w:space="0" w:color="000000"/>
          <w:left w:val="single" w:sz="8" w:space="0" w:color="000000"/>
          <w:bottom w:val="single" w:sz="8" w:space="0" w:color="000000"/>
          <w:right w:val="single" w:sz="8" w:space="0" w:color="000000"/>
        </w:tblBorders>
        <w:tblLayout w:type="fixed"/>
        <w:tblLook w:val="0000" w:firstRow="0" w:lastRow="0" w:firstColumn="0" w:lastColumn="0" w:noHBand="0" w:noVBand="0"/>
      </w:tblPr>
      <w:tblGrid>
        <w:gridCol w:w="5986"/>
        <w:gridCol w:w="3254"/>
      </w:tblGrid>
      <w:tr w:rsidR="00C66362" w:rsidRPr="00EE5ACF" w:rsidTr="006D13EA">
        <w:trPr>
          <w:trHeight w:val="159"/>
        </w:trPr>
        <w:tc>
          <w:tcPr>
            <w:tcW w:w="5986"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bCs/>
                <w:sz w:val="23"/>
                <w:szCs w:val="23"/>
              </w:rPr>
              <w:t xml:space="preserve">SYSTEMS FEE SCHEDULE </w:t>
            </w:r>
            <w:r w:rsidRPr="00EE5ACF">
              <w:rPr>
                <w:rFonts w:eastAsiaTheme="minorHAnsi"/>
                <w:bCs/>
                <w:color w:val="000000"/>
                <w:sz w:val="23"/>
                <w:szCs w:val="23"/>
              </w:rPr>
              <w:t>Permit Fee</w:t>
            </w:r>
          </w:p>
        </w:tc>
        <w:tc>
          <w:tcPr>
            <w:tcW w:w="3254"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bCs/>
                <w:color w:val="000000"/>
                <w:sz w:val="23"/>
                <w:szCs w:val="23"/>
              </w:rPr>
              <w:t>Plan Review Fee</w:t>
            </w:r>
          </w:p>
        </w:tc>
      </w:tr>
      <w:tr w:rsidR="00C66362" w:rsidRPr="00EE5ACF" w:rsidTr="006D13EA">
        <w:trPr>
          <w:trHeight w:val="157"/>
        </w:trPr>
        <w:tc>
          <w:tcPr>
            <w:tcW w:w="5986"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$1 to $500</w:t>
            </w:r>
          </w:p>
        </w:tc>
        <w:tc>
          <w:tcPr>
            <w:tcW w:w="3254"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$69</w:t>
            </w:r>
          </w:p>
        </w:tc>
      </w:tr>
      <w:tr w:rsidR="00C66362" w:rsidRPr="00EE5ACF" w:rsidTr="006D13EA">
        <w:trPr>
          <w:trHeight w:val="157"/>
        </w:trPr>
        <w:tc>
          <w:tcPr>
            <w:tcW w:w="5986"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$501 to $1,000</w:t>
            </w:r>
          </w:p>
        </w:tc>
        <w:tc>
          <w:tcPr>
            <w:tcW w:w="3254"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$117</w:t>
            </w:r>
          </w:p>
        </w:tc>
      </w:tr>
      <w:tr w:rsidR="00C66362" w:rsidRPr="00EE5ACF" w:rsidTr="006D13EA">
        <w:trPr>
          <w:trHeight w:val="157"/>
        </w:trPr>
        <w:tc>
          <w:tcPr>
            <w:tcW w:w="5986"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$1,001 to $2,000</w:t>
            </w:r>
          </w:p>
        </w:tc>
        <w:tc>
          <w:tcPr>
            <w:tcW w:w="3254"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$195</w:t>
            </w:r>
          </w:p>
        </w:tc>
      </w:tr>
      <w:tr w:rsidR="00C66362" w:rsidRPr="00EE5ACF" w:rsidTr="006D13EA">
        <w:trPr>
          <w:trHeight w:val="157"/>
        </w:trPr>
        <w:tc>
          <w:tcPr>
            <w:tcW w:w="5986"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$2,001 to $3,000</w:t>
            </w:r>
          </w:p>
        </w:tc>
        <w:tc>
          <w:tcPr>
            <w:tcW w:w="3254"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$293</w:t>
            </w:r>
          </w:p>
        </w:tc>
      </w:tr>
      <w:tr w:rsidR="00C66362" w:rsidRPr="00EE5ACF" w:rsidTr="006D13EA">
        <w:trPr>
          <w:trHeight w:val="157"/>
        </w:trPr>
        <w:tc>
          <w:tcPr>
            <w:tcW w:w="5986"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$3,001 to $4,000</w:t>
            </w:r>
          </w:p>
        </w:tc>
        <w:tc>
          <w:tcPr>
            <w:tcW w:w="3254"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$391</w:t>
            </w:r>
          </w:p>
        </w:tc>
      </w:tr>
      <w:tr w:rsidR="00C66362" w:rsidRPr="00EE5ACF" w:rsidTr="006D13EA">
        <w:trPr>
          <w:trHeight w:val="157"/>
        </w:trPr>
        <w:tc>
          <w:tcPr>
            <w:tcW w:w="5986"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$4,001 to $6,000</w:t>
            </w:r>
          </w:p>
        </w:tc>
        <w:tc>
          <w:tcPr>
            <w:tcW w:w="3254"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$489</w:t>
            </w:r>
          </w:p>
        </w:tc>
      </w:tr>
      <w:tr w:rsidR="00C66362" w:rsidRPr="00EE5ACF" w:rsidTr="006D13EA">
        <w:trPr>
          <w:trHeight w:val="157"/>
        </w:trPr>
        <w:tc>
          <w:tcPr>
            <w:tcW w:w="5986"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$6001 and up</w:t>
            </w:r>
          </w:p>
        </w:tc>
        <w:tc>
          <w:tcPr>
            <w:tcW w:w="3254" w:type="dxa"/>
            <w:tcBorders>
              <w:top w:val="single" w:sz="6" w:space="0" w:color="000000"/>
              <w:left w:val="single" w:sz="6" w:space="0" w:color="000000"/>
              <w:bottom w:val="single" w:sz="6" w:space="0" w:color="000000"/>
              <w:right w:val="single" w:sz="6" w:space="0" w:color="000000"/>
            </w:tcBorders>
          </w:tcPr>
          <w:p w:rsidR="00C66362" w:rsidRPr="00EE5ACF" w:rsidRDefault="00C66362" w:rsidP="006D13EA">
            <w:pPr>
              <w:autoSpaceDE w:val="0"/>
              <w:autoSpaceDN w:val="0"/>
              <w:adjustRightInd w:val="0"/>
              <w:spacing w:before="100" w:after="100"/>
              <w:jc w:val="center"/>
              <w:rPr>
                <w:rFonts w:eastAsiaTheme="minorHAnsi"/>
                <w:color w:val="000000"/>
                <w:sz w:val="23"/>
                <w:szCs w:val="23"/>
              </w:rPr>
            </w:pPr>
            <w:r w:rsidRPr="00EE5ACF">
              <w:rPr>
                <w:rFonts w:eastAsiaTheme="minorHAnsi"/>
                <w:color w:val="000000"/>
                <w:sz w:val="23"/>
                <w:szCs w:val="23"/>
              </w:rPr>
              <w:t>$587</w:t>
            </w:r>
          </w:p>
        </w:tc>
      </w:tr>
    </w:tbl>
    <w:p w:rsidR="00C66362" w:rsidRDefault="00C66362" w:rsidP="00CA391E">
      <w:pPr>
        <w:autoSpaceDE w:val="0"/>
        <w:autoSpaceDN w:val="0"/>
        <w:adjustRightInd w:val="0"/>
        <w:spacing w:before="100" w:after="100" w:line="480" w:lineRule="auto"/>
        <w:jc w:val="both"/>
        <w:rPr>
          <w:rFonts w:eastAsiaTheme="minorHAnsi"/>
          <w:color w:val="000000"/>
          <w:sz w:val="24"/>
        </w:rPr>
      </w:pPr>
      <w:r w:rsidRPr="00FD1843">
        <w:rPr>
          <w:rFonts w:eastAsiaTheme="minorHAnsi"/>
          <w:color w:val="000000"/>
          <w:sz w:val="24"/>
        </w:rPr>
        <w:t xml:space="preserve">Filing fee: $25 </w:t>
      </w:r>
    </w:p>
    <w:p w:rsidR="00C66362" w:rsidRPr="00FD1843" w:rsidRDefault="00C66362" w:rsidP="00CA391E">
      <w:pPr>
        <w:autoSpaceDE w:val="0"/>
        <w:autoSpaceDN w:val="0"/>
        <w:adjustRightInd w:val="0"/>
        <w:spacing w:before="100" w:after="100" w:line="480" w:lineRule="auto"/>
        <w:jc w:val="both"/>
        <w:rPr>
          <w:rFonts w:eastAsiaTheme="minorHAnsi"/>
          <w:color w:val="000000"/>
          <w:sz w:val="24"/>
        </w:rPr>
      </w:pPr>
      <w:r w:rsidRPr="00FD1843">
        <w:rPr>
          <w:rFonts w:eastAsiaTheme="minorHAnsi"/>
          <w:color w:val="000000"/>
          <w:sz w:val="24"/>
        </w:rPr>
        <w:t xml:space="preserve">Per device fee: $2 </w:t>
      </w:r>
    </w:p>
    <w:p w:rsidR="00C66362" w:rsidRPr="00FD1843" w:rsidRDefault="00C66362" w:rsidP="00CA391E">
      <w:pPr>
        <w:spacing w:line="480" w:lineRule="auto"/>
        <w:jc w:val="both"/>
        <w:rPr>
          <w:rFonts w:eastAsiaTheme="minorHAnsi"/>
          <w:color w:val="000000"/>
          <w:sz w:val="24"/>
        </w:rPr>
      </w:pPr>
      <w:r w:rsidRPr="00FD1843">
        <w:rPr>
          <w:rFonts w:eastAsiaTheme="minorHAnsi"/>
          <w:color w:val="000000"/>
          <w:sz w:val="24"/>
        </w:rPr>
        <w:t>Device fee x number of devices = Permit Fee</w:t>
      </w:r>
    </w:p>
    <w:p w:rsidR="00C66362" w:rsidRPr="00FD1843" w:rsidRDefault="00C66362" w:rsidP="00CA391E">
      <w:pPr>
        <w:autoSpaceDE w:val="0"/>
        <w:autoSpaceDN w:val="0"/>
        <w:adjustRightInd w:val="0"/>
        <w:spacing w:before="100" w:after="100" w:line="480" w:lineRule="auto"/>
        <w:jc w:val="both"/>
        <w:rPr>
          <w:rFonts w:eastAsiaTheme="minorHAnsi"/>
          <w:color w:val="000000"/>
          <w:sz w:val="24"/>
        </w:rPr>
      </w:pPr>
      <w:r w:rsidRPr="00FD1843">
        <w:rPr>
          <w:rFonts w:eastAsiaTheme="minorHAnsi"/>
          <w:color w:val="000000"/>
          <w:sz w:val="24"/>
        </w:rPr>
        <w:t>Plan review fee based on permit fee</w:t>
      </w:r>
    </w:p>
    <w:p w:rsidR="00C66362" w:rsidRDefault="00C66362" w:rsidP="00A6599C">
      <w:pPr>
        <w:autoSpaceDE w:val="0"/>
        <w:autoSpaceDN w:val="0"/>
        <w:adjustRightInd w:val="0"/>
        <w:spacing w:before="100" w:after="100" w:line="480" w:lineRule="auto"/>
        <w:jc w:val="both"/>
        <w:rPr>
          <w:rFonts w:eastAsiaTheme="minorHAnsi"/>
          <w:color w:val="000000"/>
          <w:sz w:val="24"/>
        </w:rPr>
      </w:pPr>
      <w:r w:rsidRPr="00FD1843">
        <w:rPr>
          <w:rFonts w:eastAsiaTheme="minorHAnsi"/>
          <w:color w:val="000000"/>
          <w:sz w:val="24"/>
        </w:rPr>
        <w:t xml:space="preserve">Total fee due is the amount of all the fees listed. </w:t>
      </w:r>
    </w:p>
    <w:p w:rsidR="00D76B1B" w:rsidRPr="00FD1843" w:rsidRDefault="00D76B1B" w:rsidP="00D76B1B">
      <w:pPr>
        <w:autoSpaceDE w:val="0"/>
        <w:autoSpaceDN w:val="0"/>
        <w:adjustRightInd w:val="0"/>
        <w:spacing w:before="100" w:after="100" w:line="480" w:lineRule="auto"/>
        <w:jc w:val="both"/>
        <w:rPr>
          <w:rFonts w:eastAsiaTheme="minorHAnsi"/>
          <w:color w:val="000000"/>
          <w:sz w:val="24"/>
        </w:rPr>
      </w:pPr>
      <w:r>
        <w:rPr>
          <w:rFonts w:eastAsiaTheme="minorHAnsi"/>
          <w:b/>
          <w:color w:val="000000"/>
          <w:sz w:val="24"/>
          <w:u w:val="single"/>
        </w:rPr>
        <w:t>The minimum fee of $150.</w:t>
      </w:r>
    </w:p>
    <w:p w:rsidR="009068FC" w:rsidRDefault="00C66362" w:rsidP="00A6599C">
      <w:pPr>
        <w:autoSpaceDE w:val="0"/>
        <w:autoSpaceDN w:val="0"/>
        <w:adjustRightInd w:val="0"/>
        <w:spacing w:before="100" w:after="100" w:line="480" w:lineRule="auto"/>
        <w:jc w:val="both"/>
        <w:rPr>
          <w:bCs/>
          <w:sz w:val="24"/>
        </w:rPr>
      </w:pPr>
      <w:r w:rsidRPr="00FD1843">
        <w:rPr>
          <w:rFonts w:eastAsiaTheme="minorHAnsi"/>
          <w:bCs/>
          <w:color w:val="000000"/>
          <w:sz w:val="24"/>
        </w:rPr>
        <w:t xml:space="preserve">History: Eff. 6/15/79, Register 71; am 8/2/86, Register 99; am 10/28/90, Register 116; am 6/10/93, Register 126; am 8/31/96, Register 139; am 3/27/99, Register 149; am </w:t>
      </w:r>
      <w:r w:rsidRPr="00FD1843">
        <w:rPr>
          <w:rFonts w:eastAsiaTheme="minorHAnsi"/>
          <w:bCs/>
          <w:color w:val="000000"/>
          <w:sz w:val="24"/>
        </w:rPr>
        <w:lastRenderedPageBreak/>
        <w:t>9/15/2001, Register 159; am 8/27/2004, Register 171; am 9/13/2007, Register 183</w:t>
      </w:r>
      <w:r w:rsidR="009068FC">
        <w:rPr>
          <w:rFonts w:eastAsiaTheme="minorHAnsi"/>
          <w:bCs/>
          <w:color w:val="000000"/>
          <w:sz w:val="24"/>
        </w:rPr>
        <w:t xml:space="preserve">; </w:t>
      </w:r>
      <w:r w:rsidR="009068FC" w:rsidRPr="006D6C01">
        <w:rPr>
          <w:bCs/>
          <w:sz w:val="24"/>
        </w:rPr>
        <w:t xml:space="preserve">am </w:t>
      </w:r>
      <w:r w:rsidR="009068FC">
        <w:rPr>
          <w:bCs/>
          <w:sz w:val="24"/>
        </w:rPr>
        <w:t>11/16/2012</w:t>
      </w:r>
      <w:r w:rsidR="009068FC" w:rsidRPr="006D6C01">
        <w:rPr>
          <w:bCs/>
          <w:sz w:val="24"/>
        </w:rPr>
        <w:t xml:space="preserve">, Register </w:t>
      </w:r>
      <w:r w:rsidR="009068FC">
        <w:rPr>
          <w:bCs/>
          <w:sz w:val="24"/>
        </w:rPr>
        <w:t>204</w:t>
      </w:r>
    </w:p>
    <w:p w:rsidR="00A6599C" w:rsidRPr="00FD1843" w:rsidRDefault="00C66362" w:rsidP="00A6599C">
      <w:pPr>
        <w:autoSpaceDE w:val="0"/>
        <w:autoSpaceDN w:val="0"/>
        <w:adjustRightInd w:val="0"/>
        <w:spacing w:before="100" w:after="100" w:line="480" w:lineRule="auto"/>
        <w:jc w:val="both"/>
        <w:rPr>
          <w:rFonts w:eastAsiaTheme="minorHAnsi"/>
          <w:bCs/>
          <w:color w:val="000000"/>
          <w:sz w:val="24"/>
        </w:rPr>
      </w:pPr>
      <w:r w:rsidRPr="00FD1843">
        <w:rPr>
          <w:rFonts w:eastAsiaTheme="minorHAnsi"/>
          <w:bCs/>
          <w:color w:val="000000"/>
          <w:sz w:val="24"/>
        </w:rPr>
        <w:t xml:space="preserve">Authority: </w:t>
      </w:r>
    </w:p>
    <w:p w:rsidR="00C66362" w:rsidRPr="00FD1843" w:rsidRDefault="00C66362" w:rsidP="00A6599C">
      <w:pPr>
        <w:autoSpaceDE w:val="0"/>
        <w:autoSpaceDN w:val="0"/>
        <w:adjustRightInd w:val="0"/>
        <w:spacing w:before="100" w:after="100" w:line="480" w:lineRule="auto"/>
        <w:jc w:val="both"/>
        <w:rPr>
          <w:rFonts w:eastAsiaTheme="minorHAnsi"/>
          <w:sz w:val="24"/>
        </w:rPr>
      </w:pPr>
      <w:r w:rsidRPr="00FD1843">
        <w:rPr>
          <w:rFonts w:eastAsiaTheme="minorHAnsi"/>
          <w:sz w:val="24"/>
        </w:rPr>
        <w:t xml:space="preserve">AS 18.70.080 </w:t>
      </w:r>
    </w:p>
    <w:p w:rsidR="00C66362" w:rsidRPr="00FD1843" w:rsidRDefault="00C66362" w:rsidP="00A6599C">
      <w:pPr>
        <w:autoSpaceDE w:val="0"/>
        <w:autoSpaceDN w:val="0"/>
        <w:adjustRightInd w:val="0"/>
        <w:spacing w:before="100" w:after="100" w:line="480" w:lineRule="auto"/>
        <w:jc w:val="both"/>
        <w:rPr>
          <w:rFonts w:eastAsiaTheme="minorHAnsi"/>
          <w:sz w:val="24"/>
        </w:rPr>
      </w:pPr>
      <w:r w:rsidRPr="00FD1843">
        <w:rPr>
          <w:rFonts w:eastAsiaTheme="minorHAnsi"/>
          <w:sz w:val="24"/>
        </w:rPr>
        <w:t xml:space="preserve">AS 18.70.090 </w:t>
      </w:r>
    </w:p>
    <w:p w:rsidR="00D838C0" w:rsidRPr="000C71F7" w:rsidRDefault="00D47B00" w:rsidP="00CA391E">
      <w:pPr>
        <w:spacing w:before="100" w:beforeAutospacing="1" w:after="100" w:afterAutospacing="1" w:line="480" w:lineRule="auto"/>
        <w:rPr>
          <w:b/>
          <w:sz w:val="24"/>
          <w:u w:val="single"/>
        </w:rPr>
      </w:pPr>
      <w:hyperlink r:id="rId39" w:history="1">
        <w:r w:rsidR="00D838C0" w:rsidRPr="00073243">
          <w:rPr>
            <w:bCs/>
            <w:sz w:val="24"/>
          </w:rPr>
          <w:t>13 AAC 50.030. Fire protection systems (installed and portable)</w:t>
        </w:r>
      </w:hyperlink>
      <w:r w:rsidR="00D838C0" w:rsidRPr="00073243">
        <w:rPr>
          <w:bCs/>
          <w:sz w:val="24"/>
        </w:rPr>
        <w:t xml:space="preserve"> </w:t>
      </w:r>
      <w:r w:rsidR="000C71F7">
        <w:rPr>
          <w:b/>
          <w:bCs/>
          <w:sz w:val="24"/>
          <w:u w:val="single"/>
        </w:rPr>
        <w:t>is amended to read:</w:t>
      </w:r>
    </w:p>
    <w:p w:rsidR="00D838C0" w:rsidRPr="00390E1F" w:rsidRDefault="00D838C0" w:rsidP="00CA391E">
      <w:pPr>
        <w:spacing w:before="100" w:beforeAutospacing="1" w:after="240" w:line="480" w:lineRule="auto"/>
        <w:rPr>
          <w:sz w:val="24"/>
        </w:rPr>
      </w:pPr>
      <w:r w:rsidRPr="00BC5840">
        <w:rPr>
          <w:sz w:val="24"/>
        </w:rPr>
        <w:t xml:space="preserve">(a) Fire extinguishing systems, fire detections systems, fire alarm systems, portable and manual fire control equipment </w:t>
      </w:r>
      <w:r w:rsidRPr="00390E1F">
        <w:rPr>
          <w:sz w:val="24"/>
        </w:rPr>
        <w:t>and automatic fire extinguishing systems, and other installed fire</w:t>
      </w:r>
      <w:r w:rsidRPr="00E14412">
        <w:rPr>
          <w:sz w:val="24"/>
        </w:rPr>
        <w:t xml:space="preserve"> appliances must be installed and maintained as required by 13 AAC </w:t>
      </w:r>
      <w:hyperlink r:id="rId40" w:history="1">
        <w:r w:rsidRPr="00E14412">
          <w:rPr>
            <w:sz w:val="24"/>
          </w:rPr>
          <w:t>50.020,</w:t>
        </w:r>
      </w:hyperlink>
      <w:r w:rsidRPr="00E14412">
        <w:rPr>
          <w:sz w:val="24"/>
        </w:rPr>
        <w:t xml:space="preserve"> 13 AAC </w:t>
      </w:r>
      <w:hyperlink r:id="rId41" w:history="1">
        <w:r w:rsidRPr="00E14412">
          <w:rPr>
            <w:sz w:val="24"/>
          </w:rPr>
          <w:t>50.025,</w:t>
        </w:r>
      </w:hyperlink>
      <w:r w:rsidRPr="00390E1F">
        <w:rPr>
          <w:sz w:val="24"/>
        </w:rPr>
        <w:t xml:space="preserve"> and this section. </w:t>
      </w:r>
    </w:p>
    <w:p w:rsidR="00D838C0" w:rsidRPr="00390E1F" w:rsidRDefault="00D838C0" w:rsidP="00CA391E">
      <w:pPr>
        <w:spacing w:before="100" w:beforeAutospacing="1" w:after="240" w:line="480" w:lineRule="auto"/>
        <w:rPr>
          <w:sz w:val="24"/>
        </w:rPr>
      </w:pPr>
      <w:r w:rsidRPr="00390E1F">
        <w:rPr>
          <w:sz w:val="24"/>
        </w:rPr>
        <w:t xml:space="preserve">(b) Repealed 6/10/93. </w:t>
      </w:r>
    </w:p>
    <w:p w:rsidR="00D838C0" w:rsidRPr="00390E1F" w:rsidRDefault="00D838C0" w:rsidP="00CA391E">
      <w:pPr>
        <w:spacing w:before="100" w:beforeAutospacing="1" w:after="240" w:line="480" w:lineRule="auto"/>
        <w:rPr>
          <w:sz w:val="24"/>
        </w:rPr>
      </w:pPr>
      <w:r w:rsidRPr="00390E1F">
        <w:rPr>
          <w:sz w:val="24"/>
        </w:rPr>
        <w:t>(c) Single-station smoke detection devices as required by</w:t>
      </w:r>
      <w:r w:rsidRPr="00E14412">
        <w:rPr>
          <w:sz w:val="24"/>
        </w:rPr>
        <w:t xml:space="preserve"> </w:t>
      </w:r>
      <w:hyperlink r:id="rId42" w:history="1">
        <w:r w:rsidRPr="00E14412">
          <w:rPr>
            <w:sz w:val="24"/>
          </w:rPr>
          <w:t>AS 18.70.095</w:t>
        </w:r>
      </w:hyperlink>
      <w:r w:rsidRPr="00390E1F">
        <w:rPr>
          <w:sz w:val="24"/>
        </w:rPr>
        <w:t xml:space="preserve"> must meet the requirements of </w:t>
      </w:r>
      <w:r w:rsidRPr="00390E1F">
        <w:rPr>
          <w:i/>
          <w:iCs/>
          <w:sz w:val="24"/>
        </w:rPr>
        <w:t xml:space="preserve">N.F.P.A. </w:t>
      </w:r>
      <w:r w:rsidRPr="00390E1F">
        <w:rPr>
          <w:sz w:val="24"/>
        </w:rPr>
        <w:t xml:space="preserve">Standard 72-2010, and adopted by reference and, at a minimum, must be installed in accordance with </w:t>
      </w:r>
      <w:r w:rsidRPr="00390E1F">
        <w:rPr>
          <w:i/>
          <w:iCs/>
          <w:sz w:val="24"/>
        </w:rPr>
        <w:t xml:space="preserve">I.B.C. </w:t>
      </w:r>
      <w:r w:rsidRPr="00390E1F">
        <w:rPr>
          <w:sz w:val="24"/>
        </w:rPr>
        <w:t xml:space="preserve">Section 907.2.11 and the standards of this subsection. Smoke detectors may be solely battery operated when installed in existing buildings built before 1/1/89; or in buildings without commercial power. The following are additional installation standards: </w:t>
      </w:r>
    </w:p>
    <w:p w:rsidR="00D838C0" w:rsidRPr="00390E1F" w:rsidRDefault="00D838C0" w:rsidP="00CA391E">
      <w:pPr>
        <w:spacing w:before="100" w:beforeAutospacing="1" w:after="240" w:line="480" w:lineRule="auto"/>
        <w:rPr>
          <w:sz w:val="24"/>
        </w:rPr>
      </w:pPr>
      <w:r w:rsidRPr="00390E1F">
        <w:rPr>
          <w:sz w:val="24"/>
        </w:rPr>
        <w:t xml:space="preserve">(1) detectors must be installed, maintained, and tested in accordance with the manufacturer's recommendations; </w:t>
      </w:r>
    </w:p>
    <w:p w:rsidR="00D838C0" w:rsidRPr="00390E1F" w:rsidRDefault="00D838C0" w:rsidP="00CA391E">
      <w:pPr>
        <w:spacing w:before="100" w:beforeAutospacing="1" w:after="240" w:line="480" w:lineRule="auto"/>
        <w:rPr>
          <w:sz w:val="24"/>
        </w:rPr>
      </w:pPr>
      <w:r w:rsidRPr="00390E1F">
        <w:rPr>
          <w:sz w:val="24"/>
        </w:rPr>
        <w:lastRenderedPageBreak/>
        <w:t xml:space="preserve">(2) approved detectors are those that are listed and approved by a nationally recognized testing laboratory and accepted by the United States Occupational Safety and Health Administration such as Underwriters' Laboratories, Inc., or Factory Mutual, Inc. </w:t>
      </w:r>
    </w:p>
    <w:p w:rsidR="00D838C0" w:rsidRPr="00390E1F" w:rsidRDefault="00D838C0" w:rsidP="00CA391E">
      <w:pPr>
        <w:spacing w:before="100" w:beforeAutospacing="1" w:after="240" w:line="480" w:lineRule="auto"/>
        <w:rPr>
          <w:sz w:val="24"/>
        </w:rPr>
      </w:pPr>
      <w:r w:rsidRPr="00390E1F">
        <w:rPr>
          <w:sz w:val="24"/>
        </w:rPr>
        <w:t xml:space="preserve">(d) An automatic fire detection system required by </w:t>
      </w:r>
      <w:hyperlink r:id="rId43" w:history="1">
        <w:r w:rsidRPr="00E14412">
          <w:rPr>
            <w:sz w:val="24"/>
          </w:rPr>
          <w:t>AS 18.70.082</w:t>
        </w:r>
      </w:hyperlink>
      <w:r w:rsidRPr="00390E1F">
        <w:rPr>
          <w:sz w:val="24"/>
        </w:rPr>
        <w:t xml:space="preserve"> must, as a minimum, be installed to meet the requirements of </w:t>
      </w:r>
      <w:r w:rsidRPr="00390E1F">
        <w:rPr>
          <w:i/>
          <w:iCs/>
          <w:sz w:val="24"/>
        </w:rPr>
        <w:t xml:space="preserve">I.F.C. </w:t>
      </w:r>
      <w:r w:rsidRPr="00390E1F">
        <w:rPr>
          <w:sz w:val="24"/>
        </w:rPr>
        <w:t xml:space="preserve">Section 907. </w:t>
      </w:r>
    </w:p>
    <w:p w:rsidR="00D838C0" w:rsidRPr="00BC5840" w:rsidRDefault="00D838C0" w:rsidP="00CA391E">
      <w:pPr>
        <w:spacing w:before="100" w:beforeAutospacing="1" w:after="240" w:line="480" w:lineRule="auto"/>
        <w:rPr>
          <w:sz w:val="24"/>
        </w:rPr>
      </w:pPr>
      <w:r w:rsidRPr="00BC5840">
        <w:rPr>
          <w:sz w:val="24"/>
        </w:rPr>
        <w:t xml:space="preserve">(e) Repealed 6/10/93. </w:t>
      </w:r>
    </w:p>
    <w:p w:rsidR="00D838C0" w:rsidRPr="00BC5840" w:rsidRDefault="00D838C0" w:rsidP="00CA391E">
      <w:pPr>
        <w:spacing w:before="100" w:beforeAutospacing="1" w:after="240" w:line="480" w:lineRule="auto"/>
        <w:rPr>
          <w:sz w:val="24"/>
        </w:rPr>
      </w:pPr>
      <w:r w:rsidRPr="00BC5840">
        <w:rPr>
          <w:sz w:val="24"/>
        </w:rPr>
        <w:t xml:space="preserve">(f) Repealed 6/10/93. </w:t>
      </w:r>
    </w:p>
    <w:p w:rsidR="00D838C0" w:rsidRPr="00BC5840" w:rsidRDefault="00D838C0" w:rsidP="00CA391E">
      <w:pPr>
        <w:spacing w:before="100" w:beforeAutospacing="1" w:after="240" w:line="480" w:lineRule="auto"/>
        <w:rPr>
          <w:sz w:val="24"/>
        </w:rPr>
      </w:pPr>
      <w:r w:rsidRPr="00BC5840">
        <w:rPr>
          <w:sz w:val="24"/>
        </w:rPr>
        <w:t xml:space="preserve">(g) Repealed 6/10/93. </w:t>
      </w:r>
    </w:p>
    <w:p w:rsidR="00D838C0" w:rsidRPr="00BC5840" w:rsidRDefault="00D838C0" w:rsidP="00CA391E">
      <w:pPr>
        <w:spacing w:before="100" w:beforeAutospacing="1" w:after="240" w:line="480" w:lineRule="auto"/>
        <w:rPr>
          <w:sz w:val="24"/>
        </w:rPr>
      </w:pPr>
      <w:r w:rsidRPr="00BC5840">
        <w:rPr>
          <w:sz w:val="24"/>
        </w:rPr>
        <w:t xml:space="preserve">(h) A person may not inspect, recharge, maintain, or hydrostatic test portable fire extinguishers unless a permit from the state fire marshal has been issued. The following apply to permits under this subsection: </w:t>
      </w:r>
    </w:p>
    <w:p w:rsidR="00D838C0" w:rsidRDefault="00D838C0" w:rsidP="00CA391E">
      <w:pPr>
        <w:spacing w:before="100" w:beforeAutospacing="1" w:after="240" w:line="480" w:lineRule="auto"/>
        <w:rPr>
          <w:sz w:val="24"/>
        </w:rPr>
      </w:pPr>
      <w:r w:rsidRPr="00BC5840">
        <w:rPr>
          <w:sz w:val="24"/>
        </w:rPr>
        <w:t xml:space="preserve">(1) each applicant for a Class II </w:t>
      </w:r>
      <w:r w:rsidR="0084740D">
        <w:rPr>
          <w:sz w:val="24"/>
        </w:rPr>
        <w:t xml:space="preserve">[OR </w:t>
      </w:r>
      <w:r w:rsidRPr="00BC5840">
        <w:rPr>
          <w:sz w:val="24"/>
        </w:rPr>
        <w:t>III</w:t>
      </w:r>
      <w:r w:rsidR="0084740D">
        <w:rPr>
          <w:sz w:val="24"/>
        </w:rPr>
        <w:t>]</w:t>
      </w:r>
      <w:r w:rsidRPr="00BC5840">
        <w:rPr>
          <w:sz w:val="24"/>
        </w:rPr>
        <w:t xml:space="preserve"> fire extinguisher permit must pass a written examination given by the state fire marshal in order to qualify for a permit; </w:t>
      </w:r>
    </w:p>
    <w:p w:rsidR="0084740D" w:rsidRPr="009F1E52" w:rsidRDefault="0084740D" w:rsidP="00CA391E">
      <w:pPr>
        <w:spacing w:before="100" w:beforeAutospacing="1" w:after="240" w:line="480" w:lineRule="auto"/>
        <w:rPr>
          <w:b/>
          <w:sz w:val="24"/>
          <w:u w:val="single"/>
        </w:rPr>
      </w:pPr>
      <w:r>
        <w:rPr>
          <w:b/>
          <w:sz w:val="24"/>
          <w:u w:val="single"/>
        </w:rPr>
        <w:t xml:space="preserve">(--) each applicant for a Class III fire extinguisher permit must pass the </w:t>
      </w:r>
      <w:r w:rsidR="00BA04CE" w:rsidRPr="00EE5ACF">
        <w:rPr>
          <w:b/>
          <w:sz w:val="24"/>
          <w:u w:val="single"/>
        </w:rPr>
        <w:t xml:space="preserve">International Code Council/National Association of Fire Equipment Distributors FK </w:t>
      </w:r>
      <w:r w:rsidR="00BA04CE">
        <w:rPr>
          <w:b/>
          <w:sz w:val="24"/>
          <w:u w:val="single"/>
        </w:rPr>
        <w:t xml:space="preserve">Certified Portable Fire Extinguisher Technician </w:t>
      </w:r>
      <w:r w:rsidR="00BA04CE" w:rsidRPr="00EE5ACF">
        <w:rPr>
          <w:b/>
          <w:sz w:val="24"/>
          <w:u w:val="single"/>
        </w:rPr>
        <w:t>test</w:t>
      </w:r>
      <w:r w:rsidR="00BA04CE">
        <w:rPr>
          <w:b/>
          <w:sz w:val="24"/>
          <w:u w:val="single"/>
        </w:rPr>
        <w:t>;</w:t>
      </w:r>
    </w:p>
    <w:p w:rsidR="00D838C0" w:rsidRPr="00BC5840" w:rsidRDefault="00D838C0" w:rsidP="00CA391E">
      <w:pPr>
        <w:spacing w:before="100" w:beforeAutospacing="1" w:after="240" w:line="480" w:lineRule="auto"/>
        <w:rPr>
          <w:sz w:val="24"/>
        </w:rPr>
      </w:pPr>
      <w:r w:rsidRPr="00BC5840">
        <w:rPr>
          <w:sz w:val="24"/>
        </w:rPr>
        <w:t xml:space="preserve">(2) a permit endorsed with the type of qualification will be issued to each qualified person for Class II and III; </w:t>
      </w:r>
    </w:p>
    <w:p w:rsidR="00D838C0" w:rsidRPr="00BC5840" w:rsidRDefault="00D838C0" w:rsidP="00CA391E">
      <w:pPr>
        <w:spacing w:before="100" w:beforeAutospacing="1" w:after="240" w:line="480" w:lineRule="auto"/>
        <w:rPr>
          <w:sz w:val="24"/>
        </w:rPr>
      </w:pPr>
      <w:r w:rsidRPr="00BC5840">
        <w:rPr>
          <w:sz w:val="24"/>
        </w:rPr>
        <w:lastRenderedPageBreak/>
        <w:t xml:space="preserve">(3) a permit issued under this subsection is presumed to contain the requirement that the applicant carry out the permitted activity in compliance with all the requirements of state statutes and this chapter; a permit is nontransferable; a permit is valid for three years after the date of issue; an infraction of this chapter or prescribed manuals may be cause for revocation of the permit; </w:t>
      </w:r>
    </w:p>
    <w:p w:rsidR="00D838C0" w:rsidRPr="00BC5840" w:rsidRDefault="00D838C0" w:rsidP="00CA391E">
      <w:pPr>
        <w:spacing w:before="100" w:beforeAutospacing="1" w:after="240" w:line="480" w:lineRule="auto"/>
        <w:rPr>
          <w:sz w:val="24"/>
        </w:rPr>
      </w:pPr>
      <w:r w:rsidRPr="00BC5840">
        <w:rPr>
          <w:sz w:val="24"/>
        </w:rPr>
        <w:t xml:space="preserve">(4) permits are classified and defined as follows: </w:t>
      </w:r>
    </w:p>
    <w:p w:rsidR="00D838C0" w:rsidRPr="00BC5840" w:rsidRDefault="00F307EF" w:rsidP="00CA391E">
      <w:pPr>
        <w:spacing w:before="100" w:beforeAutospacing="1" w:after="240" w:line="480" w:lineRule="auto"/>
        <w:rPr>
          <w:sz w:val="24"/>
        </w:rPr>
      </w:pPr>
      <w:r>
        <w:rPr>
          <w:sz w:val="24"/>
        </w:rPr>
        <w:t>[</w:t>
      </w:r>
      <w:r w:rsidR="00D838C0" w:rsidRPr="00BC5840">
        <w:rPr>
          <w:sz w:val="24"/>
        </w:rPr>
        <w:t>(A) C</w:t>
      </w:r>
      <w:r>
        <w:rPr>
          <w:sz w:val="24"/>
        </w:rPr>
        <w:t>LASS I</w:t>
      </w:r>
      <w:r w:rsidR="00D838C0" w:rsidRPr="00BC5840">
        <w:rPr>
          <w:sz w:val="24"/>
        </w:rPr>
        <w:t xml:space="preserve"> </w:t>
      </w:r>
      <w:r w:rsidR="00F72D33">
        <w:rPr>
          <w:sz w:val="24"/>
        </w:rPr>
        <w:t>–</w:t>
      </w:r>
      <w:r w:rsidR="00D838C0" w:rsidRPr="00BC5840">
        <w:rPr>
          <w:sz w:val="24"/>
        </w:rPr>
        <w:t xml:space="preserve"> </w:t>
      </w:r>
      <w:r>
        <w:rPr>
          <w:sz w:val="24"/>
        </w:rPr>
        <w:t>INSPECTION AND NON-INVASIVE MAINTENANCE OF PORTABLE FIRE EXTINGUISHERS;]</w:t>
      </w:r>
    </w:p>
    <w:p w:rsidR="00D838C0" w:rsidRPr="00BC5840" w:rsidRDefault="007C63B9" w:rsidP="00CA391E">
      <w:pPr>
        <w:spacing w:before="100" w:beforeAutospacing="1" w:after="240" w:line="480" w:lineRule="auto"/>
        <w:rPr>
          <w:sz w:val="24"/>
        </w:rPr>
      </w:pPr>
      <w:r>
        <w:rPr>
          <w:b/>
          <w:sz w:val="24"/>
          <w:u w:val="single"/>
        </w:rPr>
        <w:t>(A)</w:t>
      </w:r>
      <w:r>
        <w:rPr>
          <w:sz w:val="24"/>
        </w:rPr>
        <w:t xml:space="preserve"> [</w:t>
      </w:r>
      <w:r w:rsidR="00D838C0" w:rsidRPr="00BC5840">
        <w:rPr>
          <w:sz w:val="24"/>
        </w:rPr>
        <w:t>(B)</w:t>
      </w:r>
      <w:r>
        <w:rPr>
          <w:sz w:val="24"/>
        </w:rPr>
        <w:t>]</w:t>
      </w:r>
      <w:r w:rsidR="00D838C0" w:rsidRPr="00BC5840">
        <w:rPr>
          <w:sz w:val="24"/>
        </w:rPr>
        <w:t xml:space="preserve"> Class II </w:t>
      </w:r>
      <w:r w:rsidR="00F72D33">
        <w:rPr>
          <w:sz w:val="24"/>
        </w:rPr>
        <w:t>–</w:t>
      </w:r>
      <w:r w:rsidR="00D838C0" w:rsidRPr="00BC5840">
        <w:rPr>
          <w:sz w:val="24"/>
        </w:rPr>
        <w:t xml:space="preserve"> </w:t>
      </w:r>
      <w:r w:rsidR="007B10D8">
        <w:rPr>
          <w:sz w:val="24"/>
        </w:rPr>
        <w:t>inspect</w:t>
      </w:r>
      <w:r w:rsidR="00D838C0" w:rsidRPr="00BC5840">
        <w:rPr>
          <w:sz w:val="24"/>
        </w:rPr>
        <w:t xml:space="preserve">, recharge, distribute, and maintain portable fire extinguishers; </w:t>
      </w:r>
    </w:p>
    <w:p w:rsidR="00D838C0" w:rsidRPr="00BC5840" w:rsidRDefault="007C63B9" w:rsidP="00CA391E">
      <w:pPr>
        <w:spacing w:before="100" w:beforeAutospacing="1" w:after="240" w:line="480" w:lineRule="auto"/>
        <w:rPr>
          <w:sz w:val="24"/>
        </w:rPr>
      </w:pPr>
      <w:r>
        <w:rPr>
          <w:b/>
          <w:sz w:val="24"/>
          <w:u w:val="single"/>
        </w:rPr>
        <w:t>(B)</w:t>
      </w:r>
      <w:r>
        <w:rPr>
          <w:sz w:val="24"/>
        </w:rPr>
        <w:t xml:space="preserve"> [</w:t>
      </w:r>
      <w:r w:rsidR="00D838C0" w:rsidRPr="00BC5840">
        <w:rPr>
          <w:sz w:val="24"/>
        </w:rPr>
        <w:t>(C)</w:t>
      </w:r>
      <w:r>
        <w:rPr>
          <w:sz w:val="24"/>
        </w:rPr>
        <w:t>]</w:t>
      </w:r>
      <w:r w:rsidR="00D838C0" w:rsidRPr="00BC5840">
        <w:rPr>
          <w:sz w:val="24"/>
        </w:rPr>
        <w:t xml:space="preserve"> Class III </w:t>
      </w:r>
      <w:r w:rsidR="00F72D33">
        <w:rPr>
          <w:sz w:val="24"/>
        </w:rPr>
        <w:t xml:space="preserve">– </w:t>
      </w:r>
      <w:r w:rsidR="007B10D8">
        <w:rPr>
          <w:sz w:val="24"/>
        </w:rPr>
        <w:t>inspect</w:t>
      </w:r>
      <w:r w:rsidR="00D838C0" w:rsidRPr="00BC5840">
        <w:rPr>
          <w:sz w:val="24"/>
        </w:rPr>
        <w:t xml:space="preserve">, recharge, distribute, maintain, and hydrostatic test </w:t>
      </w:r>
      <w:r w:rsidR="00F72D33">
        <w:rPr>
          <w:sz w:val="24"/>
        </w:rPr>
        <w:t xml:space="preserve">portable </w:t>
      </w:r>
      <w:r w:rsidR="00D838C0" w:rsidRPr="00BC5840">
        <w:rPr>
          <w:sz w:val="24"/>
        </w:rPr>
        <w:t xml:space="preserve">extinguishers; </w:t>
      </w:r>
    </w:p>
    <w:p w:rsidR="00D838C0" w:rsidRPr="00BC5840" w:rsidRDefault="00D838C0" w:rsidP="00CA391E">
      <w:pPr>
        <w:spacing w:before="100" w:beforeAutospacing="1" w:after="240" w:line="480" w:lineRule="auto"/>
        <w:rPr>
          <w:sz w:val="24"/>
        </w:rPr>
      </w:pPr>
      <w:r w:rsidRPr="00BC5840">
        <w:rPr>
          <w:sz w:val="24"/>
        </w:rPr>
        <w:t xml:space="preserve">(5) a permit holder shall place or cause to be placed the holder's permit number on the inspection tag of a portable fire extinguisher to identify the work performed under the permit for Class II and III. </w:t>
      </w:r>
      <w:r w:rsidR="00F307EF">
        <w:rPr>
          <w:sz w:val="24"/>
        </w:rPr>
        <w:t>[</w:t>
      </w:r>
      <w:r w:rsidRPr="00BC5840">
        <w:rPr>
          <w:sz w:val="24"/>
        </w:rPr>
        <w:t>D</w:t>
      </w:r>
      <w:r w:rsidR="00F307EF">
        <w:rPr>
          <w:sz w:val="24"/>
        </w:rPr>
        <w:t>OCUMENTATION FOR CLASS I INSPECTIONS WILL CONSIST OF THE PERSON’S SIGNATURE ON THE EXTINGUISHER INSPECTION TAG OR APPROPRIATELY DOCUMENTATED IN ACCORDANCE WITH ELECTRONIC MONITORING AND INSPECTION METHODS AS ADOPTED BY NFPA 10 (2010 EDITION)];</w:t>
      </w:r>
    </w:p>
    <w:p w:rsidR="00D838C0" w:rsidRPr="00BC5840" w:rsidRDefault="00D838C0" w:rsidP="00CA391E">
      <w:pPr>
        <w:spacing w:before="100" w:beforeAutospacing="1" w:after="240" w:line="480" w:lineRule="auto"/>
        <w:rPr>
          <w:sz w:val="24"/>
        </w:rPr>
      </w:pPr>
      <w:r w:rsidRPr="00BC5840">
        <w:rPr>
          <w:sz w:val="24"/>
        </w:rPr>
        <w:t xml:space="preserve">(6) </w:t>
      </w:r>
      <w:r w:rsidR="00345C30">
        <w:rPr>
          <w:b/>
          <w:sz w:val="24"/>
          <w:u w:val="single"/>
        </w:rPr>
        <w:t xml:space="preserve">documentation for monthly inspections will consist of the person’s signature on the extinguisher inspection tag or appropriately documented in accordance with </w:t>
      </w:r>
      <w:r w:rsidR="00345C30">
        <w:rPr>
          <w:b/>
          <w:sz w:val="24"/>
          <w:u w:val="single"/>
        </w:rPr>
        <w:lastRenderedPageBreak/>
        <w:t xml:space="preserve">electronic monitoring and inspection methods as adopted by NFPA 10 </w:t>
      </w:r>
      <w:r w:rsidR="00EB573F">
        <w:rPr>
          <w:b/>
          <w:sz w:val="24"/>
          <w:u w:val="single"/>
        </w:rPr>
        <w:t>(</w:t>
      </w:r>
      <w:r w:rsidR="00345C30">
        <w:rPr>
          <w:b/>
          <w:sz w:val="24"/>
          <w:u w:val="single"/>
        </w:rPr>
        <w:t>2010 edition</w:t>
      </w:r>
      <w:r w:rsidR="00EB573F">
        <w:rPr>
          <w:b/>
          <w:sz w:val="24"/>
          <w:u w:val="single"/>
        </w:rPr>
        <w:t>)</w:t>
      </w:r>
      <w:r w:rsidR="00345C30">
        <w:rPr>
          <w:b/>
          <w:sz w:val="24"/>
          <w:u w:val="single"/>
        </w:rPr>
        <w:t xml:space="preserve">. </w:t>
      </w:r>
      <w:r w:rsidR="00345C30" w:rsidRPr="00ED45E1">
        <w:rPr>
          <w:b/>
          <w:sz w:val="24"/>
          <w:u w:val="single"/>
        </w:rPr>
        <w:t>I</w:t>
      </w:r>
      <w:r w:rsidR="00F25B86">
        <w:rPr>
          <w:b/>
          <w:sz w:val="24"/>
          <w:u w:val="single"/>
        </w:rPr>
        <w:t xml:space="preserve">t </w:t>
      </w:r>
      <w:r w:rsidR="00345C30">
        <w:rPr>
          <w:sz w:val="24"/>
        </w:rPr>
        <w:t>[</w:t>
      </w:r>
      <w:r w:rsidRPr="00345C30">
        <w:rPr>
          <w:sz w:val="24"/>
        </w:rPr>
        <w:t>it</w:t>
      </w:r>
      <w:r w:rsidR="00A56A5D">
        <w:rPr>
          <w:sz w:val="24"/>
        </w:rPr>
        <w:t>]</w:t>
      </w:r>
      <w:r w:rsidRPr="00BC5840">
        <w:rPr>
          <w:sz w:val="24"/>
        </w:rPr>
        <w:t xml:space="preserve"> is the responsibility of the employer to provide training and documentation to enable the employer's personnel to conduct </w:t>
      </w:r>
      <w:r w:rsidR="00345C30" w:rsidRPr="00A56A5D">
        <w:rPr>
          <w:b/>
          <w:sz w:val="24"/>
          <w:u w:val="single"/>
        </w:rPr>
        <w:t>monthly</w:t>
      </w:r>
      <w:r w:rsidR="00345C30">
        <w:rPr>
          <w:sz w:val="24"/>
        </w:rPr>
        <w:t xml:space="preserve"> [</w:t>
      </w:r>
      <w:r w:rsidRPr="00345C30">
        <w:rPr>
          <w:sz w:val="24"/>
        </w:rPr>
        <w:t>Class</w:t>
      </w:r>
      <w:r w:rsidRPr="00BC5840">
        <w:rPr>
          <w:sz w:val="24"/>
        </w:rPr>
        <w:t xml:space="preserve"> I</w:t>
      </w:r>
      <w:r w:rsidR="00345C30">
        <w:rPr>
          <w:sz w:val="24"/>
        </w:rPr>
        <w:t>]</w:t>
      </w:r>
      <w:r w:rsidRPr="00BC5840">
        <w:rPr>
          <w:sz w:val="24"/>
        </w:rPr>
        <w:t xml:space="preserve"> inspection and non-invasive maintenance of portable fire extinguishers. </w:t>
      </w:r>
    </w:p>
    <w:p w:rsidR="00D838C0" w:rsidRPr="00BC5840" w:rsidRDefault="00D838C0" w:rsidP="00CA391E">
      <w:pPr>
        <w:spacing w:before="100" w:beforeAutospacing="1" w:after="240" w:line="480" w:lineRule="auto"/>
        <w:rPr>
          <w:sz w:val="24"/>
        </w:rPr>
      </w:pPr>
      <w:r w:rsidRPr="00BC5840">
        <w:rPr>
          <w:sz w:val="24"/>
        </w:rPr>
        <w:t xml:space="preserve">(i) Repealed 6/10/93. </w:t>
      </w:r>
    </w:p>
    <w:p w:rsidR="00D838C0" w:rsidRPr="00BC5840" w:rsidRDefault="00D838C0" w:rsidP="00CA391E">
      <w:pPr>
        <w:spacing w:before="100" w:beforeAutospacing="1" w:after="240" w:line="480" w:lineRule="auto"/>
        <w:rPr>
          <w:sz w:val="24"/>
        </w:rPr>
      </w:pPr>
      <w:r w:rsidRPr="00BC5840">
        <w:rPr>
          <w:sz w:val="24"/>
        </w:rPr>
        <w:t xml:space="preserve">(j) Repealed 6/10/93. </w:t>
      </w:r>
    </w:p>
    <w:p w:rsidR="00D838C0" w:rsidRPr="00BC5840" w:rsidRDefault="00D838C0" w:rsidP="00CA391E">
      <w:pPr>
        <w:spacing w:before="100" w:beforeAutospacing="1" w:after="240" w:line="480" w:lineRule="auto"/>
        <w:rPr>
          <w:sz w:val="24"/>
        </w:rPr>
      </w:pPr>
      <w:r w:rsidRPr="00BC5840">
        <w:rPr>
          <w:sz w:val="24"/>
        </w:rPr>
        <w:t xml:space="preserve">(k) Repealed 8/31/96. </w:t>
      </w:r>
    </w:p>
    <w:p w:rsidR="00D838C0" w:rsidRPr="00BC5840" w:rsidRDefault="00D838C0" w:rsidP="00CA391E">
      <w:pPr>
        <w:spacing w:before="100" w:beforeAutospacing="1" w:after="240" w:line="480" w:lineRule="auto"/>
        <w:rPr>
          <w:sz w:val="24"/>
        </w:rPr>
      </w:pPr>
      <w:r w:rsidRPr="00BC5840">
        <w:rPr>
          <w:sz w:val="24"/>
        </w:rPr>
        <w:t>(</w:t>
      </w:r>
      <w:r w:rsidRPr="00BC5840">
        <w:rPr>
          <w:i/>
          <w:iCs/>
          <w:sz w:val="24"/>
        </w:rPr>
        <w:t>l</w:t>
      </w:r>
      <w:r w:rsidRPr="00BC5840">
        <w:rPr>
          <w:sz w:val="24"/>
        </w:rPr>
        <w:t xml:space="preserve">) Repealed 8/31/96. </w:t>
      </w:r>
    </w:p>
    <w:p w:rsidR="00D838C0" w:rsidRPr="00BC5840" w:rsidRDefault="00D838C0" w:rsidP="00CA391E">
      <w:pPr>
        <w:spacing w:before="100" w:beforeAutospacing="1" w:after="240" w:line="480" w:lineRule="auto"/>
        <w:rPr>
          <w:sz w:val="24"/>
        </w:rPr>
      </w:pPr>
      <w:r w:rsidRPr="00BC5840">
        <w:rPr>
          <w:sz w:val="24"/>
        </w:rPr>
        <w:t xml:space="preserve">(m) Repealed 6/10/93. </w:t>
      </w:r>
    </w:p>
    <w:p w:rsidR="00D838C0" w:rsidRPr="00BC5840" w:rsidRDefault="00D838C0" w:rsidP="00CA391E">
      <w:pPr>
        <w:spacing w:before="100" w:beforeAutospacing="1" w:after="100" w:afterAutospacing="1" w:line="480" w:lineRule="auto"/>
        <w:rPr>
          <w:sz w:val="24"/>
        </w:rPr>
      </w:pPr>
      <w:r w:rsidRPr="00BC5840">
        <w:rPr>
          <w:sz w:val="24"/>
        </w:rPr>
        <w:t xml:space="preserve">(n) Repealed 6/10/93. </w:t>
      </w:r>
    </w:p>
    <w:p w:rsidR="00D838C0" w:rsidRPr="00E14412" w:rsidRDefault="00D838C0" w:rsidP="00CA391E">
      <w:pPr>
        <w:spacing w:before="100" w:beforeAutospacing="1" w:after="100" w:afterAutospacing="1" w:line="480" w:lineRule="auto"/>
        <w:rPr>
          <w:sz w:val="24"/>
        </w:rPr>
      </w:pPr>
      <w:r w:rsidRPr="00E14412">
        <w:rPr>
          <w:bCs/>
          <w:sz w:val="24"/>
        </w:rPr>
        <w:t>History: Eff. 6/25/69, Register 30; am 2/21/71, Register 37; am 1/14/81, Register 77; am 8/2/86, Register 99; am 10/28/90, Register 116; am 6/10/93, Register 126; am 8/31/96, Register 139; am 9/15/2001, Register 159; am 8/27/2004, Register 171; am 11/16/2012, Register 204</w:t>
      </w:r>
    </w:p>
    <w:p w:rsidR="00D838C0" w:rsidRPr="00E14412" w:rsidRDefault="00D838C0" w:rsidP="00CA391E">
      <w:pPr>
        <w:spacing w:before="100" w:beforeAutospacing="1" w:after="100" w:afterAutospacing="1" w:line="480" w:lineRule="auto"/>
        <w:rPr>
          <w:sz w:val="24"/>
        </w:rPr>
      </w:pPr>
      <w:r w:rsidRPr="00E14412">
        <w:rPr>
          <w:bCs/>
          <w:sz w:val="24"/>
        </w:rPr>
        <w:t>Authority:</w:t>
      </w:r>
      <w:r w:rsidRPr="00E14412">
        <w:rPr>
          <w:sz w:val="24"/>
        </w:rPr>
        <w:t xml:space="preserve"> </w:t>
      </w:r>
      <w:hyperlink r:id="rId44" w:history="1">
        <w:r w:rsidRPr="00E14412">
          <w:rPr>
            <w:sz w:val="24"/>
          </w:rPr>
          <w:t>AS 18.70.010</w:t>
        </w:r>
      </w:hyperlink>
      <w:r w:rsidRPr="00E14412">
        <w:rPr>
          <w:sz w:val="24"/>
        </w:rPr>
        <w:t xml:space="preserve"> </w:t>
      </w:r>
    </w:p>
    <w:p w:rsidR="00D838C0" w:rsidRPr="00E14412" w:rsidRDefault="00D47B00" w:rsidP="00CA391E">
      <w:pPr>
        <w:spacing w:before="100" w:beforeAutospacing="1" w:after="100" w:afterAutospacing="1" w:line="480" w:lineRule="auto"/>
        <w:rPr>
          <w:sz w:val="24"/>
        </w:rPr>
      </w:pPr>
      <w:hyperlink r:id="rId45" w:history="1">
        <w:r w:rsidR="00D838C0" w:rsidRPr="00E14412">
          <w:rPr>
            <w:sz w:val="24"/>
          </w:rPr>
          <w:t>AS 18.70.080</w:t>
        </w:r>
      </w:hyperlink>
      <w:r w:rsidR="00D838C0" w:rsidRPr="00E14412">
        <w:rPr>
          <w:sz w:val="24"/>
        </w:rPr>
        <w:t xml:space="preserve"> </w:t>
      </w:r>
    </w:p>
    <w:p w:rsidR="00D838C0" w:rsidRPr="00E14412" w:rsidRDefault="00D47B00" w:rsidP="00CA391E">
      <w:pPr>
        <w:spacing w:before="100" w:beforeAutospacing="1" w:after="100" w:afterAutospacing="1" w:line="480" w:lineRule="auto"/>
        <w:rPr>
          <w:sz w:val="24"/>
        </w:rPr>
      </w:pPr>
      <w:hyperlink r:id="rId46" w:history="1">
        <w:r w:rsidR="00D838C0" w:rsidRPr="00E14412">
          <w:rPr>
            <w:sz w:val="24"/>
          </w:rPr>
          <w:t>AS 18.70.085</w:t>
        </w:r>
      </w:hyperlink>
      <w:r w:rsidR="00D838C0" w:rsidRPr="00E14412">
        <w:rPr>
          <w:sz w:val="24"/>
        </w:rPr>
        <w:t xml:space="preserve"> </w:t>
      </w:r>
    </w:p>
    <w:p w:rsidR="00D838C0" w:rsidRPr="00E14412" w:rsidRDefault="00D47B00" w:rsidP="00CA391E">
      <w:pPr>
        <w:spacing w:before="100" w:beforeAutospacing="1" w:after="100" w:afterAutospacing="1" w:line="480" w:lineRule="auto"/>
        <w:rPr>
          <w:bCs/>
          <w:sz w:val="24"/>
        </w:rPr>
      </w:pPr>
      <w:hyperlink r:id="rId47" w:history="1">
        <w:r w:rsidR="00D838C0" w:rsidRPr="00E14412">
          <w:rPr>
            <w:sz w:val="24"/>
          </w:rPr>
          <w:t>AS 18.70.095</w:t>
        </w:r>
      </w:hyperlink>
      <w:r w:rsidR="00D838C0" w:rsidRPr="00E14412">
        <w:rPr>
          <w:sz w:val="24"/>
        </w:rPr>
        <w:t xml:space="preserve"> </w:t>
      </w:r>
    </w:p>
    <w:p w:rsidR="00D838C0" w:rsidRPr="00BC5840" w:rsidRDefault="00D838C0" w:rsidP="00CA391E">
      <w:pPr>
        <w:spacing w:before="100" w:beforeAutospacing="1" w:after="100" w:afterAutospacing="1" w:line="480" w:lineRule="auto"/>
        <w:rPr>
          <w:sz w:val="24"/>
        </w:rPr>
      </w:pPr>
      <w:r w:rsidRPr="00E14412">
        <w:rPr>
          <w:bCs/>
          <w:sz w:val="24"/>
        </w:rPr>
        <w:lastRenderedPageBreak/>
        <w:t>Editor's note:</w:t>
      </w:r>
      <w:r w:rsidRPr="00BC5840">
        <w:rPr>
          <w:sz w:val="24"/>
        </w:rPr>
        <w:t xml:space="preserve"> (1) Copies of the </w:t>
      </w:r>
      <w:r w:rsidRPr="00BC5840">
        <w:rPr>
          <w:i/>
          <w:iCs/>
          <w:sz w:val="24"/>
        </w:rPr>
        <w:t xml:space="preserve">N.F.P.A. Standards </w:t>
      </w:r>
      <w:r w:rsidRPr="00BC5840">
        <w:rPr>
          <w:sz w:val="24"/>
        </w:rPr>
        <w:t xml:space="preserve">may be obtained from the National Fire Protection Association, 1 Batterymarch Park, Quincy, Massachusetts 02169-7471 or at www.nfpa.org. </w:t>
      </w:r>
    </w:p>
    <w:p w:rsidR="00D838C0" w:rsidRDefault="00D838C0" w:rsidP="00CA391E">
      <w:pPr>
        <w:spacing w:before="100" w:beforeAutospacing="1" w:after="100" w:afterAutospacing="1" w:line="480" w:lineRule="auto"/>
        <w:rPr>
          <w:sz w:val="24"/>
        </w:rPr>
      </w:pPr>
      <w:r w:rsidRPr="00BC5840">
        <w:rPr>
          <w:sz w:val="24"/>
        </w:rPr>
        <w:t xml:space="preserve">(2) Copies of the </w:t>
      </w:r>
      <w:r w:rsidRPr="00BC5840">
        <w:rPr>
          <w:i/>
          <w:iCs/>
          <w:sz w:val="24"/>
        </w:rPr>
        <w:t xml:space="preserve">International Fire Code </w:t>
      </w:r>
      <w:r w:rsidRPr="00BC5840">
        <w:rPr>
          <w:sz w:val="24"/>
        </w:rPr>
        <w:t>may be obtained from the International Code Council</w:t>
      </w:r>
      <w:r w:rsidR="00345C30">
        <w:rPr>
          <w:sz w:val="24"/>
        </w:rPr>
        <w:t xml:space="preserve"> </w:t>
      </w:r>
      <w:r w:rsidR="00345C30">
        <w:rPr>
          <w:b/>
          <w:sz w:val="24"/>
          <w:u w:val="single"/>
        </w:rPr>
        <w:t>Inc., 900 Montclair Rd. Birmingham, Alabama, 35213</w:t>
      </w:r>
      <w:r w:rsidRPr="00BC5840">
        <w:rPr>
          <w:sz w:val="24"/>
        </w:rPr>
        <w:t xml:space="preserve"> </w:t>
      </w:r>
      <w:r w:rsidR="00345C30">
        <w:rPr>
          <w:sz w:val="24"/>
        </w:rPr>
        <w:t>[</w:t>
      </w:r>
      <w:r w:rsidRPr="00BC5840">
        <w:rPr>
          <w:sz w:val="24"/>
        </w:rPr>
        <w:t>5360 Workman Mill Road, Whittier, California 90601-2298</w:t>
      </w:r>
      <w:r w:rsidR="00693E47">
        <w:rPr>
          <w:sz w:val="24"/>
        </w:rPr>
        <w:t>]</w:t>
      </w:r>
      <w:r w:rsidRPr="00BC5840">
        <w:rPr>
          <w:sz w:val="24"/>
        </w:rPr>
        <w:t xml:space="preserve">; phone: </w:t>
      </w:r>
      <w:r w:rsidR="00693E47">
        <w:rPr>
          <w:b/>
          <w:sz w:val="24"/>
          <w:u w:val="single"/>
        </w:rPr>
        <w:t>(888) 422-7233</w:t>
      </w:r>
      <w:r w:rsidR="00693E47">
        <w:rPr>
          <w:sz w:val="24"/>
        </w:rPr>
        <w:t xml:space="preserve"> [</w:t>
      </w:r>
      <w:r w:rsidRPr="00BC5840">
        <w:rPr>
          <w:sz w:val="24"/>
        </w:rPr>
        <w:t>(800) 284-4406 or (562) 699-0541</w:t>
      </w:r>
      <w:r w:rsidR="00693E47">
        <w:rPr>
          <w:sz w:val="24"/>
        </w:rPr>
        <w:t>]</w:t>
      </w:r>
      <w:r w:rsidRPr="00BC5840">
        <w:rPr>
          <w:sz w:val="24"/>
        </w:rPr>
        <w:t xml:space="preserve"> or at www.iccsafe.org. </w:t>
      </w:r>
    </w:p>
    <w:p w:rsidR="00D838C0" w:rsidRPr="00390E1F" w:rsidRDefault="00D838C0" w:rsidP="00CA391E">
      <w:pPr>
        <w:spacing w:before="100" w:beforeAutospacing="1" w:after="100" w:afterAutospacing="1" w:line="480" w:lineRule="auto"/>
        <w:rPr>
          <w:sz w:val="24"/>
        </w:rPr>
      </w:pPr>
      <w:r w:rsidRPr="00BC5840">
        <w:rPr>
          <w:sz w:val="24"/>
        </w:rPr>
        <w:t xml:space="preserve">(3) Copies of the </w:t>
      </w:r>
      <w:r w:rsidRPr="00BC5840">
        <w:rPr>
          <w:i/>
          <w:iCs/>
          <w:sz w:val="24"/>
        </w:rPr>
        <w:t xml:space="preserve">International Building Code </w:t>
      </w:r>
      <w:r w:rsidRPr="00BC5840">
        <w:rPr>
          <w:sz w:val="24"/>
        </w:rPr>
        <w:t xml:space="preserve">may be obtained from the International </w:t>
      </w:r>
      <w:r w:rsidRPr="00390E1F">
        <w:rPr>
          <w:sz w:val="24"/>
        </w:rPr>
        <w:t>Code Council</w:t>
      </w:r>
      <w:r w:rsidR="00693E47" w:rsidRPr="00693E47">
        <w:rPr>
          <w:b/>
          <w:sz w:val="24"/>
          <w:u w:val="single"/>
        </w:rPr>
        <w:t xml:space="preserve"> </w:t>
      </w:r>
      <w:r w:rsidR="00693E47">
        <w:rPr>
          <w:b/>
          <w:sz w:val="24"/>
          <w:u w:val="single"/>
        </w:rPr>
        <w:t>Inc., 900 Montclair Rd. Birmingham, Alabama, 35213</w:t>
      </w:r>
      <w:r w:rsidR="00693E47" w:rsidRPr="00BC5840">
        <w:rPr>
          <w:sz w:val="24"/>
        </w:rPr>
        <w:t xml:space="preserve"> </w:t>
      </w:r>
      <w:r w:rsidR="00693E47">
        <w:rPr>
          <w:sz w:val="24"/>
        </w:rPr>
        <w:t>[</w:t>
      </w:r>
      <w:r w:rsidR="00693E47" w:rsidRPr="00BC5840">
        <w:rPr>
          <w:sz w:val="24"/>
        </w:rPr>
        <w:t>5360 Workman Mill Road, Whittier, California 90601-2298</w:t>
      </w:r>
      <w:r w:rsidR="00693E47">
        <w:rPr>
          <w:sz w:val="24"/>
        </w:rPr>
        <w:t>]</w:t>
      </w:r>
      <w:r w:rsidR="00693E47" w:rsidRPr="00BC5840">
        <w:rPr>
          <w:sz w:val="24"/>
        </w:rPr>
        <w:t xml:space="preserve">; phone: </w:t>
      </w:r>
      <w:r w:rsidR="00693E47">
        <w:rPr>
          <w:b/>
          <w:sz w:val="24"/>
          <w:u w:val="single"/>
        </w:rPr>
        <w:t>(888) 422-7233</w:t>
      </w:r>
      <w:r w:rsidR="00693E47">
        <w:rPr>
          <w:sz w:val="24"/>
        </w:rPr>
        <w:t xml:space="preserve"> [</w:t>
      </w:r>
      <w:r w:rsidR="00693E47" w:rsidRPr="00BC5840">
        <w:rPr>
          <w:sz w:val="24"/>
        </w:rPr>
        <w:t>(800) 284-4406 or (562) 699-0541</w:t>
      </w:r>
      <w:r w:rsidR="00693E47">
        <w:rPr>
          <w:sz w:val="24"/>
        </w:rPr>
        <w:t>]</w:t>
      </w:r>
      <w:r w:rsidR="00693E47" w:rsidRPr="00BC5840">
        <w:rPr>
          <w:sz w:val="24"/>
        </w:rPr>
        <w:t xml:space="preserve"> or at www.iccsafe.org.</w:t>
      </w:r>
    </w:p>
    <w:p w:rsidR="00D838C0" w:rsidRPr="000C71F7" w:rsidRDefault="00D47B00" w:rsidP="00CA391E">
      <w:pPr>
        <w:spacing w:before="100" w:beforeAutospacing="1" w:after="100" w:afterAutospacing="1" w:line="480" w:lineRule="auto"/>
        <w:rPr>
          <w:b/>
          <w:sz w:val="24"/>
          <w:u w:val="single"/>
        </w:rPr>
      </w:pPr>
      <w:hyperlink r:id="rId48" w:history="1">
        <w:r w:rsidR="00D838C0" w:rsidRPr="00E14412">
          <w:rPr>
            <w:bCs/>
            <w:sz w:val="24"/>
          </w:rPr>
          <w:t>13 AAC 50.035. Permit required</w:t>
        </w:r>
      </w:hyperlink>
      <w:r w:rsidR="00D838C0" w:rsidRPr="00E14412">
        <w:rPr>
          <w:bCs/>
          <w:sz w:val="24"/>
        </w:rPr>
        <w:t xml:space="preserve"> </w:t>
      </w:r>
      <w:r w:rsidR="000C71F7">
        <w:rPr>
          <w:b/>
          <w:bCs/>
          <w:sz w:val="24"/>
          <w:u w:val="single"/>
        </w:rPr>
        <w:t>is amended to read:</w:t>
      </w:r>
    </w:p>
    <w:p w:rsidR="00D838C0" w:rsidRPr="00BC5840" w:rsidRDefault="00D838C0" w:rsidP="00CA391E">
      <w:pPr>
        <w:spacing w:before="100" w:beforeAutospacing="1" w:after="240" w:line="480" w:lineRule="auto"/>
        <w:rPr>
          <w:sz w:val="24"/>
        </w:rPr>
      </w:pPr>
      <w:r w:rsidRPr="00390E1F">
        <w:rPr>
          <w:sz w:val="24"/>
        </w:rPr>
        <w:t xml:space="preserve">(a) A company designing, installing, testing, or maintaining fire alarm signaling systems, </w:t>
      </w:r>
      <w:r w:rsidRPr="00BC5840">
        <w:rPr>
          <w:sz w:val="24"/>
        </w:rPr>
        <w:t xml:space="preserve">or automatic fire suppression systems must employ sufficient personnel who hold valid permits in the appropriate classifications under this section to provide direct oversight and supervision of work being performed on the fire </w:t>
      </w:r>
      <w:r w:rsidRPr="00E14412">
        <w:rPr>
          <w:sz w:val="24"/>
        </w:rPr>
        <w:t xml:space="preserve">systems. A professional fire protection, mechanical or electrical engineer registered under </w:t>
      </w:r>
      <w:hyperlink r:id="rId49" w:history="1">
        <w:r w:rsidRPr="00E14412">
          <w:rPr>
            <w:sz w:val="24"/>
          </w:rPr>
          <w:t>AS 08.48,</w:t>
        </w:r>
      </w:hyperlink>
      <w:r w:rsidRPr="00E14412">
        <w:rPr>
          <w:sz w:val="24"/>
        </w:rPr>
        <w:t xml:space="preserve"> who has relevant system design experience, and the company that employs that engineer are exempt from the permit requirements of this section for system design. A plumber holding a certificate of fitness under </w:t>
      </w:r>
      <w:hyperlink r:id="rId50" w:history="1">
        <w:r w:rsidRPr="00E14412">
          <w:rPr>
            <w:sz w:val="24"/>
          </w:rPr>
          <w:t xml:space="preserve">AS 18.62 </w:t>
        </w:r>
      </w:hyperlink>
      <w:r w:rsidRPr="00E14412">
        <w:rPr>
          <w:sz w:val="24"/>
        </w:rPr>
        <w:t>and certified by the manufactu</w:t>
      </w:r>
      <w:r w:rsidRPr="00BC5840">
        <w:rPr>
          <w:sz w:val="24"/>
        </w:rPr>
        <w:t xml:space="preserve">rer of the system may perform </w:t>
      </w:r>
      <w:r w:rsidRPr="00BC5840">
        <w:rPr>
          <w:sz w:val="24"/>
        </w:rPr>
        <w:lastRenderedPageBreak/>
        <w:t xml:space="preserve">multi-purpose residential suppression system installations conforming to NFPA 13D (2010 edition) or IRC P2904. Notwithstanding the requirements of this subsection, </w:t>
      </w:r>
    </w:p>
    <w:p w:rsidR="00D838C0" w:rsidRPr="00BC5840" w:rsidRDefault="00D838C0" w:rsidP="00CA391E">
      <w:pPr>
        <w:spacing w:before="100" w:beforeAutospacing="1" w:after="240" w:line="480" w:lineRule="auto"/>
        <w:rPr>
          <w:sz w:val="24"/>
        </w:rPr>
      </w:pPr>
      <w:r w:rsidRPr="00BC5840">
        <w:rPr>
          <w:sz w:val="24"/>
        </w:rPr>
        <w:t xml:space="preserve">(1) owner maintenance may be performed without a permit; and </w:t>
      </w:r>
    </w:p>
    <w:p w:rsidR="00D838C0" w:rsidRPr="00BC5840" w:rsidRDefault="00D838C0" w:rsidP="00CA391E">
      <w:pPr>
        <w:spacing w:before="100" w:beforeAutospacing="1" w:after="240" w:line="480" w:lineRule="auto"/>
        <w:rPr>
          <w:sz w:val="24"/>
        </w:rPr>
      </w:pPr>
      <w:r w:rsidRPr="00BC5840">
        <w:rPr>
          <w:sz w:val="24"/>
        </w:rPr>
        <w:t>(2) fire alarm systems may be installed under the direction of an electrical administrator licensed un</w:t>
      </w:r>
      <w:r w:rsidRPr="00E14412">
        <w:rPr>
          <w:sz w:val="24"/>
        </w:rPr>
        <w:t xml:space="preserve">der </w:t>
      </w:r>
      <w:hyperlink r:id="rId51" w:history="1">
        <w:r w:rsidRPr="00E14412">
          <w:rPr>
            <w:sz w:val="24"/>
          </w:rPr>
          <w:t xml:space="preserve">AS 08.40 </w:t>
        </w:r>
      </w:hyperlink>
      <w:r w:rsidRPr="00BC5840">
        <w:rPr>
          <w:sz w:val="24"/>
        </w:rPr>
        <w:t xml:space="preserve">without a permit required by this section provided that the final acceptance test and certification of the system is conducted by a qualified person who holds a valid permit under this section. </w:t>
      </w:r>
    </w:p>
    <w:p w:rsidR="00D838C0" w:rsidRPr="00BC5840" w:rsidRDefault="00D838C0" w:rsidP="00CA391E">
      <w:pPr>
        <w:spacing w:before="100" w:beforeAutospacing="1" w:after="240" w:line="480" w:lineRule="auto"/>
        <w:rPr>
          <w:sz w:val="24"/>
        </w:rPr>
      </w:pPr>
      <w:r w:rsidRPr="00BC5840">
        <w:rPr>
          <w:sz w:val="24"/>
        </w:rPr>
        <w:t xml:space="preserve">(b) Repealed 8/31/96. </w:t>
      </w:r>
    </w:p>
    <w:p w:rsidR="00D838C0" w:rsidRPr="00BC5840" w:rsidRDefault="00D838C0" w:rsidP="00CA391E">
      <w:pPr>
        <w:spacing w:before="100" w:beforeAutospacing="1" w:after="240" w:line="480" w:lineRule="auto"/>
        <w:rPr>
          <w:sz w:val="24"/>
        </w:rPr>
      </w:pPr>
      <w:r w:rsidRPr="00BC5840">
        <w:rPr>
          <w:sz w:val="24"/>
        </w:rPr>
        <w:t xml:space="preserve">(c) A company that engages in the design, installation, or maintenance of a system shall record its work by annotating plans, test certificates, inspection reports, and system inspection tags with the permit holder's permit number, or professional engineer's registration number or seal. </w:t>
      </w:r>
    </w:p>
    <w:p w:rsidR="00D838C0" w:rsidRPr="00BC5840" w:rsidRDefault="00D838C0" w:rsidP="00CA391E">
      <w:pPr>
        <w:spacing w:before="100" w:beforeAutospacing="1" w:after="240" w:line="480" w:lineRule="auto"/>
        <w:rPr>
          <w:sz w:val="24"/>
        </w:rPr>
      </w:pPr>
      <w:r w:rsidRPr="00BC5840">
        <w:rPr>
          <w:sz w:val="24"/>
        </w:rPr>
        <w:t xml:space="preserve">(d) A permit issued under this section expires three years from date of issuance. The authority of a permit holder to design, install, or maintain a system under a permit ceases immediately upon expiration of the permit. A permit may be renewed upon application to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BC5840">
        <w:rPr>
          <w:sz w:val="24"/>
        </w:rPr>
        <w:t xml:space="preserve"> on forms provided by the office and a minimum of 15 documented credit unit hours of continuing education over the course of the permit being renewed. Continuing education credit units are based on an hour-for-hour formal training conducted within the permit type being renewed. </w:t>
      </w:r>
    </w:p>
    <w:p w:rsidR="00D838C0" w:rsidRPr="00BC5840" w:rsidRDefault="00D838C0" w:rsidP="00CA391E">
      <w:pPr>
        <w:spacing w:before="100" w:beforeAutospacing="1" w:after="240" w:line="480" w:lineRule="auto"/>
        <w:rPr>
          <w:sz w:val="24"/>
        </w:rPr>
      </w:pPr>
      <w:r w:rsidRPr="00BC5840">
        <w:rPr>
          <w:sz w:val="24"/>
        </w:rPr>
        <w:lastRenderedPageBreak/>
        <w:t xml:space="preserve">(e) A company must employ at least one permit holder who holds a permit in the classifications specified in (f) of this section that cover the work the company wishes to perform. A company may only perform work within the scope of the permits held by its employees, except that system design drawings may be prepared for that company by another company or individual who has the necessary permits. If a permit holder terminates employment with the company, the company shall immediately stop all activities within the scope of work authorized by the permits held by that individual except that a company may complete work designed by a permit holder following the permit holder's termination of employment with the company if the design plans for that work have been prepared and approved under 13 </w:t>
      </w:r>
      <w:r w:rsidRPr="00E14412">
        <w:rPr>
          <w:sz w:val="24"/>
        </w:rPr>
        <w:t xml:space="preserve">AAC </w:t>
      </w:r>
      <w:hyperlink r:id="rId52" w:history="1">
        <w:r w:rsidRPr="00E14412">
          <w:rPr>
            <w:sz w:val="24"/>
          </w:rPr>
          <w:t>50.027</w:t>
        </w:r>
      </w:hyperlink>
      <w:r w:rsidRPr="00E14412">
        <w:rPr>
          <w:sz w:val="24"/>
        </w:rPr>
        <w:t xml:space="preserve"> before </w:t>
      </w:r>
      <w:r w:rsidRPr="00BC5840">
        <w:rPr>
          <w:sz w:val="24"/>
        </w:rPr>
        <w:t xml:space="preserve">the date of termination. </w:t>
      </w:r>
    </w:p>
    <w:p w:rsidR="00D838C0" w:rsidRPr="00BC5840" w:rsidRDefault="00D838C0" w:rsidP="00CA391E">
      <w:pPr>
        <w:spacing w:before="100" w:beforeAutospacing="1" w:after="240" w:line="480" w:lineRule="auto"/>
        <w:rPr>
          <w:sz w:val="24"/>
        </w:rPr>
      </w:pPr>
      <w:r w:rsidRPr="00BC5840">
        <w:rPr>
          <w:sz w:val="24"/>
        </w:rPr>
        <w:t xml:space="preserve">(f) A permit holder may, within the scope of the permit holder's permit classification as defined in (g) of this section, perform or supervise the preparation of technical drawings, and the installation, inspection, or maintenance of fire alarm signaling systems, fire suppression systems, or any part of a system. </w:t>
      </w:r>
    </w:p>
    <w:p w:rsidR="00D838C0" w:rsidRPr="00BC5840" w:rsidRDefault="00D838C0" w:rsidP="00CA391E">
      <w:pPr>
        <w:spacing w:before="100" w:beforeAutospacing="1" w:after="240" w:line="480" w:lineRule="auto"/>
        <w:rPr>
          <w:sz w:val="24"/>
        </w:rPr>
      </w:pPr>
      <w:r w:rsidRPr="00BC5840">
        <w:rPr>
          <w:sz w:val="24"/>
        </w:rPr>
        <w:t xml:space="preserve">(g) The state fire marshal will issue permits under this section according to the following classifications: </w:t>
      </w:r>
    </w:p>
    <w:p w:rsidR="00D838C0" w:rsidRPr="00BC5840" w:rsidRDefault="00D838C0" w:rsidP="00CA391E">
      <w:pPr>
        <w:spacing w:before="100" w:beforeAutospacing="1" w:after="240" w:line="480" w:lineRule="auto"/>
        <w:rPr>
          <w:sz w:val="24"/>
        </w:rPr>
      </w:pPr>
      <w:r w:rsidRPr="00BC5840">
        <w:rPr>
          <w:sz w:val="24"/>
        </w:rPr>
        <w:t xml:space="preserve">(1) Class IA: limited to the maintenance and testing of fire alarm signaling systems and related devices; </w:t>
      </w:r>
    </w:p>
    <w:p w:rsidR="00D838C0" w:rsidRPr="00BC5840" w:rsidRDefault="00D838C0" w:rsidP="00CA391E">
      <w:pPr>
        <w:spacing w:before="100" w:beforeAutospacing="1" w:after="240" w:line="480" w:lineRule="auto"/>
        <w:rPr>
          <w:sz w:val="24"/>
        </w:rPr>
      </w:pPr>
      <w:r w:rsidRPr="00BC5840">
        <w:rPr>
          <w:sz w:val="24"/>
        </w:rPr>
        <w:t xml:space="preserve">(2) Class IB: limited to the installation, maintenance, and testing of fire alarm signaling systems and related devices; </w:t>
      </w:r>
    </w:p>
    <w:p w:rsidR="00D838C0" w:rsidRPr="00BC5840" w:rsidRDefault="00D838C0" w:rsidP="00CA391E">
      <w:pPr>
        <w:spacing w:before="100" w:beforeAutospacing="1" w:after="240" w:line="480" w:lineRule="auto"/>
        <w:rPr>
          <w:sz w:val="24"/>
        </w:rPr>
      </w:pPr>
      <w:r w:rsidRPr="00BC5840">
        <w:rPr>
          <w:sz w:val="24"/>
        </w:rPr>
        <w:lastRenderedPageBreak/>
        <w:t xml:space="preserve">(3) Class IB-Special: limited to the installation of fire alarm signaling systems and related devices; </w:t>
      </w:r>
    </w:p>
    <w:p w:rsidR="00D838C0" w:rsidRPr="00BC5840" w:rsidRDefault="00D838C0" w:rsidP="00CA391E">
      <w:pPr>
        <w:spacing w:before="100" w:beforeAutospacing="1" w:after="240" w:line="480" w:lineRule="auto"/>
        <w:rPr>
          <w:sz w:val="24"/>
        </w:rPr>
      </w:pPr>
      <w:r w:rsidRPr="00BC5840">
        <w:rPr>
          <w:sz w:val="24"/>
        </w:rPr>
        <w:t xml:space="preserve">(4) Class IC: limited to the design, installation, maintenance, and testing of fire alarm signaling systems and related devices; </w:t>
      </w:r>
    </w:p>
    <w:p w:rsidR="00D838C0" w:rsidRPr="00BC5840" w:rsidRDefault="00D838C0" w:rsidP="00CA391E">
      <w:pPr>
        <w:spacing w:before="100" w:beforeAutospacing="1" w:after="240" w:line="480" w:lineRule="auto"/>
        <w:rPr>
          <w:sz w:val="24"/>
        </w:rPr>
      </w:pPr>
      <w:r w:rsidRPr="00BC5840">
        <w:rPr>
          <w:sz w:val="24"/>
        </w:rPr>
        <w:t xml:space="preserve">(5) Class IC-DO: limited to the design of fire alarm signaling systems and related devices; </w:t>
      </w:r>
    </w:p>
    <w:p w:rsidR="00D838C0" w:rsidRPr="00BC5840" w:rsidRDefault="00D838C0" w:rsidP="00CA391E">
      <w:pPr>
        <w:spacing w:before="100" w:beforeAutospacing="1" w:after="240" w:line="480" w:lineRule="auto"/>
        <w:rPr>
          <w:sz w:val="24"/>
        </w:rPr>
      </w:pPr>
      <w:r w:rsidRPr="00BC5840">
        <w:rPr>
          <w:sz w:val="24"/>
        </w:rPr>
        <w:t xml:space="preserve">(6) Class IIA: limited to the maintenance and testing of fire sprinkler and standpipe systems beginning at the point the water supply is used exclusively for the fire suppression system; </w:t>
      </w:r>
    </w:p>
    <w:p w:rsidR="00D838C0" w:rsidRPr="00BC5840" w:rsidRDefault="00D838C0" w:rsidP="00CA391E">
      <w:pPr>
        <w:spacing w:before="100" w:beforeAutospacing="1" w:after="240" w:line="480" w:lineRule="auto"/>
        <w:rPr>
          <w:sz w:val="24"/>
        </w:rPr>
      </w:pPr>
      <w:r w:rsidRPr="00BC5840">
        <w:rPr>
          <w:sz w:val="24"/>
        </w:rPr>
        <w:t xml:space="preserve">(7) Class IIB: limited to the installation, maintenance, and testing of water fire sprinkler and standpipe systems beginning at the point the water supply is used exclusively for the fire suppression system; </w:t>
      </w:r>
    </w:p>
    <w:p w:rsidR="00D838C0" w:rsidRPr="00BC5840" w:rsidRDefault="00D838C0" w:rsidP="00CA391E">
      <w:pPr>
        <w:spacing w:before="100" w:beforeAutospacing="1" w:after="240" w:line="480" w:lineRule="auto"/>
        <w:rPr>
          <w:sz w:val="24"/>
        </w:rPr>
      </w:pPr>
      <w:r w:rsidRPr="00BC5840">
        <w:rPr>
          <w:sz w:val="24"/>
        </w:rPr>
        <w:t xml:space="preserve">(8) Class IIC: limited to the design, installation, maintenance, and testing of water fire sprinkler and standpipe systems beginning at the point the water supply is used exclusively for the fire suppression system; </w:t>
      </w:r>
    </w:p>
    <w:p w:rsidR="00D838C0" w:rsidRPr="00BC5840" w:rsidRDefault="00D838C0" w:rsidP="00CA391E">
      <w:pPr>
        <w:spacing w:before="100" w:beforeAutospacing="1" w:after="240" w:line="480" w:lineRule="auto"/>
        <w:rPr>
          <w:sz w:val="24"/>
        </w:rPr>
      </w:pPr>
      <w:r w:rsidRPr="00BC5840">
        <w:rPr>
          <w:sz w:val="24"/>
        </w:rPr>
        <w:t xml:space="preserve">(9) Class IIC-DO: limited to the design of water fire sprinkler and standpipe systems beginning at the point the water supply is used exclusively for the fire suppression system; </w:t>
      </w:r>
    </w:p>
    <w:p w:rsidR="00D838C0" w:rsidRPr="00BC5840" w:rsidRDefault="00D838C0" w:rsidP="00CA391E">
      <w:pPr>
        <w:spacing w:before="100" w:beforeAutospacing="1" w:after="240" w:line="480" w:lineRule="auto"/>
        <w:rPr>
          <w:sz w:val="24"/>
        </w:rPr>
      </w:pPr>
      <w:r w:rsidRPr="00BC5840">
        <w:rPr>
          <w:sz w:val="24"/>
        </w:rPr>
        <w:t xml:space="preserve">(10) Class IIIA: limited to the maintenance and testing of special hazard systems; </w:t>
      </w:r>
    </w:p>
    <w:p w:rsidR="00D838C0" w:rsidRPr="00BC5840" w:rsidRDefault="00D838C0" w:rsidP="00CA391E">
      <w:pPr>
        <w:spacing w:before="100" w:beforeAutospacing="1" w:after="240" w:line="480" w:lineRule="auto"/>
        <w:rPr>
          <w:sz w:val="24"/>
        </w:rPr>
      </w:pPr>
      <w:r w:rsidRPr="00BC5840">
        <w:rPr>
          <w:sz w:val="24"/>
        </w:rPr>
        <w:lastRenderedPageBreak/>
        <w:t xml:space="preserve">(11) Class IIIB: limited to the installation, maintenance, and testing of special hazard systems; </w:t>
      </w:r>
    </w:p>
    <w:p w:rsidR="00D838C0" w:rsidRPr="00BC5840" w:rsidRDefault="00D838C0" w:rsidP="00CA391E">
      <w:pPr>
        <w:spacing w:before="100" w:beforeAutospacing="1" w:after="240" w:line="480" w:lineRule="auto"/>
        <w:rPr>
          <w:sz w:val="24"/>
        </w:rPr>
      </w:pPr>
      <w:r w:rsidRPr="00BC5840">
        <w:rPr>
          <w:sz w:val="24"/>
        </w:rPr>
        <w:t xml:space="preserve">(12) Class IIIC: limited to the design, installation, maintenance, and testing of special hazard systems; </w:t>
      </w:r>
    </w:p>
    <w:p w:rsidR="00D838C0" w:rsidRPr="00BC5840" w:rsidRDefault="00D838C0" w:rsidP="00CA391E">
      <w:pPr>
        <w:spacing w:before="100" w:beforeAutospacing="1" w:after="240" w:line="480" w:lineRule="auto"/>
        <w:rPr>
          <w:sz w:val="24"/>
        </w:rPr>
      </w:pPr>
      <w:r w:rsidRPr="00BC5840">
        <w:rPr>
          <w:sz w:val="24"/>
        </w:rPr>
        <w:t xml:space="preserve">(13) Class IIIC-DO: limited to the design of special hazard systems; </w:t>
      </w:r>
    </w:p>
    <w:p w:rsidR="00D838C0" w:rsidRPr="00BC5840" w:rsidRDefault="00D838C0" w:rsidP="00CA391E">
      <w:pPr>
        <w:spacing w:before="100" w:beforeAutospacing="1" w:after="240" w:line="480" w:lineRule="auto"/>
        <w:rPr>
          <w:sz w:val="24"/>
        </w:rPr>
      </w:pPr>
      <w:r w:rsidRPr="00BC5840">
        <w:rPr>
          <w:sz w:val="24"/>
        </w:rPr>
        <w:t xml:space="preserve">(14) Class IV: limited to the installation, maintenance, and testing of pre-engineered dry and wet chemical fire suppression systems for restaurant and commercial hoods, ducts and associated cooking appliances. </w:t>
      </w:r>
    </w:p>
    <w:p w:rsidR="00D838C0" w:rsidRPr="00BC5840" w:rsidRDefault="00D838C0" w:rsidP="00CA391E">
      <w:pPr>
        <w:spacing w:before="100" w:beforeAutospacing="1" w:after="240" w:line="480" w:lineRule="auto"/>
        <w:rPr>
          <w:sz w:val="24"/>
        </w:rPr>
      </w:pPr>
      <w:r w:rsidRPr="00BC5840">
        <w:rPr>
          <w:sz w:val="24"/>
        </w:rPr>
        <w:t xml:space="preserve">(h) To qualify for a permit under this section, an applicant </w:t>
      </w:r>
    </w:p>
    <w:p w:rsidR="00D838C0" w:rsidRPr="00BC5840" w:rsidRDefault="00D838C0" w:rsidP="00CA391E">
      <w:pPr>
        <w:spacing w:before="100" w:beforeAutospacing="1" w:after="240" w:line="480" w:lineRule="auto"/>
        <w:rPr>
          <w:sz w:val="24"/>
        </w:rPr>
      </w:pPr>
      <w:r w:rsidRPr="00BC5840">
        <w:rPr>
          <w:sz w:val="24"/>
        </w:rPr>
        <w:t xml:space="preserve">(1) shall submit an application to the state fire marshal on a form provided by the marshal; </w:t>
      </w:r>
    </w:p>
    <w:p w:rsidR="00D838C0" w:rsidRPr="00BC5840" w:rsidRDefault="00D838C0" w:rsidP="00CA391E">
      <w:pPr>
        <w:spacing w:before="100" w:beforeAutospacing="1" w:after="240" w:line="480" w:lineRule="auto"/>
        <w:rPr>
          <w:sz w:val="24"/>
        </w:rPr>
      </w:pPr>
      <w:r w:rsidRPr="00BC5840">
        <w:rPr>
          <w:sz w:val="24"/>
        </w:rPr>
        <w:t xml:space="preserve">(2) must be 18 years of age or older; and </w:t>
      </w:r>
    </w:p>
    <w:p w:rsidR="00D838C0" w:rsidRPr="00BC5840" w:rsidRDefault="00D838C0" w:rsidP="00CA391E">
      <w:pPr>
        <w:spacing w:before="100" w:beforeAutospacing="1" w:after="240" w:line="480" w:lineRule="auto"/>
        <w:rPr>
          <w:sz w:val="24"/>
        </w:rPr>
      </w:pPr>
      <w:r w:rsidRPr="00BC5840">
        <w:rPr>
          <w:sz w:val="24"/>
        </w:rPr>
        <w:t xml:space="preserve">(3) at the time of application, must meet the following minimum requirements for the class of permit for which the applicant has applied: </w:t>
      </w:r>
    </w:p>
    <w:p w:rsidR="00D838C0" w:rsidRPr="00BC5840" w:rsidRDefault="00D838C0" w:rsidP="00CA391E">
      <w:pPr>
        <w:spacing w:before="100" w:beforeAutospacing="1" w:after="240" w:line="480" w:lineRule="auto"/>
        <w:rPr>
          <w:sz w:val="24"/>
        </w:rPr>
      </w:pPr>
      <w:r w:rsidRPr="00BC5840">
        <w:rPr>
          <w:sz w:val="24"/>
        </w:rPr>
        <w:t xml:space="preserve">(A) Class IA: have </w:t>
      </w:r>
    </w:p>
    <w:p w:rsidR="00D838C0" w:rsidRPr="00BC5840" w:rsidRDefault="00D838C0" w:rsidP="00CA391E">
      <w:pPr>
        <w:spacing w:before="100" w:beforeAutospacing="1" w:after="240" w:line="480" w:lineRule="auto"/>
        <w:rPr>
          <w:sz w:val="24"/>
        </w:rPr>
      </w:pPr>
      <w:r w:rsidRPr="00BC5840">
        <w:rPr>
          <w:sz w:val="24"/>
        </w:rPr>
        <w:t xml:space="preserve">(i) not less than two years cumulative experience in the fire alarm signaling system business; and </w:t>
      </w:r>
    </w:p>
    <w:p w:rsidR="00D838C0" w:rsidRPr="00BC5840" w:rsidRDefault="00D838C0" w:rsidP="00CA391E">
      <w:pPr>
        <w:spacing w:before="100" w:beforeAutospacing="1" w:after="240" w:line="480" w:lineRule="auto"/>
        <w:rPr>
          <w:sz w:val="24"/>
        </w:rPr>
      </w:pPr>
      <w:r w:rsidRPr="00BC5840">
        <w:rPr>
          <w:sz w:val="24"/>
        </w:rPr>
        <w:lastRenderedPageBreak/>
        <w:t xml:space="preserve">(ii) passed the examination for NICET II certification elements in fire alarm systems or the equivalent; </w:t>
      </w:r>
    </w:p>
    <w:p w:rsidR="00D838C0" w:rsidRPr="00BC5840" w:rsidRDefault="00D838C0" w:rsidP="00CA391E">
      <w:pPr>
        <w:spacing w:before="100" w:beforeAutospacing="1" w:after="240" w:line="480" w:lineRule="auto"/>
        <w:rPr>
          <w:sz w:val="24"/>
        </w:rPr>
      </w:pPr>
      <w:r w:rsidRPr="00BC5840">
        <w:rPr>
          <w:sz w:val="24"/>
        </w:rPr>
        <w:t xml:space="preserve">(B) Class IB: </w:t>
      </w:r>
    </w:p>
    <w:p w:rsidR="00D838C0" w:rsidRPr="00BC5840" w:rsidRDefault="00D838C0" w:rsidP="00CA391E">
      <w:pPr>
        <w:spacing w:before="100" w:beforeAutospacing="1" w:after="240" w:line="480" w:lineRule="auto"/>
        <w:rPr>
          <w:sz w:val="24"/>
        </w:rPr>
      </w:pPr>
      <w:r w:rsidRPr="00BC5840">
        <w:rPr>
          <w:sz w:val="24"/>
        </w:rPr>
        <w:t xml:space="preserve">(i) have not less than two years cumulative experience in the fire alarm signaling systems business; </w:t>
      </w:r>
    </w:p>
    <w:p w:rsidR="00D838C0" w:rsidRPr="00BC5840" w:rsidRDefault="00D838C0" w:rsidP="00CA391E">
      <w:pPr>
        <w:spacing w:before="100" w:beforeAutospacing="1" w:after="240" w:line="480" w:lineRule="auto"/>
        <w:rPr>
          <w:sz w:val="24"/>
        </w:rPr>
      </w:pPr>
      <w:r w:rsidRPr="00BC5840">
        <w:rPr>
          <w:sz w:val="24"/>
        </w:rPr>
        <w:t xml:space="preserve">(ii) be employed in a position of supervisory responsibility for the installation, maintenance, and testing of fire alarm signaling systems; and </w:t>
      </w:r>
    </w:p>
    <w:p w:rsidR="00D838C0" w:rsidRPr="00BC5840" w:rsidRDefault="00D838C0" w:rsidP="00CA391E">
      <w:pPr>
        <w:spacing w:before="100" w:beforeAutospacing="1" w:after="240" w:line="480" w:lineRule="auto"/>
        <w:rPr>
          <w:sz w:val="24"/>
        </w:rPr>
      </w:pPr>
      <w:r w:rsidRPr="00BC5840">
        <w:rPr>
          <w:sz w:val="24"/>
        </w:rPr>
        <w:t xml:space="preserve">(iii) have passed the examination for NICET II certification elements in fire alarm systems or the equivalent; </w:t>
      </w:r>
    </w:p>
    <w:p w:rsidR="00D838C0" w:rsidRPr="00BC5840" w:rsidRDefault="00D838C0" w:rsidP="00CA391E">
      <w:pPr>
        <w:spacing w:before="100" w:beforeAutospacing="1" w:after="240" w:line="480" w:lineRule="auto"/>
        <w:rPr>
          <w:sz w:val="24"/>
        </w:rPr>
      </w:pPr>
      <w:r w:rsidRPr="00BC5840">
        <w:rPr>
          <w:sz w:val="24"/>
        </w:rPr>
        <w:t xml:space="preserve">(C) Class IB-Special: </w:t>
      </w:r>
    </w:p>
    <w:p w:rsidR="00D838C0" w:rsidRPr="00BC5840" w:rsidRDefault="00D838C0" w:rsidP="00CA391E">
      <w:pPr>
        <w:spacing w:before="100" w:beforeAutospacing="1" w:after="240" w:line="480" w:lineRule="auto"/>
        <w:rPr>
          <w:sz w:val="24"/>
        </w:rPr>
      </w:pPr>
      <w:r w:rsidRPr="00BC5840">
        <w:rPr>
          <w:sz w:val="24"/>
        </w:rPr>
        <w:t xml:space="preserve">(i) have completed an approved electrical apprentice program; </w:t>
      </w:r>
    </w:p>
    <w:p w:rsidR="00D838C0" w:rsidRPr="00BC5840" w:rsidRDefault="00D838C0" w:rsidP="00CA391E">
      <w:pPr>
        <w:spacing w:before="100" w:beforeAutospacing="1" w:after="240" w:line="480" w:lineRule="auto"/>
        <w:rPr>
          <w:sz w:val="24"/>
        </w:rPr>
      </w:pPr>
      <w:r w:rsidRPr="00BC5840">
        <w:rPr>
          <w:sz w:val="24"/>
        </w:rPr>
        <w:t xml:space="preserve">(ii) be a current Alaska journeyman electrician; and </w:t>
      </w:r>
    </w:p>
    <w:p w:rsidR="00D838C0" w:rsidRPr="00BC5840" w:rsidRDefault="00D838C0" w:rsidP="00CA391E">
      <w:pPr>
        <w:spacing w:before="100" w:beforeAutospacing="1" w:after="240" w:line="480" w:lineRule="auto"/>
        <w:rPr>
          <w:sz w:val="24"/>
        </w:rPr>
      </w:pPr>
      <w:r w:rsidRPr="00BC5840">
        <w:rPr>
          <w:sz w:val="24"/>
        </w:rPr>
        <w:t xml:space="preserve">(iii) not hold a position of supervisory responsibility; </w:t>
      </w:r>
    </w:p>
    <w:p w:rsidR="00D838C0" w:rsidRPr="00BC5840" w:rsidRDefault="00D838C0" w:rsidP="00CA391E">
      <w:pPr>
        <w:spacing w:before="100" w:beforeAutospacing="1" w:after="240" w:line="480" w:lineRule="auto"/>
        <w:rPr>
          <w:sz w:val="24"/>
        </w:rPr>
      </w:pPr>
      <w:r w:rsidRPr="00BC5840">
        <w:rPr>
          <w:sz w:val="24"/>
        </w:rPr>
        <w:t xml:space="preserve">(D) Class IC: </w:t>
      </w:r>
    </w:p>
    <w:p w:rsidR="00D838C0" w:rsidRPr="00BC5840" w:rsidRDefault="00D838C0" w:rsidP="00CA391E">
      <w:pPr>
        <w:spacing w:before="100" w:beforeAutospacing="1" w:after="240" w:line="480" w:lineRule="auto"/>
        <w:rPr>
          <w:sz w:val="24"/>
        </w:rPr>
      </w:pPr>
      <w:r w:rsidRPr="00BC5840">
        <w:rPr>
          <w:sz w:val="24"/>
        </w:rPr>
        <w:t xml:space="preserve">(i) have not less than five years cumulative experience in the fire alarm signaling systems business; </w:t>
      </w:r>
    </w:p>
    <w:p w:rsidR="00D838C0" w:rsidRPr="00BC5840" w:rsidRDefault="00D838C0" w:rsidP="00CA391E">
      <w:pPr>
        <w:spacing w:before="100" w:beforeAutospacing="1" w:after="240" w:line="480" w:lineRule="auto"/>
        <w:rPr>
          <w:sz w:val="24"/>
        </w:rPr>
      </w:pPr>
      <w:r w:rsidRPr="00BC5840">
        <w:rPr>
          <w:sz w:val="24"/>
        </w:rPr>
        <w:lastRenderedPageBreak/>
        <w:t xml:space="preserve">(ii) be employed in a position of supervisory responsibility for the preparation of technical documents and the installation, maintenance, and testing of fire alarm signaling systems; and </w:t>
      </w:r>
    </w:p>
    <w:p w:rsidR="00D838C0" w:rsidRPr="00BC5840" w:rsidRDefault="00D838C0" w:rsidP="00CA391E">
      <w:pPr>
        <w:spacing w:before="100" w:beforeAutospacing="1" w:after="240" w:line="480" w:lineRule="auto"/>
        <w:rPr>
          <w:sz w:val="24"/>
        </w:rPr>
      </w:pPr>
      <w:r w:rsidRPr="00BC5840">
        <w:rPr>
          <w:sz w:val="24"/>
        </w:rPr>
        <w:t xml:space="preserve">(iii) have passed the examination for NICET III certification elements in fire alarm systems or the equivalent; </w:t>
      </w:r>
    </w:p>
    <w:p w:rsidR="00D838C0" w:rsidRPr="00BC5840" w:rsidRDefault="00D838C0" w:rsidP="00CA391E">
      <w:pPr>
        <w:spacing w:before="100" w:beforeAutospacing="1" w:after="240" w:line="480" w:lineRule="auto"/>
        <w:rPr>
          <w:sz w:val="24"/>
        </w:rPr>
      </w:pPr>
      <w:r w:rsidRPr="00BC5840">
        <w:rPr>
          <w:sz w:val="24"/>
        </w:rPr>
        <w:t xml:space="preserve">(E) Class IC-DO: </w:t>
      </w:r>
    </w:p>
    <w:p w:rsidR="00D838C0" w:rsidRPr="00BC5840" w:rsidRDefault="00D838C0" w:rsidP="00CA391E">
      <w:pPr>
        <w:spacing w:before="100" w:beforeAutospacing="1" w:after="240" w:line="480" w:lineRule="auto"/>
        <w:rPr>
          <w:sz w:val="24"/>
        </w:rPr>
      </w:pPr>
      <w:r w:rsidRPr="00BC5840">
        <w:rPr>
          <w:sz w:val="24"/>
        </w:rPr>
        <w:t xml:space="preserve">(i) have not less than five years cumulative experience in the design of fire alarm signaling systems business; </w:t>
      </w:r>
    </w:p>
    <w:p w:rsidR="00D838C0" w:rsidRPr="00BC5840" w:rsidRDefault="00D838C0" w:rsidP="00CA391E">
      <w:pPr>
        <w:spacing w:before="100" w:beforeAutospacing="1" w:after="240" w:line="480" w:lineRule="auto"/>
        <w:rPr>
          <w:sz w:val="24"/>
        </w:rPr>
      </w:pPr>
      <w:r w:rsidRPr="00BC5840">
        <w:rPr>
          <w:sz w:val="24"/>
        </w:rPr>
        <w:t xml:space="preserve">(ii) be employed in a position of supervisory responsibility for the design of fire signaling systems; and </w:t>
      </w:r>
    </w:p>
    <w:p w:rsidR="00D838C0" w:rsidRPr="00BC5840" w:rsidRDefault="00D838C0" w:rsidP="00CA391E">
      <w:pPr>
        <w:spacing w:before="100" w:beforeAutospacing="1" w:after="240" w:line="480" w:lineRule="auto"/>
        <w:rPr>
          <w:sz w:val="24"/>
        </w:rPr>
      </w:pPr>
      <w:r w:rsidRPr="00BC5840">
        <w:rPr>
          <w:sz w:val="24"/>
        </w:rPr>
        <w:t xml:space="preserve">(iii) have passed the examination for NICET III certification elements in fire alarm systems or the equivalent; </w:t>
      </w:r>
    </w:p>
    <w:p w:rsidR="00D838C0" w:rsidRPr="00BC5840" w:rsidRDefault="00D838C0" w:rsidP="00CA391E">
      <w:pPr>
        <w:spacing w:before="100" w:beforeAutospacing="1" w:after="240" w:line="480" w:lineRule="auto"/>
        <w:rPr>
          <w:sz w:val="24"/>
        </w:rPr>
      </w:pPr>
      <w:r w:rsidRPr="00BC5840">
        <w:rPr>
          <w:sz w:val="24"/>
        </w:rPr>
        <w:t xml:space="preserve">(F) Class IIA: </w:t>
      </w:r>
    </w:p>
    <w:p w:rsidR="00D838C0" w:rsidRPr="00BC5840" w:rsidRDefault="00D838C0" w:rsidP="00CA391E">
      <w:pPr>
        <w:spacing w:before="100" w:beforeAutospacing="1" w:after="240" w:line="480" w:lineRule="auto"/>
        <w:rPr>
          <w:sz w:val="24"/>
        </w:rPr>
      </w:pPr>
      <w:r w:rsidRPr="00BC5840">
        <w:rPr>
          <w:sz w:val="24"/>
        </w:rPr>
        <w:t xml:space="preserve">(i) have not less than two years cumulative experience in the water-based fire suppression system business; and </w:t>
      </w:r>
    </w:p>
    <w:p w:rsidR="00D838C0" w:rsidRPr="00BC5840" w:rsidRDefault="00D838C0" w:rsidP="00CA391E">
      <w:pPr>
        <w:spacing w:before="100" w:beforeAutospacing="1" w:after="240" w:line="480" w:lineRule="auto"/>
        <w:rPr>
          <w:sz w:val="24"/>
        </w:rPr>
      </w:pPr>
      <w:r w:rsidRPr="00BC5840">
        <w:rPr>
          <w:sz w:val="24"/>
        </w:rPr>
        <w:t xml:space="preserve">(ii) have passed the examination for NICET II certification elements in automatic sprinkler systems or the equivalent; </w:t>
      </w:r>
    </w:p>
    <w:p w:rsidR="00D838C0" w:rsidRPr="00BC5840" w:rsidRDefault="00D838C0" w:rsidP="00CA391E">
      <w:pPr>
        <w:spacing w:before="100" w:beforeAutospacing="1" w:after="240" w:line="480" w:lineRule="auto"/>
        <w:rPr>
          <w:sz w:val="24"/>
        </w:rPr>
      </w:pPr>
      <w:r w:rsidRPr="00BC5840">
        <w:rPr>
          <w:sz w:val="24"/>
        </w:rPr>
        <w:t xml:space="preserve">(G) Class IIB: </w:t>
      </w:r>
    </w:p>
    <w:p w:rsidR="00D838C0" w:rsidRPr="00BC5840" w:rsidRDefault="00D838C0" w:rsidP="00CA391E">
      <w:pPr>
        <w:spacing w:before="100" w:beforeAutospacing="1" w:after="240" w:line="480" w:lineRule="auto"/>
        <w:rPr>
          <w:sz w:val="24"/>
        </w:rPr>
      </w:pPr>
      <w:r w:rsidRPr="00BC5840">
        <w:rPr>
          <w:sz w:val="24"/>
        </w:rPr>
        <w:lastRenderedPageBreak/>
        <w:t xml:space="preserve">(i) have not less than two years cumulative experience in the water-based fire suppression system business; </w:t>
      </w:r>
    </w:p>
    <w:p w:rsidR="00D838C0" w:rsidRPr="00BC5840" w:rsidRDefault="00D838C0" w:rsidP="00CA391E">
      <w:pPr>
        <w:spacing w:before="100" w:beforeAutospacing="1" w:after="240" w:line="480" w:lineRule="auto"/>
        <w:rPr>
          <w:sz w:val="24"/>
        </w:rPr>
      </w:pPr>
      <w:r w:rsidRPr="00BC5840">
        <w:rPr>
          <w:sz w:val="24"/>
        </w:rPr>
        <w:t xml:space="preserve">(ii) be employed in a position of supervisory responsibility for the installation, maintenance, and testing of water-based fire suppression systems; and </w:t>
      </w:r>
    </w:p>
    <w:p w:rsidR="00D838C0" w:rsidRPr="00BC5840" w:rsidRDefault="00D838C0" w:rsidP="00CA391E">
      <w:pPr>
        <w:spacing w:before="100" w:beforeAutospacing="1" w:after="240" w:line="480" w:lineRule="auto"/>
        <w:rPr>
          <w:sz w:val="24"/>
        </w:rPr>
      </w:pPr>
      <w:r w:rsidRPr="00BC5840">
        <w:rPr>
          <w:sz w:val="24"/>
        </w:rPr>
        <w:t xml:space="preserve">(iii) have passed the examination for NICET II certification elements in inspection and testing of water based systems or the equivalent; </w:t>
      </w:r>
    </w:p>
    <w:p w:rsidR="00D838C0" w:rsidRPr="00BC5840" w:rsidRDefault="00D838C0" w:rsidP="00CA391E">
      <w:pPr>
        <w:spacing w:before="100" w:beforeAutospacing="1" w:after="240" w:line="480" w:lineRule="auto"/>
        <w:rPr>
          <w:sz w:val="24"/>
        </w:rPr>
      </w:pPr>
      <w:r w:rsidRPr="00BC5840">
        <w:rPr>
          <w:sz w:val="24"/>
        </w:rPr>
        <w:t xml:space="preserve">(H) Class IIC: </w:t>
      </w:r>
    </w:p>
    <w:p w:rsidR="00D838C0" w:rsidRPr="00BC5840" w:rsidRDefault="00D838C0" w:rsidP="00CA391E">
      <w:pPr>
        <w:spacing w:before="100" w:beforeAutospacing="1" w:after="240" w:line="480" w:lineRule="auto"/>
        <w:rPr>
          <w:sz w:val="24"/>
        </w:rPr>
      </w:pPr>
      <w:r w:rsidRPr="00BC5840">
        <w:rPr>
          <w:sz w:val="24"/>
        </w:rPr>
        <w:t xml:space="preserve">(i) have not less than five years cumulative experience in the water-based fire suppression system business; </w:t>
      </w:r>
    </w:p>
    <w:p w:rsidR="00D838C0" w:rsidRPr="00BC5840" w:rsidRDefault="00D838C0" w:rsidP="00CA391E">
      <w:pPr>
        <w:spacing w:before="100" w:beforeAutospacing="1" w:after="240" w:line="480" w:lineRule="auto"/>
        <w:rPr>
          <w:sz w:val="24"/>
        </w:rPr>
      </w:pPr>
      <w:r w:rsidRPr="00BC5840">
        <w:rPr>
          <w:sz w:val="24"/>
        </w:rPr>
        <w:t xml:space="preserve">(ii) be employed in a position of supervisory responsibility for the preparation of technical documents and the maintenance and testing of water-based fire suppression systems; and </w:t>
      </w:r>
    </w:p>
    <w:p w:rsidR="00D838C0" w:rsidRPr="00BC5840" w:rsidRDefault="00D838C0" w:rsidP="00CA391E">
      <w:pPr>
        <w:spacing w:before="100" w:beforeAutospacing="1" w:after="240" w:line="480" w:lineRule="auto"/>
        <w:rPr>
          <w:sz w:val="24"/>
        </w:rPr>
      </w:pPr>
      <w:r w:rsidRPr="00BC5840">
        <w:rPr>
          <w:sz w:val="24"/>
        </w:rPr>
        <w:t xml:space="preserve">(iii) have passed the examination for NICET III certification elements in automatic sprinkler systems or the equivalent; </w:t>
      </w:r>
    </w:p>
    <w:p w:rsidR="00D838C0" w:rsidRPr="00BC5840" w:rsidRDefault="00D838C0" w:rsidP="00CA391E">
      <w:pPr>
        <w:spacing w:before="100" w:beforeAutospacing="1" w:after="240" w:line="480" w:lineRule="auto"/>
        <w:rPr>
          <w:sz w:val="24"/>
        </w:rPr>
      </w:pPr>
      <w:r w:rsidRPr="00BC5840">
        <w:rPr>
          <w:sz w:val="24"/>
        </w:rPr>
        <w:t xml:space="preserve">(I) Class IIC-DO: </w:t>
      </w:r>
    </w:p>
    <w:p w:rsidR="00D838C0" w:rsidRPr="00BC5840" w:rsidRDefault="00D838C0" w:rsidP="00CA391E">
      <w:pPr>
        <w:spacing w:before="100" w:beforeAutospacing="1" w:after="240" w:line="480" w:lineRule="auto"/>
        <w:rPr>
          <w:sz w:val="24"/>
        </w:rPr>
      </w:pPr>
      <w:r w:rsidRPr="00BC5840">
        <w:rPr>
          <w:sz w:val="24"/>
        </w:rPr>
        <w:t xml:space="preserve">(i) have not less than five years cumulative experience in the design of water-based fire suppression system business; </w:t>
      </w:r>
    </w:p>
    <w:p w:rsidR="00D838C0" w:rsidRPr="00BC5840" w:rsidRDefault="00D838C0" w:rsidP="00CA391E">
      <w:pPr>
        <w:spacing w:before="100" w:beforeAutospacing="1" w:after="240" w:line="480" w:lineRule="auto"/>
        <w:rPr>
          <w:sz w:val="24"/>
        </w:rPr>
      </w:pPr>
      <w:r w:rsidRPr="00BC5840">
        <w:rPr>
          <w:sz w:val="24"/>
        </w:rPr>
        <w:t xml:space="preserve">(ii) be employed in a position of supervisory responsibility for the design of sprinkler systems; and </w:t>
      </w:r>
    </w:p>
    <w:p w:rsidR="00D838C0" w:rsidRPr="00BC5840" w:rsidRDefault="00D838C0" w:rsidP="00CA391E">
      <w:pPr>
        <w:spacing w:before="100" w:beforeAutospacing="1" w:after="240" w:line="480" w:lineRule="auto"/>
        <w:rPr>
          <w:sz w:val="24"/>
        </w:rPr>
      </w:pPr>
      <w:r w:rsidRPr="00BC5840">
        <w:rPr>
          <w:sz w:val="24"/>
        </w:rPr>
        <w:lastRenderedPageBreak/>
        <w:t xml:space="preserve">(iii) have passed the examination for NICET III certification elements in automatic sprinkler systems layout or the equivalent; </w:t>
      </w:r>
    </w:p>
    <w:p w:rsidR="00D838C0" w:rsidRPr="00BC5840" w:rsidRDefault="00D838C0" w:rsidP="00CA391E">
      <w:pPr>
        <w:spacing w:before="100" w:beforeAutospacing="1" w:after="240" w:line="480" w:lineRule="auto"/>
        <w:rPr>
          <w:sz w:val="24"/>
        </w:rPr>
      </w:pPr>
      <w:r w:rsidRPr="00BC5840">
        <w:rPr>
          <w:sz w:val="24"/>
        </w:rPr>
        <w:t xml:space="preserve">(J) Class IIIA: </w:t>
      </w:r>
    </w:p>
    <w:p w:rsidR="00D838C0" w:rsidRPr="00BC5840" w:rsidRDefault="00D838C0" w:rsidP="00CA391E">
      <w:pPr>
        <w:spacing w:before="100" w:beforeAutospacing="1" w:after="240" w:line="480" w:lineRule="auto"/>
        <w:rPr>
          <w:sz w:val="24"/>
        </w:rPr>
      </w:pPr>
      <w:r w:rsidRPr="00BC5840">
        <w:rPr>
          <w:sz w:val="24"/>
        </w:rPr>
        <w:t xml:space="preserve">(i) have not less than two years cumulative experience in the special hazard systems business; and </w:t>
      </w:r>
    </w:p>
    <w:p w:rsidR="00D838C0" w:rsidRPr="00BC5840" w:rsidRDefault="00D838C0" w:rsidP="00CA391E">
      <w:pPr>
        <w:spacing w:before="100" w:beforeAutospacing="1" w:after="240" w:line="480" w:lineRule="auto"/>
        <w:rPr>
          <w:sz w:val="24"/>
        </w:rPr>
      </w:pPr>
      <w:r w:rsidRPr="00BC5840">
        <w:rPr>
          <w:sz w:val="24"/>
        </w:rPr>
        <w:t xml:space="preserve">(ii) have passed the examination for NICET II certification elements in special hazard systems or the equivalent; </w:t>
      </w:r>
    </w:p>
    <w:p w:rsidR="00D838C0" w:rsidRPr="00BC5840" w:rsidRDefault="00D838C0" w:rsidP="00CA391E">
      <w:pPr>
        <w:spacing w:before="100" w:beforeAutospacing="1" w:after="240" w:line="480" w:lineRule="auto"/>
        <w:rPr>
          <w:sz w:val="24"/>
        </w:rPr>
      </w:pPr>
      <w:r w:rsidRPr="00BC5840">
        <w:rPr>
          <w:sz w:val="24"/>
        </w:rPr>
        <w:t xml:space="preserve">(K) Class IIIB: </w:t>
      </w:r>
    </w:p>
    <w:p w:rsidR="00D838C0" w:rsidRPr="00BC5840" w:rsidRDefault="00D838C0" w:rsidP="00CA391E">
      <w:pPr>
        <w:spacing w:before="100" w:beforeAutospacing="1" w:after="240" w:line="480" w:lineRule="auto"/>
        <w:rPr>
          <w:sz w:val="24"/>
        </w:rPr>
      </w:pPr>
      <w:r w:rsidRPr="00BC5840">
        <w:rPr>
          <w:sz w:val="24"/>
        </w:rPr>
        <w:t xml:space="preserve">(i) have not less than two years cumulative experience in the special hazard systems business; </w:t>
      </w:r>
    </w:p>
    <w:p w:rsidR="00D838C0" w:rsidRPr="00BC5840" w:rsidRDefault="00D838C0" w:rsidP="00CA391E">
      <w:pPr>
        <w:spacing w:before="100" w:beforeAutospacing="1" w:after="240" w:line="480" w:lineRule="auto"/>
        <w:rPr>
          <w:sz w:val="24"/>
        </w:rPr>
      </w:pPr>
      <w:r w:rsidRPr="00BC5840">
        <w:rPr>
          <w:sz w:val="24"/>
        </w:rPr>
        <w:t xml:space="preserve">(ii) be employed in a position of supervisory responsibility for the installation, maintenance, and testing of special hazard systems; and </w:t>
      </w:r>
    </w:p>
    <w:p w:rsidR="00D838C0" w:rsidRPr="00BC5840" w:rsidRDefault="00D838C0" w:rsidP="00CA391E">
      <w:pPr>
        <w:spacing w:before="100" w:beforeAutospacing="1" w:after="240" w:line="480" w:lineRule="auto"/>
        <w:rPr>
          <w:sz w:val="24"/>
        </w:rPr>
      </w:pPr>
      <w:r w:rsidRPr="00BC5840">
        <w:rPr>
          <w:sz w:val="24"/>
        </w:rPr>
        <w:t xml:space="preserve">(iii) have passed the examination for NICET II certification elements in special hazard systems or the equivalent; </w:t>
      </w:r>
    </w:p>
    <w:p w:rsidR="00D838C0" w:rsidRPr="00BC5840" w:rsidRDefault="00D838C0" w:rsidP="00CA391E">
      <w:pPr>
        <w:spacing w:before="100" w:beforeAutospacing="1" w:after="240" w:line="480" w:lineRule="auto"/>
        <w:rPr>
          <w:sz w:val="24"/>
        </w:rPr>
      </w:pPr>
      <w:r w:rsidRPr="00BC5840">
        <w:rPr>
          <w:sz w:val="24"/>
        </w:rPr>
        <w:t xml:space="preserve">(L) Class IIIC: </w:t>
      </w:r>
    </w:p>
    <w:p w:rsidR="00D838C0" w:rsidRPr="00BC5840" w:rsidRDefault="00D838C0" w:rsidP="00CA391E">
      <w:pPr>
        <w:spacing w:before="100" w:beforeAutospacing="1" w:after="240" w:line="480" w:lineRule="auto"/>
        <w:rPr>
          <w:sz w:val="24"/>
        </w:rPr>
      </w:pPr>
      <w:r w:rsidRPr="00BC5840">
        <w:rPr>
          <w:sz w:val="24"/>
        </w:rPr>
        <w:t xml:space="preserve">(i) have not less than five years cumulative experience in the special hazard systems business; </w:t>
      </w:r>
    </w:p>
    <w:p w:rsidR="00D838C0" w:rsidRPr="00BC5840" w:rsidRDefault="00D838C0" w:rsidP="00CA391E">
      <w:pPr>
        <w:spacing w:before="100" w:beforeAutospacing="1" w:after="240" w:line="480" w:lineRule="auto"/>
        <w:rPr>
          <w:sz w:val="24"/>
        </w:rPr>
      </w:pPr>
      <w:r w:rsidRPr="00BC5840">
        <w:rPr>
          <w:sz w:val="24"/>
        </w:rPr>
        <w:lastRenderedPageBreak/>
        <w:t xml:space="preserve">(ii) be employed in a position of supervisory responsibility for the preparation of technical documents and the maintenance and testing of special hazard systems; and </w:t>
      </w:r>
    </w:p>
    <w:p w:rsidR="00D838C0" w:rsidRPr="00BC5840" w:rsidRDefault="00D838C0" w:rsidP="00CA391E">
      <w:pPr>
        <w:spacing w:before="100" w:beforeAutospacing="1" w:after="240" w:line="480" w:lineRule="auto"/>
        <w:rPr>
          <w:sz w:val="24"/>
        </w:rPr>
      </w:pPr>
      <w:r w:rsidRPr="00BC5840">
        <w:rPr>
          <w:sz w:val="24"/>
        </w:rPr>
        <w:t xml:space="preserve">(iii) have passed the examination for NICET III certification elements in special hazard systems or the equivalent; </w:t>
      </w:r>
    </w:p>
    <w:p w:rsidR="00D838C0" w:rsidRPr="00BC5840" w:rsidRDefault="00D838C0" w:rsidP="00CA391E">
      <w:pPr>
        <w:spacing w:before="100" w:beforeAutospacing="1" w:after="240" w:line="480" w:lineRule="auto"/>
        <w:rPr>
          <w:sz w:val="24"/>
        </w:rPr>
      </w:pPr>
      <w:r w:rsidRPr="00BC5840">
        <w:rPr>
          <w:sz w:val="24"/>
        </w:rPr>
        <w:t xml:space="preserve">(M) Class IIIC-DO: </w:t>
      </w:r>
    </w:p>
    <w:p w:rsidR="00D838C0" w:rsidRPr="00BC5840" w:rsidRDefault="00D838C0" w:rsidP="00CA391E">
      <w:pPr>
        <w:spacing w:before="100" w:beforeAutospacing="1" w:after="240" w:line="480" w:lineRule="auto"/>
        <w:rPr>
          <w:sz w:val="24"/>
        </w:rPr>
      </w:pPr>
      <w:r w:rsidRPr="00BC5840">
        <w:rPr>
          <w:sz w:val="24"/>
        </w:rPr>
        <w:t xml:space="preserve">(i) have not less than five years cumulative experience in the design of special hazard system business; </w:t>
      </w:r>
    </w:p>
    <w:p w:rsidR="00D838C0" w:rsidRPr="00BC5840" w:rsidRDefault="00D838C0" w:rsidP="00CA391E">
      <w:pPr>
        <w:spacing w:before="100" w:beforeAutospacing="1" w:after="240" w:line="480" w:lineRule="auto"/>
        <w:rPr>
          <w:sz w:val="24"/>
        </w:rPr>
      </w:pPr>
      <w:r w:rsidRPr="00BC5840">
        <w:rPr>
          <w:sz w:val="24"/>
        </w:rPr>
        <w:t xml:space="preserve">(ii) be employed in a position of supervisory responsibility for the design of special hazard systems; and </w:t>
      </w:r>
    </w:p>
    <w:p w:rsidR="00D838C0" w:rsidRPr="00BC5840" w:rsidRDefault="00D838C0" w:rsidP="00CA391E">
      <w:pPr>
        <w:spacing w:before="100" w:beforeAutospacing="1" w:after="240" w:line="480" w:lineRule="auto"/>
        <w:rPr>
          <w:sz w:val="24"/>
        </w:rPr>
      </w:pPr>
      <w:r w:rsidRPr="00BC5840">
        <w:rPr>
          <w:sz w:val="24"/>
        </w:rPr>
        <w:t xml:space="preserve">(iii) have passed the examination for NICET III certification elements in special hazard systems layout or the equivalent; </w:t>
      </w:r>
    </w:p>
    <w:p w:rsidR="00D838C0" w:rsidRPr="00BC5840" w:rsidRDefault="00D838C0" w:rsidP="00CA391E">
      <w:pPr>
        <w:spacing w:before="100" w:beforeAutospacing="1" w:after="240" w:line="480" w:lineRule="auto"/>
        <w:rPr>
          <w:sz w:val="24"/>
        </w:rPr>
      </w:pPr>
      <w:r w:rsidRPr="00BC5840">
        <w:rPr>
          <w:sz w:val="24"/>
        </w:rPr>
        <w:t xml:space="preserve">(N) Class IV: </w:t>
      </w:r>
    </w:p>
    <w:p w:rsidR="00D838C0" w:rsidRPr="00BC5840" w:rsidRDefault="00D838C0" w:rsidP="00CA391E">
      <w:pPr>
        <w:spacing w:before="100" w:beforeAutospacing="1" w:after="240" w:line="480" w:lineRule="auto"/>
        <w:rPr>
          <w:sz w:val="24"/>
        </w:rPr>
      </w:pPr>
      <w:r w:rsidRPr="00BC5840">
        <w:rPr>
          <w:sz w:val="24"/>
        </w:rPr>
        <w:t xml:space="preserve">(i) have not less than two years cumulative experience in the kitchen fire suppression system maintenance business; </w:t>
      </w:r>
    </w:p>
    <w:p w:rsidR="00D838C0" w:rsidRPr="00BC5840" w:rsidRDefault="00D838C0" w:rsidP="00CA391E">
      <w:pPr>
        <w:spacing w:before="100" w:beforeAutospacing="1" w:after="240" w:line="480" w:lineRule="auto"/>
        <w:rPr>
          <w:sz w:val="24"/>
        </w:rPr>
      </w:pPr>
      <w:r w:rsidRPr="00BC5840">
        <w:rPr>
          <w:sz w:val="24"/>
        </w:rPr>
        <w:t xml:space="preserve">(ii) have passed the examination for NICET special hazard elements 52001, 52002, 53002, 53004, 53005, and 54013 or the equivalent, or </w:t>
      </w:r>
      <w:r w:rsidR="00F72D33">
        <w:rPr>
          <w:sz w:val="24"/>
        </w:rPr>
        <w:t xml:space="preserve">the </w:t>
      </w:r>
      <w:r w:rsidR="00F72D33" w:rsidRPr="00EE5ACF">
        <w:rPr>
          <w:b/>
          <w:sz w:val="24"/>
          <w:u w:val="single"/>
        </w:rPr>
        <w:t>International Code Council</w:t>
      </w:r>
      <w:r w:rsidR="00784582" w:rsidRPr="00EE5ACF">
        <w:rPr>
          <w:b/>
          <w:sz w:val="24"/>
          <w:u w:val="single"/>
        </w:rPr>
        <w:t xml:space="preserve">/National Association of Fire Equipment Distributors FK </w:t>
      </w:r>
      <w:r w:rsidR="00F72D33" w:rsidRPr="00EE5ACF">
        <w:rPr>
          <w:b/>
          <w:sz w:val="24"/>
          <w:u w:val="single"/>
        </w:rPr>
        <w:t>Pre-engineered Kitchen Fire Extinguishing System Technician Certification test</w:t>
      </w:r>
      <w:r w:rsidR="00EE5ACF">
        <w:rPr>
          <w:b/>
          <w:sz w:val="24"/>
          <w:u w:val="single"/>
        </w:rPr>
        <w:t>;</w:t>
      </w:r>
      <w:r w:rsidR="00EE5ACF">
        <w:rPr>
          <w:sz w:val="24"/>
        </w:rPr>
        <w:t xml:space="preserve"> </w:t>
      </w:r>
      <w:r w:rsidR="00E93039">
        <w:rPr>
          <w:sz w:val="24"/>
        </w:rPr>
        <w:t>[</w:t>
      </w:r>
      <w:r w:rsidR="00EE5ACF">
        <w:rPr>
          <w:sz w:val="24"/>
        </w:rPr>
        <w:t>DIVISION OF FIRE AND LIFE SAFETY KITCHEN FIRE SUPPRESSION HOOD TEST;</w:t>
      </w:r>
      <w:r w:rsidR="00E93039">
        <w:rPr>
          <w:sz w:val="24"/>
        </w:rPr>
        <w:t>]</w:t>
      </w:r>
      <w:r w:rsidRPr="00EE5ACF">
        <w:rPr>
          <w:b/>
          <w:sz w:val="24"/>
          <w:u w:val="single"/>
        </w:rPr>
        <w:t xml:space="preserve"> </w:t>
      </w:r>
    </w:p>
    <w:p w:rsidR="00D838C0" w:rsidRPr="00BC5840" w:rsidRDefault="00D838C0" w:rsidP="00CA391E">
      <w:pPr>
        <w:spacing w:before="100" w:beforeAutospacing="1" w:after="240" w:line="480" w:lineRule="auto"/>
        <w:rPr>
          <w:sz w:val="24"/>
        </w:rPr>
      </w:pPr>
      <w:r w:rsidRPr="00BC5840">
        <w:rPr>
          <w:sz w:val="24"/>
        </w:rPr>
        <w:lastRenderedPageBreak/>
        <w:t xml:space="preserve">(iii) possess at least one manufacturers training certificate; and </w:t>
      </w:r>
    </w:p>
    <w:p w:rsidR="00D838C0" w:rsidRPr="00BC5840" w:rsidRDefault="00D838C0" w:rsidP="00CA391E">
      <w:pPr>
        <w:spacing w:before="100" w:beforeAutospacing="1" w:after="240" w:line="480" w:lineRule="auto"/>
        <w:rPr>
          <w:sz w:val="24"/>
        </w:rPr>
      </w:pPr>
      <w:r w:rsidRPr="00BC5840">
        <w:rPr>
          <w:sz w:val="24"/>
        </w:rPr>
        <w:t xml:space="preserve">(iv) possess the specific system manuals for the systems to be serviced. </w:t>
      </w:r>
    </w:p>
    <w:p w:rsidR="00D838C0" w:rsidRPr="00BC5840" w:rsidRDefault="00D838C0" w:rsidP="00CA391E">
      <w:pPr>
        <w:spacing w:before="100" w:beforeAutospacing="1" w:after="240" w:line="480" w:lineRule="auto"/>
        <w:rPr>
          <w:sz w:val="24"/>
        </w:rPr>
      </w:pPr>
      <w:r w:rsidRPr="00BC5840">
        <w:rPr>
          <w:sz w:val="24"/>
        </w:rPr>
        <w:t xml:space="preserve">(i) Repealed 9/13/2007. </w:t>
      </w:r>
    </w:p>
    <w:p w:rsidR="00D838C0" w:rsidRPr="00BC5840" w:rsidRDefault="00D838C0" w:rsidP="00CA391E">
      <w:pPr>
        <w:spacing w:before="100" w:beforeAutospacing="1" w:after="240" w:line="480" w:lineRule="auto"/>
        <w:rPr>
          <w:sz w:val="24"/>
        </w:rPr>
      </w:pPr>
      <w:r w:rsidRPr="00BC5840">
        <w:rPr>
          <w:sz w:val="24"/>
        </w:rPr>
        <w:t xml:space="preserve">(j) If a company or individual is involved in the installation, maintenance, or design of a fire suppression system or fire alarm signaling system and does not possess a required permit, the state fire marshal will, in the marshal's discretion, order work stopped by service of an order in writing in accordance with </w:t>
      </w:r>
      <w:r w:rsidRPr="00EE5ACF">
        <w:rPr>
          <w:sz w:val="24"/>
        </w:rPr>
        <w:t xml:space="preserve">13 AAC </w:t>
      </w:r>
      <w:hyperlink r:id="rId53" w:history="1">
        <w:r w:rsidRPr="00EE5ACF">
          <w:rPr>
            <w:sz w:val="24"/>
          </w:rPr>
          <w:t>50.070.</w:t>
        </w:r>
      </w:hyperlink>
      <w:r w:rsidRPr="00EE5ACF">
        <w:rPr>
          <w:sz w:val="24"/>
        </w:rPr>
        <w:t xml:space="preserve"> </w:t>
      </w:r>
    </w:p>
    <w:p w:rsidR="00D838C0" w:rsidRPr="00BC5840" w:rsidRDefault="00D838C0" w:rsidP="00CA391E">
      <w:pPr>
        <w:spacing w:before="100" w:beforeAutospacing="1" w:after="240" w:line="480" w:lineRule="auto"/>
        <w:rPr>
          <w:sz w:val="24"/>
        </w:rPr>
      </w:pPr>
      <w:r w:rsidRPr="00BC5840">
        <w:rPr>
          <w:sz w:val="24"/>
        </w:rPr>
        <w:t xml:space="preserve">(k) The state fire marshal will provide written notice to a permit holder at least 10 days before an action to revoke or suspend a permit. The fire marshal will, in the marshal's discretion, revoke or suspend a permit </w:t>
      </w:r>
    </w:p>
    <w:p w:rsidR="00D838C0" w:rsidRPr="00EA0BB7" w:rsidRDefault="00D838C0" w:rsidP="00CA391E">
      <w:pPr>
        <w:spacing w:before="100" w:beforeAutospacing="1" w:after="240" w:line="480" w:lineRule="auto"/>
        <w:rPr>
          <w:sz w:val="24"/>
        </w:rPr>
      </w:pPr>
      <w:r w:rsidRPr="00BC5840">
        <w:rPr>
          <w:sz w:val="24"/>
        </w:rPr>
        <w:t xml:space="preserve">(1) if a permit holder has materially misrepresented that individual's qualifications in obtaining or renewing the permit or is subject to revocation under 13 </w:t>
      </w:r>
      <w:r w:rsidRPr="00EA0BB7">
        <w:rPr>
          <w:sz w:val="24"/>
        </w:rPr>
        <w:t xml:space="preserve">AAC </w:t>
      </w:r>
      <w:hyperlink r:id="rId54" w:history="1">
        <w:r w:rsidRPr="00EA0BB7">
          <w:rPr>
            <w:sz w:val="24"/>
          </w:rPr>
          <w:t>55.100(c)</w:t>
        </w:r>
      </w:hyperlink>
      <w:r w:rsidRPr="00EA0BB7">
        <w:rPr>
          <w:sz w:val="24"/>
        </w:rPr>
        <w:t xml:space="preserve"> ; </w:t>
      </w:r>
    </w:p>
    <w:p w:rsidR="00D838C0" w:rsidRPr="00EA0BB7" w:rsidRDefault="00D838C0" w:rsidP="00CA391E">
      <w:pPr>
        <w:spacing w:before="100" w:beforeAutospacing="1" w:after="240" w:line="480" w:lineRule="auto"/>
        <w:rPr>
          <w:sz w:val="24"/>
        </w:rPr>
      </w:pPr>
      <w:r w:rsidRPr="00EA0BB7">
        <w:rPr>
          <w:sz w:val="24"/>
        </w:rPr>
        <w:t xml:space="preserve">(2) if a permit holder is found, after an administrative investigation, to be negligent, incompetent, or to have committed substantial misconduct in the preparation of technical drawings, or the installation or maintenance of a system; </w:t>
      </w:r>
    </w:p>
    <w:p w:rsidR="00D838C0" w:rsidRPr="00BC5840" w:rsidRDefault="00D838C0" w:rsidP="00CA391E">
      <w:pPr>
        <w:spacing w:before="100" w:beforeAutospacing="1" w:after="240" w:line="480" w:lineRule="auto"/>
        <w:rPr>
          <w:sz w:val="24"/>
        </w:rPr>
      </w:pPr>
      <w:r w:rsidRPr="00EA0BB7">
        <w:rPr>
          <w:sz w:val="24"/>
        </w:rPr>
        <w:t xml:space="preserve">(3) based upon documented repetitious violations of 13 AAC </w:t>
      </w:r>
      <w:hyperlink r:id="rId55" w:history="1">
        <w:r w:rsidRPr="00EA0BB7">
          <w:rPr>
            <w:sz w:val="24"/>
          </w:rPr>
          <w:t>50</w:t>
        </w:r>
      </w:hyperlink>
      <w:r w:rsidRPr="00EA0BB7">
        <w:rPr>
          <w:sz w:val="24"/>
        </w:rPr>
        <w:t xml:space="preserve"> - 13 AAC </w:t>
      </w:r>
      <w:hyperlink r:id="rId56" w:history="1">
        <w:r w:rsidRPr="00EA0BB7">
          <w:rPr>
            <w:sz w:val="24"/>
          </w:rPr>
          <w:t>55</w:t>
        </w:r>
      </w:hyperlink>
      <w:r w:rsidRPr="00EA0BB7">
        <w:rPr>
          <w:sz w:val="24"/>
        </w:rPr>
        <w:t xml:space="preserve"> by a permit </w:t>
      </w:r>
      <w:r w:rsidRPr="00BC5840">
        <w:rPr>
          <w:sz w:val="24"/>
        </w:rPr>
        <w:t xml:space="preserve">holder; </w:t>
      </w:r>
    </w:p>
    <w:p w:rsidR="00D838C0" w:rsidRPr="00BC5840" w:rsidRDefault="00D838C0" w:rsidP="00CA391E">
      <w:pPr>
        <w:spacing w:before="100" w:beforeAutospacing="1" w:after="240" w:line="480" w:lineRule="auto"/>
        <w:rPr>
          <w:sz w:val="24"/>
        </w:rPr>
      </w:pPr>
      <w:r w:rsidRPr="00BC5840">
        <w:rPr>
          <w:sz w:val="24"/>
        </w:rPr>
        <w:t xml:space="preserve">(4) for other good cause found by the state fire marshal. </w:t>
      </w:r>
    </w:p>
    <w:p w:rsidR="00D838C0" w:rsidRPr="00BC5840" w:rsidRDefault="00D838C0" w:rsidP="00CA391E">
      <w:pPr>
        <w:spacing w:before="100" w:beforeAutospacing="1" w:after="240" w:line="480" w:lineRule="auto"/>
        <w:rPr>
          <w:sz w:val="24"/>
        </w:rPr>
      </w:pPr>
      <w:r w:rsidRPr="00BC5840">
        <w:rPr>
          <w:sz w:val="24"/>
        </w:rPr>
        <w:lastRenderedPageBreak/>
        <w:t>(</w:t>
      </w:r>
      <w:r w:rsidRPr="00BC5840">
        <w:rPr>
          <w:i/>
          <w:iCs/>
          <w:sz w:val="24"/>
        </w:rPr>
        <w:t>l</w:t>
      </w:r>
      <w:r w:rsidRPr="00BC5840">
        <w:rPr>
          <w:sz w:val="24"/>
        </w:rPr>
        <w:t xml:space="preserve">) An order of suspension must state the length of the suspension. The period of suspension may not be less than 30 days and may not exceed one year from the date of the order. </w:t>
      </w:r>
    </w:p>
    <w:p w:rsidR="00D838C0" w:rsidRPr="00BC5840" w:rsidRDefault="00D838C0" w:rsidP="00CA391E">
      <w:pPr>
        <w:spacing w:before="100" w:beforeAutospacing="1" w:after="240" w:line="480" w:lineRule="auto"/>
        <w:rPr>
          <w:sz w:val="24"/>
        </w:rPr>
      </w:pPr>
      <w:r w:rsidRPr="00BC5840">
        <w:rPr>
          <w:sz w:val="24"/>
        </w:rPr>
        <w:t xml:space="preserve">(m) An order of revocation must state the length of the revocation. The period of revocation may not be less than one year and may not exceed two years. </w:t>
      </w:r>
    </w:p>
    <w:p w:rsidR="00D838C0" w:rsidRPr="00BC5840" w:rsidRDefault="00D838C0" w:rsidP="00CA391E">
      <w:pPr>
        <w:spacing w:before="100" w:beforeAutospacing="1" w:after="240" w:line="480" w:lineRule="auto"/>
        <w:rPr>
          <w:sz w:val="24"/>
        </w:rPr>
      </w:pPr>
      <w:r w:rsidRPr="00BC5840">
        <w:rPr>
          <w:sz w:val="24"/>
        </w:rPr>
        <w:t xml:space="preserve">(n) Unless the context indicates otherwise, in this section, </w:t>
      </w:r>
    </w:p>
    <w:p w:rsidR="00D838C0" w:rsidRPr="00BC5840" w:rsidRDefault="00D838C0" w:rsidP="00CA391E">
      <w:pPr>
        <w:spacing w:before="100" w:beforeAutospacing="1" w:after="240" w:line="480" w:lineRule="auto"/>
        <w:rPr>
          <w:sz w:val="24"/>
        </w:rPr>
      </w:pPr>
      <w:r w:rsidRPr="00BC5840">
        <w:rPr>
          <w:sz w:val="24"/>
        </w:rPr>
        <w:t xml:space="preserve">(1) "company" means any individual, partnership, firm, group, organization, corporation, or any other entity that performs or represents itself as qualified to perform any of the following functions related to a fire alarm signaling system or fire suppression system, or any portion of a system: </w:t>
      </w:r>
    </w:p>
    <w:p w:rsidR="00D838C0" w:rsidRPr="00BC5840" w:rsidRDefault="00D838C0" w:rsidP="00CA391E">
      <w:pPr>
        <w:spacing w:before="100" w:beforeAutospacing="1" w:after="240" w:line="480" w:lineRule="auto"/>
        <w:rPr>
          <w:sz w:val="24"/>
        </w:rPr>
      </w:pPr>
      <w:r w:rsidRPr="00BC5840">
        <w:rPr>
          <w:sz w:val="24"/>
        </w:rPr>
        <w:t xml:space="preserve">(A) preparation of technical design, specification development, consultation, evaluation, and project management as it relates to their permit; </w:t>
      </w:r>
    </w:p>
    <w:p w:rsidR="00D838C0" w:rsidRPr="00BC5840" w:rsidRDefault="00D838C0" w:rsidP="00CA391E">
      <w:pPr>
        <w:spacing w:before="100" w:beforeAutospacing="1" w:after="240" w:line="480" w:lineRule="auto"/>
        <w:rPr>
          <w:sz w:val="24"/>
        </w:rPr>
      </w:pPr>
      <w:r w:rsidRPr="00BC5840">
        <w:rPr>
          <w:sz w:val="24"/>
        </w:rPr>
        <w:t xml:space="preserve">(B) installation, either in whole or in part; </w:t>
      </w:r>
    </w:p>
    <w:p w:rsidR="00D838C0" w:rsidRPr="00BC5840" w:rsidRDefault="00D838C0" w:rsidP="00CA391E">
      <w:pPr>
        <w:spacing w:before="100" w:beforeAutospacing="1" w:after="240" w:line="480" w:lineRule="auto"/>
        <w:rPr>
          <w:sz w:val="24"/>
        </w:rPr>
      </w:pPr>
      <w:r w:rsidRPr="00BC5840">
        <w:rPr>
          <w:sz w:val="24"/>
        </w:rPr>
        <w:t xml:space="preserve">(C) maintenance; or </w:t>
      </w:r>
    </w:p>
    <w:p w:rsidR="00D838C0" w:rsidRPr="00BC5840" w:rsidRDefault="00D838C0" w:rsidP="00CA391E">
      <w:pPr>
        <w:spacing w:before="100" w:beforeAutospacing="1" w:after="240" w:line="480" w:lineRule="auto"/>
        <w:rPr>
          <w:sz w:val="24"/>
        </w:rPr>
      </w:pPr>
      <w:r w:rsidRPr="00BC5840">
        <w:rPr>
          <w:sz w:val="24"/>
        </w:rPr>
        <w:t xml:space="preserve">(D) inspection; </w:t>
      </w:r>
    </w:p>
    <w:p w:rsidR="00D838C0" w:rsidRPr="00BC5840" w:rsidRDefault="00D838C0" w:rsidP="00CA391E">
      <w:pPr>
        <w:spacing w:before="100" w:beforeAutospacing="1" w:after="240" w:line="480" w:lineRule="auto"/>
        <w:rPr>
          <w:sz w:val="24"/>
        </w:rPr>
      </w:pPr>
      <w:r w:rsidRPr="00BC5840">
        <w:rPr>
          <w:sz w:val="24"/>
        </w:rPr>
        <w:t xml:space="preserve">(2) "design" means the preparation of detailed drawings of fire alarm detection, signaling, or fire suppression systems and the calculations and specifications for those systems completed in accordance with the requirements of 13 </w:t>
      </w:r>
      <w:r w:rsidRPr="00EA0BB7">
        <w:rPr>
          <w:sz w:val="24"/>
        </w:rPr>
        <w:t xml:space="preserve">AAC </w:t>
      </w:r>
      <w:hyperlink r:id="rId57" w:history="1">
        <w:r w:rsidRPr="00EA0BB7">
          <w:rPr>
            <w:sz w:val="24"/>
          </w:rPr>
          <w:t>50</w:t>
        </w:r>
      </w:hyperlink>
      <w:r w:rsidRPr="00EA0BB7">
        <w:rPr>
          <w:sz w:val="24"/>
        </w:rPr>
        <w:t xml:space="preserve"> - 13 AAC </w:t>
      </w:r>
      <w:hyperlink r:id="rId58" w:history="1">
        <w:r w:rsidRPr="00EA0BB7">
          <w:rPr>
            <w:sz w:val="24"/>
          </w:rPr>
          <w:t>55,</w:t>
        </w:r>
      </w:hyperlink>
      <w:r w:rsidRPr="00EA0BB7">
        <w:rPr>
          <w:sz w:val="24"/>
        </w:rPr>
        <w:t xml:space="preserve"> including </w:t>
      </w:r>
      <w:r w:rsidRPr="00BC5840">
        <w:rPr>
          <w:sz w:val="24"/>
        </w:rPr>
        <w:t xml:space="preserve">the direction and or performance of fire protection system surveys, consultation, </w:t>
      </w:r>
      <w:r w:rsidRPr="00BC5840">
        <w:rPr>
          <w:sz w:val="24"/>
        </w:rPr>
        <w:lastRenderedPageBreak/>
        <w:t xml:space="preserve">investigation, evaluation, preparation of technical design documents, specification development, project management, planning, observation of construction, and the organizational and economic aspects of these activities as it relates to their permit; </w:t>
      </w:r>
    </w:p>
    <w:p w:rsidR="00D838C0" w:rsidRPr="00BC5840" w:rsidRDefault="00D838C0" w:rsidP="00CA391E">
      <w:pPr>
        <w:spacing w:before="100" w:beforeAutospacing="1" w:after="240" w:line="480" w:lineRule="auto"/>
        <w:rPr>
          <w:sz w:val="24"/>
        </w:rPr>
      </w:pPr>
      <w:r w:rsidRPr="00BC5840">
        <w:rPr>
          <w:sz w:val="24"/>
        </w:rPr>
        <w:t xml:space="preserve">(3) "direct oversight and supervision" means that a company must have sufficient personnel on site with appropriate permits to inspect and certify that work being performed on systems is in compliance with applicable laws, product listings, and manufacturer's installation instructions for each phase of installation and at the functional checkout and commissioning of the system; </w:t>
      </w:r>
    </w:p>
    <w:p w:rsidR="00D838C0" w:rsidRPr="00BC5840" w:rsidRDefault="00D838C0" w:rsidP="00CA391E">
      <w:pPr>
        <w:spacing w:before="100" w:beforeAutospacing="1" w:after="240" w:line="480" w:lineRule="auto"/>
        <w:rPr>
          <w:sz w:val="24"/>
        </w:rPr>
      </w:pPr>
      <w:r w:rsidRPr="00BC5840">
        <w:rPr>
          <w:sz w:val="24"/>
        </w:rPr>
        <w:t xml:space="preserve">(4) "equivalent" means relevant formally approved experience and training in the design, installation, or maintenance of fire protection systems; "equivalent" is achieved primarily through union apprenticeship recognized by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BC5840">
        <w:rPr>
          <w:sz w:val="24"/>
        </w:rPr>
        <w:t xml:space="preserve">; college or industry trade programs; or appropriate professional engineer attainment; and the state fire marshal will determine what is substantially equivalent or exceeds the requirements of this paragraph; </w:t>
      </w:r>
    </w:p>
    <w:p w:rsidR="00D838C0" w:rsidRPr="00BC5840" w:rsidRDefault="00D838C0" w:rsidP="00CA391E">
      <w:pPr>
        <w:spacing w:before="100" w:beforeAutospacing="1" w:after="240" w:line="480" w:lineRule="auto"/>
        <w:rPr>
          <w:sz w:val="24"/>
        </w:rPr>
      </w:pPr>
      <w:r w:rsidRPr="00BC5840">
        <w:rPr>
          <w:sz w:val="24"/>
        </w:rPr>
        <w:t xml:space="preserve">(5) "fire alarm signaling system" means any signaling system that is either automatically or manually activated to notify persons on or off the property of a fire condition; </w:t>
      </w:r>
    </w:p>
    <w:p w:rsidR="00D838C0" w:rsidRPr="00BC5840" w:rsidRDefault="00D838C0" w:rsidP="00CA391E">
      <w:pPr>
        <w:spacing w:before="100" w:beforeAutospacing="1" w:after="240" w:line="480" w:lineRule="auto"/>
        <w:rPr>
          <w:sz w:val="24"/>
        </w:rPr>
      </w:pPr>
      <w:r w:rsidRPr="00BC5840">
        <w:rPr>
          <w:sz w:val="24"/>
        </w:rPr>
        <w:t xml:space="preserve">(6) "fire suppression system" means a system that is either automatic or manual and designed to protect a process, building, or structure from fire; "fire suppression system" includes piping, fire mains, standpipes, and thermal systems connected to the system; </w:t>
      </w:r>
    </w:p>
    <w:p w:rsidR="00D838C0" w:rsidRPr="00BC5840" w:rsidRDefault="00D838C0" w:rsidP="00CA391E">
      <w:pPr>
        <w:spacing w:before="100" w:beforeAutospacing="1" w:after="240" w:line="480" w:lineRule="auto"/>
        <w:rPr>
          <w:sz w:val="24"/>
        </w:rPr>
      </w:pPr>
      <w:r w:rsidRPr="00BC5840">
        <w:rPr>
          <w:sz w:val="24"/>
        </w:rPr>
        <w:t xml:space="preserve">(7) "installation" means the initial placement of equipment or the extension, modification, or alteration of a system after the initial placement; </w:t>
      </w:r>
    </w:p>
    <w:p w:rsidR="00D838C0" w:rsidRPr="00BC5840" w:rsidRDefault="00D838C0" w:rsidP="00CA391E">
      <w:pPr>
        <w:spacing w:before="100" w:beforeAutospacing="1" w:after="240" w:line="480" w:lineRule="auto"/>
        <w:rPr>
          <w:sz w:val="24"/>
        </w:rPr>
      </w:pPr>
      <w:r w:rsidRPr="00BC5840">
        <w:rPr>
          <w:sz w:val="24"/>
        </w:rPr>
        <w:lastRenderedPageBreak/>
        <w:t xml:space="preserve">(8) "maintenance" means to repair, service, or replace a system or a system component when, for any reason, it becomes undependable or inoperative; "maintenance" includes periodically recurrent inspections and tests required to keep a system and its component parts in an operative condition at all times; </w:t>
      </w:r>
    </w:p>
    <w:p w:rsidR="00D838C0" w:rsidRPr="00BC5840" w:rsidRDefault="00D838C0" w:rsidP="00CA391E">
      <w:pPr>
        <w:spacing w:before="100" w:beforeAutospacing="1" w:after="240" w:line="480" w:lineRule="auto"/>
        <w:rPr>
          <w:sz w:val="24"/>
        </w:rPr>
      </w:pPr>
      <w:r w:rsidRPr="00BC5840">
        <w:rPr>
          <w:sz w:val="24"/>
        </w:rPr>
        <w:t xml:space="preserve">(9) "NICET" means the National Institute for Certification in Engineering Technologies; </w:t>
      </w:r>
    </w:p>
    <w:p w:rsidR="00D838C0" w:rsidRPr="00BC5840" w:rsidRDefault="00D838C0" w:rsidP="00CA391E">
      <w:pPr>
        <w:spacing w:before="100" w:beforeAutospacing="1" w:after="240" w:line="480" w:lineRule="auto"/>
        <w:rPr>
          <w:sz w:val="24"/>
        </w:rPr>
      </w:pPr>
      <w:r w:rsidRPr="00BC5840">
        <w:rPr>
          <w:sz w:val="24"/>
        </w:rPr>
        <w:t xml:space="preserve">(10) "owner maintenance" means basic maintenance performed by an owner or the owner's representative who is capable of performing maintenance in accordance with the law and nationally recognized standards of good practice; owner maintenance includes the following nontechnical repairs: </w:t>
      </w:r>
    </w:p>
    <w:p w:rsidR="00D838C0" w:rsidRPr="00BC5840" w:rsidRDefault="00D838C0" w:rsidP="00CA391E">
      <w:pPr>
        <w:spacing w:before="100" w:beforeAutospacing="1" w:after="240" w:line="480" w:lineRule="auto"/>
        <w:rPr>
          <w:sz w:val="24"/>
        </w:rPr>
      </w:pPr>
      <w:r w:rsidRPr="00BC5840">
        <w:rPr>
          <w:sz w:val="24"/>
        </w:rPr>
        <w:t xml:space="preserve">(A) replacing sprinkler heads; </w:t>
      </w:r>
    </w:p>
    <w:p w:rsidR="00D838C0" w:rsidRPr="00BC5840" w:rsidRDefault="00D838C0" w:rsidP="00CA391E">
      <w:pPr>
        <w:spacing w:before="100" w:beforeAutospacing="1" w:after="240" w:line="480" w:lineRule="auto"/>
        <w:rPr>
          <w:sz w:val="24"/>
        </w:rPr>
      </w:pPr>
      <w:r w:rsidRPr="00BC5840">
        <w:rPr>
          <w:sz w:val="24"/>
        </w:rPr>
        <w:t xml:space="preserve">(B) resetting valves; </w:t>
      </w:r>
    </w:p>
    <w:p w:rsidR="00D838C0" w:rsidRPr="00BC5840" w:rsidRDefault="00D838C0" w:rsidP="00CA391E">
      <w:pPr>
        <w:spacing w:before="100" w:beforeAutospacing="1" w:after="240" w:line="480" w:lineRule="auto"/>
        <w:rPr>
          <w:sz w:val="24"/>
        </w:rPr>
      </w:pPr>
      <w:r w:rsidRPr="00BC5840">
        <w:rPr>
          <w:sz w:val="24"/>
        </w:rPr>
        <w:t xml:space="preserve">(C) replacing damaged or missing pipe hangers; </w:t>
      </w:r>
    </w:p>
    <w:p w:rsidR="00D838C0" w:rsidRPr="00BC5840" w:rsidRDefault="00D838C0" w:rsidP="00CA391E">
      <w:pPr>
        <w:spacing w:before="100" w:beforeAutospacing="1" w:after="240" w:line="480" w:lineRule="auto"/>
        <w:rPr>
          <w:sz w:val="24"/>
        </w:rPr>
      </w:pPr>
      <w:r w:rsidRPr="00BC5840">
        <w:rPr>
          <w:sz w:val="24"/>
        </w:rPr>
        <w:t xml:space="preserve">(D) replacing batteries; </w:t>
      </w:r>
    </w:p>
    <w:p w:rsidR="00D838C0" w:rsidRPr="00BC5840" w:rsidRDefault="00D838C0" w:rsidP="00CA391E">
      <w:pPr>
        <w:spacing w:before="100" w:beforeAutospacing="1" w:after="240" w:line="480" w:lineRule="auto"/>
        <w:rPr>
          <w:sz w:val="24"/>
        </w:rPr>
      </w:pPr>
      <w:r w:rsidRPr="00BC5840">
        <w:rPr>
          <w:sz w:val="24"/>
        </w:rPr>
        <w:t xml:space="preserve">(E) replacing indicator lamps; </w:t>
      </w:r>
    </w:p>
    <w:p w:rsidR="00D838C0" w:rsidRPr="00BC5840" w:rsidRDefault="00D838C0" w:rsidP="00CA391E">
      <w:pPr>
        <w:spacing w:before="100" w:beforeAutospacing="1" w:after="240" w:line="480" w:lineRule="auto"/>
        <w:rPr>
          <w:sz w:val="24"/>
        </w:rPr>
      </w:pPr>
      <w:r w:rsidRPr="00BC5840">
        <w:rPr>
          <w:sz w:val="24"/>
        </w:rPr>
        <w:t xml:space="preserve">(F) tightening electrical connections; or </w:t>
      </w:r>
    </w:p>
    <w:p w:rsidR="00D838C0" w:rsidRPr="00BC5840" w:rsidRDefault="00D838C0" w:rsidP="00CA391E">
      <w:pPr>
        <w:spacing w:before="100" w:beforeAutospacing="1" w:after="240" w:line="480" w:lineRule="auto"/>
        <w:rPr>
          <w:sz w:val="24"/>
        </w:rPr>
      </w:pPr>
      <w:r w:rsidRPr="00BC5840">
        <w:rPr>
          <w:sz w:val="24"/>
        </w:rPr>
        <w:t xml:space="preserve">(G) replacing damaged or inoperative detection or audible devices; </w:t>
      </w:r>
    </w:p>
    <w:p w:rsidR="00D838C0" w:rsidRPr="00BC5840" w:rsidRDefault="00D838C0" w:rsidP="00CA391E">
      <w:pPr>
        <w:spacing w:before="100" w:beforeAutospacing="1" w:after="240" w:line="480" w:lineRule="auto"/>
        <w:rPr>
          <w:sz w:val="24"/>
        </w:rPr>
      </w:pPr>
      <w:r w:rsidRPr="00BC5840">
        <w:rPr>
          <w:sz w:val="24"/>
        </w:rPr>
        <w:lastRenderedPageBreak/>
        <w:t xml:space="preserve">(11) "permit" means the document issued under this section by the state fire marshal to an individual as verification of that individual's qualifications to design, install, and maintain fire protection systems in accordance with this section; </w:t>
      </w:r>
    </w:p>
    <w:p w:rsidR="00D838C0" w:rsidRPr="00BC5840" w:rsidRDefault="00D838C0" w:rsidP="00CA391E">
      <w:pPr>
        <w:spacing w:before="100" w:beforeAutospacing="1" w:after="240" w:line="480" w:lineRule="auto"/>
        <w:rPr>
          <w:sz w:val="24"/>
        </w:rPr>
      </w:pPr>
      <w:r w:rsidRPr="00BC5840">
        <w:rPr>
          <w:sz w:val="24"/>
        </w:rPr>
        <w:t xml:space="preserve">(12) "permit holder" means an individual who has been issued a permit under this section by the state fire marshal; </w:t>
      </w:r>
    </w:p>
    <w:p w:rsidR="00D838C0" w:rsidRPr="00BC5840" w:rsidRDefault="00D838C0" w:rsidP="00CA391E">
      <w:pPr>
        <w:spacing w:before="100" w:beforeAutospacing="1" w:after="240" w:line="480" w:lineRule="auto"/>
        <w:rPr>
          <w:sz w:val="24"/>
          <w:u w:val="single"/>
        </w:rPr>
      </w:pPr>
      <w:r w:rsidRPr="00BC5840">
        <w:rPr>
          <w:sz w:val="24"/>
        </w:rPr>
        <w:t>(13) "special hazard system" means a system that uses gases, chemicals, or foam as the fire suppression agent and includes Halon systems, CO</w:t>
      </w:r>
      <w:r w:rsidRPr="00BC5840">
        <w:rPr>
          <w:sz w:val="24"/>
          <w:u w:val="single"/>
        </w:rPr>
        <w:t>2</w:t>
      </w:r>
      <w:r w:rsidRPr="00BC5840">
        <w:rPr>
          <w:sz w:val="24"/>
        </w:rPr>
        <w:t xml:space="preserve"> systems, wet chemical systems, dry chemical systems, AFFF systems, and protein foam systems; </w:t>
      </w:r>
    </w:p>
    <w:p w:rsidR="00D838C0" w:rsidRPr="00BC5840" w:rsidRDefault="00D838C0" w:rsidP="00CA391E">
      <w:pPr>
        <w:spacing w:before="100" w:beforeAutospacing="1" w:after="240" w:line="480" w:lineRule="auto"/>
        <w:rPr>
          <w:sz w:val="24"/>
        </w:rPr>
      </w:pPr>
      <w:r w:rsidRPr="00BC5840">
        <w:rPr>
          <w:sz w:val="24"/>
        </w:rPr>
        <w:t xml:space="preserve">(14) "system" means a fire alarm signaling system or fire suppression system; </w:t>
      </w:r>
    </w:p>
    <w:p w:rsidR="00D838C0" w:rsidRPr="00BC5840" w:rsidRDefault="00D838C0" w:rsidP="00CA391E">
      <w:pPr>
        <w:spacing w:before="100" w:beforeAutospacing="1" w:after="100" w:afterAutospacing="1" w:line="480" w:lineRule="auto"/>
        <w:rPr>
          <w:sz w:val="24"/>
        </w:rPr>
      </w:pPr>
      <w:r w:rsidRPr="00BC5840">
        <w:rPr>
          <w:sz w:val="24"/>
        </w:rPr>
        <w:t xml:space="preserve">(15) "water-based fire suppression system" means a system that uses water as the suppression agent; "water-based fire suppression system" includes automatic fire sprinkler systems and standpipe systems and water mist systems. </w:t>
      </w:r>
    </w:p>
    <w:p w:rsidR="00D838C0" w:rsidRPr="00EA0BB7" w:rsidRDefault="00D838C0" w:rsidP="00CA391E">
      <w:pPr>
        <w:spacing w:before="100" w:beforeAutospacing="1" w:after="100" w:afterAutospacing="1" w:line="480" w:lineRule="auto"/>
        <w:rPr>
          <w:sz w:val="24"/>
        </w:rPr>
      </w:pPr>
      <w:r w:rsidRPr="00EA0BB7">
        <w:rPr>
          <w:bCs/>
          <w:sz w:val="24"/>
        </w:rPr>
        <w:t>History: Eff. 6/10/93, Register 126; am 8/31/96, Register 139; am 9/13/2007, Register 183; am 11/16/2012, Register 204</w:t>
      </w:r>
    </w:p>
    <w:p w:rsidR="00D838C0" w:rsidRPr="00EA0BB7" w:rsidRDefault="00D838C0" w:rsidP="00CA391E">
      <w:pPr>
        <w:spacing w:before="100" w:beforeAutospacing="1" w:after="100" w:afterAutospacing="1" w:line="480" w:lineRule="auto"/>
        <w:rPr>
          <w:sz w:val="24"/>
        </w:rPr>
      </w:pPr>
      <w:r w:rsidRPr="00EA0BB7">
        <w:rPr>
          <w:bCs/>
          <w:sz w:val="24"/>
        </w:rPr>
        <w:t>Authority:</w:t>
      </w:r>
      <w:r w:rsidRPr="00EA0BB7">
        <w:rPr>
          <w:sz w:val="24"/>
        </w:rPr>
        <w:t xml:space="preserve"> </w:t>
      </w:r>
      <w:hyperlink r:id="rId59" w:history="1">
        <w:r w:rsidRPr="00EA0BB7">
          <w:rPr>
            <w:sz w:val="24"/>
          </w:rPr>
          <w:t>AS 18.70.010</w:t>
        </w:r>
      </w:hyperlink>
      <w:r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60" w:history="1">
        <w:r w:rsidR="00D838C0" w:rsidRPr="00EA0BB7">
          <w:rPr>
            <w:sz w:val="24"/>
          </w:rPr>
          <w:t>AS 18.70.080</w:t>
        </w:r>
      </w:hyperlink>
      <w:r w:rsidR="00D838C0" w:rsidRPr="00EA0BB7">
        <w:rPr>
          <w:sz w:val="24"/>
        </w:rPr>
        <w:t xml:space="preserve"> </w:t>
      </w:r>
    </w:p>
    <w:p w:rsidR="00D838C0" w:rsidRPr="00EA0BB7" w:rsidRDefault="00D47B00" w:rsidP="00CA391E">
      <w:pPr>
        <w:spacing w:before="100" w:beforeAutospacing="1" w:after="100" w:afterAutospacing="1" w:line="480" w:lineRule="auto"/>
        <w:rPr>
          <w:bCs/>
          <w:sz w:val="24"/>
        </w:rPr>
      </w:pPr>
      <w:hyperlink r:id="rId61" w:history="1">
        <w:r w:rsidR="00D838C0" w:rsidRPr="00EA0BB7">
          <w:rPr>
            <w:sz w:val="24"/>
          </w:rPr>
          <w:t>AS 18.70.090</w:t>
        </w:r>
      </w:hyperlink>
      <w:r w:rsidR="00D838C0" w:rsidRPr="00EA0BB7">
        <w:rPr>
          <w:sz w:val="24"/>
        </w:rPr>
        <w:t xml:space="preserve"> </w:t>
      </w:r>
    </w:p>
    <w:p w:rsidR="00D838C0" w:rsidRPr="00EA0BB7" w:rsidRDefault="00D838C0" w:rsidP="00CA391E">
      <w:pPr>
        <w:spacing w:before="100" w:beforeAutospacing="1" w:after="100" w:afterAutospacing="1" w:line="480" w:lineRule="auto"/>
        <w:rPr>
          <w:sz w:val="24"/>
        </w:rPr>
      </w:pPr>
      <w:r w:rsidRPr="00EA0BB7">
        <w:rPr>
          <w:bCs/>
          <w:sz w:val="24"/>
        </w:rPr>
        <w:t>Editor's note:</w:t>
      </w:r>
      <w:r w:rsidRPr="00EA0BB7">
        <w:rPr>
          <w:sz w:val="24"/>
        </w:rPr>
        <w:t xml:space="preserve"> Copies of NICET publications are available from the National Institute for Certification in Engineering Technologies, 1420 King Street, Alexandria, Virginia 22314. </w:t>
      </w:r>
    </w:p>
    <w:p w:rsidR="00D838C0" w:rsidRPr="00EA0BB7" w:rsidRDefault="00D47B00" w:rsidP="00CA391E">
      <w:pPr>
        <w:spacing w:before="100" w:beforeAutospacing="1" w:after="100" w:afterAutospacing="1" w:line="480" w:lineRule="auto"/>
        <w:rPr>
          <w:sz w:val="24"/>
        </w:rPr>
      </w:pPr>
      <w:hyperlink r:id="rId62" w:history="1">
        <w:r w:rsidR="00D838C0" w:rsidRPr="00EA0BB7">
          <w:rPr>
            <w:bCs/>
            <w:sz w:val="24"/>
          </w:rPr>
          <w:t>13 AAC 50.040. Hazardous substances</w:t>
        </w:r>
      </w:hyperlink>
      <w:r w:rsidR="00D838C0" w:rsidRPr="00EA0BB7">
        <w:rPr>
          <w:bCs/>
          <w:sz w:val="24"/>
        </w:rPr>
        <w:t xml:space="preserve"> </w:t>
      </w:r>
    </w:p>
    <w:p w:rsidR="00D838C0" w:rsidRPr="00EA0BB7" w:rsidRDefault="00D838C0" w:rsidP="00CA391E">
      <w:pPr>
        <w:spacing w:before="100" w:beforeAutospacing="1" w:after="100" w:afterAutospacing="1" w:line="480" w:lineRule="auto"/>
        <w:rPr>
          <w:sz w:val="24"/>
        </w:rPr>
      </w:pPr>
      <w:r w:rsidRPr="00EA0BB7">
        <w:rPr>
          <w:sz w:val="24"/>
        </w:rPr>
        <w:t xml:space="preserve">Repealed 1/14/81. </w:t>
      </w:r>
    </w:p>
    <w:p w:rsidR="00D838C0" w:rsidRPr="00EA0BB7" w:rsidRDefault="00D47B00" w:rsidP="00CA391E">
      <w:pPr>
        <w:spacing w:before="100" w:beforeAutospacing="1" w:after="100" w:afterAutospacing="1" w:line="480" w:lineRule="auto"/>
        <w:rPr>
          <w:sz w:val="24"/>
        </w:rPr>
      </w:pPr>
      <w:hyperlink r:id="rId63" w:history="1">
        <w:r w:rsidR="00D838C0" w:rsidRPr="00EA0BB7">
          <w:rPr>
            <w:bCs/>
            <w:sz w:val="24"/>
          </w:rPr>
          <w:t>13 AAC 50.050. Hazardous processes</w:t>
        </w:r>
      </w:hyperlink>
      <w:r w:rsidR="00D838C0" w:rsidRPr="00EA0BB7">
        <w:rPr>
          <w:bCs/>
          <w:sz w:val="24"/>
        </w:rPr>
        <w:t xml:space="preserve"> </w:t>
      </w:r>
    </w:p>
    <w:p w:rsidR="00D838C0" w:rsidRPr="00EA0BB7" w:rsidRDefault="00D838C0" w:rsidP="00CA391E">
      <w:pPr>
        <w:spacing w:before="100" w:beforeAutospacing="1" w:after="100" w:afterAutospacing="1" w:line="480" w:lineRule="auto"/>
        <w:rPr>
          <w:sz w:val="24"/>
        </w:rPr>
      </w:pPr>
      <w:r w:rsidRPr="00EA0BB7">
        <w:rPr>
          <w:sz w:val="24"/>
        </w:rPr>
        <w:t xml:space="preserve">Repealed 1/14/81. </w:t>
      </w:r>
    </w:p>
    <w:p w:rsidR="00D838C0" w:rsidRPr="000C71F7" w:rsidRDefault="00D47B00" w:rsidP="00CA391E">
      <w:pPr>
        <w:spacing w:before="100" w:beforeAutospacing="1" w:after="100" w:afterAutospacing="1" w:line="480" w:lineRule="auto"/>
        <w:rPr>
          <w:b/>
          <w:sz w:val="24"/>
          <w:u w:val="single"/>
        </w:rPr>
      </w:pPr>
      <w:hyperlink r:id="rId64" w:history="1">
        <w:r w:rsidR="00D838C0" w:rsidRPr="00EA0BB7">
          <w:rPr>
            <w:bCs/>
            <w:sz w:val="24"/>
          </w:rPr>
          <w:t>13 AAC 50.060. Occupancy standards</w:t>
        </w:r>
      </w:hyperlink>
      <w:r w:rsidR="00D838C0" w:rsidRPr="00EA0BB7">
        <w:rPr>
          <w:bCs/>
          <w:sz w:val="24"/>
        </w:rPr>
        <w:t xml:space="preserve"> </w:t>
      </w:r>
      <w:r w:rsidR="000C71F7">
        <w:rPr>
          <w:b/>
          <w:bCs/>
          <w:sz w:val="24"/>
          <w:u w:val="single"/>
        </w:rPr>
        <w:t>is amended to read:</w:t>
      </w:r>
    </w:p>
    <w:p w:rsidR="00D838C0" w:rsidRPr="00390E1F" w:rsidRDefault="00D838C0" w:rsidP="00CA391E">
      <w:pPr>
        <w:spacing w:before="100" w:beforeAutospacing="1" w:after="240" w:line="480" w:lineRule="auto"/>
        <w:rPr>
          <w:sz w:val="24"/>
        </w:rPr>
      </w:pPr>
      <w:r w:rsidRPr="00390E1F">
        <w:rPr>
          <w:sz w:val="24"/>
        </w:rPr>
        <w:t xml:space="preserve">(a) Fire-retardant paints or solutions, intumescent coverings, and thermal barriers listed for use, if required in an occupancy, must be renewed or repaired as often as necessary to maintain the required flame-retardant properties according to their listing. </w:t>
      </w:r>
    </w:p>
    <w:p w:rsidR="00D838C0" w:rsidRPr="00390E1F" w:rsidRDefault="00D838C0" w:rsidP="00CA391E">
      <w:pPr>
        <w:spacing w:before="100" w:beforeAutospacing="1" w:after="240" w:line="480" w:lineRule="auto"/>
        <w:rPr>
          <w:sz w:val="24"/>
        </w:rPr>
      </w:pPr>
      <w:r w:rsidRPr="00390E1F">
        <w:rPr>
          <w:sz w:val="24"/>
        </w:rPr>
        <w:t xml:space="preserve">(b) Repealed 6/10/93. </w:t>
      </w:r>
    </w:p>
    <w:p w:rsidR="00D838C0" w:rsidRPr="00390E1F" w:rsidRDefault="00D838C0" w:rsidP="00CA391E">
      <w:pPr>
        <w:spacing w:before="100" w:beforeAutospacing="1" w:after="240" w:line="480" w:lineRule="auto"/>
        <w:rPr>
          <w:sz w:val="24"/>
        </w:rPr>
      </w:pPr>
      <w:r w:rsidRPr="00390E1F">
        <w:rPr>
          <w:sz w:val="24"/>
        </w:rPr>
        <w:t xml:space="preserve">(c) Repealed 6/10/93. </w:t>
      </w:r>
    </w:p>
    <w:p w:rsidR="00D838C0" w:rsidRPr="00BC5840" w:rsidRDefault="00D838C0" w:rsidP="00CA391E">
      <w:pPr>
        <w:spacing w:before="100" w:beforeAutospacing="1" w:after="240" w:line="480" w:lineRule="auto"/>
        <w:rPr>
          <w:sz w:val="24"/>
        </w:rPr>
      </w:pPr>
      <w:r w:rsidRPr="00BC5840">
        <w:rPr>
          <w:sz w:val="24"/>
        </w:rPr>
        <w:t xml:space="preserve">(d) Repealed 6/10/93. </w:t>
      </w:r>
    </w:p>
    <w:p w:rsidR="00D838C0" w:rsidRPr="00BC5840" w:rsidRDefault="00E93039" w:rsidP="00CA391E">
      <w:pPr>
        <w:spacing w:before="100" w:beforeAutospacing="1" w:after="240" w:line="480" w:lineRule="auto"/>
        <w:rPr>
          <w:sz w:val="24"/>
        </w:rPr>
      </w:pPr>
      <w:r>
        <w:rPr>
          <w:sz w:val="24"/>
        </w:rPr>
        <w:t>[</w:t>
      </w:r>
      <w:r w:rsidR="00D838C0" w:rsidRPr="00BC5840">
        <w:rPr>
          <w:sz w:val="24"/>
        </w:rPr>
        <w:t>(</w:t>
      </w:r>
      <w:r w:rsidR="00765168">
        <w:rPr>
          <w:sz w:val="24"/>
        </w:rPr>
        <w:t>E</w:t>
      </w:r>
      <w:r w:rsidR="00D838C0" w:rsidRPr="00BC5840">
        <w:rPr>
          <w:sz w:val="24"/>
        </w:rPr>
        <w:t>) W</w:t>
      </w:r>
      <w:r>
        <w:rPr>
          <w:sz w:val="24"/>
        </w:rPr>
        <w:t>ASTEBASKETS AND OTHER WASTE CONTAINERS IN INSTITUTIONAL OCCCUPANCIES MUST BE OF NONCOMBUSTIBLE MATERIAL OR APPROVED FOR THE INTENDED USE BY UNDERWRITES LABORATORIES, INC., FACTORY MUTUAL LABORATORIES, OR OTHER TESTING LABORATORIES APPROVED BY THE STATE FIRE MARSHAL.]</w:t>
      </w:r>
    </w:p>
    <w:p w:rsidR="00D838C0" w:rsidRPr="00BC5840" w:rsidRDefault="00D838C0" w:rsidP="00CA391E">
      <w:pPr>
        <w:spacing w:before="100" w:beforeAutospacing="1" w:after="240" w:line="480" w:lineRule="auto"/>
        <w:rPr>
          <w:sz w:val="24"/>
        </w:rPr>
      </w:pPr>
      <w:r w:rsidRPr="00BC5840">
        <w:rPr>
          <w:sz w:val="24"/>
        </w:rPr>
        <w:t xml:space="preserve">(f) Repealed 8/2/86. </w:t>
      </w:r>
    </w:p>
    <w:p w:rsidR="007E0D41" w:rsidRDefault="00D838C0" w:rsidP="00CA391E">
      <w:pPr>
        <w:spacing w:before="100" w:beforeAutospacing="1" w:after="240" w:line="480" w:lineRule="auto"/>
        <w:rPr>
          <w:sz w:val="24"/>
        </w:rPr>
      </w:pPr>
      <w:r w:rsidRPr="00ED45E1">
        <w:rPr>
          <w:sz w:val="24"/>
        </w:rPr>
        <w:lastRenderedPageBreak/>
        <w:t xml:space="preserve">(g) No person, as defined in </w:t>
      </w:r>
      <w:hyperlink r:id="rId65" w:history="1">
        <w:r w:rsidRPr="00ED45E1">
          <w:rPr>
            <w:sz w:val="24"/>
          </w:rPr>
          <w:t>AS 01.10.060</w:t>
        </w:r>
      </w:hyperlink>
      <w:r w:rsidRPr="00ED45E1">
        <w:rPr>
          <w:sz w:val="24"/>
        </w:rPr>
        <w:t xml:space="preserve"> , may install, sell, or offer for sale any fire-retardant paints or solutions, foam plastics, thermal barriers, or similar building products, purported to be fire resistant or for fire protective purposes unless the products have been </w:t>
      </w:r>
      <w:r w:rsidR="007E0D41">
        <w:rPr>
          <w:b/>
          <w:sz w:val="24"/>
          <w:u w:val="single"/>
        </w:rPr>
        <w:t xml:space="preserve">listed </w:t>
      </w:r>
      <w:r w:rsidR="007E0D41">
        <w:rPr>
          <w:sz w:val="24"/>
        </w:rPr>
        <w:t>[</w:t>
      </w:r>
      <w:r w:rsidR="00C5555A">
        <w:rPr>
          <w:sz w:val="24"/>
        </w:rPr>
        <w:t>APPROVED</w:t>
      </w:r>
      <w:r w:rsidR="007E0D41">
        <w:rPr>
          <w:sz w:val="24"/>
        </w:rPr>
        <w:t>]</w:t>
      </w:r>
      <w:r w:rsidRPr="00ED45E1">
        <w:rPr>
          <w:sz w:val="24"/>
        </w:rPr>
        <w:t xml:space="preserve"> by a </w:t>
      </w:r>
      <w:r w:rsidR="007E0D41">
        <w:rPr>
          <w:b/>
          <w:sz w:val="24"/>
          <w:u w:val="single"/>
        </w:rPr>
        <w:t>national recognized</w:t>
      </w:r>
      <w:r w:rsidR="007E0D41">
        <w:rPr>
          <w:sz w:val="24"/>
        </w:rPr>
        <w:t xml:space="preserve"> </w:t>
      </w:r>
      <w:r w:rsidRPr="00ED45E1">
        <w:rPr>
          <w:sz w:val="24"/>
        </w:rPr>
        <w:t>testing laboratory</w:t>
      </w:r>
      <w:r w:rsidR="001919F7">
        <w:rPr>
          <w:sz w:val="24"/>
        </w:rPr>
        <w:t xml:space="preserve"> </w:t>
      </w:r>
      <w:r w:rsidR="001919F7" w:rsidRPr="001919F7">
        <w:rPr>
          <w:b/>
          <w:sz w:val="24"/>
          <w:u w:val="single"/>
        </w:rPr>
        <w:t>(NRTL)</w:t>
      </w:r>
      <w:r w:rsidR="007E0D41">
        <w:rPr>
          <w:sz w:val="24"/>
        </w:rPr>
        <w:t xml:space="preserve"> [</w:t>
      </w:r>
      <w:r w:rsidR="00C5555A">
        <w:rPr>
          <w:sz w:val="24"/>
        </w:rPr>
        <w:t>RECOGNIZED BY THE STATE FIRE MARSHAL</w:t>
      </w:r>
      <w:r w:rsidR="007E0D41">
        <w:rPr>
          <w:sz w:val="24"/>
        </w:rPr>
        <w:t>].</w:t>
      </w:r>
      <w:r w:rsidR="00ED45E1">
        <w:rPr>
          <w:sz w:val="24"/>
        </w:rPr>
        <w:t xml:space="preserve"> </w:t>
      </w:r>
    </w:p>
    <w:p w:rsidR="00D838C0" w:rsidRPr="00BC5840" w:rsidRDefault="00765168" w:rsidP="00CA391E">
      <w:pPr>
        <w:spacing w:before="100" w:beforeAutospacing="1" w:after="240" w:line="480" w:lineRule="auto"/>
        <w:rPr>
          <w:sz w:val="24"/>
        </w:rPr>
      </w:pPr>
      <w:r>
        <w:rPr>
          <w:sz w:val="24"/>
        </w:rPr>
        <w:t>[</w:t>
      </w:r>
      <w:r w:rsidR="00D838C0" w:rsidRPr="00BC5840">
        <w:rPr>
          <w:sz w:val="24"/>
        </w:rPr>
        <w:t>(</w:t>
      </w:r>
      <w:r>
        <w:rPr>
          <w:sz w:val="24"/>
        </w:rPr>
        <w:t>H</w:t>
      </w:r>
      <w:r w:rsidR="00D838C0" w:rsidRPr="00BC5840">
        <w:rPr>
          <w:sz w:val="24"/>
        </w:rPr>
        <w:t>) I</w:t>
      </w:r>
      <w:r>
        <w:rPr>
          <w:sz w:val="24"/>
        </w:rPr>
        <w:t>N OCCUPANCIES WHERE THE PERSONAL LIBERTIES OF INMATES ARE RESTRAINED, MATTRESSES MUST BE RESISTANT TO CIGARETTE IGNITION AND HAVE A CHAR LENGTH NOT EXCEEDING TWO INCHES (5.1 CM) WHEN TESTED IN ACCORDANCE WITH 16 C.F.R., IN EFFECT AS OF 5/5/93.</w:t>
      </w:r>
    </w:p>
    <w:p w:rsidR="00D838C0" w:rsidRPr="00BC5840" w:rsidRDefault="00765168" w:rsidP="00CA391E">
      <w:pPr>
        <w:spacing w:before="100" w:beforeAutospacing="1" w:after="100" w:afterAutospacing="1" w:line="480" w:lineRule="auto"/>
        <w:rPr>
          <w:sz w:val="24"/>
        </w:rPr>
      </w:pPr>
      <w:r>
        <w:rPr>
          <w:sz w:val="24"/>
        </w:rPr>
        <w:t>(I</w:t>
      </w:r>
      <w:r w:rsidR="00D838C0" w:rsidRPr="00BC5840">
        <w:rPr>
          <w:sz w:val="24"/>
        </w:rPr>
        <w:t>) I</w:t>
      </w:r>
      <w:r>
        <w:rPr>
          <w:sz w:val="24"/>
        </w:rPr>
        <w:t>N OCCUPANCIES WHERE THE PERSONAL LIBERTIES OF INMATES ARE RESTRAINED, UPHOLSTERED FURNITURE MUST BE RESISTANT TO CIGARETTE IGNITION. THE COMPONENTS OF UPHOLSTERED FURNITURE SHALL MEET THE REQUIREMENTS FOR FLAME RESISTANCE CLASS I WHEN TESTED IN ACCORDANCE WITH N.F.P.A. STANDARD 260, STANDARD METHODS OF TESTS AND CLASSIFICATION SYSTEM FOR CIGARETTE IGNITION RESISTANCE OF COMPONENTS OF UPHOLSTERED FURNITURE</w:t>
      </w:r>
      <w:r w:rsidR="00D838C0" w:rsidRPr="00BC5840">
        <w:rPr>
          <w:sz w:val="24"/>
        </w:rPr>
        <w:t>. M</w:t>
      </w:r>
      <w:r>
        <w:rPr>
          <w:sz w:val="24"/>
        </w:rPr>
        <w:t xml:space="preserve">OCK-UP COMPOSITES OF THE UPHOLSTERED FURNITURE SHALL HAVE A CHAR LENGTH NOT EXCEEDING 1.5 INCHES (3.8 CM) WHEN TESTED IN ACCORDANCE </w:t>
      </w:r>
      <w:r w:rsidR="00F307EF">
        <w:rPr>
          <w:sz w:val="24"/>
        </w:rPr>
        <w:t>WITH N.F.P.A.STANDARD 261, STANDARD METHOD OF TEST FOR DETERMINING RESISTANCE OF MOCK-UP UPHOLSTERED FURNITURE MATERIAL ASSEMBLIES TO IGNITION BY SMOLDERING CIGARETTES.]</w:t>
      </w:r>
    </w:p>
    <w:p w:rsidR="00D838C0" w:rsidRPr="00EA0BB7" w:rsidRDefault="00D838C0" w:rsidP="00CA391E">
      <w:pPr>
        <w:spacing w:before="100" w:beforeAutospacing="1" w:after="100" w:afterAutospacing="1" w:line="480" w:lineRule="auto"/>
        <w:rPr>
          <w:sz w:val="24"/>
        </w:rPr>
      </w:pPr>
      <w:r w:rsidRPr="00EA0BB7">
        <w:rPr>
          <w:bCs/>
          <w:sz w:val="24"/>
        </w:rPr>
        <w:lastRenderedPageBreak/>
        <w:t>History: In effect before 7/28/59; am 6/25/69, Register 30; am 2/21/71, Register 37; am 1/14/81, Register 77; am 8/2/86, Register 99; am 10/28/90, Register 116; am 6/10/93, Register 126; am 8/27/2004, Register 171; am 11/16/2012, Register 204</w:t>
      </w:r>
    </w:p>
    <w:p w:rsidR="00D838C0" w:rsidRPr="00EA0BB7" w:rsidRDefault="00D838C0" w:rsidP="00CA391E">
      <w:pPr>
        <w:spacing w:before="100" w:beforeAutospacing="1" w:after="100" w:afterAutospacing="1" w:line="480" w:lineRule="auto"/>
        <w:rPr>
          <w:sz w:val="24"/>
        </w:rPr>
      </w:pPr>
      <w:r w:rsidRPr="00EA0BB7">
        <w:rPr>
          <w:bCs/>
          <w:sz w:val="24"/>
        </w:rPr>
        <w:t>Authority:</w:t>
      </w:r>
      <w:r w:rsidRPr="00EA0BB7">
        <w:rPr>
          <w:sz w:val="24"/>
        </w:rPr>
        <w:t xml:space="preserve"> </w:t>
      </w:r>
      <w:hyperlink r:id="rId66" w:history="1">
        <w:r w:rsidRPr="00EA0BB7">
          <w:rPr>
            <w:sz w:val="24"/>
          </w:rPr>
          <w:t>AS 18.70.010</w:t>
        </w:r>
      </w:hyperlink>
      <w:r w:rsidRPr="00EA0BB7">
        <w:rPr>
          <w:sz w:val="24"/>
        </w:rPr>
        <w:t xml:space="preserve"> </w:t>
      </w:r>
    </w:p>
    <w:p w:rsidR="00D838C0" w:rsidRPr="00EA0BB7" w:rsidRDefault="00D47B00" w:rsidP="00CA391E">
      <w:pPr>
        <w:spacing w:before="100" w:beforeAutospacing="1" w:after="100" w:afterAutospacing="1" w:line="480" w:lineRule="auto"/>
        <w:rPr>
          <w:bCs/>
          <w:sz w:val="24"/>
        </w:rPr>
      </w:pPr>
      <w:hyperlink r:id="rId67" w:history="1">
        <w:r w:rsidR="00D838C0" w:rsidRPr="00EA0BB7">
          <w:rPr>
            <w:sz w:val="24"/>
          </w:rPr>
          <w:t>AS 18.70.080</w:t>
        </w:r>
      </w:hyperlink>
      <w:r w:rsidR="00D838C0" w:rsidRPr="00EA0BB7">
        <w:rPr>
          <w:sz w:val="24"/>
        </w:rPr>
        <w:t xml:space="preserve"> </w:t>
      </w:r>
    </w:p>
    <w:p w:rsidR="00D838C0" w:rsidRPr="00390E1F" w:rsidRDefault="00D838C0" w:rsidP="00CA391E">
      <w:pPr>
        <w:spacing w:before="100" w:beforeAutospacing="1" w:after="100" w:afterAutospacing="1" w:line="480" w:lineRule="auto"/>
        <w:rPr>
          <w:sz w:val="24"/>
        </w:rPr>
      </w:pPr>
      <w:r w:rsidRPr="00EA0BB7">
        <w:rPr>
          <w:bCs/>
          <w:sz w:val="24"/>
        </w:rPr>
        <w:t>Editor's note:</w:t>
      </w:r>
      <w:r w:rsidRPr="00390E1F">
        <w:rPr>
          <w:sz w:val="24"/>
        </w:rPr>
        <w:t xml:space="preserve"> Copies of </w:t>
      </w:r>
      <w:r w:rsidRPr="00390E1F">
        <w:rPr>
          <w:i/>
          <w:iCs/>
          <w:sz w:val="24"/>
        </w:rPr>
        <w:t xml:space="preserve">N.F.P.A. Standards </w:t>
      </w:r>
      <w:r w:rsidRPr="00390E1F">
        <w:rPr>
          <w:sz w:val="24"/>
        </w:rPr>
        <w:t xml:space="preserve">may be obtained from the National Fire Protection Association, 1 Batterymarch Park, Quincy, Massachusetts 02169-7471 and at www.nfpa.org. </w:t>
      </w:r>
    </w:p>
    <w:p w:rsidR="00D838C0" w:rsidRPr="00EA0BB7" w:rsidRDefault="00D47B00" w:rsidP="00CA391E">
      <w:pPr>
        <w:spacing w:before="100" w:beforeAutospacing="1" w:after="100" w:afterAutospacing="1" w:line="480" w:lineRule="auto"/>
        <w:rPr>
          <w:sz w:val="24"/>
        </w:rPr>
      </w:pPr>
      <w:hyperlink r:id="rId68" w:history="1">
        <w:r w:rsidR="00D838C0" w:rsidRPr="00EA0BB7">
          <w:rPr>
            <w:bCs/>
            <w:sz w:val="24"/>
          </w:rPr>
          <w:t>13 AAC 50.070. Inspections, orders, and appeals</w:t>
        </w:r>
      </w:hyperlink>
      <w:r w:rsidR="00D838C0" w:rsidRPr="00EA0BB7">
        <w:rPr>
          <w:bCs/>
          <w:sz w:val="24"/>
        </w:rPr>
        <w:t xml:space="preserve"> </w:t>
      </w:r>
    </w:p>
    <w:p w:rsidR="00D838C0" w:rsidRPr="00BC5840" w:rsidRDefault="00D838C0" w:rsidP="00CA391E">
      <w:pPr>
        <w:spacing w:before="100" w:beforeAutospacing="1" w:after="240" w:line="480" w:lineRule="auto"/>
        <w:rPr>
          <w:sz w:val="24"/>
        </w:rPr>
      </w:pPr>
      <w:r w:rsidRPr="00BC5840">
        <w:rPr>
          <w:sz w:val="24"/>
        </w:rPr>
        <w:t xml:space="preserve">(a) If an officer of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BC5840">
        <w:rPr>
          <w:sz w:val="24"/>
        </w:rPr>
        <w:t xml:space="preserve"> finds a building or premises in which the following dangerous conditions or materials exist, the officer shall order the conditions or materials to be remedied or removed as directed by the state fire marshal: </w:t>
      </w:r>
    </w:p>
    <w:p w:rsidR="00D838C0" w:rsidRPr="00BC5840" w:rsidRDefault="00D838C0" w:rsidP="00CA391E">
      <w:pPr>
        <w:spacing w:before="100" w:beforeAutospacing="1" w:after="240" w:line="480" w:lineRule="auto"/>
        <w:rPr>
          <w:sz w:val="24"/>
        </w:rPr>
      </w:pPr>
      <w:r w:rsidRPr="00BC5840">
        <w:rPr>
          <w:sz w:val="24"/>
        </w:rPr>
        <w:t xml:space="preserve">(1) dangerous amounts of combustible, explosive, or otherwise hazardous materials; </w:t>
      </w:r>
    </w:p>
    <w:p w:rsidR="00D838C0" w:rsidRPr="00BC5840" w:rsidRDefault="00D838C0" w:rsidP="00CA391E">
      <w:pPr>
        <w:spacing w:before="100" w:beforeAutospacing="1" w:after="240" w:line="480" w:lineRule="auto"/>
        <w:rPr>
          <w:sz w:val="24"/>
        </w:rPr>
      </w:pPr>
      <w:r w:rsidRPr="00BC5840">
        <w:rPr>
          <w:sz w:val="24"/>
        </w:rPr>
        <w:t xml:space="preserve">(2) hazardous conditions arising from defective or improperly installed equipment for handling or using combustible, flammable, explosive, or otherwise hazardous materials; </w:t>
      </w:r>
    </w:p>
    <w:p w:rsidR="00D838C0" w:rsidRPr="00BC5840" w:rsidRDefault="00D838C0" w:rsidP="00CA391E">
      <w:pPr>
        <w:spacing w:before="100" w:beforeAutospacing="1" w:after="240" w:line="480" w:lineRule="auto"/>
        <w:rPr>
          <w:sz w:val="24"/>
        </w:rPr>
      </w:pPr>
      <w:r w:rsidRPr="00BC5840">
        <w:rPr>
          <w:sz w:val="24"/>
        </w:rPr>
        <w:t xml:space="preserve">(3) dangerous accumulations of decorations, rubbish, wastepaper, boxes, shavings, or combustible or flammable liquids or materials; </w:t>
      </w:r>
    </w:p>
    <w:p w:rsidR="00D838C0" w:rsidRPr="00BC5840" w:rsidRDefault="00D838C0" w:rsidP="00CA391E">
      <w:pPr>
        <w:spacing w:before="100" w:beforeAutospacing="1" w:after="240" w:line="480" w:lineRule="auto"/>
        <w:rPr>
          <w:sz w:val="24"/>
        </w:rPr>
      </w:pPr>
      <w:r w:rsidRPr="00BC5840">
        <w:rPr>
          <w:sz w:val="24"/>
        </w:rPr>
        <w:lastRenderedPageBreak/>
        <w:t xml:space="preserve">(4) accumulations of dust or waste materials in air conditioning or ventilating systems or of grease in kitchen or other exhaust ducts; </w:t>
      </w:r>
    </w:p>
    <w:p w:rsidR="00D838C0" w:rsidRPr="00BC5840" w:rsidRDefault="00D838C0" w:rsidP="00CA391E">
      <w:pPr>
        <w:spacing w:before="100" w:beforeAutospacing="1" w:after="240" w:line="480" w:lineRule="auto"/>
        <w:rPr>
          <w:sz w:val="24"/>
        </w:rPr>
      </w:pPr>
      <w:r w:rsidRPr="00BC5840">
        <w:rPr>
          <w:sz w:val="24"/>
        </w:rPr>
        <w:t xml:space="preserve">(5) obstructions to or on fire escapes, stairs, passageways, doors, or windows, which will interfere with operations of the fire department or egress of occupants in case of fire or explosion; </w:t>
      </w:r>
    </w:p>
    <w:p w:rsidR="00D838C0" w:rsidRPr="00BC5840" w:rsidRDefault="00D838C0" w:rsidP="00CA391E">
      <w:pPr>
        <w:spacing w:before="100" w:beforeAutospacing="1" w:after="240" w:line="480" w:lineRule="auto"/>
        <w:rPr>
          <w:sz w:val="24"/>
        </w:rPr>
      </w:pPr>
      <w:r w:rsidRPr="00BC5840">
        <w:rPr>
          <w:sz w:val="24"/>
        </w:rPr>
        <w:t xml:space="preserve">(6) ineffective fire assembly, exit door, attic separation, area separation, fire separation, or occupancy separation; </w:t>
      </w:r>
    </w:p>
    <w:p w:rsidR="00D838C0" w:rsidRPr="00BC5840" w:rsidRDefault="00D838C0" w:rsidP="00CA391E">
      <w:pPr>
        <w:spacing w:before="100" w:beforeAutospacing="1" w:after="240" w:line="480" w:lineRule="auto"/>
        <w:rPr>
          <w:sz w:val="24"/>
        </w:rPr>
      </w:pPr>
      <w:r w:rsidRPr="00BC5840">
        <w:rPr>
          <w:sz w:val="24"/>
        </w:rPr>
        <w:t xml:space="preserve">(7) a chimney, smokestack, stove, oven, incinerator, furnace or other heating device, or electric fixture found to be defective or unsafe so as to create a fire danger; </w:t>
      </w:r>
    </w:p>
    <w:p w:rsidR="00D838C0" w:rsidRPr="00BC5840" w:rsidRDefault="00D838C0" w:rsidP="00CA391E">
      <w:pPr>
        <w:spacing w:before="100" w:beforeAutospacing="1" w:after="240" w:line="480" w:lineRule="auto"/>
        <w:rPr>
          <w:sz w:val="24"/>
        </w:rPr>
      </w:pPr>
      <w:r w:rsidRPr="00BC5840">
        <w:rPr>
          <w:sz w:val="24"/>
        </w:rPr>
        <w:t xml:space="preserve">(8) a building or structure which because of a lack of repairs, adequate exit facilities, automatic or other fire-alarm apparatus or fire-extinguishing equipment, or any other cause including age, is hazardous; or </w:t>
      </w:r>
    </w:p>
    <w:p w:rsidR="00D838C0" w:rsidRPr="00BC5840" w:rsidRDefault="00D838C0" w:rsidP="00CA391E">
      <w:pPr>
        <w:spacing w:before="100" w:beforeAutospacing="1" w:after="240" w:line="480" w:lineRule="auto"/>
        <w:rPr>
          <w:sz w:val="24"/>
        </w:rPr>
      </w:pPr>
      <w:r w:rsidRPr="00BC5840">
        <w:rPr>
          <w:sz w:val="24"/>
        </w:rPr>
        <w:t xml:space="preserve">(9) any other condition that violates this chapter, and which the state fire marshal finds is hazardous. </w:t>
      </w:r>
    </w:p>
    <w:p w:rsidR="00D838C0" w:rsidRPr="00BC5840" w:rsidRDefault="00D838C0" w:rsidP="00CA391E">
      <w:pPr>
        <w:spacing w:before="100" w:beforeAutospacing="1" w:after="240" w:line="480" w:lineRule="auto"/>
        <w:rPr>
          <w:sz w:val="24"/>
        </w:rPr>
      </w:pPr>
      <w:r w:rsidRPr="00BC5840">
        <w:rPr>
          <w:sz w:val="24"/>
        </w:rPr>
        <w:t xml:space="preserve">(b) If an order is issued to eliminate a dangerous or hazardous condition described in (a) of this section and the condition is not corrected within the time specified in the order, the state fire marshal may post at the entrance to the building or premises a notice to read "DO NOT ENTER, UNSAFE TO OCCUPY. DEPARTMENT OF PUBLIC SAFETY, DIVISION OF FIRE AND LIFE SAFETY." The notice must remain posted until the required repair, demolition or removal is completed, and may not be removed without </w:t>
      </w:r>
      <w:r w:rsidRPr="00BC5840">
        <w:rPr>
          <w:sz w:val="24"/>
        </w:rPr>
        <w:lastRenderedPageBreak/>
        <w:t xml:space="preserve">written permission of the state fire marshal. No person may enter a posted building unless the person does so to make required repairs or to demolish or remove the hazardous condition. </w:t>
      </w:r>
    </w:p>
    <w:p w:rsidR="00D838C0" w:rsidRPr="00BC5840" w:rsidRDefault="00D838C0" w:rsidP="00CA391E">
      <w:pPr>
        <w:spacing w:before="100" w:beforeAutospacing="1" w:after="240" w:line="480" w:lineRule="auto"/>
        <w:rPr>
          <w:sz w:val="24"/>
        </w:rPr>
      </w:pPr>
      <w:r w:rsidRPr="00BC5840">
        <w:rPr>
          <w:sz w:val="24"/>
        </w:rPr>
        <w:t xml:space="preserve">(c) The service of an order for the correction of a violation of (a) of this section must be made upon the owner, occupant, or other persons responsible for the condition by </w:t>
      </w:r>
    </w:p>
    <w:p w:rsidR="00D838C0" w:rsidRPr="00BC5840" w:rsidRDefault="00D838C0" w:rsidP="00CA391E">
      <w:pPr>
        <w:spacing w:before="100" w:beforeAutospacing="1" w:after="240" w:line="480" w:lineRule="auto"/>
        <w:rPr>
          <w:sz w:val="24"/>
        </w:rPr>
      </w:pPr>
      <w:r w:rsidRPr="00BC5840">
        <w:rPr>
          <w:sz w:val="24"/>
        </w:rPr>
        <w:t xml:space="preserve">(1) delivering a copy to the person responsible for the condition or to the person in charge of the premises; </w:t>
      </w:r>
    </w:p>
    <w:p w:rsidR="00D838C0" w:rsidRPr="00BC5840" w:rsidRDefault="00D838C0" w:rsidP="00CA391E">
      <w:pPr>
        <w:spacing w:before="100" w:beforeAutospacing="1" w:after="240" w:line="480" w:lineRule="auto"/>
        <w:rPr>
          <w:sz w:val="24"/>
        </w:rPr>
      </w:pPr>
      <w:r w:rsidRPr="00BC5840">
        <w:rPr>
          <w:sz w:val="24"/>
        </w:rPr>
        <w:t xml:space="preserve">(2) affixing a copy in a conspicuous place on the door to the entrance of the premises; or </w:t>
      </w:r>
    </w:p>
    <w:p w:rsidR="00D838C0" w:rsidRPr="00BC5840" w:rsidRDefault="00D838C0" w:rsidP="00CA391E">
      <w:pPr>
        <w:spacing w:before="100" w:beforeAutospacing="1" w:after="240" w:line="480" w:lineRule="auto"/>
        <w:rPr>
          <w:sz w:val="24"/>
        </w:rPr>
      </w:pPr>
      <w:r w:rsidRPr="00BC5840">
        <w:rPr>
          <w:sz w:val="24"/>
        </w:rPr>
        <w:t xml:space="preserve">(3) mailing a copy of the report to the responsible person by certified mail at his or her last known address. </w:t>
      </w:r>
    </w:p>
    <w:p w:rsidR="00D838C0" w:rsidRPr="00BC5840" w:rsidRDefault="00D838C0" w:rsidP="00CA391E">
      <w:pPr>
        <w:spacing w:before="100" w:beforeAutospacing="1" w:after="240" w:line="480" w:lineRule="auto"/>
        <w:rPr>
          <w:sz w:val="24"/>
        </w:rPr>
      </w:pPr>
      <w:r w:rsidRPr="00BC5840">
        <w:rPr>
          <w:sz w:val="24"/>
        </w:rPr>
        <w:t xml:space="preserve">(d) If a building or other premises is owned by one person and occupied by another under lease or similar agreement, orders issued under (a) of this section apply to the occupant unless the rule or order requires additions to or changes in the premises which would become the real property of the owner of the premises. In which case, the rule or order must be sent to the owner. </w:t>
      </w:r>
    </w:p>
    <w:p w:rsidR="00D838C0" w:rsidRPr="00BC5840" w:rsidRDefault="00D838C0" w:rsidP="00CA391E">
      <w:pPr>
        <w:spacing w:before="100" w:beforeAutospacing="1" w:after="240" w:line="480" w:lineRule="auto"/>
        <w:rPr>
          <w:sz w:val="24"/>
        </w:rPr>
      </w:pPr>
      <w:r w:rsidRPr="00BC5840">
        <w:rPr>
          <w:sz w:val="24"/>
        </w:rPr>
        <w:t xml:space="preserve">(e) If an order is made by the state fire marshal or the marshal's authorized representative, the owner or occupant may, within seven days after receiving the order, file a written appeal to the state fire marshal who will, within 10 days after receiving the appeal, review the order, and issue a written decision. The appeal must be postmarked within seven days following the date of receipt of the order. The order must be complied with </w:t>
      </w:r>
      <w:r w:rsidRPr="00BC5840">
        <w:rPr>
          <w:sz w:val="24"/>
        </w:rPr>
        <w:lastRenderedPageBreak/>
        <w:t xml:space="preserve">within the time specified in the order unless the state fire marshal revokes the order. The state fire marshal's decision on an appeal under this subsection is a final order of the Department of Public Safety for purposes of </w:t>
      </w:r>
      <w:hyperlink r:id="rId69" w:history="1">
        <w:r w:rsidRPr="00EA0BB7">
          <w:rPr>
            <w:sz w:val="24"/>
          </w:rPr>
          <w:t>AS 18.70.100</w:t>
        </w:r>
      </w:hyperlink>
      <w:r w:rsidRPr="00EA0BB7">
        <w:rPr>
          <w:sz w:val="24"/>
        </w:rPr>
        <w:t xml:space="preserve"> . </w:t>
      </w:r>
    </w:p>
    <w:p w:rsidR="00D838C0" w:rsidRPr="00BC5840" w:rsidRDefault="00D838C0" w:rsidP="00CA391E">
      <w:pPr>
        <w:spacing w:before="100" w:beforeAutospacing="1" w:after="100" w:afterAutospacing="1" w:line="480" w:lineRule="auto"/>
        <w:rPr>
          <w:sz w:val="24"/>
        </w:rPr>
      </w:pPr>
      <w:r w:rsidRPr="00BC5840">
        <w:rPr>
          <w:sz w:val="24"/>
        </w:rPr>
        <w:t xml:space="preserve">(f) No person may make a false statement with the intent to mislead the state fire marshal in connection with the marshal's official duties, including in response to orders of the Department of Public Safety to alter, repair, change, or correct a violation or deficiency. </w:t>
      </w:r>
    </w:p>
    <w:p w:rsidR="00D838C0" w:rsidRPr="00EA0BB7" w:rsidRDefault="00D838C0" w:rsidP="00CA391E">
      <w:pPr>
        <w:spacing w:before="100" w:beforeAutospacing="1" w:after="100" w:afterAutospacing="1" w:line="480" w:lineRule="auto"/>
        <w:rPr>
          <w:sz w:val="24"/>
        </w:rPr>
      </w:pPr>
      <w:r w:rsidRPr="00EA0BB7">
        <w:rPr>
          <w:bCs/>
          <w:sz w:val="24"/>
        </w:rPr>
        <w:t>History: In effect before 7/28/59; am 6/25/69, Register 30; am 2/21/71, Register 37; am 1/14/81, Register 77; am 8/2/86, Register 99; am 10/28/90, Register 116; am 8/31/96, Register 139; am 11/16/2012, Register 204</w:t>
      </w:r>
    </w:p>
    <w:p w:rsidR="00D838C0" w:rsidRPr="00EA0BB7" w:rsidRDefault="00D838C0" w:rsidP="00CA391E">
      <w:pPr>
        <w:spacing w:before="100" w:beforeAutospacing="1" w:after="100" w:afterAutospacing="1" w:line="480" w:lineRule="auto"/>
        <w:rPr>
          <w:sz w:val="24"/>
        </w:rPr>
      </w:pPr>
      <w:r w:rsidRPr="00EA0BB7">
        <w:rPr>
          <w:bCs/>
          <w:sz w:val="24"/>
        </w:rPr>
        <w:t>Authority:</w:t>
      </w:r>
      <w:r w:rsidRPr="00EA0BB7">
        <w:rPr>
          <w:sz w:val="24"/>
        </w:rPr>
        <w:t xml:space="preserve"> </w:t>
      </w:r>
      <w:hyperlink r:id="rId70" w:history="1">
        <w:r w:rsidRPr="00EA0BB7">
          <w:rPr>
            <w:sz w:val="24"/>
          </w:rPr>
          <w:t>AS 18.70.070</w:t>
        </w:r>
      </w:hyperlink>
      <w:r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71" w:history="1">
        <w:r w:rsidR="00D838C0" w:rsidRPr="00EA0BB7">
          <w:rPr>
            <w:sz w:val="24"/>
          </w:rPr>
          <w:t>AS 18.70.080</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72" w:history="1">
        <w:r w:rsidR="00D838C0" w:rsidRPr="00EA0BB7">
          <w:rPr>
            <w:sz w:val="24"/>
          </w:rPr>
          <w:t>AS 18.70.090</w:t>
        </w:r>
      </w:hyperlink>
      <w:r w:rsidR="00D838C0" w:rsidRPr="00EA0BB7">
        <w:rPr>
          <w:sz w:val="24"/>
        </w:rPr>
        <w:t xml:space="preserve"> </w:t>
      </w:r>
    </w:p>
    <w:p w:rsidR="009F122A" w:rsidRPr="00EA0BB7" w:rsidRDefault="00D47B00" w:rsidP="00CA391E">
      <w:pPr>
        <w:pStyle w:val="NormalWeb"/>
        <w:spacing w:line="480" w:lineRule="auto"/>
      </w:pPr>
      <w:hyperlink r:id="rId73" w:history="1">
        <w:r w:rsidR="009F122A" w:rsidRPr="00EA0BB7">
          <w:rPr>
            <w:bCs/>
          </w:rPr>
          <w:t>13 AAC 50.075. Deferring to local authorities</w:t>
        </w:r>
      </w:hyperlink>
      <w:r w:rsidR="009F122A" w:rsidRPr="00EA0BB7">
        <w:rPr>
          <w:bCs/>
        </w:rPr>
        <w:t xml:space="preserve"> </w:t>
      </w:r>
    </w:p>
    <w:p w:rsidR="009F122A" w:rsidRPr="00EA0BB7" w:rsidRDefault="009F122A" w:rsidP="00CA391E">
      <w:pPr>
        <w:spacing w:before="100" w:beforeAutospacing="1" w:after="240" w:line="480" w:lineRule="auto"/>
        <w:rPr>
          <w:sz w:val="24"/>
        </w:rPr>
      </w:pPr>
      <w:r w:rsidRPr="00EA0BB7">
        <w:rPr>
          <w:sz w:val="24"/>
        </w:rPr>
        <w:t xml:space="preserve">(a) The state fire marshal will, in the marshal's discretion, exempt a municipality from compliance with the requirements of 13 AAC </w:t>
      </w:r>
      <w:hyperlink r:id="rId74" w:history="1">
        <w:r w:rsidRPr="00EA0BB7">
          <w:rPr>
            <w:sz w:val="24"/>
          </w:rPr>
          <w:t>50.027,</w:t>
        </w:r>
      </w:hyperlink>
      <w:r w:rsidRPr="00EA0BB7">
        <w:rPr>
          <w:sz w:val="24"/>
        </w:rPr>
        <w:t xml:space="preserve"> if the municipality </w:t>
      </w:r>
    </w:p>
    <w:p w:rsidR="009F122A" w:rsidRPr="00EA0BB7" w:rsidRDefault="009F122A" w:rsidP="00CA391E">
      <w:pPr>
        <w:spacing w:before="100" w:beforeAutospacing="1" w:after="240" w:line="480" w:lineRule="auto"/>
        <w:rPr>
          <w:sz w:val="24"/>
        </w:rPr>
      </w:pPr>
      <w:r w:rsidRPr="00EA0BB7">
        <w:rPr>
          <w:sz w:val="24"/>
        </w:rPr>
        <w:t xml:space="preserve">(1) has the expertise to and has enacted ordinances for the review and approval of plans and specifications and the enforcement of state fire statutes and regulations; and </w:t>
      </w:r>
    </w:p>
    <w:p w:rsidR="009F122A" w:rsidRPr="00EA0BB7" w:rsidRDefault="009F122A" w:rsidP="00CA391E">
      <w:pPr>
        <w:spacing w:before="100" w:beforeAutospacing="1" w:after="240" w:line="480" w:lineRule="auto"/>
        <w:rPr>
          <w:sz w:val="24"/>
        </w:rPr>
      </w:pPr>
      <w:r w:rsidRPr="00EA0BB7">
        <w:rPr>
          <w:sz w:val="24"/>
        </w:rPr>
        <w:lastRenderedPageBreak/>
        <w:t xml:space="preserve">(2) agrees in writing to concurrently undertake or continue a building fire safety inspection program that meets or exceeds the program conducted by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EA0BB7">
        <w:rPr>
          <w:sz w:val="24"/>
        </w:rPr>
        <w:t xml:space="preserve">. </w:t>
      </w:r>
    </w:p>
    <w:p w:rsidR="009F122A" w:rsidRPr="00EA0BB7" w:rsidRDefault="009F122A" w:rsidP="00CA391E">
      <w:pPr>
        <w:spacing w:before="100" w:beforeAutospacing="1" w:after="240" w:line="480" w:lineRule="auto"/>
        <w:rPr>
          <w:sz w:val="24"/>
        </w:rPr>
      </w:pPr>
      <w:r w:rsidRPr="00EA0BB7">
        <w:rPr>
          <w:sz w:val="24"/>
        </w:rPr>
        <w:t xml:space="preserve">(b) The state fire marshal will, in the marshal's discretion, exempt an agency of state government from compliance with the requirements of 13 AAC </w:t>
      </w:r>
      <w:hyperlink r:id="rId75" w:history="1">
        <w:r w:rsidRPr="00EA0BB7">
          <w:rPr>
            <w:sz w:val="24"/>
          </w:rPr>
          <w:t>50.027,</w:t>
        </w:r>
      </w:hyperlink>
      <w:r w:rsidRPr="00EA0BB7">
        <w:rPr>
          <w:sz w:val="24"/>
        </w:rPr>
        <w:t xml:space="preserve"> if the agency </w:t>
      </w:r>
    </w:p>
    <w:p w:rsidR="009F122A" w:rsidRPr="00EA0BB7" w:rsidRDefault="009F122A" w:rsidP="00CA391E">
      <w:pPr>
        <w:spacing w:before="100" w:beforeAutospacing="1" w:after="240" w:line="480" w:lineRule="auto"/>
        <w:rPr>
          <w:sz w:val="24"/>
        </w:rPr>
      </w:pPr>
      <w:r w:rsidRPr="00EA0BB7">
        <w:rPr>
          <w:sz w:val="24"/>
        </w:rPr>
        <w:t xml:space="preserve">(1) has the expertise and has entered into a written agreement to review and approve plans and specifications and to enforce state fire statutes and regulations; </w:t>
      </w:r>
    </w:p>
    <w:p w:rsidR="009F122A" w:rsidRPr="00EA0BB7" w:rsidRDefault="009F122A" w:rsidP="00CA391E">
      <w:pPr>
        <w:spacing w:before="100" w:beforeAutospacing="1" w:after="240" w:line="480" w:lineRule="auto"/>
        <w:rPr>
          <w:sz w:val="24"/>
        </w:rPr>
      </w:pPr>
      <w:r w:rsidRPr="00EA0BB7">
        <w:rPr>
          <w:sz w:val="24"/>
        </w:rPr>
        <w:t xml:space="preserve">(2) agrees in writing to concurrently undertake or continue a building fire safety inspection program that meets or exceeds the programs conducted by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EA0BB7">
        <w:rPr>
          <w:sz w:val="24"/>
        </w:rPr>
        <w:t xml:space="preserve">; </w:t>
      </w:r>
    </w:p>
    <w:p w:rsidR="009F122A" w:rsidRPr="00EA0BB7" w:rsidRDefault="009F122A" w:rsidP="00CA391E">
      <w:pPr>
        <w:spacing w:before="100" w:beforeAutospacing="1" w:after="240" w:line="480" w:lineRule="auto"/>
        <w:rPr>
          <w:sz w:val="24"/>
        </w:rPr>
      </w:pPr>
      <w:r w:rsidRPr="00EA0BB7">
        <w:rPr>
          <w:sz w:val="24"/>
        </w:rPr>
        <w:t xml:space="preserve">(3) has full law enforcement authority and fire protection responsibilities for a specific geographic area. </w:t>
      </w:r>
    </w:p>
    <w:p w:rsidR="009F122A" w:rsidRPr="00EA0BB7" w:rsidRDefault="009F122A" w:rsidP="00CA391E">
      <w:pPr>
        <w:spacing w:before="100" w:beforeAutospacing="1" w:after="240" w:line="480" w:lineRule="auto"/>
        <w:rPr>
          <w:sz w:val="24"/>
        </w:rPr>
      </w:pPr>
      <w:r w:rsidRPr="00EA0BB7">
        <w:rPr>
          <w:sz w:val="24"/>
        </w:rPr>
        <w:t xml:space="preserve">(c) The state fire marshal will, in the marshal's discretion, defer building fire safety inspection and enforcement activities to the local authorities, if the municipality </w:t>
      </w:r>
    </w:p>
    <w:p w:rsidR="009F122A" w:rsidRPr="00EA0BB7" w:rsidRDefault="009F122A" w:rsidP="00CA391E">
      <w:pPr>
        <w:spacing w:before="100" w:beforeAutospacing="1" w:after="240" w:line="480" w:lineRule="auto"/>
        <w:rPr>
          <w:sz w:val="24"/>
        </w:rPr>
      </w:pPr>
      <w:r w:rsidRPr="00EA0BB7">
        <w:rPr>
          <w:sz w:val="24"/>
        </w:rPr>
        <w:t xml:space="preserve">(1) complies with the requirements of 13 AAC </w:t>
      </w:r>
      <w:hyperlink r:id="rId76" w:history="1">
        <w:r w:rsidRPr="00EA0BB7">
          <w:rPr>
            <w:sz w:val="24"/>
          </w:rPr>
          <w:t>52.030;</w:t>
        </w:r>
      </w:hyperlink>
      <w:r w:rsidRPr="00EA0BB7">
        <w:rPr>
          <w:sz w:val="24"/>
        </w:rPr>
        <w:t xml:space="preserve"> </w:t>
      </w:r>
    </w:p>
    <w:p w:rsidR="009F122A" w:rsidRPr="00EA0BB7" w:rsidRDefault="009F122A" w:rsidP="00CA391E">
      <w:pPr>
        <w:spacing w:before="100" w:beforeAutospacing="1" w:after="240" w:line="480" w:lineRule="auto"/>
        <w:rPr>
          <w:sz w:val="24"/>
        </w:rPr>
      </w:pPr>
      <w:r w:rsidRPr="00EA0BB7">
        <w:rPr>
          <w:sz w:val="24"/>
        </w:rPr>
        <w:t xml:space="preserve">(2) has a building fire safety inspection program that meets or exceeds the building fire safety inspection program conducted by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EA0BB7">
        <w:rPr>
          <w:sz w:val="24"/>
        </w:rPr>
        <w:t xml:space="preserve">; </w:t>
      </w:r>
    </w:p>
    <w:p w:rsidR="009F122A" w:rsidRPr="00EA0BB7" w:rsidRDefault="009F122A" w:rsidP="00CA391E">
      <w:pPr>
        <w:spacing w:before="100" w:beforeAutospacing="1" w:after="240" w:line="480" w:lineRule="auto"/>
        <w:rPr>
          <w:sz w:val="24"/>
        </w:rPr>
      </w:pPr>
      <w:r w:rsidRPr="00EA0BB7">
        <w:rPr>
          <w:sz w:val="24"/>
        </w:rPr>
        <w:t xml:space="preserve">(3) has the expertise to enforce state fire safety statutes and regulations; and </w:t>
      </w:r>
    </w:p>
    <w:p w:rsidR="009F122A" w:rsidRPr="00EA0BB7" w:rsidRDefault="009F122A" w:rsidP="00CA391E">
      <w:pPr>
        <w:spacing w:before="100" w:beforeAutospacing="1" w:after="240" w:line="480" w:lineRule="auto"/>
        <w:rPr>
          <w:sz w:val="24"/>
        </w:rPr>
      </w:pPr>
      <w:r w:rsidRPr="00EA0BB7">
        <w:rPr>
          <w:sz w:val="24"/>
        </w:rPr>
        <w:lastRenderedPageBreak/>
        <w:t xml:space="preserve">(4) the governing body of the municipality has agreed, in writing, to enforce state fire safety statutes and regulations. </w:t>
      </w:r>
    </w:p>
    <w:p w:rsidR="009F122A" w:rsidRPr="00EA0BB7" w:rsidRDefault="009F122A" w:rsidP="00CA391E">
      <w:pPr>
        <w:spacing w:before="100" w:beforeAutospacing="1" w:after="240" w:line="480" w:lineRule="auto"/>
        <w:rPr>
          <w:sz w:val="24"/>
        </w:rPr>
      </w:pPr>
      <w:r w:rsidRPr="00EA0BB7">
        <w:rPr>
          <w:sz w:val="24"/>
        </w:rPr>
        <w:t xml:space="preserve">(d) If the state fire marshal determines that a municipality or agency of state government's plan review or fire safety inspection program is not providing adequate enforcement of state fire safety statutes or regulations, the marshal will, in the marshal's discretion, cancel the exemption or deferral granted under this section. The state fire marshal will give 30 days written notice to the municipality or agency of state government before canceling the exemption or deferral. </w:t>
      </w:r>
    </w:p>
    <w:p w:rsidR="009F122A" w:rsidRPr="00EA0BB7" w:rsidRDefault="009F122A" w:rsidP="00CA391E">
      <w:pPr>
        <w:spacing w:before="100" w:beforeAutospacing="1" w:after="100" w:afterAutospacing="1" w:line="480" w:lineRule="auto"/>
        <w:rPr>
          <w:sz w:val="24"/>
        </w:rPr>
      </w:pPr>
      <w:r w:rsidRPr="00EA0BB7">
        <w:rPr>
          <w:sz w:val="24"/>
        </w:rPr>
        <w:t xml:space="preserve">(e) Application for deferral or exemption under this section must be made on the forms provided by the state fire marshal. Criteria for deferral and exemption are contained on the application form dated September 1, 2012 and adopted by reference. Deferral agreements will be audited every two years and a revalidated agreement signed from time to time. </w:t>
      </w:r>
    </w:p>
    <w:p w:rsidR="009F122A" w:rsidRPr="00EA0BB7" w:rsidRDefault="009F122A" w:rsidP="00CA391E">
      <w:pPr>
        <w:spacing w:before="100" w:beforeAutospacing="1" w:after="100" w:afterAutospacing="1" w:line="480" w:lineRule="auto"/>
        <w:rPr>
          <w:sz w:val="24"/>
        </w:rPr>
      </w:pPr>
      <w:r w:rsidRPr="00EA0BB7">
        <w:rPr>
          <w:bCs/>
          <w:sz w:val="24"/>
        </w:rPr>
        <w:t>History: Eff. 1/14/81, Register 77; am 8/2/86, Register 99; am 6/10/93, Register 126; am 11/16/2012, Register 204</w:t>
      </w:r>
    </w:p>
    <w:p w:rsidR="009F122A" w:rsidRPr="00EA0BB7" w:rsidRDefault="009F122A" w:rsidP="00CA391E">
      <w:pPr>
        <w:spacing w:before="100" w:beforeAutospacing="1" w:after="100" w:afterAutospacing="1" w:line="480" w:lineRule="auto"/>
        <w:rPr>
          <w:sz w:val="24"/>
        </w:rPr>
      </w:pPr>
      <w:r w:rsidRPr="00EA0BB7">
        <w:rPr>
          <w:bCs/>
          <w:sz w:val="24"/>
        </w:rPr>
        <w:t>Authority:</w:t>
      </w:r>
      <w:r w:rsidRPr="00EA0BB7">
        <w:rPr>
          <w:sz w:val="24"/>
        </w:rPr>
        <w:t xml:space="preserve"> </w:t>
      </w:r>
      <w:hyperlink r:id="rId77" w:history="1">
        <w:r w:rsidRPr="00EA0BB7">
          <w:rPr>
            <w:sz w:val="24"/>
          </w:rPr>
          <w:t>AS 18.70.010</w:t>
        </w:r>
      </w:hyperlink>
      <w:r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78" w:history="1">
        <w:r w:rsidR="009F122A" w:rsidRPr="00EA0BB7">
          <w:rPr>
            <w:sz w:val="24"/>
          </w:rPr>
          <w:t>AS 18.70.080</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79" w:history="1">
        <w:r w:rsidR="009F122A" w:rsidRPr="00EA0BB7">
          <w:rPr>
            <w:sz w:val="24"/>
          </w:rPr>
          <w:t>AS 18.70.090</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80" w:history="1">
        <w:r w:rsidR="009F122A" w:rsidRPr="00EA0BB7">
          <w:rPr>
            <w:bCs/>
            <w:sz w:val="24"/>
          </w:rPr>
          <w:t>13 AAC 50.080. Fire chief defined</w:t>
        </w:r>
      </w:hyperlink>
      <w:r w:rsidR="009F122A" w:rsidRPr="00EA0BB7">
        <w:rPr>
          <w:bCs/>
          <w:sz w:val="24"/>
        </w:rPr>
        <w:t xml:space="preserve"> </w:t>
      </w:r>
    </w:p>
    <w:p w:rsidR="009F122A" w:rsidRPr="00EA0BB7" w:rsidRDefault="009F122A" w:rsidP="00CA391E">
      <w:pPr>
        <w:spacing w:before="100" w:beforeAutospacing="1" w:after="100" w:afterAutospacing="1" w:line="480" w:lineRule="auto"/>
        <w:rPr>
          <w:sz w:val="24"/>
        </w:rPr>
      </w:pPr>
      <w:r w:rsidRPr="00EA0BB7">
        <w:rPr>
          <w:sz w:val="24"/>
        </w:rPr>
        <w:lastRenderedPageBreak/>
        <w:t xml:space="preserve">Repealed 10/28/90. </w:t>
      </w:r>
    </w:p>
    <w:p w:rsidR="009F122A" w:rsidRPr="00E93039" w:rsidRDefault="00D47B00" w:rsidP="00CA391E">
      <w:pPr>
        <w:spacing w:before="100" w:beforeAutospacing="1" w:after="100" w:afterAutospacing="1" w:line="480" w:lineRule="auto"/>
        <w:outlineLvl w:val="5"/>
        <w:rPr>
          <w:bCs/>
          <w:sz w:val="24"/>
        </w:rPr>
      </w:pPr>
      <w:hyperlink r:id="rId81" w:history="1">
        <w:r w:rsidR="009F122A" w:rsidRPr="00E93039">
          <w:rPr>
            <w:bCs/>
            <w:sz w:val="24"/>
          </w:rPr>
          <w:t>Chapter 51</w:t>
        </w:r>
      </w:hyperlink>
      <w:r w:rsidR="009F122A" w:rsidRPr="00E93039">
        <w:rPr>
          <w:bCs/>
          <w:sz w:val="24"/>
        </w:rPr>
        <w:t xml:space="preserve"> </w:t>
      </w:r>
      <w:r w:rsidR="009F122A" w:rsidRPr="00E93039">
        <w:rPr>
          <w:bCs/>
          <w:sz w:val="24"/>
        </w:rPr>
        <w:br/>
        <w:t>Fireworks</w:t>
      </w:r>
    </w:p>
    <w:p w:rsidR="009F122A" w:rsidRPr="00EA0BB7" w:rsidRDefault="009F122A" w:rsidP="00CA391E">
      <w:pPr>
        <w:spacing w:before="100" w:beforeAutospacing="1" w:after="100" w:afterAutospacing="1" w:line="480" w:lineRule="auto"/>
        <w:rPr>
          <w:sz w:val="24"/>
        </w:rPr>
      </w:pPr>
      <w:r w:rsidRPr="00EA0BB7">
        <w:rPr>
          <w:sz w:val="24"/>
        </w:rPr>
        <w:t>Section</w:t>
      </w:r>
    </w:p>
    <w:p w:rsidR="009F122A" w:rsidRPr="00EA0BB7" w:rsidRDefault="00D47B00" w:rsidP="00CA391E">
      <w:pPr>
        <w:spacing w:before="100" w:beforeAutospacing="1" w:after="100" w:afterAutospacing="1" w:line="480" w:lineRule="auto"/>
        <w:rPr>
          <w:sz w:val="24"/>
        </w:rPr>
      </w:pPr>
      <w:hyperlink r:id="rId82" w:history="1">
        <w:r w:rsidR="009F122A" w:rsidRPr="00EA0BB7">
          <w:rPr>
            <w:sz w:val="24"/>
          </w:rPr>
          <w:t>10. (Repealed.)</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83" w:history="1">
        <w:r w:rsidR="009F122A" w:rsidRPr="00EA0BB7">
          <w:rPr>
            <w:sz w:val="24"/>
          </w:rPr>
          <w:t>20. (Repealed.)</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84" w:history="1">
        <w:r w:rsidR="009F122A" w:rsidRPr="00EA0BB7">
          <w:rPr>
            <w:sz w:val="24"/>
          </w:rPr>
          <w:t>30. (Repealed.)</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85" w:history="1">
        <w:r w:rsidR="009F122A" w:rsidRPr="00EA0BB7">
          <w:rPr>
            <w:sz w:val="24"/>
          </w:rPr>
          <w:t>40. (Repealed.)</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86" w:history="1">
        <w:r w:rsidR="009F122A" w:rsidRPr="00EA0BB7">
          <w:rPr>
            <w:sz w:val="24"/>
          </w:rPr>
          <w:t>50. (Repealed.)</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87" w:history="1">
        <w:r w:rsidR="009F122A" w:rsidRPr="00EA0BB7">
          <w:rPr>
            <w:sz w:val="24"/>
          </w:rPr>
          <w:t>60. (Repealed.)</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88" w:history="1">
        <w:r w:rsidR="009F122A" w:rsidRPr="00EA0BB7">
          <w:rPr>
            <w:bCs/>
            <w:sz w:val="24"/>
          </w:rPr>
          <w:t>13 AAC 51.010. Use of dangerous fireworks</w:t>
        </w:r>
      </w:hyperlink>
      <w:r w:rsidR="009F122A" w:rsidRPr="00EA0BB7">
        <w:rPr>
          <w:bCs/>
          <w:sz w:val="24"/>
        </w:rPr>
        <w:t xml:space="preserve"> </w:t>
      </w:r>
    </w:p>
    <w:p w:rsidR="009F122A" w:rsidRPr="00EA0BB7" w:rsidRDefault="009F122A" w:rsidP="00CA391E">
      <w:pPr>
        <w:spacing w:before="100" w:beforeAutospacing="1" w:after="100" w:afterAutospacing="1" w:line="480" w:lineRule="auto"/>
        <w:rPr>
          <w:sz w:val="24"/>
        </w:rPr>
      </w:pPr>
      <w:r w:rsidRPr="00EA0BB7">
        <w:rPr>
          <w:sz w:val="24"/>
        </w:rPr>
        <w:t xml:space="preserve">Repealed. </w:t>
      </w:r>
    </w:p>
    <w:p w:rsidR="009F122A" w:rsidRPr="00EA0BB7" w:rsidRDefault="009F122A" w:rsidP="00CA391E">
      <w:pPr>
        <w:spacing w:before="100" w:beforeAutospacing="1" w:after="100" w:afterAutospacing="1" w:line="480" w:lineRule="auto"/>
        <w:rPr>
          <w:sz w:val="24"/>
        </w:rPr>
      </w:pPr>
      <w:r w:rsidRPr="00EA0BB7">
        <w:rPr>
          <w:bCs/>
          <w:sz w:val="24"/>
        </w:rPr>
        <w:t>History: Eff. 6/25/69, Register 30; am 2/21/71, Register 37; am 1/14/81, Register 77; am 8/2/86, Register 99; am 10/28/90, Register 116; repealed 8/31/96, Register 139</w:t>
      </w:r>
    </w:p>
    <w:p w:rsidR="009F122A" w:rsidRPr="00EA0BB7" w:rsidRDefault="00D47B00" w:rsidP="00CA391E">
      <w:pPr>
        <w:spacing w:before="100" w:beforeAutospacing="1" w:after="100" w:afterAutospacing="1" w:line="480" w:lineRule="auto"/>
        <w:rPr>
          <w:sz w:val="24"/>
        </w:rPr>
      </w:pPr>
      <w:hyperlink r:id="rId89" w:history="1">
        <w:r w:rsidR="009F122A" w:rsidRPr="00EA0BB7">
          <w:rPr>
            <w:bCs/>
            <w:sz w:val="24"/>
          </w:rPr>
          <w:t>13 AAC 51.020. Permits for the sale of salable fireworks</w:t>
        </w:r>
      </w:hyperlink>
      <w:r w:rsidR="009F122A" w:rsidRPr="00EA0BB7">
        <w:rPr>
          <w:bCs/>
          <w:sz w:val="24"/>
        </w:rPr>
        <w:t xml:space="preserve"> </w:t>
      </w:r>
    </w:p>
    <w:p w:rsidR="009F122A" w:rsidRPr="00EA0BB7" w:rsidRDefault="009F122A" w:rsidP="00CA391E">
      <w:pPr>
        <w:spacing w:before="100" w:beforeAutospacing="1" w:after="100" w:afterAutospacing="1" w:line="480" w:lineRule="auto"/>
        <w:rPr>
          <w:sz w:val="24"/>
        </w:rPr>
      </w:pPr>
      <w:r w:rsidRPr="00EA0BB7">
        <w:rPr>
          <w:sz w:val="24"/>
        </w:rPr>
        <w:t xml:space="preserve">Repealed. </w:t>
      </w:r>
    </w:p>
    <w:p w:rsidR="009F122A" w:rsidRPr="00EA0BB7" w:rsidRDefault="009F122A" w:rsidP="00CA391E">
      <w:pPr>
        <w:spacing w:before="100" w:beforeAutospacing="1" w:after="100" w:afterAutospacing="1" w:line="480" w:lineRule="auto"/>
        <w:rPr>
          <w:sz w:val="24"/>
        </w:rPr>
      </w:pPr>
      <w:r w:rsidRPr="00EA0BB7">
        <w:rPr>
          <w:bCs/>
          <w:sz w:val="24"/>
        </w:rPr>
        <w:lastRenderedPageBreak/>
        <w:t>History: Eff. 6/25/69, Register 30; am 2/21/71, Register 37; am 1/14/81, Register 77; am 10/28/90, Register 116; am 6/10/93, Register 126; repealed 8/31/96, Register 139</w:t>
      </w:r>
    </w:p>
    <w:p w:rsidR="009F122A" w:rsidRPr="00EA0BB7" w:rsidRDefault="00D47B00" w:rsidP="00CA391E">
      <w:pPr>
        <w:spacing w:before="100" w:beforeAutospacing="1" w:after="100" w:afterAutospacing="1" w:line="480" w:lineRule="auto"/>
        <w:rPr>
          <w:sz w:val="24"/>
        </w:rPr>
      </w:pPr>
      <w:hyperlink r:id="rId90" w:history="1">
        <w:r w:rsidR="009F122A" w:rsidRPr="00EA0BB7">
          <w:rPr>
            <w:bCs/>
            <w:sz w:val="24"/>
          </w:rPr>
          <w:t>13 AAC 51.030. Storage of dangerous and salable fireworks</w:t>
        </w:r>
      </w:hyperlink>
      <w:r w:rsidR="009F122A" w:rsidRPr="00EA0BB7">
        <w:rPr>
          <w:bCs/>
          <w:sz w:val="24"/>
        </w:rPr>
        <w:t xml:space="preserve"> </w:t>
      </w:r>
    </w:p>
    <w:p w:rsidR="009F122A" w:rsidRPr="00EA0BB7" w:rsidRDefault="009F122A" w:rsidP="00CA391E">
      <w:pPr>
        <w:spacing w:before="100" w:beforeAutospacing="1" w:after="100" w:afterAutospacing="1" w:line="480" w:lineRule="auto"/>
        <w:rPr>
          <w:sz w:val="24"/>
        </w:rPr>
      </w:pPr>
      <w:r w:rsidRPr="00EA0BB7">
        <w:rPr>
          <w:sz w:val="24"/>
        </w:rPr>
        <w:t xml:space="preserve">Repealed. </w:t>
      </w:r>
    </w:p>
    <w:p w:rsidR="009F122A" w:rsidRPr="00EA0BB7" w:rsidRDefault="009F122A" w:rsidP="00CA391E">
      <w:pPr>
        <w:spacing w:before="100" w:beforeAutospacing="1" w:after="100" w:afterAutospacing="1" w:line="480" w:lineRule="auto"/>
        <w:rPr>
          <w:sz w:val="24"/>
        </w:rPr>
      </w:pPr>
      <w:r w:rsidRPr="00EA0BB7">
        <w:rPr>
          <w:bCs/>
          <w:sz w:val="24"/>
        </w:rPr>
        <w:t>History: Eff. 6/25/69, Register 30; am 1/14/81, Register 77; am 8/2/86, Register 99; am 6/10/93, Register 126; repealed 8/31/96, Register 139</w:t>
      </w:r>
    </w:p>
    <w:p w:rsidR="009F122A" w:rsidRPr="00EA0BB7" w:rsidRDefault="00D47B00" w:rsidP="00CA391E">
      <w:pPr>
        <w:spacing w:before="100" w:beforeAutospacing="1" w:after="100" w:afterAutospacing="1" w:line="480" w:lineRule="auto"/>
        <w:rPr>
          <w:sz w:val="24"/>
        </w:rPr>
      </w:pPr>
      <w:hyperlink r:id="rId91" w:history="1">
        <w:r w:rsidR="009F122A" w:rsidRPr="00EA0BB7">
          <w:rPr>
            <w:bCs/>
            <w:sz w:val="24"/>
          </w:rPr>
          <w:t>13 AAC 51.040. Discharge of fireworks</w:t>
        </w:r>
      </w:hyperlink>
      <w:r w:rsidR="009F122A" w:rsidRPr="00EA0BB7">
        <w:rPr>
          <w:bCs/>
          <w:sz w:val="24"/>
        </w:rPr>
        <w:t xml:space="preserve"> </w:t>
      </w:r>
    </w:p>
    <w:p w:rsidR="009F122A" w:rsidRPr="00EA0BB7" w:rsidRDefault="009F122A" w:rsidP="00CA391E">
      <w:pPr>
        <w:spacing w:before="100" w:beforeAutospacing="1" w:after="100" w:afterAutospacing="1" w:line="480" w:lineRule="auto"/>
        <w:rPr>
          <w:sz w:val="24"/>
        </w:rPr>
      </w:pPr>
      <w:r w:rsidRPr="00EA0BB7">
        <w:rPr>
          <w:sz w:val="24"/>
        </w:rPr>
        <w:t xml:space="preserve">Repealed. </w:t>
      </w:r>
    </w:p>
    <w:p w:rsidR="009F122A" w:rsidRPr="00EA0BB7" w:rsidRDefault="009F122A" w:rsidP="00CA391E">
      <w:pPr>
        <w:spacing w:before="100" w:beforeAutospacing="1" w:after="100" w:afterAutospacing="1" w:line="480" w:lineRule="auto"/>
        <w:rPr>
          <w:sz w:val="24"/>
        </w:rPr>
      </w:pPr>
      <w:r w:rsidRPr="00EA0BB7">
        <w:rPr>
          <w:bCs/>
          <w:sz w:val="24"/>
        </w:rPr>
        <w:t>History: Eff. 6/25/69, Register 30; am 1/14/81, Register 77; repealed 8/31/96, Register 139</w:t>
      </w:r>
    </w:p>
    <w:p w:rsidR="009F122A" w:rsidRPr="00EA0BB7" w:rsidRDefault="00D47B00" w:rsidP="00CA391E">
      <w:pPr>
        <w:spacing w:before="100" w:beforeAutospacing="1" w:after="100" w:afterAutospacing="1" w:line="480" w:lineRule="auto"/>
        <w:rPr>
          <w:sz w:val="24"/>
        </w:rPr>
      </w:pPr>
      <w:hyperlink r:id="rId92" w:history="1">
        <w:r w:rsidR="009F122A" w:rsidRPr="00EA0BB7">
          <w:rPr>
            <w:bCs/>
            <w:sz w:val="24"/>
          </w:rPr>
          <w:t>13 AAC 51.050. Revocation of licenses and permits</w:t>
        </w:r>
      </w:hyperlink>
      <w:r w:rsidR="009F122A" w:rsidRPr="00EA0BB7">
        <w:rPr>
          <w:bCs/>
          <w:sz w:val="24"/>
        </w:rPr>
        <w:t xml:space="preserve"> </w:t>
      </w:r>
    </w:p>
    <w:p w:rsidR="009F122A" w:rsidRPr="00EA0BB7" w:rsidRDefault="009F122A" w:rsidP="00CA391E">
      <w:pPr>
        <w:spacing w:before="100" w:beforeAutospacing="1" w:after="100" w:afterAutospacing="1" w:line="480" w:lineRule="auto"/>
        <w:rPr>
          <w:sz w:val="24"/>
        </w:rPr>
      </w:pPr>
      <w:r w:rsidRPr="00EA0BB7">
        <w:rPr>
          <w:sz w:val="24"/>
        </w:rPr>
        <w:t xml:space="preserve">Repealed. </w:t>
      </w:r>
    </w:p>
    <w:p w:rsidR="009F122A" w:rsidRPr="00EA0BB7" w:rsidRDefault="009F122A" w:rsidP="00CA391E">
      <w:pPr>
        <w:spacing w:before="100" w:beforeAutospacing="1" w:after="100" w:afterAutospacing="1" w:line="480" w:lineRule="auto"/>
        <w:rPr>
          <w:sz w:val="24"/>
        </w:rPr>
      </w:pPr>
      <w:r w:rsidRPr="00EA0BB7">
        <w:rPr>
          <w:bCs/>
          <w:sz w:val="24"/>
        </w:rPr>
        <w:t>History: Eff. 6/25/69, Register 30; am 1/14/81, Register 77; am 8/2/86, Register 99; am 10/28/90, Register 116; am 6/10/93, Register 126; repealed 8/31/96, Register 139</w:t>
      </w:r>
    </w:p>
    <w:p w:rsidR="009F122A" w:rsidRPr="00EA0BB7" w:rsidRDefault="00D47B00" w:rsidP="00CA391E">
      <w:pPr>
        <w:spacing w:before="100" w:beforeAutospacing="1" w:after="100" w:afterAutospacing="1" w:line="480" w:lineRule="auto"/>
        <w:rPr>
          <w:sz w:val="24"/>
        </w:rPr>
      </w:pPr>
      <w:hyperlink r:id="rId93" w:history="1">
        <w:r w:rsidR="009F122A" w:rsidRPr="00EA0BB7">
          <w:rPr>
            <w:bCs/>
            <w:sz w:val="24"/>
          </w:rPr>
          <w:t>13 AAC 51.060. Seizure</w:t>
        </w:r>
      </w:hyperlink>
      <w:r w:rsidR="009F122A" w:rsidRPr="00EA0BB7">
        <w:rPr>
          <w:bCs/>
          <w:sz w:val="24"/>
        </w:rPr>
        <w:t xml:space="preserve"> </w:t>
      </w:r>
    </w:p>
    <w:p w:rsidR="009F122A" w:rsidRPr="00EA0BB7" w:rsidRDefault="009F122A" w:rsidP="00CA391E">
      <w:pPr>
        <w:spacing w:before="100" w:beforeAutospacing="1" w:after="100" w:afterAutospacing="1" w:line="480" w:lineRule="auto"/>
        <w:rPr>
          <w:sz w:val="24"/>
        </w:rPr>
      </w:pPr>
      <w:r w:rsidRPr="00EA0BB7">
        <w:rPr>
          <w:sz w:val="24"/>
        </w:rPr>
        <w:t xml:space="preserve">Repealed. </w:t>
      </w:r>
    </w:p>
    <w:p w:rsidR="009F122A" w:rsidRPr="00EA0BB7" w:rsidRDefault="009F122A" w:rsidP="00CA391E">
      <w:pPr>
        <w:spacing w:before="100" w:beforeAutospacing="1" w:after="100" w:afterAutospacing="1" w:line="480" w:lineRule="auto"/>
        <w:rPr>
          <w:sz w:val="24"/>
        </w:rPr>
      </w:pPr>
      <w:r w:rsidRPr="00EA0BB7">
        <w:rPr>
          <w:bCs/>
          <w:sz w:val="24"/>
        </w:rPr>
        <w:lastRenderedPageBreak/>
        <w:t>History: Eff. 6/25/69, Register 30; am 1/14/81, Register 77; repealed 8/31/96, Register 139</w:t>
      </w:r>
    </w:p>
    <w:p w:rsidR="009F122A" w:rsidRPr="00E93039" w:rsidRDefault="00D47B00" w:rsidP="00CA391E">
      <w:pPr>
        <w:spacing w:before="100" w:beforeAutospacing="1" w:after="100" w:afterAutospacing="1" w:line="480" w:lineRule="auto"/>
        <w:outlineLvl w:val="5"/>
        <w:rPr>
          <w:bCs/>
          <w:sz w:val="24"/>
        </w:rPr>
      </w:pPr>
      <w:hyperlink r:id="rId94" w:history="1">
        <w:r w:rsidR="009F122A" w:rsidRPr="00E93039">
          <w:rPr>
            <w:bCs/>
            <w:sz w:val="24"/>
          </w:rPr>
          <w:t>Chapter 52</w:t>
        </w:r>
      </w:hyperlink>
      <w:r w:rsidR="009F122A" w:rsidRPr="00E93039">
        <w:rPr>
          <w:bCs/>
          <w:sz w:val="24"/>
        </w:rPr>
        <w:t xml:space="preserve"> </w:t>
      </w:r>
      <w:r w:rsidR="009F122A" w:rsidRPr="00E93039">
        <w:rPr>
          <w:bCs/>
          <w:sz w:val="24"/>
        </w:rPr>
        <w:br/>
        <w:t>Fire Service Operations</w:t>
      </w:r>
    </w:p>
    <w:p w:rsidR="009F122A" w:rsidRPr="00E93039" w:rsidRDefault="009F122A" w:rsidP="00CA391E">
      <w:pPr>
        <w:spacing w:before="100" w:beforeAutospacing="1" w:after="100" w:afterAutospacing="1" w:line="480" w:lineRule="auto"/>
        <w:rPr>
          <w:sz w:val="24"/>
        </w:rPr>
      </w:pPr>
      <w:r w:rsidRPr="00E93039">
        <w:rPr>
          <w:sz w:val="24"/>
        </w:rPr>
        <w:t>Section</w:t>
      </w:r>
    </w:p>
    <w:p w:rsidR="009F122A" w:rsidRPr="00EA0BB7" w:rsidRDefault="00D47B00" w:rsidP="00CA391E">
      <w:pPr>
        <w:spacing w:before="100" w:beforeAutospacing="1" w:after="100" w:afterAutospacing="1" w:line="480" w:lineRule="auto"/>
        <w:rPr>
          <w:sz w:val="24"/>
        </w:rPr>
      </w:pPr>
      <w:hyperlink r:id="rId95" w:history="1">
        <w:r w:rsidR="009F122A" w:rsidRPr="00EA0BB7">
          <w:rPr>
            <w:sz w:val="24"/>
          </w:rPr>
          <w:t>10. Investigation of fires.</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96" w:history="1">
        <w:r w:rsidR="009F122A" w:rsidRPr="00EA0BB7">
          <w:rPr>
            <w:sz w:val="24"/>
          </w:rPr>
          <w:t>20. Fire records.</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97" w:history="1">
        <w:r w:rsidR="009F122A" w:rsidRPr="00EA0BB7">
          <w:rPr>
            <w:sz w:val="24"/>
          </w:rPr>
          <w:t>30. Standards of organization and services of a fire department.</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98" w:history="1">
        <w:r w:rsidR="009F122A" w:rsidRPr="00EA0BB7">
          <w:rPr>
            <w:sz w:val="24"/>
          </w:rPr>
          <w:t>40. Workers' compensation for volunteer firefighters.</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99" w:history="1">
        <w:r w:rsidR="009F122A" w:rsidRPr="00EA0BB7">
          <w:rPr>
            <w:sz w:val="24"/>
          </w:rPr>
          <w:t>50. Standards of accreditation of a fire department training program.</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100" w:history="1">
        <w:r w:rsidR="009F122A" w:rsidRPr="00EA0BB7">
          <w:rPr>
            <w:bCs/>
            <w:sz w:val="24"/>
          </w:rPr>
          <w:t>13 AAC 52.010. Investigation of fires</w:t>
        </w:r>
      </w:hyperlink>
      <w:r w:rsidR="009F122A" w:rsidRPr="00EA0BB7">
        <w:rPr>
          <w:bCs/>
          <w:sz w:val="24"/>
        </w:rPr>
        <w:t xml:space="preserve"> </w:t>
      </w:r>
    </w:p>
    <w:p w:rsidR="009F122A" w:rsidRPr="00EA0BB7" w:rsidRDefault="009F122A" w:rsidP="00CA391E">
      <w:pPr>
        <w:spacing w:before="100" w:beforeAutospacing="1" w:after="240" w:line="480" w:lineRule="auto"/>
        <w:rPr>
          <w:sz w:val="24"/>
        </w:rPr>
      </w:pPr>
      <w:r w:rsidRPr="00EA0BB7">
        <w:rPr>
          <w:sz w:val="24"/>
        </w:rPr>
        <w:t xml:space="preserve">(a) The state fire marshal, or the marshal's authorized representative, may investigate, or cause to be investigated, the origin, cause, and circumstances of each fire occurring in the state which is of suspicious nature or which involves loss of life, or serious injury to a person, or by which property is destroyed or substantially damaged. The investigation will begin as soon as practical. If it appears that a fire is of suspicious origin, the state fire marshal must be immediately notified of the facts by the investigating officer. </w:t>
      </w:r>
    </w:p>
    <w:p w:rsidR="009F122A" w:rsidRPr="00EA0BB7" w:rsidRDefault="009F122A" w:rsidP="00CA391E">
      <w:pPr>
        <w:spacing w:before="100" w:beforeAutospacing="1" w:after="100" w:afterAutospacing="1" w:line="480" w:lineRule="auto"/>
        <w:rPr>
          <w:sz w:val="24"/>
        </w:rPr>
      </w:pPr>
      <w:r w:rsidRPr="00EA0BB7">
        <w:rPr>
          <w:sz w:val="24"/>
        </w:rPr>
        <w:lastRenderedPageBreak/>
        <w:t xml:space="preserve">(b) At any time during the course of a fire investigation, the state fire marshal will, in the marshal's discretion, post at the entrance to a building or premises, a notice to read "KEEP OUT. BY ORDER OF THE STATE FIRE MARSHAL." After the sign is posted, it is unlawful for persons other than those authorized by the state fire marshal to enter the premises so posted. </w:t>
      </w:r>
    </w:p>
    <w:p w:rsidR="009F122A" w:rsidRPr="00EA0BB7" w:rsidRDefault="009F122A" w:rsidP="00CA391E">
      <w:pPr>
        <w:spacing w:before="100" w:beforeAutospacing="1" w:after="100" w:afterAutospacing="1" w:line="480" w:lineRule="auto"/>
        <w:rPr>
          <w:sz w:val="24"/>
        </w:rPr>
      </w:pPr>
      <w:r w:rsidRPr="00EA0BB7">
        <w:rPr>
          <w:bCs/>
          <w:sz w:val="24"/>
        </w:rPr>
        <w:t>History: In effect before 7/28/59; am 6/25/69, Register 30; am 2/21/71, Register 37; am 8/2/86, Register 99; am 10/28/90, Register 116; am 6/10/93, Register 126; am 11/16/2012, Register 204</w:t>
      </w:r>
    </w:p>
    <w:p w:rsidR="009F122A" w:rsidRPr="00EA0BB7" w:rsidRDefault="009F122A" w:rsidP="00CA391E">
      <w:pPr>
        <w:spacing w:before="100" w:beforeAutospacing="1" w:after="100" w:afterAutospacing="1" w:line="480" w:lineRule="auto"/>
        <w:rPr>
          <w:sz w:val="24"/>
        </w:rPr>
      </w:pPr>
      <w:r w:rsidRPr="00EA0BB7">
        <w:rPr>
          <w:bCs/>
          <w:sz w:val="24"/>
        </w:rPr>
        <w:t>Authority:</w:t>
      </w:r>
      <w:r w:rsidRPr="00EA0BB7">
        <w:rPr>
          <w:sz w:val="24"/>
        </w:rPr>
        <w:t xml:space="preserve"> </w:t>
      </w:r>
      <w:hyperlink r:id="rId101" w:history="1">
        <w:r w:rsidRPr="00EA0BB7">
          <w:rPr>
            <w:sz w:val="24"/>
          </w:rPr>
          <w:t>AS 18.70.010</w:t>
        </w:r>
      </w:hyperlink>
      <w:r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102" w:history="1">
        <w:r w:rsidR="009F122A" w:rsidRPr="00EA0BB7">
          <w:rPr>
            <w:sz w:val="24"/>
          </w:rPr>
          <w:t>AS 18.70.030</w:t>
        </w:r>
      </w:hyperlink>
      <w:r w:rsidR="009F122A"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103" w:history="1">
        <w:r w:rsidR="009F122A" w:rsidRPr="00EA0BB7">
          <w:rPr>
            <w:sz w:val="24"/>
          </w:rPr>
          <w:t>AS 44.17.030</w:t>
        </w:r>
      </w:hyperlink>
      <w:r w:rsidR="009F122A" w:rsidRPr="00EA0BB7">
        <w:rPr>
          <w:sz w:val="24"/>
        </w:rPr>
        <w:t xml:space="preserve"> </w:t>
      </w:r>
    </w:p>
    <w:p w:rsidR="009F122A" w:rsidRPr="00117AA5" w:rsidRDefault="00D47B00" w:rsidP="00CA391E">
      <w:pPr>
        <w:spacing w:before="100" w:beforeAutospacing="1" w:after="100" w:afterAutospacing="1" w:line="480" w:lineRule="auto"/>
        <w:rPr>
          <w:b/>
          <w:sz w:val="24"/>
          <w:u w:val="single"/>
        </w:rPr>
      </w:pPr>
      <w:hyperlink r:id="rId104" w:history="1">
        <w:r w:rsidR="009F122A" w:rsidRPr="00EA0BB7">
          <w:rPr>
            <w:bCs/>
            <w:sz w:val="24"/>
          </w:rPr>
          <w:t>13 AAC 52.020. Fire records</w:t>
        </w:r>
      </w:hyperlink>
      <w:r w:rsidR="009F122A" w:rsidRPr="00EA0BB7">
        <w:rPr>
          <w:bCs/>
          <w:sz w:val="24"/>
        </w:rPr>
        <w:t xml:space="preserve"> </w:t>
      </w:r>
      <w:r w:rsidR="009F122A">
        <w:rPr>
          <w:b/>
          <w:bCs/>
          <w:sz w:val="24"/>
          <w:u w:val="single"/>
        </w:rPr>
        <w:t>is amended to read:</w:t>
      </w:r>
    </w:p>
    <w:p w:rsidR="009F122A" w:rsidRPr="00EA0BB7" w:rsidRDefault="009F122A" w:rsidP="00CA391E">
      <w:pPr>
        <w:spacing w:before="100" w:beforeAutospacing="1" w:after="240" w:line="480" w:lineRule="auto"/>
        <w:rPr>
          <w:sz w:val="24"/>
        </w:rPr>
      </w:pPr>
      <w:r w:rsidRPr="00EA0BB7">
        <w:rPr>
          <w:sz w:val="24"/>
        </w:rPr>
        <w:t xml:space="preserve">(a) Every fire or other related incident must be reported to the state fire marshal. Incident reports must be submitted within the first 10 days of the month following the month in which the incident occurred. Incident reports must be submitted by the fire chief, investigating officer, or the </w:t>
      </w:r>
      <w:r w:rsidRPr="00117AA5">
        <w:rPr>
          <w:b/>
          <w:sz w:val="24"/>
          <w:u w:val="single"/>
        </w:rPr>
        <w:t>fire</w:t>
      </w:r>
      <w:r w:rsidRPr="00EA0BB7">
        <w:rPr>
          <w:sz w:val="24"/>
        </w:rPr>
        <w:t xml:space="preserve"> chief's or investigating officer's designee, and be National Fire Incident Reporting System (NFIRS) 5.0 compatible.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EA0BB7">
        <w:rPr>
          <w:sz w:val="24"/>
        </w:rPr>
        <w:t xml:space="preserve"> shall provide each reporting fire department an annual summary of fire-related incidents reported under this section. The marshal's report shall </w:t>
      </w:r>
      <w:r w:rsidRPr="00EA0BB7">
        <w:rPr>
          <w:sz w:val="24"/>
        </w:rPr>
        <w:lastRenderedPageBreak/>
        <w:t xml:space="preserve">be provided by </w:t>
      </w:r>
      <w:r>
        <w:rPr>
          <w:b/>
          <w:sz w:val="24"/>
          <w:u w:val="single"/>
        </w:rPr>
        <w:t>September</w:t>
      </w:r>
      <w:r>
        <w:rPr>
          <w:sz w:val="24"/>
        </w:rPr>
        <w:t>[</w:t>
      </w:r>
      <w:r w:rsidRPr="00EA0BB7">
        <w:rPr>
          <w:sz w:val="24"/>
        </w:rPr>
        <w:t>July</w:t>
      </w:r>
      <w:r>
        <w:rPr>
          <w:sz w:val="24"/>
        </w:rPr>
        <w:t>]</w:t>
      </w:r>
      <w:r w:rsidRPr="00EA0BB7">
        <w:rPr>
          <w:sz w:val="24"/>
        </w:rPr>
        <w:t xml:space="preserve"> 1 of each year. The state fire marshal mandates the following reporting modules or fields, or both: </w:t>
      </w:r>
    </w:p>
    <w:p w:rsidR="009F122A" w:rsidRPr="00EA0BB7" w:rsidRDefault="009F122A" w:rsidP="00CA391E">
      <w:pPr>
        <w:spacing w:before="100" w:beforeAutospacing="1" w:after="240" w:line="480" w:lineRule="auto"/>
        <w:rPr>
          <w:sz w:val="24"/>
        </w:rPr>
      </w:pPr>
      <w:r w:rsidRPr="00EA0BB7">
        <w:rPr>
          <w:sz w:val="24"/>
        </w:rPr>
        <w:t xml:space="preserve">(1) those modules currently required by </w:t>
      </w:r>
      <w:r>
        <w:rPr>
          <w:b/>
          <w:sz w:val="24"/>
          <w:u w:val="single"/>
        </w:rPr>
        <w:t xml:space="preserve">United States Fire </w:t>
      </w:r>
      <w:r w:rsidRPr="00611EA7">
        <w:rPr>
          <w:b/>
          <w:sz w:val="24"/>
          <w:u w:val="single"/>
        </w:rPr>
        <w:t>Administration</w:t>
      </w:r>
      <w:r>
        <w:rPr>
          <w:sz w:val="24"/>
        </w:rPr>
        <w:t xml:space="preserve"> (</w:t>
      </w:r>
      <w:r w:rsidRPr="00611EA7">
        <w:rPr>
          <w:sz w:val="24"/>
        </w:rPr>
        <w:t>USFA</w:t>
      </w:r>
      <w:r>
        <w:rPr>
          <w:sz w:val="24"/>
        </w:rPr>
        <w:t>)</w:t>
      </w:r>
      <w:r w:rsidRPr="00EA0BB7">
        <w:rPr>
          <w:sz w:val="24"/>
        </w:rPr>
        <w:t xml:space="preserve"> NFIRS 5.0 </w:t>
      </w:r>
      <w:r w:rsidRPr="00611EA7">
        <w:rPr>
          <w:b/>
          <w:sz w:val="24"/>
          <w:u w:val="single"/>
        </w:rPr>
        <w:t>standard</w:t>
      </w:r>
      <w:r>
        <w:rPr>
          <w:sz w:val="24"/>
        </w:rPr>
        <w:t xml:space="preserve"> w</w:t>
      </w:r>
      <w:r w:rsidRPr="00611EA7">
        <w:rPr>
          <w:sz w:val="24"/>
        </w:rPr>
        <w:t>ith</w:t>
      </w:r>
      <w:r w:rsidRPr="00EA0BB7">
        <w:rPr>
          <w:sz w:val="24"/>
        </w:rPr>
        <w:t xml:space="preserve"> the addition of the following fields: </w:t>
      </w:r>
    </w:p>
    <w:p w:rsidR="009F122A" w:rsidRPr="00EA0BB7" w:rsidRDefault="009F122A" w:rsidP="00F22084">
      <w:pPr>
        <w:spacing w:before="100" w:beforeAutospacing="1" w:after="240" w:line="480" w:lineRule="auto"/>
        <w:ind w:firstLine="720"/>
        <w:rPr>
          <w:sz w:val="24"/>
        </w:rPr>
      </w:pPr>
      <w:r>
        <w:rPr>
          <w:sz w:val="24"/>
        </w:rPr>
        <w:t>[</w:t>
      </w:r>
      <w:r w:rsidRPr="00EA0BB7">
        <w:rPr>
          <w:sz w:val="24"/>
        </w:rPr>
        <w:t>(A) F</w:t>
      </w:r>
      <w:r>
        <w:rPr>
          <w:sz w:val="24"/>
        </w:rPr>
        <w:t>IRE MODULE</w:t>
      </w:r>
      <w:r w:rsidRPr="00EA0BB7">
        <w:rPr>
          <w:sz w:val="24"/>
        </w:rPr>
        <w:t xml:space="preserve"> - F1 </w:t>
      </w:r>
      <w:r>
        <w:rPr>
          <w:sz w:val="24"/>
        </w:rPr>
        <w:t xml:space="preserve">THROUGH </w:t>
      </w:r>
      <w:r w:rsidRPr="00EA0BB7">
        <w:rPr>
          <w:sz w:val="24"/>
        </w:rPr>
        <w:t>F3 E</w:t>
      </w:r>
      <w:r>
        <w:rPr>
          <w:sz w:val="24"/>
        </w:rPr>
        <w:t>QUIPMENT INVOLVED IN IGNITION</w:t>
      </w:r>
      <w:r w:rsidRPr="00EA0BB7">
        <w:rPr>
          <w:sz w:val="24"/>
        </w:rPr>
        <w:t>;</w:t>
      </w:r>
      <w:r>
        <w:rPr>
          <w:sz w:val="24"/>
        </w:rPr>
        <w:t>]</w:t>
      </w:r>
      <w:r w:rsidRPr="00EA0BB7">
        <w:rPr>
          <w:sz w:val="24"/>
        </w:rPr>
        <w:t xml:space="preserve"> </w:t>
      </w:r>
    </w:p>
    <w:p w:rsidR="009F122A" w:rsidRPr="00EA0BB7" w:rsidRDefault="009F122A" w:rsidP="00F22084">
      <w:pPr>
        <w:spacing w:before="100" w:beforeAutospacing="1" w:after="240" w:line="480" w:lineRule="auto"/>
        <w:ind w:firstLine="720"/>
        <w:rPr>
          <w:sz w:val="24"/>
        </w:rPr>
      </w:pPr>
      <w:r>
        <w:rPr>
          <w:b/>
          <w:sz w:val="24"/>
          <w:u w:val="single"/>
        </w:rPr>
        <w:t>(A)</w:t>
      </w:r>
      <w:r>
        <w:rPr>
          <w:sz w:val="24"/>
        </w:rPr>
        <w:t>[</w:t>
      </w:r>
      <w:r w:rsidRPr="00EA0BB7">
        <w:rPr>
          <w:sz w:val="24"/>
        </w:rPr>
        <w:t>(B)</w:t>
      </w:r>
      <w:r>
        <w:rPr>
          <w:sz w:val="24"/>
        </w:rPr>
        <w:t>]</w:t>
      </w:r>
      <w:r w:rsidRPr="00EA0BB7">
        <w:rPr>
          <w:sz w:val="24"/>
        </w:rPr>
        <w:t xml:space="preserve"> Civilian Fire Casualty - All Fields; </w:t>
      </w:r>
    </w:p>
    <w:p w:rsidR="009F122A" w:rsidRPr="00EA0BB7" w:rsidRDefault="009F122A" w:rsidP="00F22084">
      <w:pPr>
        <w:spacing w:before="100" w:beforeAutospacing="1" w:after="240" w:line="480" w:lineRule="auto"/>
        <w:ind w:firstLine="720"/>
        <w:rPr>
          <w:sz w:val="24"/>
        </w:rPr>
      </w:pPr>
      <w:r>
        <w:rPr>
          <w:b/>
          <w:sz w:val="24"/>
          <w:u w:val="single"/>
        </w:rPr>
        <w:t>(B)</w:t>
      </w:r>
      <w:r>
        <w:rPr>
          <w:sz w:val="24"/>
        </w:rPr>
        <w:t>[</w:t>
      </w:r>
      <w:r w:rsidRPr="00EA0BB7">
        <w:rPr>
          <w:sz w:val="24"/>
        </w:rPr>
        <w:t>(2)</w:t>
      </w:r>
      <w:r>
        <w:rPr>
          <w:sz w:val="24"/>
        </w:rPr>
        <w:t>]</w:t>
      </w:r>
      <w:r w:rsidRPr="00EA0BB7">
        <w:rPr>
          <w:sz w:val="24"/>
        </w:rPr>
        <w:t xml:space="preserve"> Fire Service Casualty Module - All Fields; </w:t>
      </w:r>
    </w:p>
    <w:p w:rsidR="009F122A" w:rsidRPr="00EA0BB7" w:rsidRDefault="009F122A" w:rsidP="00F22084">
      <w:pPr>
        <w:spacing w:before="100" w:beforeAutospacing="1" w:after="240" w:line="480" w:lineRule="auto"/>
        <w:ind w:firstLine="720"/>
        <w:rPr>
          <w:sz w:val="24"/>
        </w:rPr>
      </w:pPr>
      <w:r>
        <w:rPr>
          <w:sz w:val="24"/>
        </w:rPr>
        <w:t>[</w:t>
      </w:r>
      <w:r w:rsidRPr="00EA0BB7">
        <w:rPr>
          <w:sz w:val="24"/>
        </w:rPr>
        <w:t>(3) A</w:t>
      </w:r>
      <w:r>
        <w:rPr>
          <w:sz w:val="24"/>
        </w:rPr>
        <w:t>RSON MODULE</w:t>
      </w:r>
      <w:r w:rsidRPr="00EA0BB7">
        <w:rPr>
          <w:sz w:val="24"/>
        </w:rPr>
        <w:t xml:space="preserve"> </w:t>
      </w:r>
      <w:r>
        <w:rPr>
          <w:sz w:val="24"/>
        </w:rPr>
        <w:t>–</w:t>
      </w:r>
      <w:r w:rsidRPr="00EA0BB7">
        <w:rPr>
          <w:sz w:val="24"/>
        </w:rPr>
        <w:t xml:space="preserve"> A</w:t>
      </w:r>
      <w:r>
        <w:rPr>
          <w:sz w:val="24"/>
        </w:rPr>
        <w:t>LL FIELDS</w:t>
      </w:r>
      <w:r w:rsidRPr="00EA0BB7">
        <w:rPr>
          <w:sz w:val="24"/>
        </w:rPr>
        <w:t>;</w:t>
      </w:r>
      <w:r>
        <w:rPr>
          <w:sz w:val="24"/>
        </w:rPr>
        <w:t>]</w:t>
      </w:r>
      <w:r w:rsidRPr="00EA0BB7">
        <w:rPr>
          <w:sz w:val="24"/>
        </w:rPr>
        <w:t xml:space="preserve"> </w:t>
      </w:r>
    </w:p>
    <w:p w:rsidR="009F122A" w:rsidRPr="00EA0BB7" w:rsidRDefault="009F122A" w:rsidP="00F22084">
      <w:pPr>
        <w:spacing w:before="100" w:beforeAutospacing="1" w:after="240" w:line="480" w:lineRule="auto"/>
        <w:ind w:firstLine="720"/>
        <w:rPr>
          <w:sz w:val="24"/>
        </w:rPr>
      </w:pPr>
      <w:r>
        <w:rPr>
          <w:b/>
          <w:sz w:val="24"/>
          <w:u w:val="single"/>
        </w:rPr>
        <w:t>(C)</w:t>
      </w:r>
      <w:r>
        <w:rPr>
          <w:sz w:val="24"/>
        </w:rPr>
        <w:t>[</w:t>
      </w:r>
      <w:r w:rsidRPr="00EA0BB7">
        <w:rPr>
          <w:sz w:val="24"/>
        </w:rPr>
        <w:t>(4)</w:t>
      </w:r>
      <w:r>
        <w:rPr>
          <w:sz w:val="24"/>
        </w:rPr>
        <w:t>]</w:t>
      </w:r>
      <w:r w:rsidRPr="00EA0BB7">
        <w:rPr>
          <w:sz w:val="24"/>
        </w:rPr>
        <w:t xml:space="preserve"> Arson/Juvenile Firesetter - All Fields. </w:t>
      </w:r>
    </w:p>
    <w:p w:rsidR="009F122A" w:rsidRPr="00EA0BB7" w:rsidRDefault="009F122A" w:rsidP="00CA391E">
      <w:pPr>
        <w:spacing w:before="100" w:beforeAutospacing="1" w:after="240" w:line="480" w:lineRule="auto"/>
        <w:rPr>
          <w:sz w:val="24"/>
        </w:rPr>
      </w:pPr>
      <w:r w:rsidRPr="00EA0BB7">
        <w:rPr>
          <w:sz w:val="24"/>
        </w:rPr>
        <w:t xml:space="preserve">(b)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EA0BB7">
        <w:rPr>
          <w:sz w:val="24"/>
        </w:rPr>
        <w:t xml:space="preserve"> will keep a record of all fires and of all the facts concerning them, including statistics as to the extent of fires and the damage caused, and whether the losses were covered by insurance and, if so, in what amount. The record will be compiled from the Alaska National Fire Incident Reporting System (ANFIRS) submitted by the fire department officers and investigators. All the records are public, except when a criminal matter is pending. </w:t>
      </w:r>
    </w:p>
    <w:p w:rsidR="009F122A" w:rsidRPr="00EA0BB7" w:rsidRDefault="009F122A" w:rsidP="00CA391E">
      <w:pPr>
        <w:spacing w:before="100" w:beforeAutospacing="1" w:after="240" w:line="480" w:lineRule="auto"/>
        <w:rPr>
          <w:sz w:val="24"/>
        </w:rPr>
      </w:pPr>
      <w:r w:rsidRPr="00EA0BB7">
        <w:rPr>
          <w:sz w:val="24"/>
        </w:rPr>
        <w:t xml:space="preserve">(c) Each fire insurance company authorized to transact business in this state, or its authorized agent or adjustor, shall report to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Pr="00EA0BB7">
        <w:rPr>
          <w:sz w:val="24"/>
        </w:rPr>
        <w:t xml:space="preserve"> all fire losses on property insured, giving the name and address of the insured, </w:t>
      </w:r>
      <w:r w:rsidRPr="00EA0BB7">
        <w:rPr>
          <w:sz w:val="24"/>
        </w:rPr>
        <w:lastRenderedPageBreak/>
        <w:t xml:space="preserve">the date of the fire, the amount of probable loss, the character of the property destroyed or damaged and the probable cause of the fire. The loss must be reported to the state fire marshal within three days after the final adjustment is made. </w:t>
      </w:r>
    </w:p>
    <w:p w:rsidR="009F122A" w:rsidRPr="00EA0BB7" w:rsidRDefault="009F122A" w:rsidP="00CA391E">
      <w:pPr>
        <w:spacing w:before="100" w:beforeAutospacing="1" w:after="100" w:afterAutospacing="1" w:line="480" w:lineRule="auto"/>
        <w:rPr>
          <w:sz w:val="24"/>
        </w:rPr>
      </w:pPr>
      <w:r w:rsidRPr="00EA0BB7">
        <w:rPr>
          <w:sz w:val="24"/>
        </w:rPr>
        <w:t xml:space="preserve">(d) At the conclusion of a fire investigation the disposition of the investigation shall be forwarded to the state fire marshal for inclusion in the fire record. </w:t>
      </w:r>
    </w:p>
    <w:p w:rsidR="009F122A" w:rsidRPr="00EA0BB7" w:rsidRDefault="009F122A" w:rsidP="00CA391E">
      <w:pPr>
        <w:spacing w:before="100" w:beforeAutospacing="1" w:after="100" w:afterAutospacing="1" w:line="480" w:lineRule="auto"/>
        <w:rPr>
          <w:sz w:val="24"/>
        </w:rPr>
      </w:pPr>
      <w:r w:rsidRPr="00EA0BB7">
        <w:rPr>
          <w:bCs/>
          <w:sz w:val="24"/>
        </w:rPr>
        <w:t>History: In effect before 7/28/59; am 7/25/60, Register 30; am 2/21/71, Register 37; am 8/2/86, Register 99; am 8/31/96, Register 139; am 8/27/2004, Register 171; am 9/13/2007, Register 183; am 11/16/2012, Register 204</w:t>
      </w:r>
    </w:p>
    <w:p w:rsidR="009F122A" w:rsidRPr="00EA0BB7" w:rsidRDefault="009F122A" w:rsidP="00CA391E">
      <w:pPr>
        <w:spacing w:before="100" w:beforeAutospacing="1" w:after="100" w:afterAutospacing="1" w:line="480" w:lineRule="auto"/>
        <w:rPr>
          <w:sz w:val="24"/>
        </w:rPr>
      </w:pPr>
      <w:r w:rsidRPr="00EA0BB7">
        <w:rPr>
          <w:bCs/>
          <w:sz w:val="24"/>
        </w:rPr>
        <w:t>Authority:</w:t>
      </w:r>
      <w:r w:rsidRPr="00EA0BB7">
        <w:rPr>
          <w:sz w:val="24"/>
        </w:rPr>
        <w:t xml:space="preserve"> </w:t>
      </w:r>
      <w:hyperlink r:id="rId105" w:history="1">
        <w:r w:rsidRPr="00EA0BB7">
          <w:rPr>
            <w:sz w:val="24"/>
          </w:rPr>
          <w:t>AS 18.70.030</w:t>
        </w:r>
      </w:hyperlink>
      <w:r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106" w:history="1">
        <w:r w:rsidR="009F122A" w:rsidRPr="00EA0BB7">
          <w:rPr>
            <w:sz w:val="24"/>
          </w:rPr>
          <w:t>AS 44.17.030</w:t>
        </w:r>
      </w:hyperlink>
      <w:r w:rsidR="009F122A" w:rsidRPr="00EA0BB7">
        <w:rPr>
          <w:sz w:val="24"/>
        </w:rPr>
        <w:t xml:space="preserve"> </w:t>
      </w:r>
    </w:p>
    <w:p w:rsidR="009F122A" w:rsidRPr="000C71F7" w:rsidRDefault="00D47B00" w:rsidP="004A1B25">
      <w:pPr>
        <w:spacing w:line="360" w:lineRule="auto"/>
        <w:rPr>
          <w:b/>
          <w:sz w:val="24"/>
          <w:u w:val="single"/>
        </w:rPr>
      </w:pPr>
      <w:hyperlink r:id="rId107" w:history="1">
        <w:r w:rsidR="009F122A" w:rsidRPr="00EA0BB7">
          <w:rPr>
            <w:bCs/>
            <w:sz w:val="24"/>
          </w:rPr>
          <w:t>13 AAC 52.030. Standards of organization and services of a fire department</w:t>
        </w:r>
      </w:hyperlink>
      <w:r w:rsidR="009F122A" w:rsidRPr="00EA0BB7">
        <w:rPr>
          <w:bCs/>
          <w:sz w:val="24"/>
        </w:rPr>
        <w:t xml:space="preserve"> </w:t>
      </w:r>
      <w:r w:rsidR="009F122A">
        <w:rPr>
          <w:b/>
          <w:bCs/>
          <w:sz w:val="24"/>
          <w:u w:val="single"/>
        </w:rPr>
        <w:t>is amended to read:</w:t>
      </w:r>
    </w:p>
    <w:p w:rsidR="009F122A" w:rsidRDefault="009F122A" w:rsidP="004A1B25">
      <w:pPr>
        <w:spacing w:line="360" w:lineRule="auto"/>
        <w:rPr>
          <w:sz w:val="24"/>
        </w:rPr>
      </w:pPr>
    </w:p>
    <w:p w:rsidR="009F122A" w:rsidRPr="00F22084" w:rsidRDefault="009F122A" w:rsidP="004A1B25">
      <w:pPr>
        <w:spacing w:line="360" w:lineRule="auto"/>
        <w:rPr>
          <w:b/>
          <w:sz w:val="24"/>
          <w:u w:val="single"/>
        </w:rPr>
      </w:pPr>
      <w:r w:rsidRPr="00EA0BB7">
        <w:rPr>
          <w:sz w:val="24"/>
        </w:rPr>
        <w:t xml:space="preserve">(a) The </w:t>
      </w:r>
      <w:r w:rsidR="000557BD">
        <w:rPr>
          <w:sz w:val="24"/>
        </w:rPr>
        <w:t>[d]</w:t>
      </w:r>
      <w:r w:rsidR="000557BD">
        <w:rPr>
          <w:b/>
          <w:sz w:val="24"/>
          <w:u w:val="single"/>
        </w:rPr>
        <w:t>D</w:t>
      </w:r>
      <w:r w:rsidR="000557BD" w:rsidRPr="009D516A">
        <w:rPr>
          <w:sz w:val="24"/>
        </w:rPr>
        <w:t xml:space="preserve">ivision of </w:t>
      </w:r>
      <w:r w:rsidR="000557BD">
        <w:rPr>
          <w:sz w:val="24"/>
        </w:rPr>
        <w:t>[f]</w:t>
      </w:r>
      <w:r w:rsidR="000557BD">
        <w:rPr>
          <w:b/>
          <w:sz w:val="24"/>
          <w:u w:val="single"/>
        </w:rPr>
        <w:t>F</w:t>
      </w:r>
      <w:r w:rsidR="000557BD">
        <w:rPr>
          <w:sz w:val="24"/>
        </w:rPr>
        <w:t>ire and [l]</w:t>
      </w:r>
      <w:r w:rsidR="000557BD">
        <w:rPr>
          <w:b/>
          <w:sz w:val="24"/>
          <w:u w:val="single"/>
        </w:rPr>
        <w:t>L</w:t>
      </w:r>
      <w:r w:rsidR="000557BD">
        <w:rPr>
          <w:sz w:val="24"/>
        </w:rPr>
        <w:t>ife [s]</w:t>
      </w:r>
      <w:r w:rsidR="000557BD">
        <w:rPr>
          <w:b/>
          <w:sz w:val="24"/>
          <w:u w:val="single"/>
        </w:rPr>
        <w:t>S</w:t>
      </w:r>
      <w:r w:rsidR="000557BD" w:rsidRPr="009D516A">
        <w:rPr>
          <w:sz w:val="24"/>
        </w:rPr>
        <w:t>afety</w:t>
      </w:r>
      <w:r w:rsidR="000557BD" w:rsidRPr="00EA0BB7" w:rsidDel="000557BD">
        <w:rPr>
          <w:sz w:val="24"/>
        </w:rPr>
        <w:t xml:space="preserve"> </w:t>
      </w:r>
      <w:r w:rsidRPr="00EA0BB7">
        <w:rPr>
          <w:sz w:val="24"/>
        </w:rPr>
        <w:t xml:space="preserve">will register the following fire departments that meet the requirements of (b) </w:t>
      </w:r>
      <w:r w:rsidR="001C115A">
        <w:rPr>
          <w:b/>
          <w:sz w:val="24"/>
          <w:u w:val="single"/>
        </w:rPr>
        <w:t xml:space="preserve">and (c) </w:t>
      </w:r>
      <w:r w:rsidRPr="00EA0BB7">
        <w:rPr>
          <w:sz w:val="24"/>
        </w:rPr>
        <w:t>of this section:</w:t>
      </w:r>
    </w:p>
    <w:p w:rsidR="009F122A" w:rsidRDefault="009F122A" w:rsidP="004A1B25">
      <w:pPr>
        <w:spacing w:line="360" w:lineRule="auto"/>
        <w:rPr>
          <w:sz w:val="24"/>
        </w:rPr>
      </w:pPr>
      <w:r w:rsidRPr="00EA0BB7">
        <w:rPr>
          <w:sz w:val="24"/>
        </w:rPr>
        <w:t xml:space="preserve">(1) fire department that by municipal ordinance is authorized to perform its duties; </w:t>
      </w:r>
    </w:p>
    <w:p w:rsidR="009F122A" w:rsidRPr="00EA0BB7"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(2) fire department outside a municipality that is authorized to perform its duties;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(3) airport fire department;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(4) airport fire response service;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(5) industrial fire department;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(6) industrial fire brigade;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(7) university or college fire department. </w:t>
      </w:r>
    </w:p>
    <w:p w:rsidR="009F122A" w:rsidRDefault="009F122A" w:rsidP="004A1B25">
      <w:pPr>
        <w:pStyle w:val="NormalWeb"/>
        <w:spacing w:before="0" w:beforeAutospacing="0" w:after="0" w:afterAutospacing="0" w:line="360" w:lineRule="auto"/>
        <w:jc w:val="both"/>
        <w:rPr>
          <w:b/>
          <w:u w:val="single"/>
        </w:rPr>
      </w:pPr>
    </w:p>
    <w:p w:rsidR="009F122A" w:rsidRPr="00F22084" w:rsidRDefault="009F122A" w:rsidP="004A1B25">
      <w:pPr>
        <w:pStyle w:val="NormalWeb"/>
        <w:spacing w:before="0" w:beforeAutospacing="0" w:after="0" w:afterAutospacing="0" w:line="360" w:lineRule="auto"/>
        <w:jc w:val="both"/>
        <w:rPr>
          <w:b/>
          <w:u w:val="single"/>
        </w:rPr>
      </w:pPr>
      <w:r w:rsidRPr="00F22084">
        <w:rPr>
          <w:b/>
          <w:u w:val="single"/>
        </w:rPr>
        <w:t>(</w:t>
      </w:r>
      <w:r w:rsidR="00810521">
        <w:rPr>
          <w:b/>
          <w:u w:val="single"/>
        </w:rPr>
        <w:t>b</w:t>
      </w:r>
      <w:r w:rsidRPr="00F22084">
        <w:rPr>
          <w:b/>
          <w:u w:val="single"/>
        </w:rPr>
        <w:t xml:space="preserve">) The </w:t>
      </w:r>
      <w:r w:rsidR="00AA5056">
        <w:rPr>
          <w:b/>
          <w:u w:val="single"/>
        </w:rPr>
        <w:t>D</w:t>
      </w:r>
      <w:r w:rsidRPr="00F22084">
        <w:rPr>
          <w:b/>
          <w:u w:val="single"/>
        </w:rPr>
        <w:t xml:space="preserve">ivision of </w:t>
      </w:r>
      <w:r w:rsidR="00AA5056">
        <w:rPr>
          <w:b/>
          <w:u w:val="single"/>
        </w:rPr>
        <w:t>F</w:t>
      </w:r>
      <w:r w:rsidRPr="00F22084">
        <w:rPr>
          <w:b/>
          <w:u w:val="single"/>
        </w:rPr>
        <w:t xml:space="preserve">ire and </w:t>
      </w:r>
      <w:r w:rsidR="00AA5056">
        <w:rPr>
          <w:b/>
          <w:u w:val="single"/>
        </w:rPr>
        <w:t>L</w:t>
      </w:r>
      <w:r w:rsidRPr="00F22084">
        <w:rPr>
          <w:b/>
          <w:u w:val="single"/>
        </w:rPr>
        <w:t xml:space="preserve">ife </w:t>
      </w:r>
      <w:r w:rsidR="00AA5056">
        <w:rPr>
          <w:b/>
          <w:u w:val="single"/>
        </w:rPr>
        <w:t>S</w:t>
      </w:r>
      <w:r w:rsidRPr="00F22084">
        <w:rPr>
          <w:b/>
          <w:u w:val="single"/>
        </w:rPr>
        <w:t>afety requires a copy of the following documentation indicating legal authority requirements for the following fire department areas:</w:t>
      </w:r>
    </w:p>
    <w:p w:rsidR="00810521" w:rsidRDefault="00810521" w:rsidP="004A1B25">
      <w:pPr>
        <w:pStyle w:val="NormalWeb"/>
        <w:spacing w:before="0" w:beforeAutospacing="0" w:after="0" w:afterAutospacing="0" w:line="360" w:lineRule="auto"/>
        <w:jc w:val="both"/>
        <w:rPr>
          <w:b/>
          <w:u w:val="single"/>
        </w:rPr>
      </w:pPr>
    </w:p>
    <w:p w:rsidR="009F122A" w:rsidRPr="00F22084" w:rsidRDefault="009F122A" w:rsidP="004A1B25">
      <w:pPr>
        <w:pStyle w:val="NormalWeb"/>
        <w:spacing w:before="0" w:beforeAutospacing="0" w:after="0" w:afterAutospacing="0" w:line="360" w:lineRule="auto"/>
        <w:jc w:val="both"/>
        <w:rPr>
          <w:b/>
          <w:u w:val="single"/>
        </w:rPr>
      </w:pPr>
      <w:r>
        <w:rPr>
          <w:b/>
          <w:u w:val="single"/>
        </w:rPr>
        <w:t>(</w:t>
      </w:r>
      <w:r w:rsidR="00810521">
        <w:rPr>
          <w:b/>
          <w:u w:val="single"/>
        </w:rPr>
        <w:t>1</w:t>
      </w:r>
      <w:r w:rsidRPr="00F22084">
        <w:rPr>
          <w:b/>
          <w:u w:val="single"/>
        </w:rPr>
        <w:t>) fire department that is a unified home rule municipality, home rule borough, first class borough or second class borough requires an ordinance from the municipality or borough;</w:t>
      </w:r>
    </w:p>
    <w:p w:rsidR="009F122A" w:rsidRDefault="009F122A" w:rsidP="004A1B25">
      <w:pPr>
        <w:pStyle w:val="NormalWeb"/>
        <w:spacing w:before="0" w:beforeAutospacing="0" w:after="0" w:afterAutospacing="0" w:line="360" w:lineRule="auto"/>
        <w:jc w:val="both"/>
        <w:rPr>
          <w:b/>
          <w:u w:val="single"/>
        </w:rPr>
      </w:pPr>
    </w:p>
    <w:p w:rsidR="009F122A" w:rsidRPr="00F22084" w:rsidRDefault="009F122A" w:rsidP="004A1B25">
      <w:pPr>
        <w:pStyle w:val="NormalWeb"/>
        <w:spacing w:before="0" w:beforeAutospacing="0" w:after="0" w:afterAutospacing="0" w:line="360" w:lineRule="auto"/>
        <w:jc w:val="both"/>
        <w:rPr>
          <w:b/>
          <w:u w:val="single"/>
        </w:rPr>
      </w:pPr>
      <w:r w:rsidRPr="00F22084">
        <w:rPr>
          <w:b/>
          <w:u w:val="single"/>
        </w:rPr>
        <w:t>(</w:t>
      </w:r>
      <w:r w:rsidR="00810521">
        <w:rPr>
          <w:b/>
          <w:u w:val="single"/>
        </w:rPr>
        <w:t>2</w:t>
      </w:r>
      <w:r w:rsidRPr="00F22084">
        <w:rPr>
          <w:b/>
          <w:u w:val="single"/>
        </w:rPr>
        <w:t xml:space="preserve">) fire department that is in an organized borough or municipality and in an unincorporated area but have contracted with the borough or municipality requires a contract between the borough and corporation and fire department bi-laws;  </w:t>
      </w:r>
    </w:p>
    <w:p w:rsidR="009F122A" w:rsidRDefault="009F122A" w:rsidP="004A1B25">
      <w:pPr>
        <w:pStyle w:val="NormalWeb"/>
        <w:spacing w:before="0" w:beforeAutospacing="0" w:after="0" w:afterAutospacing="0" w:line="360" w:lineRule="auto"/>
        <w:jc w:val="both"/>
        <w:rPr>
          <w:b/>
          <w:u w:val="single"/>
        </w:rPr>
      </w:pPr>
    </w:p>
    <w:p w:rsidR="009F122A" w:rsidRPr="00F22084" w:rsidRDefault="009F122A" w:rsidP="004A1B25">
      <w:pPr>
        <w:pStyle w:val="NormalWeb"/>
        <w:spacing w:before="0" w:beforeAutospacing="0" w:after="0" w:afterAutospacing="0" w:line="360" w:lineRule="auto"/>
        <w:jc w:val="both"/>
        <w:rPr>
          <w:b/>
          <w:u w:val="single"/>
        </w:rPr>
      </w:pPr>
      <w:r w:rsidRPr="00F22084">
        <w:rPr>
          <w:b/>
          <w:u w:val="single"/>
        </w:rPr>
        <w:t>(</w:t>
      </w:r>
      <w:r w:rsidR="00810521">
        <w:rPr>
          <w:b/>
          <w:u w:val="single"/>
        </w:rPr>
        <w:t>3</w:t>
      </w:r>
      <w:r w:rsidRPr="00F22084">
        <w:rPr>
          <w:b/>
          <w:u w:val="single"/>
        </w:rPr>
        <w:t>) fire department that is in an organized borough and in a home rule city, first class city or second class city requires an ordinance, resolution or constitution from the city and fire department bi-laws;</w:t>
      </w:r>
    </w:p>
    <w:p w:rsidR="009F122A" w:rsidRDefault="009F122A" w:rsidP="004A1B25">
      <w:pPr>
        <w:pStyle w:val="NormalWeb"/>
        <w:spacing w:before="0" w:beforeAutospacing="0" w:after="0" w:afterAutospacing="0" w:line="360" w:lineRule="auto"/>
        <w:jc w:val="both"/>
        <w:rPr>
          <w:b/>
          <w:u w:val="single"/>
        </w:rPr>
      </w:pPr>
    </w:p>
    <w:p w:rsidR="009F122A" w:rsidRPr="00F22084" w:rsidRDefault="009F122A" w:rsidP="004A1B25">
      <w:pPr>
        <w:pStyle w:val="NormalWeb"/>
        <w:spacing w:before="0" w:beforeAutospacing="0" w:after="0" w:afterAutospacing="0" w:line="360" w:lineRule="auto"/>
        <w:jc w:val="both"/>
        <w:rPr>
          <w:b/>
          <w:u w:val="single"/>
        </w:rPr>
      </w:pPr>
      <w:r w:rsidRPr="00F22084">
        <w:rPr>
          <w:b/>
          <w:u w:val="single"/>
        </w:rPr>
        <w:t>(</w:t>
      </w:r>
      <w:r w:rsidR="00810521">
        <w:rPr>
          <w:b/>
          <w:u w:val="single"/>
        </w:rPr>
        <w:t>4</w:t>
      </w:r>
      <w:r w:rsidRPr="00F22084">
        <w:rPr>
          <w:b/>
          <w:u w:val="single"/>
        </w:rPr>
        <w:t>) fire department that is in an unorganized borough and in a home rule city, first class city or second class city requires an ordinance, resolution or constitution from the city and fire department bi-laws;</w:t>
      </w:r>
    </w:p>
    <w:p w:rsidR="009F122A" w:rsidRDefault="009F122A" w:rsidP="004A1B25">
      <w:pPr>
        <w:pStyle w:val="NormalWeb"/>
        <w:spacing w:before="0" w:beforeAutospacing="0" w:after="0" w:afterAutospacing="0" w:line="360" w:lineRule="auto"/>
        <w:jc w:val="both"/>
        <w:rPr>
          <w:b/>
          <w:u w:val="single"/>
        </w:rPr>
      </w:pPr>
    </w:p>
    <w:p w:rsidR="009F122A" w:rsidRPr="00F22084" w:rsidRDefault="009F122A" w:rsidP="004A1B25">
      <w:pPr>
        <w:pStyle w:val="NormalWeb"/>
        <w:spacing w:before="0" w:beforeAutospacing="0" w:after="0" w:afterAutospacing="0" w:line="360" w:lineRule="auto"/>
        <w:jc w:val="both"/>
        <w:rPr>
          <w:b/>
          <w:u w:val="single"/>
        </w:rPr>
      </w:pPr>
      <w:r w:rsidRPr="00F22084">
        <w:rPr>
          <w:b/>
          <w:u w:val="single"/>
        </w:rPr>
        <w:t>(</w:t>
      </w:r>
      <w:r w:rsidR="00810521">
        <w:rPr>
          <w:b/>
          <w:u w:val="single"/>
        </w:rPr>
        <w:t>6</w:t>
      </w:r>
      <w:r w:rsidRPr="00F22084">
        <w:rPr>
          <w:b/>
          <w:u w:val="single"/>
        </w:rPr>
        <w:t>) fire department that is in an organized borough and is in an unincorporated area requires an ordinance, resolution or constitution from the borough and the fire department bi-laws;</w:t>
      </w:r>
    </w:p>
    <w:p w:rsidR="009F122A" w:rsidRDefault="009F122A" w:rsidP="004A1B25">
      <w:pPr>
        <w:pStyle w:val="NormalWeb"/>
        <w:spacing w:before="0" w:beforeAutospacing="0" w:after="0" w:afterAutospacing="0" w:line="360" w:lineRule="auto"/>
        <w:jc w:val="both"/>
        <w:rPr>
          <w:b/>
          <w:u w:val="single"/>
        </w:rPr>
      </w:pPr>
    </w:p>
    <w:p w:rsidR="009F122A" w:rsidRPr="00F22084" w:rsidRDefault="009F122A" w:rsidP="004A1B25">
      <w:pPr>
        <w:pStyle w:val="NormalWeb"/>
        <w:spacing w:before="0" w:beforeAutospacing="0" w:after="0" w:afterAutospacing="0" w:line="360" w:lineRule="auto"/>
        <w:jc w:val="both"/>
        <w:rPr>
          <w:b/>
          <w:u w:val="single"/>
        </w:rPr>
      </w:pPr>
      <w:r w:rsidRPr="00F22084">
        <w:rPr>
          <w:b/>
          <w:u w:val="single"/>
        </w:rPr>
        <w:t>(</w:t>
      </w:r>
      <w:r w:rsidR="00810521">
        <w:rPr>
          <w:b/>
          <w:u w:val="single"/>
        </w:rPr>
        <w:t>6</w:t>
      </w:r>
      <w:r w:rsidRPr="00F22084">
        <w:rPr>
          <w:b/>
          <w:u w:val="single"/>
        </w:rPr>
        <w:t xml:space="preserve">) fire department that is in an unorganized borough and is in an unincorporated area requires an  resolution, constitution, or a certificate of incorporation from </w:t>
      </w:r>
      <w:r w:rsidRPr="00F22084">
        <w:rPr>
          <w:b/>
          <w:u w:val="single"/>
        </w:rPr>
        <w:lastRenderedPageBreak/>
        <w:t>State of Alaska, Department of Commerce, Community, and Economic Development Corporations, Business and Professional Licensing and fire department bi-laws;</w:t>
      </w:r>
    </w:p>
    <w:p w:rsidR="009F122A" w:rsidRDefault="009F122A" w:rsidP="004A1B25">
      <w:pPr>
        <w:pStyle w:val="NormalWeb"/>
        <w:spacing w:before="0" w:beforeAutospacing="0" w:after="0" w:afterAutospacing="0" w:line="360" w:lineRule="auto"/>
        <w:jc w:val="both"/>
        <w:rPr>
          <w:b/>
          <w:u w:val="single"/>
        </w:rPr>
      </w:pPr>
    </w:p>
    <w:p w:rsidR="009F122A" w:rsidRPr="00F22084" w:rsidRDefault="009F122A" w:rsidP="004A1B25">
      <w:pPr>
        <w:pStyle w:val="NormalWeb"/>
        <w:spacing w:before="0" w:beforeAutospacing="0" w:after="0" w:afterAutospacing="0" w:line="360" w:lineRule="auto"/>
        <w:jc w:val="both"/>
        <w:rPr>
          <w:b/>
          <w:u w:val="single"/>
        </w:rPr>
      </w:pPr>
      <w:r w:rsidRPr="00F22084">
        <w:rPr>
          <w:b/>
          <w:u w:val="single"/>
        </w:rPr>
        <w:t>(</w:t>
      </w:r>
      <w:r w:rsidR="00810521">
        <w:rPr>
          <w:b/>
          <w:u w:val="single"/>
        </w:rPr>
        <w:t>7</w:t>
      </w:r>
      <w:r w:rsidRPr="00F22084">
        <w:rPr>
          <w:b/>
          <w:u w:val="single"/>
        </w:rPr>
        <w:t>) airport fire department or airport fire response service requires a copy of the U.S. Department of Transportation, Federal Aviation Administration airport operating certificate;</w:t>
      </w:r>
    </w:p>
    <w:p w:rsidR="009F122A" w:rsidRDefault="009F122A" w:rsidP="004A1B25">
      <w:pPr>
        <w:pStyle w:val="NormalWeb"/>
        <w:spacing w:before="0" w:beforeAutospacing="0" w:after="0" w:afterAutospacing="0" w:line="360" w:lineRule="auto"/>
        <w:jc w:val="both"/>
        <w:rPr>
          <w:b/>
          <w:u w:val="single"/>
        </w:rPr>
      </w:pPr>
    </w:p>
    <w:p w:rsidR="009F122A" w:rsidRDefault="009F122A" w:rsidP="004A1B25">
      <w:pPr>
        <w:pStyle w:val="NormalWeb"/>
        <w:spacing w:before="0" w:beforeAutospacing="0" w:after="0" w:afterAutospacing="0" w:line="360" w:lineRule="auto"/>
        <w:jc w:val="both"/>
        <w:rPr>
          <w:b/>
          <w:u w:val="single"/>
        </w:rPr>
      </w:pPr>
      <w:r w:rsidRPr="00F22084">
        <w:rPr>
          <w:b/>
          <w:u w:val="single"/>
        </w:rPr>
        <w:t>(</w:t>
      </w:r>
      <w:r w:rsidR="00810521">
        <w:rPr>
          <w:b/>
          <w:u w:val="single"/>
        </w:rPr>
        <w:t>8</w:t>
      </w:r>
      <w:r w:rsidRPr="00F22084">
        <w:rPr>
          <w:b/>
          <w:u w:val="single"/>
        </w:rPr>
        <w:t>) industrial fire department or industrial fire brigade requires a fire department or fire brigade organizational statement that includes the emergency procedures</w:t>
      </w:r>
      <w:r>
        <w:rPr>
          <w:b/>
          <w:u w:val="single"/>
        </w:rPr>
        <w:t>:</w:t>
      </w:r>
    </w:p>
    <w:p w:rsidR="009F122A" w:rsidRDefault="009F122A" w:rsidP="004A1B25">
      <w:pPr>
        <w:pStyle w:val="NormalWeb"/>
        <w:spacing w:before="0" w:beforeAutospacing="0" w:after="0" w:afterAutospacing="0" w:line="360" w:lineRule="auto"/>
        <w:jc w:val="both"/>
      </w:pPr>
    </w:p>
    <w:p w:rsidR="009F122A" w:rsidRPr="00EA0BB7" w:rsidRDefault="00810521" w:rsidP="004A1B25">
      <w:pPr>
        <w:pStyle w:val="NormalWeb"/>
        <w:spacing w:before="0" w:beforeAutospacing="0" w:after="0" w:afterAutospacing="0" w:line="360" w:lineRule="auto"/>
        <w:jc w:val="both"/>
      </w:pPr>
      <w:r>
        <w:rPr>
          <w:b/>
          <w:u w:val="single"/>
        </w:rPr>
        <w:t>(c)</w:t>
      </w:r>
      <w:r>
        <w:t>[</w:t>
      </w:r>
      <w:r w:rsidR="009F122A" w:rsidRPr="00EA0BB7">
        <w:t>(b)</w:t>
      </w:r>
      <w:r>
        <w:t>]</w:t>
      </w:r>
      <w:r w:rsidR="009F122A" w:rsidRPr="00EA0BB7">
        <w:t xml:space="preserve"> A registered fire department must have operating procedures that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(1) define the boundaries of the area served;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(2) provide for the appointment of </w:t>
      </w:r>
      <w:r>
        <w:rPr>
          <w:b/>
          <w:sz w:val="24"/>
          <w:u w:val="single"/>
        </w:rPr>
        <w:t>f</w:t>
      </w:r>
      <w:r w:rsidRPr="005B0A39">
        <w:rPr>
          <w:b/>
          <w:sz w:val="24"/>
          <w:u w:val="single"/>
        </w:rPr>
        <w:t>ire</w:t>
      </w:r>
      <w:r>
        <w:rPr>
          <w:b/>
          <w:sz w:val="24"/>
          <w:u w:val="single"/>
        </w:rPr>
        <w:t xml:space="preserve"> chief</w:t>
      </w:r>
      <w:r w:rsidRPr="00EA0BB7">
        <w:rPr>
          <w:sz w:val="24"/>
        </w:rPr>
        <w:t xml:space="preserve"> </w:t>
      </w:r>
      <w:r>
        <w:rPr>
          <w:sz w:val="24"/>
        </w:rPr>
        <w:t>[CHIEFS]</w:t>
      </w:r>
      <w:r w:rsidRPr="00EA0BB7">
        <w:rPr>
          <w:sz w:val="24"/>
        </w:rPr>
        <w:t xml:space="preserve"> of the department;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(3) provide for programs of pre-fire planning surveys, training, and fire safety and burn prevention education;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(4) provide for the investigation and determination of the cause of each fire occurring within its boundaries and comply with fire reporting requirements required by the state fire marshal under 13 AAC </w:t>
      </w:r>
      <w:hyperlink r:id="rId108" w:history="1">
        <w:r w:rsidRPr="00EA0BB7">
          <w:rPr>
            <w:sz w:val="24"/>
          </w:rPr>
          <w:t>52.020(a)</w:t>
        </w:r>
      </w:hyperlink>
      <w:r w:rsidRPr="00EA0BB7">
        <w:rPr>
          <w:sz w:val="24"/>
        </w:rPr>
        <w:t xml:space="preserve"> and (d);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(5) provide for regular meetings of fire department personnel for business and training purposes;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(6) provide for a program of code enforcement if authority has been granted by the local governing body; </w:t>
      </w:r>
    </w:p>
    <w:p w:rsidR="009F122A" w:rsidRDefault="009F122A" w:rsidP="004A1B25">
      <w:pPr>
        <w:spacing w:line="360" w:lineRule="auto"/>
        <w:rPr>
          <w:sz w:val="24"/>
        </w:rPr>
      </w:pPr>
    </w:p>
    <w:p w:rsidR="009F122A" w:rsidRPr="00EA0BB7" w:rsidRDefault="009F122A" w:rsidP="004A1B25">
      <w:pPr>
        <w:spacing w:line="360" w:lineRule="auto"/>
        <w:rPr>
          <w:sz w:val="24"/>
        </w:rPr>
      </w:pPr>
      <w:r w:rsidRPr="00EA0BB7">
        <w:rPr>
          <w:sz w:val="24"/>
        </w:rPr>
        <w:t xml:space="preserve">(7) provide a list of current department personnel and their rank. </w:t>
      </w:r>
    </w:p>
    <w:p w:rsidR="009F122A" w:rsidRDefault="009F122A" w:rsidP="004A1B25">
      <w:pPr>
        <w:spacing w:line="360" w:lineRule="auto"/>
        <w:rPr>
          <w:sz w:val="24"/>
        </w:rPr>
      </w:pPr>
    </w:p>
    <w:p w:rsidR="009F122A" w:rsidRDefault="009F122A" w:rsidP="004A1B25">
      <w:pPr>
        <w:spacing w:line="360" w:lineRule="auto"/>
        <w:rPr>
          <w:sz w:val="24"/>
        </w:rPr>
      </w:pPr>
      <w:r w:rsidRPr="00EA0BB7">
        <w:rPr>
          <w:sz w:val="24"/>
        </w:rPr>
        <w:t>(d) Repealed 8/31/96</w:t>
      </w:r>
      <w:r>
        <w:rPr>
          <w:sz w:val="24"/>
        </w:rPr>
        <w:t>.</w:t>
      </w:r>
    </w:p>
    <w:p w:rsidR="009F122A" w:rsidRDefault="009F122A" w:rsidP="004A1B25">
      <w:pPr>
        <w:pStyle w:val="NormalWeb"/>
        <w:spacing w:before="0" w:beforeAutospacing="0" w:after="0" w:afterAutospacing="0" w:line="360" w:lineRule="auto"/>
        <w:jc w:val="both"/>
        <w:rPr>
          <w:b/>
          <w:u w:val="single"/>
        </w:rPr>
      </w:pPr>
    </w:p>
    <w:p w:rsidR="00295DC8" w:rsidRPr="00EA0BB7" w:rsidRDefault="00295DC8" w:rsidP="00295DC8">
      <w:pPr>
        <w:spacing w:line="360" w:lineRule="auto"/>
        <w:rPr>
          <w:sz w:val="24"/>
        </w:rPr>
      </w:pPr>
      <w:r>
        <w:rPr>
          <w:b/>
          <w:sz w:val="24"/>
          <w:u w:val="single"/>
        </w:rPr>
        <w:t>(e)</w:t>
      </w:r>
      <w:r>
        <w:rPr>
          <w:sz w:val="24"/>
        </w:rPr>
        <w:t>[</w:t>
      </w:r>
      <w:r w:rsidRPr="00EA0BB7">
        <w:rPr>
          <w:sz w:val="24"/>
        </w:rPr>
        <w:t>(c)</w:t>
      </w:r>
      <w:r>
        <w:rPr>
          <w:sz w:val="24"/>
        </w:rPr>
        <w:t>]</w:t>
      </w:r>
      <w:r w:rsidRPr="00EA0BB7">
        <w:rPr>
          <w:sz w:val="24"/>
        </w:rPr>
        <w:t xml:space="preserve"> In order to maintain its registration, a fire department registered with the state fire marshal </w:t>
      </w:r>
      <w:r>
        <w:rPr>
          <w:sz w:val="24"/>
        </w:rPr>
        <w:t xml:space="preserve">[UNDER AS 29.60.130] </w:t>
      </w:r>
      <w:r w:rsidRPr="00EA0BB7">
        <w:rPr>
          <w:sz w:val="24"/>
        </w:rPr>
        <w:t xml:space="preserve">must submit to the state fire marshal, no later than January 31 of each year, on a form provided by the state fire marshal, a report that provides the following information about the previous calendar year: </w:t>
      </w:r>
    </w:p>
    <w:p w:rsidR="00295DC8" w:rsidRDefault="00295DC8" w:rsidP="00295DC8">
      <w:pPr>
        <w:spacing w:line="360" w:lineRule="auto"/>
        <w:rPr>
          <w:sz w:val="24"/>
        </w:rPr>
      </w:pPr>
    </w:p>
    <w:p w:rsidR="00295DC8" w:rsidRPr="00EA0BB7" w:rsidRDefault="00295DC8" w:rsidP="00295DC8">
      <w:pPr>
        <w:spacing w:line="360" w:lineRule="auto"/>
        <w:rPr>
          <w:sz w:val="24"/>
        </w:rPr>
      </w:pPr>
      <w:r w:rsidRPr="00EA0BB7">
        <w:rPr>
          <w:sz w:val="24"/>
        </w:rPr>
        <w:t xml:space="preserve">(1) a summary of the fire department's activities; </w:t>
      </w:r>
    </w:p>
    <w:p w:rsidR="00295DC8" w:rsidRDefault="00295DC8" w:rsidP="00295DC8">
      <w:pPr>
        <w:spacing w:line="360" w:lineRule="auto"/>
        <w:rPr>
          <w:sz w:val="24"/>
        </w:rPr>
      </w:pPr>
    </w:p>
    <w:p w:rsidR="00295DC8" w:rsidRPr="00EA0BB7" w:rsidRDefault="00295DC8" w:rsidP="00295DC8">
      <w:pPr>
        <w:spacing w:line="360" w:lineRule="auto"/>
        <w:rPr>
          <w:sz w:val="24"/>
        </w:rPr>
      </w:pPr>
      <w:r w:rsidRPr="00EA0BB7">
        <w:rPr>
          <w:sz w:val="24"/>
        </w:rPr>
        <w:t xml:space="preserve">(2) a summary of </w:t>
      </w:r>
      <w:r>
        <w:rPr>
          <w:b/>
          <w:sz w:val="24"/>
          <w:u w:val="single"/>
        </w:rPr>
        <w:t>course and</w:t>
      </w:r>
      <w:r w:rsidRPr="00611EA7">
        <w:rPr>
          <w:b/>
          <w:sz w:val="24"/>
          <w:u w:val="single"/>
        </w:rPr>
        <w:t>/o</w:t>
      </w:r>
      <w:r w:rsidRPr="004A1B25">
        <w:rPr>
          <w:sz w:val="24"/>
          <w:u w:val="single"/>
        </w:rPr>
        <w:t>r</w:t>
      </w:r>
      <w:r>
        <w:rPr>
          <w:sz w:val="24"/>
        </w:rPr>
        <w:t xml:space="preserve"> </w:t>
      </w:r>
      <w:r w:rsidRPr="00F22084">
        <w:rPr>
          <w:sz w:val="24"/>
        </w:rPr>
        <w:t>fire</w:t>
      </w:r>
      <w:r>
        <w:rPr>
          <w:sz w:val="24"/>
        </w:rPr>
        <w:t xml:space="preserve"> </w:t>
      </w:r>
      <w:r w:rsidRPr="00281739">
        <w:rPr>
          <w:sz w:val="24"/>
        </w:rPr>
        <w:t>training</w:t>
      </w:r>
      <w:r w:rsidRPr="00EA0BB7">
        <w:rPr>
          <w:sz w:val="24"/>
        </w:rPr>
        <w:t xml:space="preserve"> received by the department's firefighters; </w:t>
      </w:r>
    </w:p>
    <w:p w:rsidR="00295DC8" w:rsidRDefault="00295DC8" w:rsidP="00295DC8">
      <w:pPr>
        <w:spacing w:line="360" w:lineRule="auto"/>
        <w:rPr>
          <w:sz w:val="24"/>
        </w:rPr>
      </w:pPr>
    </w:p>
    <w:p w:rsidR="00295DC8" w:rsidRPr="00EA0BB7" w:rsidRDefault="00295DC8" w:rsidP="00295DC8">
      <w:pPr>
        <w:spacing w:line="360" w:lineRule="auto"/>
        <w:rPr>
          <w:sz w:val="24"/>
        </w:rPr>
      </w:pPr>
      <w:r w:rsidRPr="00EA0BB7">
        <w:rPr>
          <w:sz w:val="24"/>
        </w:rPr>
        <w:t xml:space="preserve">(3) the number </w:t>
      </w:r>
      <w:r>
        <w:rPr>
          <w:b/>
          <w:sz w:val="24"/>
          <w:u w:val="single"/>
        </w:rPr>
        <w:t xml:space="preserve">and </w:t>
      </w:r>
      <w:r w:rsidRPr="00281739">
        <w:rPr>
          <w:b/>
          <w:sz w:val="24"/>
          <w:u w:val="single"/>
        </w:rPr>
        <w:t>description</w:t>
      </w:r>
      <w:r>
        <w:rPr>
          <w:sz w:val="24"/>
        </w:rPr>
        <w:t xml:space="preserve"> </w:t>
      </w:r>
      <w:r w:rsidRPr="00281739">
        <w:rPr>
          <w:sz w:val="24"/>
        </w:rPr>
        <w:t>of</w:t>
      </w:r>
      <w:r w:rsidRPr="00EA0BB7">
        <w:rPr>
          <w:sz w:val="24"/>
        </w:rPr>
        <w:t xml:space="preserve"> public fire safety and burn prevention education programs conducted in the community; </w:t>
      </w:r>
    </w:p>
    <w:p w:rsidR="00295DC8" w:rsidRDefault="00295DC8" w:rsidP="00295DC8">
      <w:pPr>
        <w:spacing w:line="360" w:lineRule="auto"/>
        <w:rPr>
          <w:sz w:val="24"/>
        </w:rPr>
      </w:pPr>
    </w:p>
    <w:p w:rsidR="00295DC8" w:rsidRPr="00EA0BB7" w:rsidRDefault="00295DC8" w:rsidP="00295DC8">
      <w:pPr>
        <w:spacing w:line="360" w:lineRule="auto"/>
        <w:rPr>
          <w:sz w:val="24"/>
        </w:rPr>
      </w:pPr>
      <w:r w:rsidRPr="00EA0BB7">
        <w:rPr>
          <w:sz w:val="24"/>
        </w:rPr>
        <w:t xml:space="preserve">(4) a summary of the general condition of the department; </w:t>
      </w:r>
    </w:p>
    <w:p w:rsidR="00295DC8" w:rsidRDefault="00295DC8" w:rsidP="00295DC8">
      <w:pPr>
        <w:spacing w:line="360" w:lineRule="auto"/>
        <w:rPr>
          <w:sz w:val="24"/>
        </w:rPr>
      </w:pPr>
    </w:p>
    <w:p w:rsidR="00295DC8" w:rsidRPr="00EA0BB7" w:rsidRDefault="00295DC8" w:rsidP="00295DC8">
      <w:pPr>
        <w:spacing w:line="360" w:lineRule="auto"/>
        <w:rPr>
          <w:sz w:val="24"/>
        </w:rPr>
      </w:pPr>
      <w:r w:rsidRPr="00EA0BB7">
        <w:rPr>
          <w:sz w:val="24"/>
        </w:rPr>
        <w:t>(5) a list of the department personnel</w:t>
      </w:r>
      <w:r>
        <w:rPr>
          <w:b/>
          <w:sz w:val="24"/>
          <w:u w:val="single"/>
        </w:rPr>
        <w:t>,</w:t>
      </w:r>
      <w:r w:rsidRPr="00EA0BB7">
        <w:rPr>
          <w:sz w:val="24"/>
        </w:rPr>
        <w:t xml:space="preserve"> </w:t>
      </w:r>
      <w:r>
        <w:rPr>
          <w:sz w:val="24"/>
        </w:rPr>
        <w:t>[AND]</w:t>
      </w:r>
      <w:r w:rsidRPr="00EA0BB7">
        <w:rPr>
          <w:sz w:val="24"/>
        </w:rPr>
        <w:t xml:space="preserve"> their rank</w:t>
      </w:r>
      <w:r>
        <w:rPr>
          <w:b/>
          <w:sz w:val="24"/>
          <w:u w:val="single"/>
        </w:rPr>
        <w:t>, and pay status</w:t>
      </w:r>
      <w:r w:rsidRPr="00EA0BB7">
        <w:rPr>
          <w:sz w:val="24"/>
        </w:rPr>
        <w:t xml:space="preserve">; </w:t>
      </w:r>
    </w:p>
    <w:p w:rsidR="00295DC8" w:rsidRDefault="00295DC8" w:rsidP="00295DC8">
      <w:pPr>
        <w:spacing w:line="360" w:lineRule="auto"/>
        <w:rPr>
          <w:sz w:val="24"/>
        </w:rPr>
      </w:pPr>
    </w:p>
    <w:p w:rsidR="00295DC8" w:rsidRDefault="00295DC8" w:rsidP="00295DC8">
      <w:pPr>
        <w:spacing w:line="360" w:lineRule="auto"/>
        <w:rPr>
          <w:sz w:val="24"/>
        </w:rPr>
      </w:pPr>
      <w:r w:rsidRPr="00EA0BB7">
        <w:rPr>
          <w:sz w:val="24"/>
        </w:rPr>
        <w:t>(6) a list of firefighting vehicles, special firefighting equipment, and emergency medical services equipment controlled by the department</w:t>
      </w:r>
      <w:r>
        <w:rPr>
          <w:sz w:val="24"/>
        </w:rPr>
        <w:t>[</w:t>
      </w:r>
      <w:r w:rsidRPr="00EA0BB7">
        <w:rPr>
          <w:sz w:val="24"/>
        </w:rPr>
        <w:t>.</w:t>
      </w:r>
      <w:r>
        <w:rPr>
          <w:sz w:val="24"/>
        </w:rPr>
        <w:t>]</w:t>
      </w:r>
      <w:r>
        <w:rPr>
          <w:b/>
          <w:sz w:val="24"/>
          <w:u w:val="single"/>
        </w:rPr>
        <w:t>;</w:t>
      </w:r>
      <w:r w:rsidRPr="00EA0BB7">
        <w:rPr>
          <w:sz w:val="24"/>
        </w:rPr>
        <w:t xml:space="preserve"> </w:t>
      </w:r>
    </w:p>
    <w:p w:rsidR="00295DC8" w:rsidRDefault="00295DC8" w:rsidP="00295DC8">
      <w:pPr>
        <w:pStyle w:val="NormalWeb"/>
        <w:spacing w:before="0" w:beforeAutospacing="0" w:after="0" w:afterAutospacing="0" w:line="360" w:lineRule="auto"/>
        <w:jc w:val="both"/>
        <w:rPr>
          <w:b/>
          <w:u w:val="single"/>
        </w:rPr>
      </w:pPr>
    </w:p>
    <w:p w:rsidR="00295DC8" w:rsidRPr="00F22084" w:rsidRDefault="00295DC8" w:rsidP="00295DC8">
      <w:pPr>
        <w:pStyle w:val="NormalWeb"/>
        <w:spacing w:before="0" w:beforeAutospacing="0" w:after="0" w:afterAutospacing="0" w:line="360" w:lineRule="auto"/>
        <w:jc w:val="both"/>
        <w:rPr>
          <w:b/>
          <w:u w:val="single"/>
        </w:rPr>
      </w:pPr>
      <w:r w:rsidRPr="00F22084">
        <w:rPr>
          <w:b/>
          <w:u w:val="single"/>
        </w:rPr>
        <w:t>(</w:t>
      </w:r>
      <w:r>
        <w:rPr>
          <w:b/>
          <w:u w:val="single"/>
        </w:rPr>
        <w:t>7</w:t>
      </w:r>
      <w:r w:rsidRPr="00F22084">
        <w:rPr>
          <w:b/>
          <w:u w:val="single"/>
        </w:rPr>
        <w:t>) every 5 years, the fire department must submit its legal authority documentation and response areas/boundaries that meet the requirements (b) and (c)</w:t>
      </w:r>
      <w:r>
        <w:rPr>
          <w:b/>
          <w:u w:val="single"/>
        </w:rPr>
        <w:t xml:space="preserve"> </w:t>
      </w:r>
      <w:r w:rsidRPr="00F22084">
        <w:rPr>
          <w:b/>
          <w:u w:val="single"/>
        </w:rPr>
        <w:t>of this section.</w:t>
      </w:r>
    </w:p>
    <w:p w:rsidR="00295DC8" w:rsidRDefault="00295DC8" w:rsidP="00295DC8">
      <w:pPr>
        <w:pStyle w:val="NormalWeb"/>
        <w:spacing w:before="0" w:beforeAutospacing="0" w:after="0" w:afterAutospacing="0" w:line="360" w:lineRule="auto"/>
        <w:jc w:val="both"/>
        <w:rPr>
          <w:b/>
          <w:u w:val="single"/>
        </w:rPr>
      </w:pPr>
      <w:r w:rsidRPr="00F22084">
        <w:rPr>
          <w:b/>
          <w:u w:val="single"/>
        </w:rPr>
        <w:t xml:space="preserve"> </w:t>
      </w:r>
    </w:p>
    <w:p w:rsidR="009F122A" w:rsidRPr="00F22084" w:rsidRDefault="009F122A" w:rsidP="00295DC8">
      <w:pPr>
        <w:pStyle w:val="NormalWeb"/>
        <w:spacing w:before="0" w:beforeAutospacing="0" w:after="0" w:afterAutospacing="0" w:line="360" w:lineRule="auto"/>
        <w:jc w:val="both"/>
        <w:rPr>
          <w:b/>
          <w:u w:val="single"/>
        </w:rPr>
      </w:pPr>
      <w:r w:rsidRPr="00F22084">
        <w:rPr>
          <w:b/>
          <w:u w:val="single"/>
        </w:rPr>
        <w:t>(</w:t>
      </w:r>
      <w:r w:rsidR="00810521">
        <w:rPr>
          <w:b/>
          <w:u w:val="single"/>
        </w:rPr>
        <w:t>f</w:t>
      </w:r>
      <w:r w:rsidRPr="00F22084">
        <w:rPr>
          <w:b/>
          <w:u w:val="single"/>
        </w:rPr>
        <w:t xml:space="preserve">) With respect to each fire department, the state fire marshal may, in his or her discretion, register a fire department that does not fall into the categories being stated in (a) (1) – (7) of the above section. </w:t>
      </w:r>
    </w:p>
    <w:p w:rsidR="009F122A" w:rsidRDefault="009F122A" w:rsidP="004A1B25">
      <w:pPr>
        <w:pStyle w:val="NormalWeb"/>
        <w:spacing w:before="0" w:beforeAutospacing="0" w:after="0" w:afterAutospacing="0" w:line="360" w:lineRule="auto"/>
        <w:jc w:val="both"/>
        <w:rPr>
          <w:b/>
          <w:u w:val="single"/>
        </w:rPr>
      </w:pPr>
    </w:p>
    <w:p w:rsidR="009F122A" w:rsidRPr="00F22084" w:rsidRDefault="009F122A" w:rsidP="004A1B25">
      <w:pPr>
        <w:pStyle w:val="NormalWeb"/>
        <w:spacing w:before="0" w:beforeAutospacing="0" w:after="0" w:afterAutospacing="0" w:line="360" w:lineRule="auto"/>
        <w:jc w:val="both"/>
        <w:rPr>
          <w:b/>
          <w:u w:val="single"/>
        </w:rPr>
      </w:pPr>
      <w:r w:rsidRPr="00F22084">
        <w:rPr>
          <w:b/>
          <w:u w:val="single"/>
        </w:rPr>
        <w:lastRenderedPageBreak/>
        <w:t>(</w:t>
      </w:r>
      <w:r w:rsidR="00810521">
        <w:rPr>
          <w:b/>
          <w:u w:val="single"/>
        </w:rPr>
        <w:t>g</w:t>
      </w:r>
      <w:r w:rsidRPr="00F22084">
        <w:rPr>
          <w:b/>
          <w:u w:val="single"/>
        </w:rPr>
        <w:t xml:space="preserve">) If a fire department lapses on registration status over 3 years, they must re-submit, to the state fire marshal the requirements (b) and (c) of this section.  </w:t>
      </w:r>
    </w:p>
    <w:p w:rsidR="009F122A" w:rsidRPr="00EA0BB7" w:rsidRDefault="009F122A" w:rsidP="004A1B25">
      <w:pPr>
        <w:spacing w:line="360" w:lineRule="auto"/>
        <w:rPr>
          <w:sz w:val="24"/>
        </w:rPr>
      </w:pPr>
    </w:p>
    <w:p w:rsidR="009F122A" w:rsidRPr="00EA0BB7" w:rsidRDefault="00810521" w:rsidP="004A1B25">
      <w:pPr>
        <w:spacing w:line="360" w:lineRule="auto"/>
        <w:rPr>
          <w:sz w:val="24"/>
        </w:rPr>
      </w:pPr>
      <w:r>
        <w:rPr>
          <w:b/>
          <w:sz w:val="24"/>
          <w:u w:val="single"/>
        </w:rPr>
        <w:t>(h)</w:t>
      </w:r>
      <w:r>
        <w:rPr>
          <w:sz w:val="24"/>
        </w:rPr>
        <w:t>[</w:t>
      </w:r>
      <w:r w:rsidR="009F122A" w:rsidRPr="00EA0BB7">
        <w:rPr>
          <w:sz w:val="24"/>
        </w:rPr>
        <w:t>(e)</w:t>
      </w:r>
      <w:r>
        <w:rPr>
          <w:sz w:val="24"/>
        </w:rPr>
        <w:t>]</w:t>
      </w:r>
      <w:r w:rsidR="009F122A" w:rsidRPr="00EA0BB7">
        <w:rPr>
          <w:sz w:val="24"/>
        </w:rPr>
        <w:t xml:space="preserve"> The state fire marshal may, in the marshal's discretion, suspend the registration of a fire department that fails to submit a report required under (c) of this section, fails to meet the requirements of 13 AAC </w:t>
      </w:r>
      <w:hyperlink r:id="rId109" w:history="1">
        <w:r w:rsidR="009F122A" w:rsidRPr="00EA0BB7">
          <w:rPr>
            <w:sz w:val="24"/>
          </w:rPr>
          <w:t>52.020,</w:t>
        </w:r>
      </w:hyperlink>
      <w:r w:rsidR="009F122A" w:rsidRPr="00EA0BB7">
        <w:rPr>
          <w:sz w:val="24"/>
        </w:rPr>
        <w:t xml:space="preserve"> or fails to submit reasonable justification for its failure to report. </w:t>
      </w:r>
    </w:p>
    <w:p w:rsidR="009F122A" w:rsidRDefault="009F122A" w:rsidP="004A1B25">
      <w:pPr>
        <w:spacing w:line="360" w:lineRule="auto"/>
        <w:rPr>
          <w:bCs/>
          <w:sz w:val="24"/>
        </w:rPr>
      </w:pPr>
    </w:p>
    <w:p w:rsidR="009F122A" w:rsidRPr="00EA0BB7" w:rsidRDefault="009F122A" w:rsidP="004A1B25">
      <w:pPr>
        <w:spacing w:line="360" w:lineRule="auto"/>
        <w:rPr>
          <w:sz w:val="24"/>
        </w:rPr>
      </w:pPr>
      <w:r w:rsidRPr="00EA0BB7">
        <w:rPr>
          <w:bCs/>
          <w:sz w:val="24"/>
        </w:rPr>
        <w:t>History: Eff. 2/21/71, Register 37; am 1/14/81, Register 77; am 10/28/90, Register 116; am 6/10/93, Register 126; am 8/31/96, Register 139; am 8/27/2004, Register 171; am 9/13/2007, Register 183; am 11/16/2012, Register 204</w:t>
      </w:r>
    </w:p>
    <w:p w:rsidR="009F122A" w:rsidRDefault="009F122A" w:rsidP="004A1B25">
      <w:pPr>
        <w:spacing w:line="360" w:lineRule="auto"/>
        <w:rPr>
          <w:bCs/>
          <w:sz w:val="24"/>
        </w:rPr>
      </w:pPr>
    </w:p>
    <w:p w:rsidR="009F122A" w:rsidRPr="00EA0BB7" w:rsidRDefault="009F122A" w:rsidP="004A1B25">
      <w:pPr>
        <w:spacing w:line="360" w:lineRule="auto"/>
        <w:rPr>
          <w:sz w:val="24"/>
        </w:rPr>
      </w:pPr>
      <w:r w:rsidRPr="00EA0BB7">
        <w:rPr>
          <w:bCs/>
          <w:sz w:val="24"/>
        </w:rPr>
        <w:t>Authority:</w:t>
      </w:r>
      <w:r w:rsidRPr="00EA0BB7">
        <w:rPr>
          <w:sz w:val="24"/>
        </w:rPr>
        <w:t xml:space="preserve"> </w:t>
      </w:r>
      <w:hyperlink r:id="rId110" w:history="1">
        <w:r w:rsidRPr="00EA0BB7">
          <w:rPr>
            <w:sz w:val="24"/>
          </w:rPr>
          <w:t>AS 18.70.010</w:t>
        </w:r>
      </w:hyperlink>
      <w:r w:rsidRPr="00EA0BB7">
        <w:rPr>
          <w:sz w:val="24"/>
        </w:rPr>
        <w:t xml:space="preserve"> </w:t>
      </w:r>
    </w:p>
    <w:p w:rsidR="009F122A" w:rsidRPr="00EA0BB7" w:rsidRDefault="00D47B00" w:rsidP="00CA391E">
      <w:pPr>
        <w:spacing w:before="100" w:beforeAutospacing="1" w:after="100" w:afterAutospacing="1" w:line="480" w:lineRule="auto"/>
        <w:rPr>
          <w:sz w:val="24"/>
        </w:rPr>
      </w:pPr>
      <w:hyperlink r:id="rId111" w:history="1">
        <w:r w:rsidR="009F122A" w:rsidRPr="00EA0BB7">
          <w:rPr>
            <w:bCs/>
            <w:sz w:val="24"/>
          </w:rPr>
          <w:t>13 AAC 52.040. Workers' compensation for volunteer firefighters</w:t>
        </w:r>
      </w:hyperlink>
      <w:r w:rsidR="009F122A" w:rsidRPr="00EA0BB7">
        <w:rPr>
          <w:bCs/>
          <w:sz w:val="24"/>
        </w:rPr>
        <w:t xml:space="preserve"> </w:t>
      </w:r>
    </w:p>
    <w:p w:rsidR="009F122A" w:rsidRPr="00EA0BB7" w:rsidRDefault="009F122A" w:rsidP="00CA391E">
      <w:pPr>
        <w:spacing w:before="100" w:beforeAutospacing="1" w:after="240" w:line="480" w:lineRule="auto"/>
        <w:rPr>
          <w:sz w:val="24"/>
        </w:rPr>
      </w:pPr>
      <w:r w:rsidRPr="00EA0BB7">
        <w:rPr>
          <w:sz w:val="24"/>
        </w:rPr>
        <w:t xml:space="preserve">(a) A fire department of any political subdivision or service area recognized by the state fire marshal under 13 AAC </w:t>
      </w:r>
      <w:hyperlink r:id="rId112" w:history="1">
        <w:r w:rsidRPr="00EA0BB7">
          <w:rPr>
            <w:sz w:val="24"/>
          </w:rPr>
          <w:t>52.030</w:t>
        </w:r>
      </w:hyperlink>
      <w:r w:rsidRPr="00EA0BB7">
        <w:rPr>
          <w:sz w:val="24"/>
        </w:rPr>
        <w:t xml:space="preserve"> may also be eligible under </w:t>
      </w:r>
      <w:hyperlink r:id="rId113" w:history="1">
        <w:r w:rsidRPr="00EA0BB7">
          <w:rPr>
            <w:sz w:val="24"/>
          </w:rPr>
          <w:t>AS 23.30.220</w:t>
        </w:r>
      </w:hyperlink>
      <w:r w:rsidRPr="00EA0BB7">
        <w:rPr>
          <w:sz w:val="24"/>
        </w:rPr>
        <w:t xml:space="preserve"> (a)(4) and 23.30.243 regarding workers' compensation if a complete list of members is submitted annually to the state fire marshal. The list must include the name, position, and status of each member. </w:t>
      </w:r>
    </w:p>
    <w:p w:rsidR="009F122A" w:rsidRPr="00EA0BB7" w:rsidRDefault="009F122A" w:rsidP="00CA391E">
      <w:pPr>
        <w:spacing w:before="100" w:beforeAutospacing="1" w:after="100" w:afterAutospacing="1" w:line="480" w:lineRule="auto"/>
        <w:rPr>
          <w:sz w:val="24"/>
        </w:rPr>
      </w:pPr>
      <w:r w:rsidRPr="00EA0BB7">
        <w:rPr>
          <w:sz w:val="24"/>
        </w:rPr>
        <w:t xml:space="preserve">(b) Each addition or deletion from the membership list must be forwarded to the state fire marshal within 30 days after the addition or deletion. </w:t>
      </w:r>
    </w:p>
    <w:p w:rsidR="009F122A" w:rsidRPr="00EA0BB7" w:rsidRDefault="009F122A" w:rsidP="00CA391E">
      <w:pPr>
        <w:pStyle w:val="NormalWeb"/>
        <w:spacing w:line="480" w:lineRule="auto"/>
      </w:pPr>
      <w:r w:rsidRPr="00EA0BB7">
        <w:fldChar w:fldCharType="begin"/>
      </w:r>
      <w:r w:rsidRPr="00EA0BB7">
        <w:instrText xml:space="preserve"> HYPERLINK "http://www.legis.state.ak.us/basis/folioproxy.asp?url=http://wwwjnu01.legis.state.ak.us/cgi-bin/folioisa.dll/aac/query=%5bjump!3A!2713+aac+50!2E075!27%5d/doc/%7b@66631%7d?next" </w:instrText>
      </w:r>
      <w:r w:rsidRPr="00EA0BB7">
        <w:fldChar w:fldCharType="separate"/>
      </w:r>
      <w:r w:rsidRPr="00EA0BB7">
        <w:rPr>
          <w:bCs/>
        </w:rPr>
        <w:t>History: Eff. 2/21/71, Register 37; am 8/2/86, Register 99; am 8/31/96, Register 139; am 9/13/2007, Register 183</w:t>
      </w:r>
    </w:p>
    <w:p w:rsidR="009F122A" w:rsidRPr="00EA0BB7" w:rsidRDefault="009F122A" w:rsidP="00CA391E">
      <w:pPr>
        <w:pStyle w:val="NormalWeb"/>
        <w:spacing w:line="480" w:lineRule="auto"/>
      </w:pPr>
      <w:r w:rsidRPr="00EA0BB7">
        <w:rPr>
          <w:bCs/>
        </w:rPr>
        <w:t>Authority:</w:t>
      </w:r>
      <w:r w:rsidRPr="00EA0BB7">
        <w:t xml:space="preserve"> </w:t>
      </w:r>
      <w:hyperlink r:id="rId114" w:history="1">
        <w:r w:rsidRPr="004A1B25">
          <w:t>AS 18.70.010</w:t>
        </w:r>
      </w:hyperlink>
      <w:r w:rsidRPr="00EA0BB7">
        <w:t xml:space="preserve"> </w:t>
      </w:r>
    </w:p>
    <w:p w:rsidR="009F122A" w:rsidRPr="00EA0BB7" w:rsidRDefault="00D47B00" w:rsidP="00CA391E">
      <w:pPr>
        <w:pStyle w:val="NormalWeb"/>
        <w:spacing w:line="480" w:lineRule="auto"/>
      </w:pPr>
      <w:hyperlink r:id="rId115" w:history="1">
        <w:r w:rsidR="009F122A" w:rsidRPr="004A1B25">
          <w:t>13 AAC 52.050. Standards of accreditation of a fire department training program</w:t>
        </w:r>
      </w:hyperlink>
      <w:r w:rsidR="009F122A" w:rsidRPr="00EA0BB7">
        <w:rPr>
          <w:bCs/>
        </w:rPr>
        <w:t xml:space="preserve"> </w:t>
      </w:r>
    </w:p>
    <w:p w:rsidR="009F122A" w:rsidRPr="00EA0BB7" w:rsidRDefault="009F122A" w:rsidP="00CA391E">
      <w:pPr>
        <w:pStyle w:val="NormalWeb"/>
        <w:spacing w:after="240" w:afterAutospacing="0" w:line="480" w:lineRule="auto"/>
      </w:pPr>
      <w:r w:rsidRPr="00EA0BB7">
        <w:t xml:space="preserve">(a) The state fire marshal will accredit a local fire department to conduct fire training for certification that meets the requirements of (b) of this section; </w:t>
      </w:r>
    </w:p>
    <w:p w:rsidR="009F122A" w:rsidRPr="00EA0BB7" w:rsidRDefault="009F122A" w:rsidP="00CA391E">
      <w:pPr>
        <w:pStyle w:val="NormalWeb"/>
        <w:spacing w:after="240" w:afterAutospacing="0" w:line="480" w:lineRule="auto"/>
      </w:pPr>
      <w:r w:rsidRPr="00EA0BB7">
        <w:t xml:space="preserve">(b) An accredited fire department must have operating procedures that </w:t>
      </w:r>
    </w:p>
    <w:p w:rsidR="009F122A" w:rsidRPr="00EA0BB7" w:rsidRDefault="009F122A" w:rsidP="00CA391E">
      <w:pPr>
        <w:pStyle w:val="NormalWeb"/>
        <w:spacing w:after="240" w:afterAutospacing="0" w:line="480" w:lineRule="auto"/>
      </w:pPr>
      <w:r w:rsidRPr="00EA0BB7">
        <w:t xml:space="preserve">(1) maintain registration with the state fire marshal under 13 AAC </w:t>
      </w:r>
      <w:hyperlink r:id="rId116" w:history="1">
        <w:r w:rsidRPr="004A1B25">
          <w:t>52.030;</w:t>
        </w:r>
      </w:hyperlink>
      <w:r w:rsidRPr="00EA0BB7">
        <w:t xml:space="preserve"> </w:t>
      </w:r>
    </w:p>
    <w:p w:rsidR="009F122A" w:rsidRPr="00EA0BB7" w:rsidRDefault="009F122A" w:rsidP="00CA391E">
      <w:pPr>
        <w:pStyle w:val="NormalWeb"/>
        <w:spacing w:after="240" w:afterAutospacing="0" w:line="480" w:lineRule="auto"/>
      </w:pPr>
      <w:r w:rsidRPr="00EA0BB7">
        <w:t xml:space="preserve">(2) provide for management of the fire training program; </w:t>
      </w:r>
    </w:p>
    <w:p w:rsidR="009F122A" w:rsidRPr="00EA0BB7" w:rsidRDefault="009F122A" w:rsidP="00CA391E">
      <w:pPr>
        <w:pStyle w:val="NormalWeb"/>
        <w:spacing w:after="240" w:afterAutospacing="0" w:line="480" w:lineRule="auto"/>
      </w:pPr>
      <w:r w:rsidRPr="00EA0BB7">
        <w:t xml:space="preserve">(3) ensure the safe operation of the fire training program; </w:t>
      </w:r>
    </w:p>
    <w:p w:rsidR="009F122A" w:rsidRPr="00EA0BB7" w:rsidRDefault="009F122A" w:rsidP="00CA391E">
      <w:pPr>
        <w:pStyle w:val="NormalWeb"/>
        <w:spacing w:after="240" w:afterAutospacing="0" w:line="480" w:lineRule="auto"/>
      </w:pPr>
      <w:r w:rsidRPr="00EA0BB7">
        <w:t xml:space="preserve">(4) govern the selection of qualified instructors; </w:t>
      </w:r>
    </w:p>
    <w:p w:rsidR="009F122A" w:rsidRPr="00EA0BB7" w:rsidRDefault="009F122A" w:rsidP="00CA391E">
      <w:pPr>
        <w:pStyle w:val="NormalWeb"/>
        <w:spacing w:after="240" w:afterAutospacing="0" w:line="480" w:lineRule="auto"/>
      </w:pPr>
      <w:r w:rsidRPr="00EA0BB7">
        <w:t xml:space="preserve">(5) govern the selection of instructional curriculum; and </w:t>
      </w:r>
    </w:p>
    <w:p w:rsidR="009F122A" w:rsidRPr="00EA0BB7" w:rsidRDefault="009F122A" w:rsidP="00CA391E">
      <w:pPr>
        <w:pStyle w:val="NormalWeb"/>
        <w:spacing w:after="240" w:afterAutospacing="0" w:line="480" w:lineRule="auto"/>
      </w:pPr>
      <w:r w:rsidRPr="00EA0BB7">
        <w:t xml:space="preserve">(6) govern the documentation of the fire training program. </w:t>
      </w:r>
    </w:p>
    <w:p w:rsidR="009F122A" w:rsidRPr="00EA0BB7" w:rsidRDefault="009F122A" w:rsidP="00CA391E">
      <w:pPr>
        <w:pStyle w:val="NormalWeb"/>
        <w:spacing w:after="240" w:afterAutospacing="0" w:line="480" w:lineRule="auto"/>
      </w:pPr>
      <w:r w:rsidRPr="00EA0BB7">
        <w:t xml:space="preserve">(c) In order to maintain its accreditation, a fire department accredited by the state fire marshal must </w:t>
      </w:r>
    </w:p>
    <w:p w:rsidR="009F122A" w:rsidRPr="00EA0BB7" w:rsidRDefault="009F122A" w:rsidP="00CA391E">
      <w:pPr>
        <w:pStyle w:val="NormalWeb"/>
        <w:spacing w:after="240" w:afterAutospacing="0" w:line="480" w:lineRule="auto"/>
      </w:pPr>
      <w:r w:rsidRPr="00EA0BB7">
        <w:t xml:space="preserve">(1) maintain fire department registration with the state fire marshal under 13 AAC </w:t>
      </w:r>
      <w:hyperlink r:id="rId117" w:history="1">
        <w:r w:rsidRPr="004A1B25">
          <w:t>52.030;</w:t>
        </w:r>
      </w:hyperlink>
      <w:r w:rsidRPr="00EA0BB7">
        <w:t xml:space="preserve"> </w:t>
      </w:r>
    </w:p>
    <w:p w:rsidR="009F122A" w:rsidRPr="00EA0BB7" w:rsidRDefault="009F122A" w:rsidP="00CA391E">
      <w:pPr>
        <w:pStyle w:val="NormalWeb"/>
        <w:spacing w:after="240" w:afterAutospacing="0" w:line="480" w:lineRule="auto"/>
      </w:pPr>
      <w:r w:rsidRPr="00EA0BB7">
        <w:t xml:space="preserve">(2) must provide the following updated fire training program information on an annual basis: </w:t>
      </w:r>
    </w:p>
    <w:p w:rsidR="009F122A" w:rsidRPr="00EA0BB7" w:rsidRDefault="009F122A" w:rsidP="00CA391E">
      <w:pPr>
        <w:pStyle w:val="NormalWeb"/>
        <w:spacing w:after="240" w:afterAutospacing="0" w:line="480" w:lineRule="auto"/>
      </w:pPr>
      <w:r w:rsidRPr="00EA0BB7">
        <w:t xml:space="preserve">(A) accreditation program manager; </w:t>
      </w:r>
    </w:p>
    <w:p w:rsidR="009F122A" w:rsidRPr="00EA0BB7" w:rsidRDefault="009F122A" w:rsidP="00CA391E">
      <w:pPr>
        <w:pStyle w:val="NormalWeb"/>
        <w:spacing w:after="240" w:afterAutospacing="0" w:line="480" w:lineRule="auto"/>
      </w:pPr>
      <w:r w:rsidRPr="00EA0BB7">
        <w:lastRenderedPageBreak/>
        <w:t xml:space="preserve">(B) procedure or policy changes to program manager's authority, record keeping, curriculum section, or instructor selection; and </w:t>
      </w:r>
    </w:p>
    <w:p w:rsidR="009F122A" w:rsidRPr="00EA0BB7" w:rsidRDefault="009F122A" w:rsidP="00CA391E">
      <w:pPr>
        <w:pStyle w:val="NormalWeb"/>
        <w:spacing w:line="480" w:lineRule="auto"/>
      </w:pPr>
      <w:r w:rsidRPr="00EA0BB7">
        <w:t xml:space="preserve">(3) make records available for an audit of the fire training program by the state fire marshal when requested, such as individual training records, class rosters, and departmental training records. </w:t>
      </w:r>
    </w:p>
    <w:p w:rsidR="009F122A" w:rsidRPr="00EA0BB7" w:rsidRDefault="009F122A" w:rsidP="00CA391E">
      <w:pPr>
        <w:pStyle w:val="NormalWeb"/>
        <w:spacing w:line="480" w:lineRule="auto"/>
      </w:pPr>
      <w:r w:rsidRPr="00EA0BB7">
        <w:rPr>
          <w:bCs/>
        </w:rPr>
        <w:t>History: Eff. 11/16/2012, Register 204</w:t>
      </w:r>
    </w:p>
    <w:p w:rsidR="009F122A" w:rsidRPr="00EA0BB7" w:rsidRDefault="009F122A" w:rsidP="00CA391E">
      <w:pPr>
        <w:pStyle w:val="NormalWeb"/>
        <w:spacing w:line="480" w:lineRule="auto"/>
        <w:rPr>
          <w:bCs/>
        </w:rPr>
      </w:pPr>
      <w:r w:rsidRPr="00EA0BB7">
        <w:rPr>
          <w:bCs/>
        </w:rPr>
        <w:t>Authority:</w:t>
      </w:r>
      <w:r w:rsidRPr="00EA0BB7">
        <w:t xml:space="preserve"> </w:t>
      </w:r>
      <w:hyperlink r:id="rId118" w:history="1">
        <w:r w:rsidRPr="004A1B25">
          <w:t>AS 18.70.020</w:t>
        </w:r>
      </w:hyperlink>
      <w:r w:rsidRPr="00EA0BB7">
        <w:t xml:space="preserve"> </w:t>
      </w:r>
    </w:p>
    <w:p w:rsidR="009F122A" w:rsidRPr="00D62BCC" w:rsidRDefault="00D47B00" w:rsidP="00CA391E">
      <w:pPr>
        <w:pStyle w:val="Heading6"/>
        <w:spacing w:line="480" w:lineRule="auto"/>
        <w:rPr>
          <w:b w:val="0"/>
          <w:sz w:val="24"/>
          <w:szCs w:val="24"/>
        </w:rPr>
      </w:pPr>
      <w:hyperlink r:id="rId119" w:history="1">
        <w:r w:rsidR="009F122A" w:rsidRPr="004A1B25">
          <w:t>Chapter 54</w:t>
        </w:r>
      </w:hyperlink>
      <w:r w:rsidR="009F122A" w:rsidRPr="00D62BCC">
        <w:rPr>
          <w:b w:val="0"/>
          <w:sz w:val="24"/>
          <w:szCs w:val="24"/>
        </w:rPr>
        <w:t xml:space="preserve"> </w:t>
      </w:r>
      <w:r w:rsidR="009F122A" w:rsidRPr="00D62BCC">
        <w:rPr>
          <w:b w:val="0"/>
          <w:sz w:val="24"/>
          <w:szCs w:val="24"/>
        </w:rPr>
        <w:br/>
        <w:t>Hazardous Chemicals, Materials, and Wastes</w:t>
      </w:r>
    </w:p>
    <w:p w:rsidR="009F122A" w:rsidRPr="00EA0BB7" w:rsidRDefault="009F122A" w:rsidP="00CA391E">
      <w:pPr>
        <w:pStyle w:val="NormalWeb"/>
        <w:spacing w:line="480" w:lineRule="auto"/>
      </w:pPr>
      <w:r w:rsidRPr="00EA0BB7">
        <w:t>Section</w:t>
      </w:r>
    </w:p>
    <w:p w:rsidR="009F122A" w:rsidRPr="00EA0BB7" w:rsidRDefault="00D47B00" w:rsidP="00CA391E">
      <w:pPr>
        <w:pStyle w:val="NormalWeb"/>
        <w:spacing w:line="480" w:lineRule="auto"/>
      </w:pPr>
      <w:hyperlink r:id="rId120" w:history="1">
        <w:r w:rsidR="009F122A" w:rsidRPr="004A1B25">
          <w:t>10. (Repealed).</w:t>
        </w:r>
      </w:hyperlink>
      <w:r w:rsidR="009F122A" w:rsidRPr="00EA0BB7">
        <w:t xml:space="preserve"> </w:t>
      </w:r>
    </w:p>
    <w:p w:rsidR="009F122A" w:rsidRPr="00EA0BB7" w:rsidRDefault="00D47B00" w:rsidP="00CA391E">
      <w:pPr>
        <w:pStyle w:val="NormalWeb"/>
        <w:spacing w:line="480" w:lineRule="auto"/>
      </w:pPr>
      <w:hyperlink r:id="rId121" w:history="1">
        <w:r w:rsidR="009F122A" w:rsidRPr="004A1B25">
          <w:t>20. (Repealed).</w:t>
        </w:r>
      </w:hyperlink>
      <w:r w:rsidR="009F122A" w:rsidRPr="00EA0BB7">
        <w:t xml:space="preserve"> </w:t>
      </w:r>
    </w:p>
    <w:p w:rsidR="009F122A" w:rsidRPr="00EA0BB7" w:rsidRDefault="00D47B00" w:rsidP="00CA391E">
      <w:pPr>
        <w:pStyle w:val="NormalWeb"/>
        <w:spacing w:line="480" w:lineRule="auto"/>
      </w:pPr>
      <w:hyperlink r:id="rId122" w:history="1">
        <w:r w:rsidR="009F122A" w:rsidRPr="004A1B25">
          <w:t>30. (Expired).</w:t>
        </w:r>
      </w:hyperlink>
      <w:r w:rsidR="009F122A" w:rsidRPr="00EA0BB7">
        <w:t xml:space="preserve"> </w:t>
      </w:r>
    </w:p>
    <w:p w:rsidR="009F122A" w:rsidRPr="00EA0BB7" w:rsidRDefault="00D47B00" w:rsidP="00CA391E">
      <w:pPr>
        <w:pStyle w:val="NormalWeb"/>
        <w:spacing w:line="480" w:lineRule="auto"/>
      </w:pPr>
      <w:hyperlink r:id="rId123" w:history="1">
        <w:r w:rsidR="009F122A" w:rsidRPr="004A1B25">
          <w:t>40. (Repealed).</w:t>
        </w:r>
      </w:hyperlink>
      <w:r w:rsidR="009F122A" w:rsidRPr="00EA0BB7">
        <w:t xml:space="preserve"> </w:t>
      </w:r>
    </w:p>
    <w:p w:rsidR="009F122A" w:rsidRPr="00EA0BB7" w:rsidRDefault="00D47B00" w:rsidP="00CA391E">
      <w:pPr>
        <w:pStyle w:val="NormalWeb"/>
        <w:spacing w:line="480" w:lineRule="auto"/>
      </w:pPr>
      <w:hyperlink r:id="rId124" w:history="1">
        <w:r w:rsidR="009F122A" w:rsidRPr="004A1B25">
          <w:t>50. (Repealed).</w:t>
        </w:r>
      </w:hyperlink>
      <w:r w:rsidR="009F122A" w:rsidRPr="00EA0BB7">
        <w:t xml:space="preserve"> </w:t>
      </w:r>
    </w:p>
    <w:p w:rsidR="009F122A" w:rsidRPr="00EA0BB7" w:rsidRDefault="00D47B00" w:rsidP="00CA391E">
      <w:pPr>
        <w:pStyle w:val="NormalWeb"/>
        <w:spacing w:line="480" w:lineRule="auto"/>
      </w:pPr>
      <w:hyperlink r:id="rId125" w:history="1">
        <w:r w:rsidR="009F122A" w:rsidRPr="004A1B25">
          <w:t>13 AAC 54.010. Inventory requirements</w:t>
        </w:r>
      </w:hyperlink>
      <w:r w:rsidR="009F122A" w:rsidRPr="00EA0BB7">
        <w:rPr>
          <w:bCs/>
        </w:rPr>
        <w:t xml:space="preserve"> </w:t>
      </w:r>
    </w:p>
    <w:p w:rsidR="009F122A" w:rsidRPr="00EA0BB7" w:rsidRDefault="009F122A" w:rsidP="00CA391E">
      <w:pPr>
        <w:pStyle w:val="NormalWeb"/>
        <w:spacing w:line="480" w:lineRule="auto"/>
      </w:pPr>
      <w:r w:rsidRPr="00EA0BB7">
        <w:t xml:space="preserve">Repealed. </w:t>
      </w:r>
    </w:p>
    <w:p w:rsidR="009F122A" w:rsidRPr="00EA0BB7" w:rsidRDefault="009F122A" w:rsidP="00CA391E">
      <w:pPr>
        <w:pStyle w:val="NormalWeb"/>
        <w:spacing w:line="480" w:lineRule="auto"/>
      </w:pPr>
      <w:r w:rsidRPr="00EA0BB7">
        <w:rPr>
          <w:bCs/>
        </w:rPr>
        <w:lastRenderedPageBreak/>
        <w:t>History: Eff. 10/28/90, Register 116; am 8/31/96, Register 139; repealed 3/27/99, Register 149</w:t>
      </w:r>
    </w:p>
    <w:p w:rsidR="009F122A" w:rsidRPr="00EA0BB7" w:rsidRDefault="00D47B00" w:rsidP="00CA391E">
      <w:pPr>
        <w:pStyle w:val="NormalWeb"/>
        <w:spacing w:line="480" w:lineRule="auto"/>
      </w:pPr>
      <w:hyperlink r:id="rId126" w:history="1">
        <w:r w:rsidR="009F122A" w:rsidRPr="004A1B25">
          <w:t>13 AAC 54.020. Placarding requirements</w:t>
        </w:r>
      </w:hyperlink>
      <w:r w:rsidR="009F122A" w:rsidRPr="00EA0BB7">
        <w:rPr>
          <w:bCs/>
        </w:rPr>
        <w:t xml:space="preserve"> </w:t>
      </w:r>
    </w:p>
    <w:p w:rsidR="009F122A" w:rsidRPr="00EA0BB7" w:rsidRDefault="009F122A" w:rsidP="00CA391E">
      <w:pPr>
        <w:pStyle w:val="NormalWeb"/>
        <w:spacing w:line="480" w:lineRule="auto"/>
      </w:pPr>
      <w:r w:rsidRPr="00EA0BB7">
        <w:t xml:space="preserve">Repealed. </w:t>
      </w:r>
    </w:p>
    <w:p w:rsidR="009F122A" w:rsidRPr="00EA0BB7" w:rsidRDefault="009F122A" w:rsidP="00CA391E">
      <w:pPr>
        <w:pStyle w:val="NormalWeb"/>
        <w:spacing w:line="480" w:lineRule="auto"/>
      </w:pPr>
      <w:r w:rsidRPr="00EA0BB7">
        <w:rPr>
          <w:bCs/>
        </w:rPr>
        <w:t>History: Eff. 10/28/90, Register 116; am 6/10/93, Register 126; repealed 3/27/99, Register 149</w:t>
      </w:r>
    </w:p>
    <w:p w:rsidR="009F122A" w:rsidRPr="00EA0BB7" w:rsidRDefault="00D47B00" w:rsidP="00CA391E">
      <w:pPr>
        <w:pStyle w:val="NormalWeb"/>
        <w:spacing w:after="240" w:afterAutospacing="0" w:line="480" w:lineRule="auto"/>
      </w:pPr>
      <w:hyperlink r:id="rId127" w:history="1">
        <w:r w:rsidR="009F122A" w:rsidRPr="004A1B25">
          <w:t>13 AAC 54.030. Exempt facilities</w:t>
        </w:r>
      </w:hyperlink>
      <w:r w:rsidR="009F122A" w:rsidRPr="00EA0BB7">
        <w:rPr>
          <w:bCs/>
        </w:rPr>
        <w:t xml:space="preserve"> </w:t>
      </w:r>
    </w:p>
    <w:p w:rsidR="009F122A" w:rsidRPr="00EA0BB7" w:rsidRDefault="009F122A" w:rsidP="00CA391E">
      <w:pPr>
        <w:pStyle w:val="NormalWeb"/>
        <w:spacing w:line="480" w:lineRule="auto"/>
      </w:pPr>
      <w:r w:rsidRPr="00EA0BB7">
        <w:rPr>
          <w:bCs/>
        </w:rPr>
        <w:t>History: In effect 7/12/91 - 11/7/91, by em. adop., Register 119</w:t>
      </w:r>
    </w:p>
    <w:p w:rsidR="009F122A" w:rsidRPr="00EA0BB7" w:rsidRDefault="00D47B00" w:rsidP="00CA391E">
      <w:pPr>
        <w:pStyle w:val="NormalWeb"/>
        <w:spacing w:line="480" w:lineRule="auto"/>
      </w:pPr>
      <w:hyperlink r:id="rId128" w:history="1">
        <w:r w:rsidR="009F122A" w:rsidRPr="004A1B25">
          <w:t>13 AAC 54.040. Municipally-operated program requirements</w:t>
        </w:r>
      </w:hyperlink>
      <w:r w:rsidR="009F122A" w:rsidRPr="00EA0BB7">
        <w:rPr>
          <w:bCs/>
        </w:rPr>
        <w:t xml:space="preserve"> </w:t>
      </w:r>
    </w:p>
    <w:p w:rsidR="009F122A" w:rsidRPr="00EA0BB7" w:rsidRDefault="009F122A" w:rsidP="00CA391E">
      <w:pPr>
        <w:pStyle w:val="NormalWeb"/>
        <w:spacing w:line="480" w:lineRule="auto"/>
      </w:pPr>
      <w:r w:rsidRPr="00EA0BB7">
        <w:t xml:space="preserve">Repealed. </w:t>
      </w:r>
    </w:p>
    <w:p w:rsidR="009F122A" w:rsidRPr="00EA0BB7" w:rsidRDefault="009F122A" w:rsidP="00CA391E">
      <w:pPr>
        <w:pStyle w:val="NormalWeb"/>
        <w:spacing w:line="480" w:lineRule="auto"/>
      </w:pPr>
      <w:r w:rsidRPr="00EA0BB7">
        <w:rPr>
          <w:bCs/>
        </w:rPr>
        <w:t>History: Eff. 10/28/90, Register 116; repealed 3/27/99, Register 149</w:t>
      </w:r>
    </w:p>
    <w:p w:rsidR="009F122A" w:rsidRPr="00EA0BB7" w:rsidRDefault="00D47B00" w:rsidP="00CA391E">
      <w:pPr>
        <w:pStyle w:val="NormalWeb"/>
        <w:spacing w:line="480" w:lineRule="auto"/>
      </w:pPr>
      <w:hyperlink r:id="rId129" w:history="1">
        <w:r w:rsidR="009F122A" w:rsidRPr="004A1B25">
          <w:t>13 AAC 54.050. Fees</w:t>
        </w:r>
      </w:hyperlink>
      <w:r w:rsidR="009F122A" w:rsidRPr="00EA0BB7">
        <w:rPr>
          <w:bCs/>
        </w:rPr>
        <w:t xml:space="preserve"> </w:t>
      </w:r>
    </w:p>
    <w:p w:rsidR="009F122A" w:rsidRPr="00EA0BB7" w:rsidRDefault="009F122A" w:rsidP="00CA391E">
      <w:pPr>
        <w:pStyle w:val="NormalWeb"/>
        <w:spacing w:line="480" w:lineRule="auto"/>
      </w:pPr>
      <w:r w:rsidRPr="00EA0BB7">
        <w:t xml:space="preserve">Repealed. </w:t>
      </w:r>
    </w:p>
    <w:p w:rsidR="00D838C0" w:rsidRPr="00EA0BB7" w:rsidRDefault="009F122A" w:rsidP="00CA391E">
      <w:pPr>
        <w:pStyle w:val="NormalWeb"/>
        <w:spacing w:line="480" w:lineRule="auto"/>
      </w:pPr>
      <w:r w:rsidRPr="00EA0BB7">
        <w:fldChar w:fldCharType="end"/>
      </w:r>
      <w:r w:rsidR="00D838C0" w:rsidRPr="00EA0BB7">
        <w:rPr>
          <w:bCs/>
        </w:rPr>
        <w:t>History: Eff. 10/28/90, Register 116; repealed 3/27/99, Register 149</w:t>
      </w:r>
    </w:p>
    <w:p w:rsidR="00D838C0" w:rsidRPr="00D62BCC" w:rsidRDefault="00D47B00" w:rsidP="00CA391E">
      <w:pPr>
        <w:spacing w:before="100" w:beforeAutospacing="1" w:after="100" w:afterAutospacing="1" w:line="480" w:lineRule="auto"/>
        <w:outlineLvl w:val="5"/>
        <w:rPr>
          <w:bCs/>
          <w:sz w:val="24"/>
        </w:rPr>
      </w:pPr>
      <w:hyperlink r:id="rId130" w:history="1">
        <w:r w:rsidR="00D838C0" w:rsidRPr="00D62BCC">
          <w:rPr>
            <w:bCs/>
            <w:sz w:val="24"/>
          </w:rPr>
          <w:t>Chapter 55</w:t>
        </w:r>
      </w:hyperlink>
      <w:r w:rsidR="00D838C0" w:rsidRPr="00D62BCC">
        <w:rPr>
          <w:bCs/>
          <w:sz w:val="24"/>
        </w:rPr>
        <w:t xml:space="preserve"> </w:t>
      </w:r>
      <w:r w:rsidR="00D838C0" w:rsidRPr="00D62BCC">
        <w:rPr>
          <w:bCs/>
          <w:sz w:val="24"/>
        </w:rPr>
        <w:br/>
        <w:t>General Provisions for 13 AAC 50 - 13 AAC 55</w:t>
      </w:r>
    </w:p>
    <w:p w:rsidR="00D838C0" w:rsidRPr="00EA0BB7" w:rsidRDefault="00D838C0" w:rsidP="00CA391E">
      <w:pPr>
        <w:spacing w:before="100" w:beforeAutospacing="1" w:after="100" w:afterAutospacing="1" w:line="480" w:lineRule="auto"/>
        <w:rPr>
          <w:sz w:val="24"/>
        </w:rPr>
      </w:pPr>
      <w:r w:rsidRPr="00EA0BB7">
        <w:rPr>
          <w:sz w:val="24"/>
        </w:rPr>
        <w:t>Section</w:t>
      </w:r>
    </w:p>
    <w:p w:rsidR="00D838C0" w:rsidRPr="00EA0BB7" w:rsidRDefault="00D47B00" w:rsidP="00CA391E">
      <w:pPr>
        <w:spacing w:before="100" w:beforeAutospacing="1" w:after="100" w:afterAutospacing="1" w:line="480" w:lineRule="auto"/>
        <w:rPr>
          <w:sz w:val="24"/>
        </w:rPr>
      </w:pPr>
      <w:hyperlink r:id="rId131" w:history="1">
        <w:r w:rsidR="00D838C0" w:rsidRPr="00EA0BB7">
          <w:rPr>
            <w:sz w:val="24"/>
          </w:rPr>
          <w:t>10. Intent.</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32" w:history="1">
        <w:r w:rsidR="00D838C0" w:rsidRPr="00EA0BB7">
          <w:rPr>
            <w:sz w:val="24"/>
          </w:rPr>
          <w:t>20. (Repealed).</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33" w:history="1">
        <w:r w:rsidR="00D838C0" w:rsidRPr="00EA0BB7">
          <w:rPr>
            <w:sz w:val="24"/>
          </w:rPr>
          <w:t>30. Application.</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34" w:history="1">
        <w:r w:rsidR="00D838C0" w:rsidRPr="00EA0BB7">
          <w:rPr>
            <w:sz w:val="24"/>
          </w:rPr>
          <w:t>40. (Repealed).</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35" w:history="1">
        <w:r w:rsidR="00D838C0" w:rsidRPr="00EA0BB7">
          <w:rPr>
            <w:sz w:val="24"/>
          </w:rPr>
          <w:t>50. (Repealed).</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36" w:history="1">
        <w:r w:rsidR="00D838C0" w:rsidRPr="00EA0BB7">
          <w:rPr>
            <w:sz w:val="24"/>
          </w:rPr>
          <w:t>60. (Repealed).</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37" w:history="1">
        <w:r w:rsidR="00D838C0" w:rsidRPr="00EA0BB7">
          <w:rPr>
            <w:sz w:val="24"/>
          </w:rPr>
          <w:t>70. (Repealed).</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38" w:history="1">
        <w:r w:rsidR="00D838C0" w:rsidRPr="00EA0BB7">
          <w:rPr>
            <w:sz w:val="24"/>
          </w:rPr>
          <w:t>80. (Repealed).</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39" w:history="1">
        <w:r w:rsidR="00D838C0" w:rsidRPr="00EA0BB7">
          <w:rPr>
            <w:sz w:val="24"/>
          </w:rPr>
          <w:t>90. (Repealed).</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40" w:history="1">
        <w:r w:rsidR="00D838C0" w:rsidRPr="00EA0BB7">
          <w:rPr>
            <w:sz w:val="24"/>
          </w:rPr>
          <w:t>100. Permits.</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41" w:history="1">
        <w:r w:rsidR="00D838C0" w:rsidRPr="00EA0BB7">
          <w:rPr>
            <w:sz w:val="24"/>
          </w:rPr>
          <w:t>110. (Repealed).</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42" w:history="1">
        <w:r w:rsidR="00D838C0" w:rsidRPr="00EA0BB7">
          <w:rPr>
            <w:sz w:val="24"/>
          </w:rPr>
          <w:t>120. (Repealed).</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43" w:history="1">
        <w:r w:rsidR="00D838C0" w:rsidRPr="00EA0BB7">
          <w:rPr>
            <w:sz w:val="24"/>
          </w:rPr>
          <w:t>130. Modifications.</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44" w:history="1">
        <w:r w:rsidR="00D838C0" w:rsidRPr="00EA0BB7">
          <w:rPr>
            <w:sz w:val="24"/>
          </w:rPr>
          <w:t>140. Liability for damages.</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45" w:history="1">
        <w:r w:rsidR="00D838C0" w:rsidRPr="00EA0BB7">
          <w:rPr>
            <w:sz w:val="24"/>
          </w:rPr>
          <w:t>150. Definitions.</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46" w:history="1">
        <w:r w:rsidR="00D838C0" w:rsidRPr="00EA0BB7">
          <w:rPr>
            <w:bCs/>
            <w:sz w:val="24"/>
          </w:rPr>
          <w:t>13 AAC 55.010. Intent</w:t>
        </w:r>
      </w:hyperlink>
      <w:r w:rsidR="00D838C0" w:rsidRPr="00EA0BB7">
        <w:rPr>
          <w:bCs/>
          <w:sz w:val="24"/>
        </w:rPr>
        <w:t xml:space="preserve"> </w:t>
      </w:r>
    </w:p>
    <w:p w:rsidR="00D838C0" w:rsidRPr="00390E1F" w:rsidRDefault="00D838C0" w:rsidP="00CA391E">
      <w:pPr>
        <w:spacing w:before="100" w:beforeAutospacing="1" w:after="100" w:afterAutospacing="1" w:line="480" w:lineRule="auto"/>
        <w:rPr>
          <w:sz w:val="24"/>
        </w:rPr>
      </w:pPr>
      <w:r w:rsidRPr="00390E1F">
        <w:rPr>
          <w:sz w:val="24"/>
        </w:rPr>
        <w:lastRenderedPageBreak/>
        <w:t xml:space="preserve">It is the intent of 13 </w:t>
      </w:r>
      <w:r w:rsidRPr="00EA0BB7">
        <w:rPr>
          <w:sz w:val="24"/>
        </w:rPr>
        <w:t xml:space="preserve">AAC </w:t>
      </w:r>
      <w:hyperlink r:id="rId147" w:history="1">
        <w:r w:rsidRPr="00EA0BB7">
          <w:rPr>
            <w:sz w:val="24"/>
          </w:rPr>
          <w:t>50</w:t>
        </w:r>
      </w:hyperlink>
      <w:r w:rsidRPr="00EA0BB7">
        <w:rPr>
          <w:sz w:val="24"/>
        </w:rPr>
        <w:t xml:space="preserve"> - 13 AAC </w:t>
      </w:r>
      <w:hyperlink r:id="rId148" w:history="1">
        <w:r w:rsidRPr="00EA0BB7">
          <w:rPr>
            <w:sz w:val="24"/>
          </w:rPr>
          <w:t>55</w:t>
        </w:r>
      </w:hyperlink>
      <w:r w:rsidRPr="00EA0BB7">
        <w:rPr>
          <w:sz w:val="24"/>
        </w:rPr>
        <w:t xml:space="preserve"> to prescribe</w:t>
      </w:r>
      <w:r w:rsidRPr="00390E1F">
        <w:rPr>
          <w:sz w:val="24"/>
        </w:rPr>
        <w:t xml:space="preserve"> regulations consistent with nationally recognized good practices for the safeguarding of life and property from fire and explosion arising from the storage, handling and use of hazardous substances, materials, and devices, and from conditions hazardous to life and property in the use or occupancy of buildings or premises. </w:t>
      </w:r>
    </w:p>
    <w:p w:rsidR="00D838C0" w:rsidRPr="00EA0BB7" w:rsidRDefault="00D838C0" w:rsidP="00CA391E">
      <w:pPr>
        <w:spacing w:before="100" w:beforeAutospacing="1" w:after="100" w:afterAutospacing="1" w:line="480" w:lineRule="auto"/>
        <w:rPr>
          <w:sz w:val="24"/>
        </w:rPr>
      </w:pPr>
      <w:r w:rsidRPr="00EA0BB7">
        <w:rPr>
          <w:bCs/>
          <w:sz w:val="24"/>
        </w:rPr>
        <w:t>History: In effect before 7/28/59; am 6/25/69, Register 30; am 2/21/71, Register 37</w:t>
      </w:r>
    </w:p>
    <w:p w:rsidR="00D838C0" w:rsidRPr="00EA0BB7" w:rsidRDefault="00D838C0" w:rsidP="00CA391E">
      <w:pPr>
        <w:spacing w:before="100" w:beforeAutospacing="1" w:after="100" w:afterAutospacing="1" w:line="480" w:lineRule="auto"/>
        <w:rPr>
          <w:sz w:val="24"/>
        </w:rPr>
      </w:pPr>
      <w:r w:rsidRPr="00EA0BB7">
        <w:rPr>
          <w:bCs/>
          <w:sz w:val="24"/>
        </w:rPr>
        <w:t>Authority:</w:t>
      </w:r>
      <w:r w:rsidRPr="00EA0BB7">
        <w:rPr>
          <w:sz w:val="24"/>
        </w:rPr>
        <w:t xml:space="preserve"> </w:t>
      </w:r>
      <w:hyperlink r:id="rId149" w:history="1">
        <w:r w:rsidRPr="00EA0BB7">
          <w:rPr>
            <w:sz w:val="24"/>
          </w:rPr>
          <w:t>AS 18.70.080</w:t>
        </w:r>
      </w:hyperlink>
      <w:r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50" w:history="1">
        <w:r w:rsidR="00D838C0" w:rsidRPr="00EA0BB7">
          <w:rPr>
            <w:sz w:val="24"/>
          </w:rPr>
          <w:t>AS 18.72.010</w:t>
        </w:r>
      </w:hyperlink>
      <w:r w:rsidR="00D838C0"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51" w:history="1">
        <w:r w:rsidR="00D838C0" w:rsidRPr="00EA0BB7">
          <w:rPr>
            <w:bCs/>
            <w:sz w:val="24"/>
          </w:rPr>
          <w:t>13 AAC 55.020. Prima facie evidence</w:t>
        </w:r>
      </w:hyperlink>
      <w:r w:rsidR="00D838C0" w:rsidRPr="00EA0BB7">
        <w:rPr>
          <w:bCs/>
          <w:sz w:val="24"/>
        </w:rPr>
        <w:t xml:space="preserve"> </w:t>
      </w:r>
    </w:p>
    <w:p w:rsidR="00D62BCC" w:rsidRDefault="00D838C0" w:rsidP="00CA391E">
      <w:pPr>
        <w:spacing w:before="100" w:beforeAutospacing="1" w:after="100" w:afterAutospacing="1" w:line="480" w:lineRule="auto"/>
        <w:rPr>
          <w:sz w:val="24"/>
        </w:rPr>
      </w:pPr>
      <w:r w:rsidRPr="00EA0BB7">
        <w:rPr>
          <w:sz w:val="24"/>
        </w:rPr>
        <w:t xml:space="preserve">Repealed 1/14/81. </w:t>
      </w:r>
    </w:p>
    <w:p w:rsidR="00D838C0" w:rsidRPr="00EA0BB7" w:rsidRDefault="00D47B00" w:rsidP="00CA391E">
      <w:pPr>
        <w:spacing w:before="100" w:beforeAutospacing="1" w:after="100" w:afterAutospacing="1" w:line="480" w:lineRule="auto"/>
        <w:rPr>
          <w:sz w:val="24"/>
        </w:rPr>
      </w:pPr>
      <w:hyperlink r:id="rId152" w:history="1">
        <w:r w:rsidR="00D838C0" w:rsidRPr="00EA0BB7">
          <w:rPr>
            <w:bCs/>
            <w:sz w:val="24"/>
          </w:rPr>
          <w:t>13 AAC 55.030. Application</w:t>
        </w:r>
      </w:hyperlink>
      <w:r w:rsidR="00D838C0" w:rsidRPr="00EA0BB7">
        <w:rPr>
          <w:bCs/>
          <w:sz w:val="24"/>
        </w:rPr>
        <w:t xml:space="preserve"> </w:t>
      </w:r>
    </w:p>
    <w:p w:rsidR="00D838C0" w:rsidRPr="00EA0BB7" w:rsidRDefault="00D838C0" w:rsidP="00CA391E">
      <w:pPr>
        <w:spacing w:before="100" w:beforeAutospacing="1" w:after="240" w:line="480" w:lineRule="auto"/>
        <w:rPr>
          <w:sz w:val="24"/>
        </w:rPr>
      </w:pPr>
      <w:r w:rsidRPr="00390E1F">
        <w:rPr>
          <w:sz w:val="24"/>
        </w:rPr>
        <w:t xml:space="preserve">(a) 13 </w:t>
      </w:r>
      <w:r w:rsidRPr="00EA0BB7">
        <w:rPr>
          <w:sz w:val="24"/>
        </w:rPr>
        <w:t xml:space="preserve">AAC </w:t>
      </w:r>
      <w:hyperlink r:id="rId153" w:history="1">
        <w:r w:rsidRPr="00EA0BB7">
          <w:rPr>
            <w:sz w:val="24"/>
          </w:rPr>
          <w:t>50</w:t>
        </w:r>
      </w:hyperlink>
      <w:r w:rsidRPr="00EA0BB7">
        <w:rPr>
          <w:sz w:val="24"/>
        </w:rPr>
        <w:t xml:space="preserve"> - 13 AAC </w:t>
      </w:r>
      <w:hyperlink r:id="rId154" w:history="1">
        <w:r w:rsidRPr="00EA0BB7">
          <w:rPr>
            <w:sz w:val="24"/>
          </w:rPr>
          <w:t>55</w:t>
        </w:r>
      </w:hyperlink>
      <w:r w:rsidRPr="00EA0BB7">
        <w:rPr>
          <w:sz w:val="24"/>
        </w:rPr>
        <w:t xml:space="preserve"> apply equally to new and existing conditions except that existing conditions not in strict compliance with the terms of those chapters are permitted to continue where the exceptions do not constitute a distinct hazard to life and property in the opinion of the state fire marshal. </w:t>
      </w:r>
    </w:p>
    <w:p w:rsidR="00D838C0" w:rsidRPr="00EA0BB7" w:rsidRDefault="00D838C0" w:rsidP="00CA391E">
      <w:pPr>
        <w:spacing w:before="100" w:beforeAutospacing="1" w:after="240" w:line="480" w:lineRule="auto"/>
        <w:rPr>
          <w:sz w:val="24"/>
        </w:rPr>
      </w:pPr>
      <w:r w:rsidRPr="00EA0BB7">
        <w:rPr>
          <w:sz w:val="24"/>
        </w:rPr>
        <w:t xml:space="preserve">(b) Nothing contained in 13 AAC </w:t>
      </w:r>
      <w:hyperlink r:id="rId155" w:history="1">
        <w:r w:rsidRPr="00EA0BB7">
          <w:rPr>
            <w:sz w:val="24"/>
          </w:rPr>
          <w:t>50</w:t>
        </w:r>
      </w:hyperlink>
      <w:r w:rsidRPr="00EA0BB7">
        <w:rPr>
          <w:sz w:val="24"/>
        </w:rPr>
        <w:t xml:space="preserve"> - 13 AAC </w:t>
      </w:r>
      <w:hyperlink r:id="rId156" w:history="1">
        <w:r w:rsidRPr="00EA0BB7">
          <w:rPr>
            <w:sz w:val="24"/>
          </w:rPr>
          <w:t>55</w:t>
        </w:r>
      </w:hyperlink>
      <w:r w:rsidRPr="00EA0BB7">
        <w:rPr>
          <w:sz w:val="24"/>
        </w:rPr>
        <w:t xml:space="preserve"> may be construed to apply to the transportation of an article or thing shipped under the jurisdiction of and in compliance with the regulations prescribed by the United States Department of Transportation, or as applying to the military forces of the United States. </w:t>
      </w:r>
    </w:p>
    <w:p w:rsidR="00D838C0" w:rsidRPr="00EA0BB7" w:rsidRDefault="00D838C0" w:rsidP="00CA391E">
      <w:pPr>
        <w:spacing w:before="100" w:beforeAutospacing="1" w:after="100" w:afterAutospacing="1" w:line="480" w:lineRule="auto"/>
        <w:rPr>
          <w:sz w:val="24"/>
        </w:rPr>
      </w:pPr>
      <w:r w:rsidRPr="00EA0BB7">
        <w:rPr>
          <w:sz w:val="24"/>
        </w:rPr>
        <w:lastRenderedPageBreak/>
        <w:t xml:space="preserve">(c) No local political subdivision may set minimum standards that are less stringent than those set out in 13 AAC </w:t>
      </w:r>
      <w:hyperlink r:id="rId157" w:history="1">
        <w:r w:rsidRPr="00EA0BB7">
          <w:rPr>
            <w:sz w:val="24"/>
          </w:rPr>
          <w:t>50</w:t>
        </w:r>
      </w:hyperlink>
      <w:r w:rsidRPr="00EA0BB7">
        <w:rPr>
          <w:sz w:val="24"/>
        </w:rPr>
        <w:t xml:space="preserve"> - 13 AAC </w:t>
      </w:r>
      <w:hyperlink r:id="rId158" w:history="1">
        <w:r w:rsidRPr="00EA0BB7">
          <w:rPr>
            <w:sz w:val="24"/>
          </w:rPr>
          <w:t>55</w:t>
        </w:r>
      </w:hyperlink>
      <w:r w:rsidRPr="00EA0BB7">
        <w:rPr>
          <w:sz w:val="24"/>
        </w:rPr>
        <w:t xml:space="preserve"> unless that action is approved in writing by the state fire marshal after receipt of justification</w:t>
      </w:r>
      <w:r w:rsidRPr="00390E1F">
        <w:rPr>
          <w:sz w:val="24"/>
        </w:rPr>
        <w:t xml:space="preserve"> from the local jurisdiction. All proposed revisions to the </w:t>
      </w:r>
      <w:r w:rsidRPr="00BC5840">
        <w:rPr>
          <w:sz w:val="24"/>
        </w:rPr>
        <w:t xml:space="preserve">codes relating to fire and life safety, to be adopted by a local jurisdiction, </w:t>
      </w:r>
      <w:r w:rsidRPr="00EA0BB7">
        <w:rPr>
          <w:sz w:val="24"/>
        </w:rPr>
        <w:t xml:space="preserve">must be submitted to the state fire marshal. </w:t>
      </w:r>
    </w:p>
    <w:p w:rsidR="00D838C0" w:rsidRPr="00EA0BB7" w:rsidRDefault="00D838C0" w:rsidP="00CA391E">
      <w:pPr>
        <w:spacing w:before="100" w:beforeAutospacing="1" w:after="100" w:afterAutospacing="1" w:line="480" w:lineRule="auto"/>
        <w:rPr>
          <w:sz w:val="24"/>
        </w:rPr>
      </w:pPr>
      <w:r w:rsidRPr="00EA0BB7">
        <w:rPr>
          <w:bCs/>
          <w:sz w:val="24"/>
        </w:rPr>
        <w:t>History: In effect before 7/28/59; am 6/25/69, Register 30; am 8/2/86, Register 99; am 10/28/90, Register 116</w:t>
      </w:r>
    </w:p>
    <w:p w:rsidR="00D838C0" w:rsidRPr="00EA0BB7" w:rsidRDefault="00D838C0" w:rsidP="00CA391E">
      <w:pPr>
        <w:spacing w:before="100" w:beforeAutospacing="1" w:after="100" w:afterAutospacing="1" w:line="480" w:lineRule="auto"/>
        <w:rPr>
          <w:sz w:val="24"/>
        </w:rPr>
      </w:pPr>
      <w:r w:rsidRPr="00EA0BB7">
        <w:rPr>
          <w:bCs/>
          <w:sz w:val="24"/>
        </w:rPr>
        <w:t>Authority:</w:t>
      </w:r>
      <w:r w:rsidRPr="00EA0BB7">
        <w:rPr>
          <w:sz w:val="24"/>
        </w:rPr>
        <w:t xml:space="preserve"> </w:t>
      </w:r>
      <w:hyperlink r:id="rId159" w:history="1">
        <w:r w:rsidRPr="00EA0BB7">
          <w:rPr>
            <w:sz w:val="24"/>
          </w:rPr>
          <w:t>AS 18.70.080</w:t>
        </w:r>
      </w:hyperlink>
      <w:r w:rsidRPr="00EA0BB7">
        <w:rPr>
          <w:sz w:val="24"/>
        </w:rPr>
        <w:t xml:space="preserve"> </w:t>
      </w:r>
    </w:p>
    <w:p w:rsidR="00D838C0" w:rsidRPr="00EA0BB7" w:rsidRDefault="00D47B00" w:rsidP="00CA391E">
      <w:pPr>
        <w:spacing w:before="100" w:beforeAutospacing="1" w:after="100" w:afterAutospacing="1" w:line="480" w:lineRule="auto"/>
        <w:rPr>
          <w:sz w:val="24"/>
        </w:rPr>
      </w:pPr>
      <w:hyperlink r:id="rId160" w:history="1">
        <w:r w:rsidR="00D838C0" w:rsidRPr="00EA0BB7">
          <w:rPr>
            <w:bCs/>
            <w:sz w:val="24"/>
          </w:rPr>
          <w:t>13 AAC 55.040. Authority to enter premises</w:t>
        </w:r>
      </w:hyperlink>
      <w:r w:rsidR="00D838C0" w:rsidRPr="00EA0BB7">
        <w:rPr>
          <w:bCs/>
          <w:sz w:val="24"/>
        </w:rPr>
        <w:t xml:space="preserve"> </w:t>
      </w:r>
    </w:p>
    <w:p w:rsidR="00D838C0" w:rsidRPr="00EA0BB7" w:rsidRDefault="00D838C0" w:rsidP="00CA391E">
      <w:pPr>
        <w:spacing w:before="100" w:beforeAutospacing="1" w:after="100" w:afterAutospacing="1" w:line="480" w:lineRule="auto"/>
        <w:rPr>
          <w:sz w:val="24"/>
        </w:rPr>
      </w:pPr>
      <w:r w:rsidRPr="00EA0BB7">
        <w:rPr>
          <w:sz w:val="24"/>
        </w:rPr>
        <w:t xml:space="preserve">Repealed 2/21/71. </w:t>
      </w:r>
    </w:p>
    <w:p w:rsidR="00D838C0" w:rsidRPr="00EA0BB7" w:rsidRDefault="00D47B00" w:rsidP="00CA391E">
      <w:pPr>
        <w:spacing w:before="100" w:beforeAutospacing="1" w:after="100" w:afterAutospacing="1" w:line="480" w:lineRule="auto"/>
        <w:rPr>
          <w:sz w:val="24"/>
        </w:rPr>
      </w:pPr>
      <w:hyperlink r:id="rId161" w:history="1">
        <w:r w:rsidR="00D838C0" w:rsidRPr="00EA0BB7">
          <w:rPr>
            <w:bCs/>
            <w:sz w:val="24"/>
          </w:rPr>
          <w:t>13 AAC 55.050. Inspection of buildings and premises</w:t>
        </w:r>
      </w:hyperlink>
      <w:r w:rsidR="00D838C0" w:rsidRPr="00EA0BB7">
        <w:rPr>
          <w:bCs/>
          <w:sz w:val="24"/>
        </w:rPr>
        <w:t xml:space="preserve"> </w:t>
      </w:r>
    </w:p>
    <w:p w:rsidR="00D838C0" w:rsidRPr="00390E1F" w:rsidRDefault="00D838C0" w:rsidP="00CA391E">
      <w:pPr>
        <w:spacing w:before="100" w:beforeAutospacing="1" w:after="100" w:afterAutospacing="1" w:line="480" w:lineRule="auto"/>
        <w:rPr>
          <w:sz w:val="24"/>
        </w:rPr>
      </w:pPr>
      <w:r w:rsidRPr="00390E1F">
        <w:rPr>
          <w:sz w:val="24"/>
        </w:rPr>
        <w:t xml:space="preserve">Repealed 2/21/71. </w:t>
      </w:r>
    </w:p>
    <w:p w:rsidR="00D838C0" w:rsidRPr="00EA0BB7" w:rsidRDefault="00D47B00" w:rsidP="00CA391E">
      <w:pPr>
        <w:spacing w:before="100" w:beforeAutospacing="1" w:after="100" w:afterAutospacing="1" w:line="480" w:lineRule="auto"/>
        <w:rPr>
          <w:sz w:val="24"/>
        </w:rPr>
      </w:pPr>
      <w:hyperlink r:id="rId162" w:history="1">
        <w:r w:rsidR="00D838C0" w:rsidRPr="00EA0BB7">
          <w:rPr>
            <w:bCs/>
            <w:sz w:val="24"/>
          </w:rPr>
          <w:t>13 AAC 55.060. Orders to eliminate dangerous or hazardous conditions</w:t>
        </w:r>
      </w:hyperlink>
      <w:r w:rsidR="00D838C0" w:rsidRPr="00EA0BB7">
        <w:rPr>
          <w:bCs/>
          <w:sz w:val="24"/>
        </w:rPr>
        <w:t xml:space="preserve"> </w:t>
      </w:r>
    </w:p>
    <w:p w:rsidR="00D838C0" w:rsidRPr="00EA0BB7" w:rsidRDefault="00D838C0" w:rsidP="00CA391E">
      <w:pPr>
        <w:spacing w:before="100" w:beforeAutospacing="1" w:after="100" w:afterAutospacing="1" w:line="480" w:lineRule="auto"/>
        <w:rPr>
          <w:sz w:val="24"/>
        </w:rPr>
      </w:pPr>
      <w:r w:rsidRPr="00EA0BB7">
        <w:rPr>
          <w:sz w:val="24"/>
        </w:rPr>
        <w:t xml:space="preserve">Repealed 2/21/71. </w:t>
      </w:r>
    </w:p>
    <w:p w:rsidR="00D838C0" w:rsidRPr="00EA0BB7" w:rsidRDefault="00D47B00" w:rsidP="00CA391E">
      <w:pPr>
        <w:spacing w:before="100" w:beforeAutospacing="1" w:after="100" w:afterAutospacing="1" w:line="480" w:lineRule="auto"/>
        <w:rPr>
          <w:sz w:val="24"/>
        </w:rPr>
      </w:pPr>
      <w:hyperlink r:id="rId163" w:history="1">
        <w:r w:rsidR="00D838C0" w:rsidRPr="00EA0BB7">
          <w:rPr>
            <w:bCs/>
            <w:sz w:val="24"/>
          </w:rPr>
          <w:t>13 AAC 55.070. Service of orders</w:t>
        </w:r>
      </w:hyperlink>
      <w:r w:rsidR="00D838C0" w:rsidRPr="00EA0BB7">
        <w:rPr>
          <w:bCs/>
          <w:sz w:val="24"/>
        </w:rPr>
        <w:t xml:space="preserve"> </w:t>
      </w:r>
    </w:p>
    <w:p w:rsidR="00D838C0" w:rsidRPr="00EA0BB7" w:rsidRDefault="00D838C0" w:rsidP="00CA391E">
      <w:pPr>
        <w:spacing w:before="100" w:beforeAutospacing="1" w:after="100" w:afterAutospacing="1" w:line="480" w:lineRule="auto"/>
        <w:rPr>
          <w:sz w:val="24"/>
        </w:rPr>
      </w:pPr>
      <w:r w:rsidRPr="00EA0BB7">
        <w:rPr>
          <w:sz w:val="24"/>
        </w:rPr>
        <w:t xml:space="preserve">Repealed 2/21/71. </w:t>
      </w:r>
    </w:p>
    <w:p w:rsidR="00D838C0" w:rsidRPr="00EA0BB7" w:rsidRDefault="00D47B00" w:rsidP="00CA391E">
      <w:pPr>
        <w:pStyle w:val="NormalWeb"/>
        <w:spacing w:line="480" w:lineRule="auto"/>
      </w:pPr>
      <w:hyperlink r:id="rId164" w:history="1"/>
      <w:hyperlink r:id="rId165" w:history="1">
        <w:r w:rsidR="00D838C0" w:rsidRPr="00EA0BB7">
          <w:rPr>
            <w:rStyle w:val="Hyperlink"/>
            <w:color w:val="auto"/>
            <w:u w:val="none"/>
          </w:rPr>
          <w:t>13 AAC 55.080. Investigation of fires</w:t>
        </w:r>
      </w:hyperlink>
      <w:r w:rsidR="00D838C0" w:rsidRPr="00EA0BB7">
        <w:rPr>
          <w:bCs/>
        </w:rPr>
        <w:t xml:space="preserve"> </w:t>
      </w:r>
    </w:p>
    <w:p w:rsidR="00D838C0" w:rsidRPr="00EA0BB7" w:rsidRDefault="00D838C0" w:rsidP="00CA391E">
      <w:pPr>
        <w:pStyle w:val="NormalWeb"/>
        <w:spacing w:line="480" w:lineRule="auto"/>
      </w:pPr>
      <w:r w:rsidRPr="00EA0BB7">
        <w:lastRenderedPageBreak/>
        <w:t xml:space="preserve">Repealed 2/21/71. </w:t>
      </w:r>
    </w:p>
    <w:p w:rsidR="00D838C0" w:rsidRPr="00EA0BB7" w:rsidRDefault="00D47B00" w:rsidP="00CA391E">
      <w:pPr>
        <w:pStyle w:val="NormalWeb"/>
        <w:spacing w:line="480" w:lineRule="auto"/>
      </w:pPr>
      <w:hyperlink r:id="rId166" w:history="1">
        <w:r w:rsidR="00D838C0" w:rsidRPr="00EA0BB7">
          <w:rPr>
            <w:rStyle w:val="Hyperlink"/>
            <w:color w:val="auto"/>
            <w:u w:val="none"/>
          </w:rPr>
          <w:t>13 AAC 55.090. Fire records</w:t>
        </w:r>
      </w:hyperlink>
      <w:r w:rsidR="00D838C0" w:rsidRPr="00EA0BB7">
        <w:rPr>
          <w:bCs/>
        </w:rPr>
        <w:t xml:space="preserve"> </w:t>
      </w:r>
    </w:p>
    <w:p w:rsidR="00D838C0" w:rsidRPr="00EA0BB7" w:rsidRDefault="00D838C0" w:rsidP="00CA391E">
      <w:pPr>
        <w:pStyle w:val="NormalWeb"/>
        <w:spacing w:line="480" w:lineRule="auto"/>
      </w:pPr>
      <w:r w:rsidRPr="00EA0BB7">
        <w:t xml:space="preserve">Repealed 2/21/71. </w:t>
      </w:r>
    </w:p>
    <w:p w:rsidR="00D838C0" w:rsidRPr="00EA0BB7" w:rsidRDefault="00D47B00" w:rsidP="00CA391E">
      <w:pPr>
        <w:pStyle w:val="NormalWeb"/>
        <w:spacing w:line="480" w:lineRule="auto"/>
      </w:pPr>
      <w:hyperlink r:id="rId167" w:history="1">
        <w:r w:rsidR="00D838C0" w:rsidRPr="00EA0BB7">
          <w:rPr>
            <w:rStyle w:val="Hyperlink"/>
            <w:color w:val="auto"/>
            <w:u w:val="none"/>
          </w:rPr>
          <w:t>13 AAC 55.100. Permits</w:t>
        </w:r>
      </w:hyperlink>
      <w:r w:rsidR="00D838C0" w:rsidRPr="00EA0BB7">
        <w:rPr>
          <w:bCs/>
        </w:rPr>
        <w:t xml:space="preserve"> </w:t>
      </w:r>
    </w:p>
    <w:p w:rsidR="00D838C0" w:rsidRPr="00EA0BB7" w:rsidRDefault="00D838C0" w:rsidP="00CA391E">
      <w:pPr>
        <w:pStyle w:val="NormalWeb"/>
        <w:spacing w:after="240" w:afterAutospacing="0" w:line="480" w:lineRule="auto"/>
      </w:pPr>
      <w:r w:rsidRPr="00390E1F">
        <w:t>(a) Application for</w:t>
      </w:r>
      <w:r w:rsidRPr="00EA0BB7">
        <w:t xml:space="preserve"> a permit or approval, if required by 13 AAC </w:t>
      </w:r>
      <w:hyperlink r:id="rId168" w:history="1">
        <w:r w:rsidRPr="00EA0BB7">
          <w:rPr>
            <w:rStyle w:val="Hyperlink"/>
            <w:color w:val="auto"/>
            <w:u w:val="none"/>
          </w:rPr>
          <w:t>50</w:t>
        </w:r>
      </w:hyperlink>
      <w:r w:rsidRPr="00EA0BB7">
        <w:t xml:space="preserve"> - 13 AAC </w:t>
      </w:r>
      <w:hyperlink r:id="rId169" w:history="1">
        <w:r w:rsidRPr="00EA0BB7">
          <w:rPr>
            <w:rStyle w:val="Hyperlink"/>
            <w:color w:val="auto"/>
            <w:u w:val="none"/>
          </w:rPr>
          <w:t>55,</w:t>
        </w:r>
      </w:hyperlink>
      <w:r w:rsidRPr="00EA0BB7">
        <w:t xml:space="preserve"> must be made in such form and detail as the state fire marshal prescribes. An application for a permit or approval must be accompanied by such plans as are required by the state fire marshal. </w:t>
      </w:r>
    </w:p>
    <w:p w:rsidR="00D838C0" w:rsidRPr="00EA0BB7" w:rsidRDefault="00D838C0" w:rsidP="00CA391E">
      <w:pPr>
        <w:pStyle w:val="NormalWeb"/>
        <w:spacing w:after="240" w:afterAutospacing="0" w:line="480" w:lineRule="auto"/>
      </w:pPr>
      <w:r w:rsidRPr="00EA0BB7">
        <w:t xml:space="preserve">(b) Permits or approvals must, at all times, be kept on the premises designated in the permit or approval, and are subject to inspection by the state fire marshal. </w:t>
      </w:r>
    </w:p>
    <w:p w:rsidR="00D838C0" w:rsidRPr="00390E1F" w:rsidRDefault="00D838C0" w:rsidP="00CA391E">
      <w:pPr>
        <w:pStyle w:val="NormalWeb"/>
        <w:spacing w:line="480" w:lineRule="auto"/>
      </w:pPr>
      <w:r w:rsidRPr="00EA0BB7">
        <w:t xml:space="preserve">(c) The state fire marshal will revoke a permit or approval if a violation of 13 AAC </w:t>
      </w:r>
      <w:hyperlink r:id="rId170" w:history="1">
        <w:r w:rsidRPr="00EA0BB7">
          <w:rPr>
            <w:rStyle w:val="Hyperlink"/>
            <w:color w:val="auto"/>
            <w:u w:val="none"/>
          </w:rPr>
          <w:t>50</w:t>
        </w:r>
      </w:hyperlink>
      <w:r w:rsidRPr="00EA0BB7">
        <w:t xml:space="preserve"> - 13 AAC </w:t>
      </w:r>
      <w:hyperlink r:id="rId171" w:history="1">
        <w:r w:rsidRPr="00EA0BB7">
          <w:rPr>
            <w:rStyle w:val="Hyperlink"/>
            <w:color w:val="auto"/>
            <w:u w:val="none"/>
          </w:rPr>
          <w:t>55</w:t>
        </w:r>
      </w:hyperlink>
      <w:r w:rsidRPr="00EA0BB7">
        <w:t xml:space="preserve"> is found upon inspection or if a false statement or misrepresentation as to a material fact was </w:t>
      </w:r>
      <w:r w:rsidRPr="00390E1F">
        <w:t xml:space="preserve">made in the application or plans on which the permit or approval was based. </w:t>
      </w:r>
    </w:p>
    <w:p w:rsidR="00D838C0" w:rsidRPr="00EA0BB7" w:rsidRDefault="00D838C0" w:rsidP="00CA391E">
      <w:pPr>
        <w:pStyle w:val="NormalWeb"/>
        <w:spacing w:line="480" w:lineRule="auto"/>
      </w:pPr>
      <w:r w:rsidRPr="00EA0BB7">
        <w:rPr>
          <w:bCs/>
        </w:rPr>
        <w:t>History: In effect before 7/28/59; am 6/25/69, Register 30; am 2/21/71, Register 37; am 8/2/86, Register 99</w:t>
      </w:r>
    </w:p>
    <w:p w:rsidR="00D838C0" w:rsidRPr="00EA0BB7" w:rsidRDefault="00D838C0" w:rsidP="00CA391E">
      <w:pPr>
        <w:pStyle w:val="NormalWeb"/>
        <w:spacing w:line="480" w:lineRule="auto"/>
      </w:pPr>
      <w:r w:rsidRPr="00EA0BB7">
        <w:rPr>
          <w:bCs/>
        </w:rPr>
        <w:t>Authority:</w:t>
      </w:r>
      <w:r w:rsidRPr="00EA0BB7">
        <w:t xml:space="preserve"> </w:t>
      </w:r>
      <w:hyperlink r:id="rId172" w:history="1">
        <w:r w:rsidRPr="00EA0BB7">
          <w:rPr>
            <w:rStyle w:val="Hyperlink"/>
            <w:color w:val="auto"/>
            <w:u w:val="none"/>
          </w:rPr>
          <w:t>AS 18.70.080</w:t>
        </w:r>
      </w:hyperlink>
      <w:r w:rsidRPr="00EA0BB7">
        <w:t xml:space="preserve"> </w:t>
      </w:r>
    </w:p>
    <w:p w:rsidR="00D838C0" w:rsidRPr="00EA0BB7" w:rsidRDefault="00D47B00" w:rsidP="00CA391E">
      <w:pPr>
        <w:pStyle w:val="NormalWeb"/>
        <w:spacing w:line="480" w:lineRule="auto"/>
      </w:pPr>
      <w:hyperlink r:id="rId173" w:history="1">
        <w:r w:rsidR="00D838C0" w:rsidRPr="00EA0BB7">
          <w:rPr>
            <w:rStyle w:val="Hyperlink"/>
            <w:color w:val="auto"/>
            <w:u w:val="none"/>
          </w:rPr>
          <w:t>AS 18.72.010</w:t>
        </w:r>
      </w:hyperlink>
      <w:r w:rsidR="00D838C0" w:rsidRPr="00EA0BB7">
        <w:t xml:space="preserve"> </w:t>
      </w:r>
    </w:p>
    <w:p w:rsidR="00D838C0" w:rsidRPr="00EA0BB7" w:rsidRDefault="00D47B00" w:rsidP="00CA391E">
      <w:pPr>
        <w:pStyle w:val="NormalWeb"/>
        <w:spacing w:line="480" w:lineRule="auto"/>
      </w:pPr>
      <w:hyperlink r:id="rId174" w:history="1">
        <w:r w:rsidR="00D838C0" w:rsidRPr="00EA0BB7">
          <w:rPr>
            <w:rStyle w:val="Hyperlink"/>
            <w:color w:val="auto"/>
            <w:u w:val="none"/>
          </w:rPr>
          <w:t>13 AAC 55.110. Fire drills</w:t>
        </w:r>
      </w:hyperlink>
      <w:r w:rsidR="00D838C0" w:rsidRPr="00EA0BB7">
        <w:rPr>
          <w:b/>
          <w:bCs/>
        </w:rPr>
        <w:t xml:space="preserve"> </w:t>
      </w:r>
    </w:p>
    <w:p w:rsidR="00D838C0" w:rsidRPr="00EA0BB7" w:rsidRDefault="00D838C0" w:rsidP="00CA391E">
      <w:pPr>
        <w:pStyle w:val="NormalWeb"/>
        <w:spacing w:line="480" w:lineRule="auto"/>
      </w:pPr>
      <w:r w:rsidRPr="00EA0BB7">
        <w:t xml:space="preserve">Repealed 2/21/71. </w:t>
      </w:r>
    </w:p>
    <w:p w:rsidR="00D838C0" w:rsidRPr="00EA0BB7" w:rsidRDefault="00D47B00" w:rsidP="00CA391E">
      <w:pPr>
        <w:pStyle w:val="NormalWeb"/>
        <w:spacing w:line="480" w:lineRule="auto"/>
      </w:pPr>
      <w:hyperlink r:id="rId175" w:history="1">
        <w:r w:rsidR="00D838C0" w:rsidRPr="00EA0BB7">
          <w:rPr>
            <w:rStyle w:val="Hyperlink"/>
            <w:color w:val="auto"/>
            <w:u w:val="none"/>
          </w:rPr>
          <w:t>13 AAC 55.120. Deputy fire marshals</w:t>
        </w:r>
      </w:hyperlink>
      <w:r w:rsidR="00D838C0" w:rsidRPr="00EA0BB7">
        <w:rPr>
          <w:b/>
          <w:bCs/>
        </w:rPr>
        <w:t xml:space="preserve"> </w:t>
      </w:r>
    </w:p>
    <w:p w:rsidR="00D838C0" w:rsidRPr="00390E1F" w:rsidRDefault="00D838C0" w:rsidP="00CA391E">
      <w:pPr>
        <w:pStyle w:val="NormalWeb"/>
        <w:spacing w:line="480" w:lineRule="auto"/>
      </w:pPr>
      <w:r w:rsidRPr="00390E1F">
        <w:t xml:space="preserve">Repealed 2/21/71. </w:t>
      </w:r>
    </w:p>
    <w:p w:rsidR="00D838C0" w:rsidRPr="00EA0BB7" w:rsidRDefault="00D47B00" w:rsidP="00CA391E">
      <w:pPr>
        <w:pStyle w:val="NormalWeb"/>
        <w:spacing w:line="480" w:lineRule="auto"/>
      </w:pPr>
      <w:hyperlink r:id="rId176" w:history="1">
        <w:r w:rsidR="00D838C0" w:rsidRPr="00EA0BB7">
          <w:rPr>
            <w:rStyle w:val="Hyperlink"/>
            <w:color w:val="auto"/>
            <w:u w:val="none"/>
          </w:rPr>
          <w:t>13 AAC 55.130. Modifications</w:t>
        </w:r>
      </w:hyperlink>
      <w:r w:rsidR="00D838C0" w:rsidRPr="00EA0BB7">
        <w:rPr>
          <w:b/>
          <w:bCs/>
        </w:rPr>
        <w:t xml:space="preserve"> </w:t>
      </w:r>
    </w:p>
    <w:p w:rsidR="00D838C0" w:rsidRPr="00390E1F" w:rsidRDefault="00D838C0" w:rsidP="00CA391E">
      <w:pPr>
        <w:pStyle w:val="NormalWeb"/>
        <w:spacing w:after="240" w:afterAutospacing="0" w:line="480" w:lineRule="auto"/>
      </w:pPr>
      <w:r w:rsidRPr="00390E1F">
        <w:t xml:space="preserve">(a) The state fire marshal may modify requirements of </w:t>
      </w:r>
      <w:r w:rsidRPr="00EA0BB7">
        <w:t xml:space="preserve">13 AAC </w:t>
      </w:r>
      <w:hyperlink r:id="rId177" w:history="1">
        <w:r w:rsidRPr="00EA0BB7">
          <w:rPr>
            <w:rStyle w:val="Hyperlink"/>
            <w:color w:val="auto"/>
            <w:u w:val="none"/>
          </w:rPr>
          <w:t>50</w:t>
        </w:r>
      </w:hyperlink>
      <w:r w:rsidRPr="00EA0BB7">
        <w:t xml:space="preserve"> - 13 AAC </w:t>
      </w:r>
      <w:hyperlink r:id="rId178" w:history="1">
        <w:r w:rsidRPr="00EA0BB7">
          <w:rPr>
            <w:rStyle w:val="Hyperlink"/>
            <w:color w:val="auto"/>
            <w:u w:val="none"/>
          </w:rPr>
          <w:t>55</w:t>
        </w:r>
      </w:hyperlink>
      <w:r w:rsidRPr="00EA0BB7">
        <w:t xml:space="preserve"> during</w:t>
      </w:r>
      <w:r w:rsidRPr="00390E1F">
        <w:t xml:space="preserve"> the plan review process if there are practical difficulties which make strict compliance with those requirements impractical. Modifications may be granted only when the intent of those requirements as provided in </w:t>
      </w:r>
      <w:r w:rsidRPr="00EA0BB7">
        <w:t xml:space="preserve">13 AAC </w:t>
      </w:r>
      <w:hyperlink r:id="rId179" w:history="1">
        <w:r w:rsidRPr="00EA0BB7">
          <w:rPr>
            <w:rStyle w:val="Hyperlink"/>
            <w:color w:val="auto"/>
            <w:u w:val="none"/>
          </w:rPr>
          <w:t>55.010</w:t>
        </w:r>
      </w:hyperlink>
      <w:r w:rsidRPr="00EA0BB7">
        <w:t xml:space="preserve"> is met. Applications for modifications must be made on forms provided by the state fire marshal. An application must include reasons why the regulatory provisions cannot be met and how the alternative methods will meet the intent of 13 AAC </w:t>
      </w:r>
      <w:hyperlink r:id="rId180" w:history="1">
        <w:r w:rsidRPr="00EA0BB7">
          <w:rPr>
            <w:rStyle w:val="Hyperlink"/>
            <w:color w:val="auto"/>
            <w:u w:val="none"/>
          </w:rPr>
          <w:t>50</w:t>
        </w:r>
      </w:hyperlink>
      <w:r w:rsidRPr="00EA0BB7">
        <w:t xml:space="preserve"> - 13 AAC </w:t>
      </w:r>
      <w:hyperlink r:id="rId181" w:history="1">
        <w:r w:rsidRPr="00EA0BB7">
          <w:rPr>
            <w:rStyle w:val="Hyperlink"/>
            <w:color w:val="auto"/>
            <w:u w:val="none"/>
          </w:rPr>
          <w:t>55</w:t>
        </w:r>
      </w:hyperlink>
      <w:r w:rsidRPr="00EA0BB7">
        <w:t xml:space="preserve"> as provided in 13 AAC </w:t>
      </w:r>
      <w:hyperlink r:id="rId182" w:history="1">
        <w:r w:rsidRPr="00EA0BB7">
          <w:rPr>
            <w:rStyle w:val="Hyperlink"/>
            <w:color w:val="auto"/>
            <w:u w:val="none"/>
          </w:rPr>
          <w:t>55.010.</w:t>
        </w:r>
      </w:hyperlink>
      <w:r w:rsidRPr="00EA0BB7">
        <w:t xml:space="preserve"> All requests will be answered in writing</w:t>
      </w:r>
      <w:r w:rsidRPr="00390E1F">
        <w:t xml:space="preserve"> and a record maintained in the fire marshal's office. </w:t>
      </w:r>
    </w:p>
    <w:p w:rsidR="00D838C0" w:rsidRPr="00EA0BB7" w:rsidRDefault="00D838C0" w:rsidP="00CA391E">
      <w:pPr>
        <w:pStyle w:val="NormalWeb"/>
        <w:spacing w:line="480" w:lineRule="auto"/>
      </w:pPr>
      <w:r w:rsidRPr="00390E1F">
        <w:t xml:space="preserve">(b) The appeal procedures established in 13 </w:t>
      </w:r>
      <w:r w:rsidRPr="00EA0BB7">
        <w:t xml:space="preserve">AAC </w:t>
      </w:r>
      <w:hyperlink r:id="rId183" w:history="1">
        <w:r w:rsidRPr="00EA0BB7">
          <w:rPr>
            <w:rStyle w:val="Hyperlink"/>
            <w:color w:val="auto"/>
            <w:u w:val="none"/>
          </w:rPr>
          <w:t>50.070(e)</w:t>
        </w:r>
      </w:hyperlink>
      <w:r w:rsidRPr="00EA0BB7">
        <w:t xml:space="preserve"> may be used to request relief from provisions of 13 AAC </w:t>
      </w:r>
      <w:hyperlink r:id="rId184" w:history="1">
        <w:r w:rsidRPr="00EA0BB7">
          <w:rPr>
            <w:rStyle w:val="Hyperlink"/>
            <w:color w:val="auto"/>
            <w:u w:val="none"/>
          </w:rPr>
          <w:t>50</w:t>
        </w:r>
      </w:hyperlink>
      <w:r w:rsidRPr="00EA0BB7">
        <w:t xml:space="preserve"> - 13 AAC </w:t>
      </w:r>
      <w:hyperlink r:id="rId185" w:history="1">
        <w:r w:rsidRPr="00EA0BB7">
          <w:rPr>
            <w:rStyle w:val="Hyperlink"/>
            <w:color w:val="auto"/>
            <w:u w:val="none"/>
          </w:rPr>
          <w:t>55.</w:t>
        </w:r>
      </w:hyperlink>
      <w:r w:rsidRPr="00EA0BB7">
        <w:t xml:space="preserve"> </w:t>
      </w:r>
    </w:p>
    <w:p w:rsidR="00D838C0" w:rsidRPr="00EA0BB7" w:rsidRDefault="00D838C0" w:rsidP="00CA391E">
      <w:pPr>
        <w:pStyle w:val="NormalWeb"/>
        <w:spacing w:line="480" w:lineRule="auto"/>
      </w:pPr>
      <w:r w:rsidRPr="00EA0BB7">
        <w:rPr>
          <w:bCs/>
        </w:rPr>
        <w:t>History: In effect before 7/28/59; am 6/25/69, Register 30; am 2/21/71, Register 37; am 1/14/81, Register 77; am 6/10/93, Register 126</w:t>
      </w:r>
    </w:p>
    <w:p w:rsidR="00D838C0" w:rsidRPr="00EA0BB7" w:rsidRDefault="00D838C0" w:rsidP="00CA391E">
      <w:pPr>
        <w:pStyle w:val="NormalWeb"/>
        <w:spacing w:line="480" w:lineRule="auto"/>
      </w:pPr>
      <w:r w:rsidRPr="00EA0BB7">
        <w:rPr>
          <w:bCs/>
        </w:rPr>
        <w:t>Authority:</w:t>
      </w:r>
      <w:r w:rsidRPr="00EA0BB7">
        <w:t xml:space="preserve"> </w:t>
      </w:r>
      <w:hyperlink r:id="rId186" w:history="1">
        <w:r w:rsidRPr="00EA0BB7">
          <w:rPr>
            <w:rStyle w:val="Hyperlink"/>
            <w:color w:val="auto"/>
            <w:u w:val="none"/>
          </w:rPr>
          <w:t>AS 18.70.080</w:t>
        </w:r>
      </w:hyperlink>
      <w:r w:rsidRPr="00EA0BB7">
        <w:t xml:space="preserve"> </w:t>
      </w:r>
    </w:p>
    <w:p w:rsidR="00D838C0" w:rsidRPr="00EA0BB7" w:rsidRDefault="00D47B00" w:rsidP="00CA391E">
      <w:pPr>
        <w:pStyle w:val="NormalWeb"/>
        <w:spacing w:line="480" w:lineRule="auto"/>
      </w:pPr>
      <w:hyperlink r:id="rId187" w:history="1">
        <w:r w:rsidR="00D838C0" w:rsidRPr="00EA0BB7">
          <w:rPr>
            <w:rStyle w:val="Hyperlink"/>
            <w:color w:val="auto"/>
            <w:u w:val="none"/>
          </w:rPr>
          <w:t>13 AAC 55.140. Liability for damages</w:t>
        </w:r>
      </w:hyperlink>
      <w:r w:rsidR="00D838C0" w:rsidRPr="00EA0BB7">
        <w:rPr>
          <w:b/>
          <w:bCs/>
        </w:rPr>
        <w:t xml:space="preserve"> </w:t>
      </w:r>
    </w:p>
    <w:p w:rsidR="00D838C0" w:rsidRPr="00390E1F" w:rsidRDefault="00D838C0" w:rsidP="00CA391E">
      <w:pPr>
        <w:pStyle w:val="NormalWeb"/>
        <w:spacing w:after="240" w:afterAutospacing="0" w:line="480" w:lineRule="auto"/>
      </w:pPr>
      <w:r w:rsidRPr="00390E1F">
        <w:t xml:space="preserve">(a) 13 </w:t>
      </w:r>
      <w:r w:rsidRPr="00EA0BB7">
        <w:t xml:space="preserve">AAC </w:t>
      </w:r>
      <w:hyperlink r:id="rId188" w:history="1">
        <w:r w:rsidRPr="00EA0BB7">
          <w:rPr>
            <w:rStyle w:val="Hyperlink"/>
            <w:color w:val="auto"/>
            <w:u w:val="none"/>
          </w:rPr>
          <w:t>50</w:t>
        </w:r>
      </w:hyperlink>
      <w:r w:rsidRPr="00EA0BB7">
        <w:t xml:space="preserve"> - 13 AAC </w:t>
      </w:r>
      <w:hyperlink r:id="rId189" w:history="1">
        <w:r w:rsidRPr="00EA0BB7">
          <w:rPr>
            <w:rStyle w:val="Hyperlink"/>
            <w:color w:val="auto"/>
            <w:u w:val="none"/>
          </w:rPr>
          <w:t>55</w:t>
        </w:r>
      </w:hyperlink>
      <w:r w:rsidRPr="00EA0BB7">
        <w:t xml:space="preserve"> may</w:t>
      </w:r>
      <w:r w:rsidRPr="00390E1F">
        <w:t xml:space="preserve"> not be construed to hold the state responsible for any damage to persons or property by reason of the inspection or reinspection authorized in these chapters or failure to inspect or reinspect or by reason of a permit issued as provided in these chapters or by reason of the approval or disapproval of any equipment authorized in these chapters. </w:t>
      </w:r>
    </w:p>
    <w:p w:rsidR="00D838C0" w:rsidRPr="003C32BE" w:rsidRDefault="00D838C0" w:rsidP="00CA391E">
      <w:pPr>
        <w:pStyle w:val="NormalWeb"/>
        <w:spacing w:line="480" w:lineRule="auto"/>
      </w:pPr>
      <w:r w:rsidRPr="00390E1F">
        <w:t xml:space="preserve">(b) The provisions of 13 AAC </w:t>
      </w:r>
      <w:hyperlink r:id="rId190" w:history="1">
        <w:r w:rsidRPr="00390E1F">
          <w:rPr>
            <w:rStyle w:val="Hyperlink"/>
            <w:color w:val="auto"/>
          </w:rPr>
          <w:t>50</w:t>
        </w:r>
      </w:hyperlink>
      <w:r w:rsidRPr="00390E1F">
        <w:t xml:space="preserve"> - 13 AAC </w:t>
      </w:r>
      <w:hyperlink r:id="rId191" w:history="1">
        <w:r w:rsidRPr="00390E1F">
          <w:rPr>
            <w:rStyle w:val="Hyperlink"/>
            <w:color w:val="auto"/>
          </w:rPr>
          <w:t>55</w:t>
        </w:r>
      </w:hyperlink>
      <w:r w:rsidRPr="00390E1F">
        <w:t xml:space="preserve"> may not be construed to remove or lessen the responsibility of a person owning, operating, or controlling a building or structure for an injury, loss, or damage caused by fire, explosion, storage, or handling of hazardous </w:t>
      </w:r>
      <w:r w:rsidRPr="003C32BE">
        <w:t xml:space="preserve">wastes or materials or any other activity or condition regulated by those chapters. </w:t>
      </w:r>
    </w:p>
    <w:p w:rsidR="00D838C0" w:rsidRPr="003C32BE" w:rsidRDefault="00D838C0" w:rsidP="00CA391E">
      <w:pPr>
        <w:pStyle w:val="NormalWeb"/>
        <w:spacing w:line="480" w:lineRule="auto"/>
      </w:pPr>
      <w:r w:rsidRPr="003C32BE">
        <w:rPr>
          <w:bCs/>
        </w:rPr>
        <w:t>History: In effect before 7/28/59; am 6/25/69, Register 30; am 2/21/71, Register 37; am 10/28/90, Register 116</w:t>
      </w:r>
    </w:p>
    <w:p w:rsidR="00D838C0" w:rsidRPr="00390E1F" w:rsidRDefault="00D838C0" w:rsidP="00CA391E">
      <w:pPr>
        <w:pStyle w:val="NormalWeb"/>
        <w:spacing w:line="480" w:lineRule="auto"/>
      </w:pPr>
      <w:r w:rsidRPr="003C32BE">
        <w:rPr>
          <w:bCs/>
        </w:rPr>
        <w:t>Authority:</w:t>
      </w:r>
      <w:r w:rsidRPr="003C32BE">
        <w:t xml:space="preserve"> </w:t>
      </w:r>
      <w:hyperlink r:id="rId192" w:history="1">
        <w:r w:rsidRPr="003C32BE">
          <w:rPr>
            <w:rStyle w:val="Hyperlink"/>
            <w:color w:val="auto"/>
            <w:u w:val="none"/>
          </w:rPr>
          <w:t>AS 18.70.080</w:t>
        </w:r>
      </w:hyperlink>
      <w:r w:rsidRPr="00390E1F">
        <w:t xml:space="preserve"> </w:t>
      </w:r>
    </w:p>
    <w:p w:rsidR="00D838C0" w:rsidRPr="000C71F7" w:rsidRDefault="00D47B00" w:rsidP="00CA391E">
      <w:pPr>
        <w:pStyle w:val="NormalWeb"/>
        <w:spacing w:line="480" w:lineRule="auto"/>
        <w:rPr>
          <w:u w:val="single"/>
        </w:rPr>
      </w:pPr>
      <w:hyperlink r:id="rId193" w:history="1">
        <w:r w:rsidR="00D838C0" w:rsidRPr="003C32BE">
          <w:rPr>
            <w:rStyle w:val="Hyperlink"/>
            <w:color w:val="auto"/>
            <w:u w:val="none"/>
          </w:rPr>
          <w:t>13 AAC 55.150. Definitions</w:t>
        </w:r>
      </w:hyperlink>
      <w:r w:rsidR="00D838C0" w:rsidRPr="003C32BE">
        <w:rPr>
          <w:b/>
          <w:bCs/>
        </w:rPr>
        <w:t xml:space="preserve"> </w:t>
      </w:r>
      <w:r w:rsidR="000C71F7">
        <w:rPr>
          <w:b/>
          <w:bCs/>
          <w:u w:val="single"/>
        </w:rPr>
        <w:t>is amended to read:</w:t>
      </w:r>
    </w:p>
    <w:p w:rsidR="00D838C0" w:rsidRPr="00390E1F" w:rsidRDefault="00D838C0" w:rsidP="00CA391E">
      <w:pPr>
        <w:pStyle w:val="NormalWeb"/>
        <w:spacing w:after="240" w:afterAutospacing="0" w:line="480" w:lineRule="auto"/>
      </w:pPr>
      <w:r w:rsidRPr="00390E1F">
        <w:t xml:space="preserve">(a) In 13 </w:t>
      </w:r>
      <w:r w:rsidRPr="00EA0BB7">
        <w:t xml:space="preserve">AAC </w:t>
      </w:r>
      <w:hyperlink r:id="rId194" w:history="1">
        <w:r w:rsidRPr="00EA0BB7">
          <w:rPr>
            <w:rStyle w:val="Hyperlink"/>
            <w:color w:val="auto"/>
            <w:u w:val="none"/>
          </w:rPr>
          <w:t>50</w:t>
        </w:r>
      </w:hyperlink>
      <w:r w:rsidRPr="00EA0BB7">
        <w:t xml:space="preserve"> - 13 AAC </w:t>
      </w:r>
      <w:hyperlink r:id="rId195" w:history="1">
        <w:r w:rsidRPr="00EA0BB7">
          <w:rPr>
            <w:rStyle w:val="Hyperlink"/>
            <w:color w:val="auto"/>
            <w:u w:val="none"/>
          </w:rPr>
          <w:t>55,</w:t>
        </w:r>
      </w:hyperlink>
      <w:r w:rsidRPr="00390E1F">
        <w:t xml:space="preserve"> unless the context indicates otherwise, </w:t>
      </w:r>
    </w:p>
    <w:p w:rsidR="003C32BE" w:rsidRDefault="00E93039" w:rsidP="00CA391E">
      <w:pPr>
        <w:pStyle w:val="NormalWeb"/>
        <w:spacing w:after="240" w:afterAutospacing="0" w:line="480" w:lineRule="auto"/>
      </w:pPr>
      <w:r>
        <w:t>[</w:t>
      </w:r>
      <w:r w:rsidR="003C32BE">
        <w:t>(1) “AMBULATORY INDIVIDUALS” MEANS INDIVIDUALS WHO ARE PHYSICALLY OR MENTALLY CAPABLE OF ACHIEVING MOBILITY SUFFICIENT TO EXIT A STRUCTURE WITHOUT THE AID OF ANOTHER PERSON;</w:t>
      </w:r>
    </w:p>
    <w:p w:rsidR="003C32BE" w:rsidRDefault="003C32BE" w:rsidP="00CA391E">
      <w:pPr>
        <w:pStyle w:val="NormalWeb"/>
        <w:spacing w:after="240" w:afterAutospacing="0" w:line="480" w:lineRule="auto"/>
      </w:pPr>
      <w:r>
        <w:lastRenderedPageBreak/>
        <w:t>(2) “APPROVED” BY THE STATE FIRE MARSHAL” MEANS APPROVED AFTER INVESTIGATION OR TESTING CONDUCTED BY THE STATE FIRE MARSHAL;</w:t>
      </w:r>
    </w:p>
    <w:p w:rsidR="003C32BE" w:rsidRDefault="003C32BE" w:rsidP="00CA391E">
      <w:pPr>
        <w:pStyle w:val="NormalWeb"/>
        <w:spacing w:after="240" w:afterAutospacing="0" w:line="480" w:lineRule="auto"/>
      </w:pPr>
      <w:r>
        <w:t>(3) “AUTOMATIC FIRE ALARM SYSTEM” MEANS A SYSTEM THAT AUTOMATICALLY DETECTS A FIRE CONDITION AND ACTUATES A FIRE ALARM SIGNAL DEVICE, AND THAT IS INSTALLED IN CONFORMANCE WITH N.F.P.A. 72 (1999) EDITION AND ADOPTED REFERENCE;</w:t>
      </w:r>
    </w:p>
    <w:p w:rsidR="003C32BE" w:rsidRDefault="003C32BE" w:rsidP="00CA391E">
      <w:pPr>
        <w:pStyle w:val="NormalWeb"/>
        <w:spacing w:after="240" w:afterAutospacing="0" w:line="480" w:lineRule="auto"/>
      </w:pPr>
      <w:r>
        <w:t>(4) “BUREAU OF FIRE PREVENTION” MEANS THE STATE DIVISION OF FIRE PREVENTION OR T HE PREVENTION DIVISION OF AN ORGANIZED FIRE DEPARTMENT;</w:t>
      </w:r>
      <w:r w:rsidR="00D838C0" w:rsidRPr="00390E1F" w:rsidDel="00B45633">
        <w:t xml:space="preserve">  </w:t>
      </w:r>
    </w:p>
    <w:p w:rsidR="00F95A39" w:rsidRDefault="003C32BE" w:rsidP="00CA391E">
      <w:pPr>
        <w:pStyle w:val="NormalWeb"/>
        <w:spacing w:after="240" w:afterAutospacing="0" w:line="480" w:lineRule="auto"/>
      </w:pPr>
      <w:r>
        <w:t xml:space="preserve">(5) “FURNISHINGS” MEANS WINDOW DRAPERIES AND CURTAINS, CUBICLE CURTAINS, STAGE AND PLATFORM </w:t>
      </w:r>
      <w:r w:rsidR="00F95A39">
        <w:t>DRAPERIES AND CURTAINS, AND FIXED SEATING THAT IS PERMANENTLY ATTACHED WITHIN A BUILDING; “FURNISHINGS” DOES NOT INCLUDE UPHOLSTERED FURNITURE, MATTRESSES, OR FLOOR COVERINGS;</w:t>
      </w:r>
    </w:p>
    <w:p w:rsidR="00F95A39" w:rsidRDefault="00F95A39" w:rsidP="00CA391E">
      <w:pPr>
        <w:pStyle w:val="NormalWeb"/>
        <w:spacing w:after="240" w:afterAutospacing="0" w:line="480" w:lineRule="auto"/>
      </w:pPr>
      <w:r>
        <w:t xml:space="preserve">(6) “I.C.B.O.” MEANS </w:t>
      </w:r>
      <w:r w:rsidR="00C56C70">
        <w:t>THE INTERNATIONAL</w:t>
      </w:r>
      <w:r>
        <w:t xml:space="preserve"> CONFERENCE OF BUILDING OFFICIALS’</w:t>
      </w:r>
    </w:p>
    <w:p w:rsidR="003C32BE" w:rsidRDefault="00F95A39" w:rsidP="00CA391E">
      <w:pPr>
        <w:pStyle w:val="NormalWeb"/>
        <w:spacing w:after="240" w:afterAutospacing="0" w:line="480" w:lineRule="auto"/>
      </w:pPr>
      <w:r>
        <w:t>(7) “MANUAL FIRE ALARM SYSTEMS” MEANS A LOCAL MANUAL FIRE ALARM SYSTEM IN CONFORMANCE WITH N.F.P.A. 72-2002 AND APPROVED BY THE STATE FIRE MARSHAL;</w:t>
      </w:r>
      <w:r w:rsidR="00E93039">
        <w:t>]</w:t>
      </w:r>
      <w:r>
        <w:t xml:space="preserve">  </w:t>
      </w:r>
      <w:r w:rsidR="00D838C0" w:rsidRPr="00390E1F" w:rsidDel="00B45633">
        <w:t xml:space="preserve">   </w:t>
      </w:r>
    </w:p>
    <w:p w:rsidR="00D838C0" w:rsidRPr="00390E1F" w:rsidRDefault="00D838C0" w:rsidP="00CA391E">
      <w:pPr>
        <w:pStyle w:val="NormalWeb"/>
        <w:spacing w:after="240" w:afterAutospacing="0" w:line="480" w:lineRule="auto"/>
      </w:pPr>
      <w:r w:rsidRPr="00390E1F">
        <w:t xml:space="preserve">(8) "municipality" means a borough or city of any class in this state; </w:t>
      </w:r>
    </w:p>
    <w:p w:rsidR="00D838C0" w:rsidRPr="00390E1F" w:rsidRDefault="00D838C0" w:rsidP="00CA391E">
      <w:pPr>
        <w:pStyle w:val="NormalWeb"/>
        <w:spacing w:after="240" w:afterAutospacing="0" w:line="480" w:lineRule="auto"/>
      </w:pPr>
      <w:r w:rsidRPr="00390E1F">
        <w:lastRenderedPageBreak/>
        <w:t>(9) "</w:t>
      </w:r>
      <w:r w:rsidRPr="00390E1F">
        <w:rPr>
          <w:i/>
          <w:iCs/>
        </w:rPr>
        <w:t>N.E.C.</w:t>
      </w:r>
      <w:r w:rsidRPr="00390E1F">
        <w:t xml:space="preserve">" means the </w:t>
      </w:r>
      <w:r w:rsidRPr="00390E1F">
        <w:rPr>
          <w:i/>
          <w:iCs/>
        </w:rPr>
        <w:t xml:space="preserve">National Electrical Code, </w:t>
      </w:r>
      <w:r w:rsidRPr="00390E1F">
        <w:t>published by the National Fire Protectio</w:t>
      </w:r>
      <w:r w:rsidRPr="00EA0BB7">
        <w:t xml:space="preserve">n Association and approved by the American Standards Association, as described in </w:t>
      </w:r>
      <w:hyperlink r:id="rId196" w:history="1">
        <w:r w:rsidRPr="00EA0BB7">
          <w:rPr>
            <w:rStyle w:val="Hyperlink"/>
            <w:color w:val="auto"/>
            <w:u w:val="none"/>
          </w:rPr>
          <w:t>AS 18.60.580</w:t>
        </w:r>
      </w:hyperlink>
      <w:r w:rsidRPr="00390E1F">
        <w:t xml:space="preserve"> ; </w:t>
      </w:r>
    </w:p>
    <w:p w:rsidR="00D838C0" w:rsidRPr="00390E1F" w:rsidRDefault="00D838C0" w:rsidP="00CA391E">
      <w:pPr>
        <w:pStyle w:val="NormalWeb"/>
        <w:spacing w:after="240" w:afterAutospacing="0" w:line="480" w:lineRule="auto"/>
      </w:pPr>
      <w:r w:rsidRPr="00390E1F">
        <w:t>(10) "</w:t>
      </w:r>
      <w:r w:rsidRPr="00390E1F">
        <w:rPr>
          <w:i/>
          <w:iCs/>
        </w:rPr>
        <w:t>N.F.P.A.</w:t>
      </w:r>
      <w:r w:rsidRPr="00390E1F">
        <w:t xml:space="preserve">" means the National Fire Protection Association, National Fire Codes; </w:t>
      </w:r>
    </w:p>
    <w:p w:rsidR="00D838C0" w:rsidRDefault="00D838C0" w:rsidP="00CA391E">
      <w:pPr>
        <w:pStyle w:val="NormalWeb"/>
        <w:spacing w:after="240" w:afterAutospacing="0" w:line="480" w:lineRule="auto"/>
      </w:pPr>
      <w:r w:rsidRPr="00390E1F">
        <w:t xml:space="preserve">(11) repealed 8/27/2004; </w:t>
      </w:r>
    </w:p>
    <w:p w:rsidR="00F574CD" w:rsidRDefault="00E93039" w:rsidP="00CA391E">
      <w:pPr>
        <w:pStyle w:val="NormalWeb"/>
        <w:spacing w:after="240" w:afterAutospacing="0" w:line="480" w:lineRule="auto"/>
      </w:pPr>
      <w:r>
        <w:t>[</w:t>
      </w:r>
      <w:r w:rsidR="00F574CD">
        <w:t>(12) “REGISTERED FIRE DEPARTMENT: MEANS A FIRE DEPARTMENT THAT HAS FILLED A CERTIFICATE OF EXISITENCE THAT IS RECOGNIZED BY THE STATE FIRE MARSHAL;</w:t>
      </w:r>
    </w:p>
    <w:p w:rsidR="00F574CD" w:rsidRPr="00390E1F" w:rsidRDefault="00F574CD" w:rsidP="00CA391E">
      <w:pPr>
        <w:pStyle w:val="NormalWeb"/>
        <w:spacing w:after="240" w:afterAutospacing="0" w:line="480" w:lineRule="auto"/>
      </w:pPr>
      <w:r>
        <w:t>(13) “SLEEPING AREA” MEANS ONE OR MORE HABITABLE ROOMS, INCLUDING GUEST ROOMS AND BEDROOMS, THAT ARE OCCUPIED OR INTENDED TO BE OCCUPIED FOR SLEEPING PURPOSES;</w:t>
      </w:r>
      <w:r w:rsidR="00E93039">
        <w:t>]</w:t>
      </w:r>
    </w:p>
    <w:p w:rsidR="00D838C0" w:rsidRPr="00390E1F" w:rsidRDefault="00D838C0" w:rsidP="00CA391E">
      <w:pPr>
        <w:pStyle w:val="NormalWeb"/>
        <w:spacing w:after="240" w:afterAutospacing="0" w:line="480" w:lineRule="auto"/>
      </w:pPr>
      <w:r w:rsidRPr="00390E1F">
        <w:t xml:space="preserve">(14) "stand" means a small open air structure designed to limit public access to the fireworks and occupied by a retail fireworks vendor; </w:t>
      </w:r>
    </w:p>
    <w:p w:rsidR="00D838C0" w:rsidRPr="00390E1F" w:rsidRDefault="00D838C0" w:rsidP="00CA391E">
      <w:pPr>
        <w:pStyle w:val="NormalWeb"/>
        <w:spacing w:after="240" w:afterAutospacing="0" w:line="480" w:lineRule="auto"/>
      </w:pPr>
      <w:r w:rsidRPr="00390E1F">
        <w:t xml:space="preserve">(15) "state fire marshal," "fire marshal," or "marshal" means the chief officer of the </w:t>
      </w:r>
      <w:r w:rsidR="00AA5056">
        <w:t>[</w:t>
      </w:r>
      <w:r w:rsidRPr="00390E1F">
        <w:t>d</w:t>
      </w:r>
      <w:r w:rsidR="00AA5056">
        <w:t>]</w:t>
      </w:r>
      <w:r w:rsidR="00AA5056">
        <w:rPr>
          <w:b/>
          <w:u w:val="single"/>
        </w:rPr>
        <w:t>D</w:t>
      </w:r>
      <w:r w:rsidRPr="00390E1F">
        <w:t xml:space="preserve">ivision of </w:t>
      </w:r>
      <w:r w:rsidR="00AA5056">
        <w:t>[</w:t>
      </w:r>
      <w:r w:rsidRPr="00390E1F">
        <w:t>f</w:t>
      </w:r>
      <w:r w:rsidR="00AA5056">
        <w:t>]</w:t>
      </w:r>
      <w:r w:rsidR="00AA5056">
        <w:rPr>
          <w:b/>
          <w:u w:val="single"/>
        </w:rPr>
        <w:t>F</w:t>
      </w:r>
      <w:r w:rsidRPr="00390E1F">
        <w:t xml:space="preserve">ire and </w:t>
      </w:r>
      <w:r w:rsidR="00AA5056">
        <w:t>[</w:t>
      </w:r>
      <w:r w:rsidRPr="00390E1F">
        <w:t>l</w:t>
      </w:r>
      <w:r w:rsidR="00AA5056">
        <w:t>]</w:t>
      </w:r>
      <w:r w:rsidR="00AA5056">
        <w:rPr>
          <w:b/>
          <w:u w:val="single"/>
        </w:rPr>
        <w:t>L</w:t>
      </w:r>
      <w:r w:rsidRPr="00390E1F">
        <w:t xml:space="preserve">ife </w:t>
      </w:r>
      <w:r w:rsidR="00AA5056">
        <w:t>[</w:t>
      </w:r>
      <w:r w:rsidRPr="00390E1F">
        <w:t>s</w:t>
      </w:r>
      <w:r w:rsidR="00AA5056">
        <w:t>]</w:t>
      </w:r>
      <w:r w:rsidR="00AA5056">
        <w:rPr>
          <w:b/>
          <w:u w:val="single"/>
        </w:rPr>
        <w:t>S</w:t>
      </w:r>
      <w:r w:rsidRPr="00390E1F">
        <w:t xml:space="preserve">afety in the Department of Public Safety; </w:t>
      </w:r>
    </w:p>
    <w:p w:rsidR="00D838C0" w:rsidRPr="00390E1F" w:rsidRDefault="00D838C0" w:rsidP="00CA391E">
      <w:pPr>
        <w:pStyle w:val="NormalWeb"/>
        <w:spacing w:after="240" w:afterAutospacing="0" w:line="480" w:lineRule="auto"/>
      </w:pPr>
      <w:r w:rsidRPr="00390E1F">
        <w:t xml:space="preserve">(16) "substantial land structure" means a floating structure that remains permanently moored while in use as a place of human occupancy and has been declared substantially a land structure by the United States Coast Guard; </w:t>
      </w:r>
    </w:p>
    <w:p w:rsidR="00D838C0" w:rsidRPr="00390E1F" w:rsidRDefault="00D838C0" w:rsidP="00CA391E">
      <w:pPr>
        <w:pStyle w:val="NormalWeb"/>
        <w:spacing w:after="240" w:afterAutospacing="0" w:line="480" w:lineRule="auto"/>
      </w:pPr>
      <w:r w:rsidRPr="00390E1F">
        <w:t xml:space="preserve">(17) repealed 9/15/2001; </w:t>
      </w:r>
    </w:p>
    <w:p w:rsidR="00D838C0" w:rsidRPr="00390E1F" w:rsidRDefault="00D838C0" w:rsidP="00CA391E">
      <w:pPr>
        <w:pStyle w:val="NormalWeb"/>
        <w:spacing w:after="240" w:afterAutospacing="0" w:line="480" w:lineRule="auto"/>
      </w:pPr>
      <w:r w:rsidRPr="00390E1F">
        <w:lastRenderedPageBreak/>
        <w:t xml:space="preserve">(18) repealed 9/15/2001; </w:t>
      </w:r>
    </w:p>
    <w:p w:rsidR="00D838C0" w:rsidRPr="00390E1F" w:rsidRDefault="00D838C0" w:rsidP="00CA391E">
      <w:pPr>
        <w:pStyle w:val="NormalWeb"/>
        <w:spacing w:after="240" w:afterAutospacing="0" w:line="480" w:lineRule="auto"/>
      </w:pPr>
      <w:r w:rsidRPr="00390E1F">
        <w:t xml:space="preserve">(19) repealed 9/15/2001; </w:t>
      </w:r>
    </w:p>
    <w:p w:rsidR="00D838C0" w:rsidRPr="003C32BE" w:rsidRDefault="00D838C0" w:rsidP="00CA391E">
      <w:pPr>
        <w:pStyle w:val="NormalWeb"/>
        <w:spacing w:after="240" w:afterAutospacing="0" w:line="480" w:lineRule="auto"/>
      </w:pPr>
      <w:r w:rsidRPr="003C32BE">
        <w:t>(20) "</w:t>
      </w:r>
      <w:r w:rsidRPr="003C32BE">
        <w:rPr>
          <w:i/>
          <w:iCs/>
        </w:rPr>
        <w:t>I.B.C.</w:t>
      </w:r>
      <w:r w:rsidRPr="003C32BE">
        <w:t xml:space="preserve">" means the </w:t>
      </w:r>
      <w:r w:rsidRPr="003C32BE">
        <w:rPr>
          <w:i/>
          <w:iCs/>
        </w:rPr>
        <w:t xml:space="preserve">International Building Code </w:t>
      </w:r>
      <w:r w:rsidRPr="003C32BE">
        <w:t xml:space="preserve">published by the International Code Council, Inc., </w:t>
      </w:r>
      <w:r w:rsidRPr="003C32BE">
        <w:rPr>
          <w:b/>
          <w:u w:val="single"/>
        </w:rPr>
        <w:t>2012</w:t>
      </w:r>
      <w:r w:rsidRPr="003C32BE">
        <w:t xml:space="preserve"> </w:t>
      </w:r>
      <w:r w:rsidR="00EA0BB7">
        <w:t>[</w:t>
      </w:r>
      <w:r w:rsidR="003C32BE">
        <w:t>2003</w:t>
      </w:r>
      <w:r w:rsidR="00EA0BB7">
        <w:t>]</w:t>
      </w:r>
      <w:r w:rsidR="003C32BE">
        <w:t xml:space="preserve"> </w:t>
      </w:r>
      <w:r w:rsidRPr="003C32BE">
        <w:t xml:space="preserve">edition;  </w:t>
      </w:r>
    </w:p>
    <w:p w:rsidR="00D838C0" w:rsidRPr="003C32BE" w:rsidRDefault="00D838C0" w:rsidP="00CA391E">
      <w:pPr>
        <w:pStyle w:val="NormalWeb"/>
        <w:spacing w:after="240" w:afterAutospacing="0" w:line="480" w:lineRule="auto"/>
      </w:pPr>
      <w:r w:rsidRPr="003C32BE">
        <w:t>(21) "</w:t>
      </w:r>
      <w:r w:rsidRPr="003C32BE">
        <w:rPr>
          <w:i/>
          <w:iCs/>
        </w:rPr>
        <w:t>I.F.C.</w:t>
      </w:r>
      <w:r w:rsidRPr="003C32BE">
        <w:t xml:space="preserve">" means the </w:t>
      </w:r>
      <w:r w:rsidRPr="003C32BE">
        <w:rPr>
          <w:i/>
          <w:iCs/>
        </w:rPr>
        <w:t xml:space="preserve">International Fire Code </w:t>
      </w:r>
      <w:r w:rsidRPr="003C32BE">
        <w:t xml:space="preserve">published by the International Code Council Inc., </w:t>
      </w:r>
      <w:r w:rsidRPr="003C32BE">
        <w:rPr>
          <w:b/>
          <w:u w:val="single"/>
        </w:rPr>
        <w:t>2012</w:t>
      </w:r>
      <w:r w:rsidRPr="003C32BE">
        <w:t xml:space="preserve"> </w:t>
      </w:r>
      <w:r w:rsidR="00EA0BB7">
        <w:t>[</w:t>
      </w:r>
      <w:r w:rsidR="003C32BE">
        <w:t>2003</w:t>
      </w:r>
      <w:r w:rsidR="00EA0BB7">
        <w:t>]</w:t>
      </w:r>
      <w:r w:rsidR="003C32BE">
        <w:t xml:space="preserve"> </w:t>
      </w:r>
      <w:r w:rsidRPr="003C32BE">
        <w:t xml:space="preserve">edition; </w:t>
      </w:r>
    </w:p>
    <w:p w:rsidR="00D838C0" w:rsidRPr="003C32BE" w:rsidRDefault="00D838C0" w:rsidP="00CA391E">
      <w:pPr>
        <w:pStyle w:val="NormalWeb"/>
        <w:spacing w:after="240" w:afterAutospacing="0" w:line="480" w:lineRule="auto"/>
      </w:pPr>
      <w:r w:rsidRPr="003C32BE">
        <w:t>(22) "</w:t>
      </w:r>
      <w:r w:rsidRPr="003C32BE">
        <w:rPr>
          <w:i/>
          <w:iCs/>
        </w:rPr>
        <w:t>I.F.G.C.</w:t>
      </w:r>
      <w:r w:rsidRPr="003C32BE">
        <w:t xml:space="preserve">" means the </w:t>
      </w:r>
      <w:r w:rsidRPr="003C32BE">
        <w:rPr>
          <w:i/>
          <w:iCs/>
        </w:rPr>
        <w:t xml:space="preserve">International Fuel Gas Code </w:t>
      </w:r>
      <w:r w:rsidRPr="003C32BE">
        <w:t xml:space="preserve">published by the International Code Council Inc., </w:t>
      </w:r>
      <w:r w:rsidRPr="003C32BE">
        <w:rPr>
          <w:b/>
          <w:u w:val="single"/>
        </w:rPr>
        <w:t>2012</w:t>
      </w:r>
      <w:r w:rsidRPr="003C32BE">
        <w:t xml:space="preserve"> </w:t>
      </w:r>
      <w:r w:rsidR="00EA0BB7">
        <w:t>[</w:t>
      </w:r>
      <w:r w:rsidR="003C32BE">
        <w:t>2003</w:t>
      </w:r>
      <w:r w:rsidR="00EA0BB7">
        <w:t>]</w:t>
      </w:r>
      <w:r w:rsidR="003C32BE">
        <w:t xml:space="preserve"> </w:t>
      </w:r>
      <w:r w:rsidRPr="003C32BE">
        <w:t xml:space="preserve">edition;  </w:t>
      </w:r>
    </w:p>
    <w:p w:rsidR="00D838C0" w:rsidRPr="003C32BE" w:rsidRDefault="00D838C0" w:rsidP="00CA391E">
      <w:pPr>
        <w:pStyle w:val="NormalWeb"/>
        <w:spacing w:after="240" w:afterAutospacing="0" w:line="480" w:lineRule="auto"/>
      </w:pPr>
      <w:r w:rsidRPr="003C32BE">
        <w:t>(23) "</w:t>
      </w:r>
      <w:r w:rsidRPr="003C32BE">
        <w:rPr>
          <w:i/>
          <w:iCs/>
        </w:rPr>
        <w:t>I.M.C.</w:t>
      </w:r>
      <w:r w:rsidRPr="003C32BE">
        <w:t xml:space="preserve">" means the </w:t>
      </w:r>
      <w:r w:rsidRPr="003C32BE">
        <w:rPr>
          <w:i/>
          <w:iCs/>
        </w:rPr>
        <w:t xml:space="preserve">International Mechanical Code </w:t>
      </w:r>
      <w:r w:rsidRPr="003C32BE">
        <w:t xml:space="preserve">published by the International Code Council Inc., </w:t>
      </w:r>
      <w:r w:rsidRPr="003C32BE">
        <w:rPr>
          <w:b/>
          <w:u w:val="single"/>
        </w:rPr>
        <w:t>2012</w:t>
      </w:r>
      <w:r w:rsidRPr="003C32BE">
        <w:t xml:space="preserve"> </w:t>
      </w:r>
      <w:r w:rsidR="00EA0BB7">
        <w:t>[</w:t>
      </w:r>
      <w:r w:rsidR="003C32BE">
        <w:t>2003</w:t>
      </w:r>
      <w:r w:rsidR="00EA0BB7">
        <w:t>]</w:t>
      </w:r>
      <w:r w:rsidR="003C32BE">
        <w:t xml:space="preserve"> </w:t>
      </w:r>
      <w:r w:rsidRPr="003C32BE">
        <w:t xml:space="preserve">edition;  </w:t>
      </w:r>
    </w:p>
    <w:p w:rsidR="00D838C0" w:rsidRPr="00390E1F" w:rsidRDefault="00D838C0" w:rsidP="00CA391E">
      <w:pPr>
        <w:pStyle w:val="NormalWeb"/>
        <w:spacing w:after="240" w:afterAutospacing="0" w:line="480" w:lineRule="auto"/>
      </w:pPr>
      <w:r w:rsidRPr="00390E1F">
        <w:t xml:space="preserve">(24) "registered fire department" means a fire department that has filed an application for registration that has been approved by the state fire marshal." </w:t>
      </w:r>
    </w:p>
    <w:p w:rsidR="00D838C0" w:rsidRPr="00390E1F" w:rsidRDefault="00D838C0" w:rsidP="00CA391E">
      <w:pPr>
        <w:pStyle w:val="NormalWeb"/>
        <w:spacing w:after="240" w:afterAutospacing="0" w:line="480" w:lineRule="auto"/>
      </w:pPr>
      <w:r w:rsidRPr="00390E1F">
        <w:t xml:space="preserve">(b) In 13 AAC </w:t>
      </w:r>
      <w:hyperlink r:id="rId197" w:history="1">
        <w:r w:rsidRPr="00F574CD">
          <w:rPr>
            <w:rStyle w:val="Hyperlink"/>
            <w:color w:val="auto"/>
            <w:u w:val="none"/>
          </w:rPr>
          <w:t>50</w:t>
        </w:r>
      </w:hyperlink>
      <w:r w:rsidRPr="00F574CD">
        <w:t xml:space="preserve"> - 13 AAC </w:t>
      </w:r>
      <w:hyperlink r:id="rId198" w:history="1">
        <w:r w:rsidRPr="00F574CD">
          <w:rPr>
            <w:rStyle w:val="Hyperlink"/>
            <w:color w:val="auto"/>
            <w:u w:val="none"/>
          </w:rPr>
          <w:t>55,</w:t>
        </w:r>
      </w:hyperlink>
      <w:r w:rsidRPr="00F574CD">
        <w:t xml:space="preserve"> th</w:t>
      </w:r>
      <w:r w:rsidRPr="00390E1F">
        <w:t xml:space="preserve">e definitions in the </w:t>
      </w:r>
      <w:r w:rsidRPr="00390E1F">
        <w:rPr>
          <w:i/>
          <w:iCs/>
        </w:rPr>
        <w:t>I.B.C.</w:t>
      </w:r>
      <w:r w:rsidRPr="00390E1F">
        <w:t xml:space="preserve">, </w:t>
      </w:r>
      <w:r w:rsidRPr="00390E1F">
        <w:rPr>
          <w:i/>
          <w:iCs/>
        </w:rPr>
        <w:t>I.F.C.</w:t>
      </w:r>
      <w:r w:rsidRPr="00390E1F">
        <w:t xml:space="preserve">, </w:t>
      </w:r>
      <w:r w:rsidRPr="00390E1F">
        <w:rPr>
          <w:i/>
        </w:rPr>
        <w:t xml:space="preserve">I.F.G.C., </w:t>
      </w:r>
      <w:r w:rsidRPr="00390E1F">
        <w:rPr>
          <w:i/>
          <w:iCs/>
        </w:rPr>
        <w:t xml:space="preserve">I.M.C. </w:t>
      </w:r>
      <w:r w:rsidRPr="00390E1F">
        <w:t xml:space="preserve">and the </w:t>
      </w:r>
      <w:r w:rsidRPr="00390E1F">
        <w:rPr>
          <w:i/>
          <w:iCs/>
        </w:rPr>
        <w:t xml:space="preserve">N.F.P.A. Standards </w:t>
      </w:r>
      <w:r w:rsidRPr="00390E1F">
        <w:t xml:space="preserve">are adopted as modified by (a) of this section. </w:t>
      </w:r>
    </w:p>
    <w:p w:rsidR="00D838C0" w:rsidRPr="00F574CD" w:rsidRDefault="00D838C0" w:rsidP="00CA391E">
      <w:pPr>
        <w:pStyle w:val="NormalWeb"/>
        <w:spacing w:after="240" w:afterAutospacing="0" w:line="480" w:lineRule="auto"/>
      </w:pPr>
      <w:r w:rsidRPr="00390E1F">
        <w:t xml:space="preserve">(c) In the </w:t>
      </w:r>
      <w:r w:rsidRPr="00390E1F">
        <w:rPr>
          <w:i/>
          <w:iCs/>
        </w:rPr>
        <w:t>International Building Code</w:t>
      </w:r>
      <w:r w:rsidRPr="00390E1F">
        <w:t xml:space="preserve">, "building official" means the state fire marshal or the marshal's designated representatives; "marshal's designated representative" may include the building official or fire chief of a deferred jurisdiction as described in 13 </w:t>
      </w:r>
      <w:r w:rsidRPr="00F574CD">
        <w:t xml:space="preserve">AAC </w:t>
      </w:r>
      <w:hyperlink r:id="rId199" w:history="1">
        <w:r w:rsidRPr="00F574CD">
          <w:rPr>
            <w:rStyle w:val="Hyperlink"/>
            <w:color w:val="auto"/>
            <w:u w:val="none"/>
          </w:rPr>
          <w:t>50.075.</w:t>
        </w:r>
      </w:hyperlink>
      <w:r w:rsidRPr="00F574CD">
        <w:t xml:space="preserve"> </w:t>
      </w:r>
    </w:p>
    <w:p w:rsidR="00D838C0" w:rsidRDefault="00D838C0" w:rsidP="00CA391E">
      <w:pPr>
        <w:pStyle w:val="NormalWeb"/>
        <w:spacing w:after="240" w:afterAutospacing="0" w:line="480" w:lineRule="auto"/>
      </w:pPr>
      <w:r w:rsidRPr="00390E1F">
        <w:lastRenderedPageBreak/>
        <w:t xml:space="preserve">(d) In the </w:t>
      </w:r>
      <w:r w:rsidRPr="00390E1F">
        <w:rPr>
          <w:i/>
          <w:iCs/>
        </w:rPr>
        <w:t xml:space="preserve">International Fire Code, </w:t>
      </w:r>
      <w:r w:rsidRPr="00390E1F">
        <w:t xml:space="preserve">as adopted and revised in 13 </w:t>
      </w:r>
      <w:r w:rsidRPr="00F574CD">
        <w:t xml:space="preserve">AAC </w:t>
      </w:r>
      <w:hyperlink r:id="rId200" w:history="1">
        <w:r w:rsidRPr="00F574CD">
          <w:rPr>
            <w:rStyle w:val="Hyperlink"/>
            <w:color w:val="auto"/>
            <w:u w:val="none"/>
          </w:rPr>
          <w:t>50.025,</w:t>
        </w:r>
      </w:hyperlink>
      <w:r w:rsidRPr="00F574CD">
        <w:t xml:space="preserve"> unless the context otherwise requires, </w:t>
      </w:r>
    </w:p>
    <w:p w:rsidR="00F574CD" w:rsidRPr="00F574CD" w:rsidRDefault="007C083F" w:rsidP="00CA391E">
      <w:pPr>
        <w:pStyle w:val="NormalWeb"/>
        <w:spacing w:after="240" w:afterAutospacing="0" w:line="480" w:lineRule="auto"/>
      </w:pPr>
      <w:r>
        <w:t>[</w:t>
      </w:r>
      <w:r w:rsidR="00F574CD">
        <w:t>(1) “CHIEF” MEANS A FIRE CHIEF;</w:t>
      </w:r>
      <w:r>
        <w:t>]</w:t>
      </w:r>
    </w:p>
    <w:p w:rsidR="00D838C0" w:rsidRPr="00390E1F" w:rsidRDefault="00D838C0" w:rsidP="00CA391E">
      <w:pPr>
        <w:pStyle w:val="NormalWeb"/>
        <w:spacing w:after="240" w:afterAutospacing="0" w:line="480" w:lineRule="auto"/>
      </w:pPr>
      <w:r w:rsidRPr="00F574CD" w:rsidDel="007C7BEB">
        <w:t xml:space="preserve"> </w:t>
      </w:r>
      <w:r w:rsidRPr="00F574CD">
        <w:t xml:space="preserve">(2) "dangerous fireworks" has the meaning given in </w:t>
      </w:r>
      <w:hyperlink r:id="rId201" w:history="1">
        <w:r w:rsidRPr="00F574CD">
          <w:rPr>
            <w:rStyle w:val="Hyperlink"/>
            <w:color w:val="auto"/>
            <w:u w:val="none"/>
          </w:rPr>
          <w:t>AS 18.72.100</w:t>
        </w:r>
      </w:hyperlink>
      <w:r w:rsidRPr="00F574CD">
        <w:t xml:space="preserve"> ; "dangerous fireworks" includes International Code Council, Inc. Class C fireworks</w:t>
      </w:r>
      <w:r w:rsidRPr="00390E1F">
        <w:t xml:space="preserve"> (N.F.P.A. Standard 1126-</w:t>
      </w:r>
      <w:r w:rsidRPr="00F574CD">
        <w:rPr>
          <w:b/>
          <w:u w:val="single"/>
        </w:rPr>
        <w:t>20</w:t>
      </w:r>
      <w:r w:rsidR="0084252B" w:rsidRPr="00F574CD">
        <w:rPr>
          <w:b/>
          <w:u w:val="single"/>
        </w:rPr>
        <w:t>1</w:t>
      </w:r>
      <w:r w:rsidRPr="00F574CD">
        <w:rPr>
          <w:b/>
          <w:u w:val="single"/>
        </w:rPr>
        <w:t>1</w:t>
      </w:r>
      <w:r w:rsidRPr="00F574CD">
        <w:t xml:space="preserve"> </w:t>
      </w:r>
      <w:r w:rsidR="00EA0BB7">
        <w:t>[</w:t>
      </w:r>
      <w:r w:rsidR="00F574CD">
        <w:t>2001</w:t>
      </w:r>
      <w:r w:rsidR="00C56C70">
        <w:t>]</w:t>
      </w:r>
      <w:r w:rsidR="00C56C70" w:rsidRPr="00390E1F">
        <w:t xml:space="preserve"> edition</w:t>
      </w:r>
      <w:r w:rsidRPr="00390E1F">
        <w:t xml:space="preserve"> designated explosive class 1 division 3G); </w:t>
      </w:r>
    </w:p>
    <w:p w:rsidR="00D838C0" w:rsidRPr="00390E1F" w:rsidRDefault="00D838C0" w:rsidP="00CA391E">
      <w:pPr>
        <w:pStyle w:val="NormalWeb"/>
        <w:spacing w:after="240" w:afterAutospacing="0" w:line="480" w:lineRule="auto"/>
      </w:pPr>
      <w:r w:rsidRPr="00390E1F">
        <w:t xml:space="preserve">(3) "fire chief" means the head of a fire department; </w:t>
      </w:r>
    </w:p>
    <w:p w:rsidR="00D838C0" w:rsidRPr="00390E1F" w:rsidRDefault="00D838C0" w:rsidP="00CA391E">
      <w:pPr>
        <w:pStyle w:val="NormalWeb"/>
        <w:spacing w:after="240" w:afterAutospacing="0" w:line="480" w:lineRule="auto"/>
      </w:pPr>
      <w:r w:rsidRPr="00390E1F">
        <w:t xml:space="preserve">(4) "fire code official" means </w:t>
      </w:r>
    </w:p>
    <w:p w:rsidR="00D838C0" w:rsidRPr="00390E1F" w:rsidRDefault="00D838C0" w:rsidP="00CA391E">
      <w:pPr>
        <w:pStyle w:val="NormalWeb"/>
        <w:spacing w:after="240" w:afterAutospacing="0" w:line="480" w:lineRule="auto"/>
      </w:pPr>
      <w:r w:rsidRPr="00390E1F">
        <w:t xml:space="preserve">(A) the state fire marshal or an employee of the fire marshal's office designated by the fire marshal to be a fire code official; </w:t>
      </w:r>
    </w:p>
    <w:p w:rsidR="00D838C0" w:rsidRPr="00390E1F" w:rsidRDefault="00D838C0" w:rsidP="00CA391E">
      <w:pPr>
        <w:pStyle w:val="NormalWeb"/>
        <w:spacing w:after="240" w:afterAutospacing="0" w:line="480" w:lineRule="auto"/>
      </w:pPr>
      <w:r w:rsidRPr="00390E1F">
        <w:t xml:space="preserve">(B) the </w:t>
      </w:r>
      <w:r w:rsidRPr="005B0A39">
        <w:rPr>
          <w:b/>
          <w:u w:val="single"/>
        </w:rPr>
        <w:t>fire</w:t>
      </w:r>
      <w:r w:rsidRPr="00390E1F">
        <w:t xml:space="preserve"> chief of a registered fire department or an employee of the fire department designated by the </w:t>
      </w:r>
      <w:r w:rsidRPr="005B0A39">
        <w:rPr>
          <w:b/>
          <w:u w:val="single"/>
        </w:rPr>
        <w:t>fire</w:t>
      </w:r>
      <w:r w:rsidRPr="00390E1F">
        <w:t xml:space="preserve"> chief to be a fire code official for that jurisdiction; or </w:t>
      </w:r>
    </w:p>
    <w:p w:rsidR="00D838C0" w:rsidRPr="00390E1F" w:rsidRDefault="00D838C0" w:rsidP="00CA391E">
      <w:pPr>
        <w:pStyle w:val="NormalWeb"/>
        <w:spacing w:after="240" w:afterAutospacing="0" w:line="480" w:lineRule="auto"/>
      </w:pPr>
      <w:r w:rsidRPr="00390E1F">
        <w:t xml:space="preserve">(C) in a municipality to which the fire marshal has deferred authority under 13 AAC </w:t>
      </w:r>
      <w:hyperlink r:id="rId202" w:history="1">
        <w:r w:rsidRPr="00F574CD">
          <w:rPr>
            <w:rStyle w:val="Hyperlink"/>
            <w:color w:val="auto"/>
            <w:u w:val="none"/>
          </w:rPr>
          <w:t>50.075;</w:t>
        </w:r>
      </w:hyperlink>
      <w:r w:rsidRPr="00390E1F">
        <w:t xml:space="preserve"> </w:t>
      </w:r>
    </w:p>
    <w:p w:rsidR="00D838C0" w:rsidRPr="00390E1F" w:rsidRDefault="00D838C0" w:rsidP="00CA391E">
      <w:pPr>
        <w:pStyle w:val="NormalWeb"/>
        <w:spacing w:after="240" w:afterAutospacing="0" w:line="480" w:lineRule="auto"/>
      </w:pPr>
      <w:r w:rsidRPr="00390E1F">
        <w:t xml:space="preserve">(i) the head building official or an employee of the building department designated by the head building official to be a fire code official for that jurisdiction; </w:t>
      </w:r>
    </w:p>
    <w:p w:rsidR="00D838C0" w:rsidRPr="00390E1F" w:rsidRDefault="00D838C0" w:rsidP="00CA391E">
      <w:pPr>
        <w:pStyle w:val="NormalWeb"/>
        <w:spacing w:after="240" w:afterAutospacing="0" w:line="480" w:lineRule="auto"/>
      </w:pPr>
      <w:r w:rsidRPr="00390E1F">
        <w:t>(ii) th</w:t>
      </w:r>
      <w:r w:rsidR="005B0A39">
        <w:t xml:space="preserve">e </w:t>
      </w:r>
      <w:r w:rsidRPr="005B0A39">
        <w:rPr>
          <w:b/>
          <w:u w:val="single"/>
        </w:rPr>
        <w:t>fire</w:t>
      </w:r>
      <w:r w:rsidRPr="00390E1F">
        <w:t xml:space="preserve"> chief or an employee of the fire department designated by the </w:t>
      </w:r>
      <w:r w:rsidRPr="005B0A39">
        <w:rPr>
          <w:b/>
          <w:u w:val="single"/>
        </w:rPr>
        <w:t>fire</w:t>
      </w:r>
      <w:r w:rsidRPr="00390E1F">
        <w:t xml:space="preserve"> chief to be a fire code official for that jurisdiction; </w:t>
      </w:r>
    </w:p>
    <w:p w:rsidR="00D838C0" w:rsidRPr="00390E1F" w:rsidRDefault="00D838C0" w:rsidP="00CA391E">
      <w:pPr>
        <w:pStyle w:val="NormalWeb"/>
        <w:spacing w:after="240" w:afterAutospacing="0" w:line="480" w:lineRule="auto"/>
      </w:pPr>
      <w:r w:rsidRPr="00390E1F">
        <w:lastRenderedPageBreak/>
        <w:t xml:space="preserve">(5) "fireworks" means, dangerous and salable fireworks; and </w:t>
      </w:r>
    </w:p>
    <w:p w:rsidR="00D838C0" w:rsidRPr="00390E1F" w:rsidRDefault="00D838C0" w:rsidP="00CA391E">
      <w:pPr>
        <w:pStyle w:val="NormalWeb"/>
        <w:spacing w:after="240" w:afterAutospacing="0" w:line="480" w:lineRule="auto"/>
      </w:pPr>
      <w:r w:rsidRPr="00390E1F">
        <w:t xml:space="preserve">(6) "salable fireworks" has the meaning </w:t>
      </w:r>
      <w:r w:rsidRPr="00F574CD">
        <w:t xml:space="preserve">given in </w:t>
      </w:r>
      <w:hyperlink r:id="rId203" w:history="1">
        <w:r w:rsidRPr="00F574CD">
          <w:rPr>
            <w:rStyle w:val="Hyperlink"/>
            <w:color w:val="auto"/>
            <w:u w:val="none"/>
          </w:rPr>
          <w:t>AS 18.72.100</w:t>
        </w:r>
      </w:hyperlink>
      <w:r w:rsidRPr="00390E1F">
        <w:t xml:space="preserve"> . </w:t>
      </w:r>
    </w:p>
    <w:p w:rsidR="00D838C0" w:rsidRPr="00390E1F" w:rsidRDefault="00D838C0" w:rsidP="00CA391E">
      <w:pPr>
        <w:pStyle w:val="NormalWeb"/>
        <w:spacing w:line="480" w:lineRule="auto"/>
      </w:pPr>
      <w:r w:rsidRPr="00390E1F">
        <w:t>(e</w:t>
      </w:r>
      <w:r w:rsidRPr="00F574CD">
        <w:t xml:space="preserve">) In the </w:t>
      </w:r>
      <w:r w:rsidRPr="00F574CD">
        <w:rPr>
          <w:i/>
          <w:iCs/>
        </w:rPr>
        <w:t xml:space="preserve">International Mechanical Code, </w:t>
      </w:r>
      <w:r w:rsidRPr="00F574CD">
        <w:t xml:space="preserve">"code official" means the state fire marshal or the marshal's designated representatives; "marshal's designated representative" includes the building official or fire chief of a deferred jurisdiction as described in 13 AAC </w:t>
      </w:r>
      <w:hyperlink r:id="rId204" w:history="1">
        <w:r w:rsidRPr="00F574CD">
          <w:rPr>
            <w:rStyle w:val="Hyperlink"/>
            <w:color w:val="auto"/>
            <w:u w:val="none"/>
          </w:rPr>
          <w:t>50.075.</w:t>
        </w:r>
      </w:hyperlink>
      <w:r w:rsidRPr="00390E1F">
        <w:t xml:space="preserve"> </w:t>
      </w:r>
    </w:p>
    <w:p w:rsidR="00D838C0" w:rsidRPr="00EA0BB7" w:rsidRDefault="00D838C0" w:rsidP="00CA391E">
      <w:pPr>
        <w:pStyle w:val="NormalWeb"/>
        <w:spacing w:line="480" w:lineRule="auto"/>
      </w:pPr>
      <w:r w:rsidRPr="00EA0BB7">
        <w:rPr>
          <w:bCs/>
        </w:rPr>
        <w:t>History: In effect before 7/28/59; am 6/25/69, Register 30; am 2/21/71, Register 37; am 1/14/81, Register 77; am 8/2/86, Register 99; am 10/28/90, Register 116; am 6/10/93, Register 126; am 8/31/96, Register 139; am 3/27/99, Register 149; am 9/15/2001, Register 159; am 8/27/2004, Register 171</w:t>
      </w:r>
    </w:p>
    <w:p w:rsidR="00D838C0" w:rsidRPr="00EA0BB7" w:rsidRDefault="00D838C0" w:rsidP="00CA391E">
      <w:pPr>
        <w:pStyle w:val="NormalWeb"/>
        <w:spacing w:line="480" w:lineRule="auto"/>
      </w:pPr>
      <w:r w:rsidRPr="00EA0BB7">
        <w:rPr>
          <w:bCs/>
        </w:rPr>
        <w:t>Authority:</w:t>
      </w:r>
      <w:r w:rsidRPr="00EA0BB7">
        <w:t xml:space="preserve"> </w:t>
      </w:r>
      <w:hyperlink r:id="rId205" w:history="1">
        <w:r w:rsidRPr="00EA0BB7">
          <w:rPr>
            <w:rStyle w:val="Hyperlink"/>
            <w:color w:val="auto"/>
            <w:u w:val="none"/>
          </w:rPr>
          <w:t>AS 18.70.010</w:t>
        </w:r>
      </w:hyperlink>
      <w:r w:rsidRPr="00EA0BB7">
        <w:t xml:space="preserve"> </w:t>
      </w:r>
    </w:p>
    <w:p w:rsidR="00D838C0" w:rsidRPr="00EA0BB7" w:rsidRDefault="00D47B00" w:rsidP="00CA391E">
      <w:pPr>
        <w:pStyle w:val="NormalWeb"/>
        <w:spacing w:line="480" w:lineRule="auto"/>
        <w:rPr>
          <w:bCs/>
        </w:rPr>
      </w:pPr>
      <w:hyperlink r:id="rId206" w:history="1">
        <w:r w:rsidR="00D838C0" w:rsidRPr="00EA0BB7">
          <w:rPr>
            <w:rStyle w:val="Hyperlink"/>
            <w:color w:val="auto"/>
            <w:u w:val="none"/>
          </w:rPr>
          <w:t>AS 18.70.080</w:t>
        </w:r>
      </w:hyperlink>
      <w:r w:rsidR="00D838C0" w:rsidRPr="00EA0BB7">
        <w:t xml:space="preserve"> </w:t>
      </w:r>
    </w:p>
    <w:p w:rsidR="00D838C0" w:rsidRPr="00390E1F" w:rsidRDefault="00D838C0" w:rsidP="00CA391E">
      <w:pPr>
        <w:pStyle w:val="NormalWeb"/>
        <w:spacing w:line="480" w:lineRule="auto"/>
      </w:pPr>
      <w:r w:rsidRPr="00EA0BB7">
        <w:rPr>
          <w:bCs/>
        </w:rPr>
        <w:t>Editor's note:</w:t>
      </w:r>
      <w:r w:rsidRPr="00390E1F">
        <w:t xml:space="preserve"> (1) Copies of the </w:t>
      </w:r>
      <w:r w:rsidRPr="00390E1F">
        <w:rPr>
          <w:i/>
          <w:iCs/>
        </w:rPr>
        <w:t xml:space="preserve">N.F.P.A. Standards </w:t>
      </w:r>
      <w:r w:rsidRPr="00390E1F">
        <w:t xml:space="preserve">may be obtained from the National Fire Protection Association, 1 Batterymarch Park, Quincy, Massachusetts 02169-7471 and at www.nfpa.org. </w:t>
      </w:r>
    </w:p>
    <w:p w:rsidR="007C083F" w:rsidRPr="00390E1F" w:rsidRDefault="00D838C0" w:rsidP="007C083F">
      <w:pPr>
        <w:pStyle w:val="NormalWeb"/>
        <w:spacing w:line="480" w:lineRule="auto"/>
      </w:pPr>
      <w:r w:rsidRPr="00390E1F">
        <w:t xml:space="preserve">(2) Copies of the </w:t>
      </w:r>
      <w:r w:rsidRPr="00390E1F">
        <w:rPr>
          <w:i/>
          <w:iCs/>
        </w:rPr>
        <w:t xml:space="preserve">International Fire Code </w:t>
      </w:r>
      <w:r w:rsidRPr="00390E1F">
        <w:t>may be obtained from the International Code Council</w:t>
      </w:r>
      <w:r w:rsidR="00B32719" w:rsidRPr="00B32719">
        <w:rPr>
          <w:b/>
          <w:u w:val="single"/>
        </w:rPr>
        <w:t xml:space="preserve"> Inc.</w:t>
      </w:r>
      <w:r w:rsidR="00B32719">
        <w:rPr>
          <w:u w:val="single"/>
        </w:rPr>
        <w:t xml:space="preserve"> </w:t>
      </w:r>
      <w:r w:rsidR="00B32719" w:rsidRPr="007C729F">
        <w:rPr>
          <w:b/>
          <w:u w:val="single"/>
        </w:rPr>
        <w:t>900 Montclair Rd. Birmingham, Alabama, 35213</w:t>
      </w:r>
      <w:r w:rsidR="00B32719">
        <w:rPr>
          <w:b/>
        </w:rPr>
        <w:t xml:space="preserve"> </w:t>
      </w:r>
      <w:r w:rsidR="007C083F">
        <w:rPr>
          <w:b/>
        </w:rPr>
        <w:t>[</w:t>
      </w:r>
      <w:r w:rsidR="007C083F" w:rsidRPr="00390E1F">
        <w:t>5360 W</w:t>
      </w:r>
      <w:r w:rsidR="007C083F">
        <w:t>ORKMAN MILL ROAD, WHITTIER, CALIFORNIA 90</w:t>
      </w:r>
      <w:r w:rsidR="007C083F" w:rsidRPr="00390E1F">
        <w:t>601-2298</w:t>
      </w:r>
      <w:r w:rsidR="007C083F">
        <w:t>]</w:t>
      </w:r>
      <w:r w:rsidR="007C083F" w:rsidRPr="00390E1F">
        <w:t xml:space="preserve">; phone: </w:t>
      </w:r>
      <w:r w:rsidR="007C083F" w:rsidRPr="007C083F">
        <w:rPr>
          <w:b/>
          <w:u w:val="single"/>
        </w:rPr>
        <w:t>(888) 422-7233</w:t>
      </w:r>
      <w:r w:rsidR="007C083F">
        <w:t xml:space="preserve"> [</w:t>
      </w:r>
      <w:r w:rsidR="007C083F" w:rsidRPr="00390E1F">
        <w:t>(800) 284-4406; (562) 699-0541</w:t>
      </w:r>
      <w:r w:rsidR="007C083F">
        <w:t>]</w:t>
      </w:r>
      <w:r w:rsidR="007C083F" w:rsidRPr="00390E1F">
        <w:t xml:space="preserve"> or at www.iccsafe.org. </w:t>
      </w:r>
    </w:p>
    <w:p w:rsidR="00D838C0" w:rsidRDefault="00D838C0" w:rsidP="00CA391E">
      <w:pPr>
        <w:pStyle w:val="NormalWeb"/>
        <w:spacing w:line="480" w:lineRule="auto"/>
      </w:pPr>
      <w:r w:rsidRPr="00390E1F">
        <w:lastRenderedPageBreak/>
        <w:t xml:space="preserve">(3) Copies of the </w:t>
      </w:r>
      <w:r w:rsidRPr="00390E1F">
        <w:rPr>
          <w:i/>
          <w:iCs/>
        </w:rPr>
        <w:t xml:space="preserve">International Building Code </w:t>
      </w:r>
      <w:r w:rsidRPr="00390E1F">
        <w:t>may be obtained from the International Code Council</w:t>
      </w:r>
      <w:r w:rsidR="00B32719">
        <w:t xml:space="preserve"> </w:t>
      </w:r>
      <w:r w:rsidR="00B32719" w:rsidRPr="00B32719">
        <w:rPr>
          <w:b/>
          <w:u w:val="single"/>
        </w:rPr>
        <w:t>Inc.</w:t>
      </w:r>
      <w:r w:rsidR="00B32719">
        <w:rPr>
          <w:u w:val="single"/>
        </w:rPr>
        <w:t xml:space="preserve"> </w:t>
      </w:r>
      <w:r w:rsidR="007C083F" w:rsidRPr="007C729F">
        <w:rPr>
          <w:b/>
          <w:u w:val="single"/>
        </w:rPr>
        <w:t>900 Montclair Rd. Birmingham, Alabama, 35213</w:t>
      </w:r>
      <w:r w:rsidR="007C083F">
        <w:rPr>
          <w:b/>
        </w:rPr>
        <w:t xml:space="preserve"> [</w:t>
      </w:r>
      <w:r w:rsidRPr="00390E1F">
        <w:t>5360 W</w:t>
      </w:r>
      <w:r w:rsidR="007C083F">
        <w:t>ORKMAN MILL ROAD, WHITTIER, CALIFORNIA 90</w:t>
      </w:r>
      <w:r w:rsidRPr="00390E1F">
        <w:t>601-2298</w:t>
      </w:r>
      <w:r w:rsidR="007C083F">
        <w:t>]</w:t>
      </w:r>
      <w:r w:rsidRPr="00390E1F">
        <w:t xml:space="preserve">; phone: </w:t>
      </w:r>
      <w:r w:rsidR="007C083F" w:rsidRPr="007C083F">
        <w:rPr>
          <w:b/>
          <w:u w:val="single"/>
        </w:rPr>
        <w:t>(888) 422-7233</w:t>
      </w:r>
      <w:r w:rsidR="007C083F">
        <w:t xml:space="preserve"> [</w:t>
      </w:r>
      <w:r w:rsidRPr="00390E1F">
        <w:t>(800) 284-4406; (562) 699-0541</w:t>
      </w:r>
      <w:r w:rsidR="007C083F">
        <w:t>]</w:t>
      </w:r>
      <w:r w:rsidRPr="00390E1F">
        <w:t xml:space="preserve"> or at www.iccsafe.org. </w:t>
      </w:r>
    </w:p>
    <w:p w:rsidR="007C083F" w:rsidRPr="007C083F" w:rsidRDefault="00D46766" w:rsidP="007C083F">
      <w:pPr>
        <w:pStyle w:val="NormalWeb"/>
        <w:spacing w:line="480" w:lineRule="auto"/>
        <w:rPr>
          <w:b/>
          <w:u w:val="single"/>
        </w:rPr>
      </w:pPr>
      <w:r>
        <w:rPr>
          <w:b/>
          <w:u w:val="single"/>
        </w:rPr>
        <w:t xml:space="preserve">(--) </w:t>
      </w:r>
      <w:r w:rsidR="007C083F" w:rsidRPr="007C083F">
        <w:rPr>
          <w:b/>
          <w:u w:val="single"/>
        </w:rPr>
        <w:t xml:space="preserve">Copies of the </w:t>
      </w:r>
      <w:r w:rsidR="007C083F" w:rsidRPr="007C083F">
        <w:rPr>
          <w:b/>
          <w:i/>
          <w:iCs/>
          <w:u w:val="single"/>
        </w:rPr>
        <w:t xml:space="preserve">International </w:t>
      </w:r>
      <w:r>
        <w:rPr>
          <w:b/>
          <w:i/>
          <w:iCs/>
          <w:u w:val="single"/>
        </w:rPr>
        <w:t xml:space="preserve">Fuel Gas </w:t>
      </w:r>
      <w:r w:rsidR="007C083F" w:rsidRPr="007C083F">
        <w:rPr>
          <w:b/>
          <w:i/>
          <w:iCs/>
          <w:u w:val="single"/>
        </w:rPr>
        <w:t xml:space="preserve">Code </w:t>
      </w:r>
      <w:r w:rsidR="007C083F" w:rsidRPr="007C083F">
        <w:rPr>
          <w:b/>
          <w:u w:val="single"/>
        </w:rPr>
        <w:t>may be obtained from the International Code Council</w:t>
      </w:r>
      <w:r w:rsidR="00B32719" w:rsidRPr="00B32719">
        <w:rPr>
          <w:b/>
          <w:u w:val="single"/>
        </w:rPr>
        <w:t xml:space="preserve"> Inc.</w:t>
      </w:r>
      <w:r w:rsidR="00B32719">
        <w:rPr>
          <w:u w:val="single"/>
        </w:rPr>
        <w:t xml:space="preserve"> </w:t>
      </w:r>
      <w:r w:rsidR="00B32719" w:rsidRPr="007C729F">
        <w:rPr>
          <w:b/>
          <w:u w:val="single"/>
        </w:rPr>
        <w:t>900 Montclair Rd. Birmingham, Alabama, 35213</w:t>
      </w:r>
      <w:r w:rsidR="007C083F" w:rsidRPr="007C083F">
        <w:rPr>
          <w:b/>
          <w:u w:val="single"/>
        </w:rPr>
        <w:t>; phone: (888) 422-7233</w:t>
      </w:r>
      <w:r>
        <w:rPr>
          <w:b/>
          <w:u w:val="single"/>
        </w:rPr>
        <w:t xml:space="preserve"> </w:t>
      </w:r>
      <w:r w:rsidR="007C083F" w:rsidRPr="007C083F">
        <w:rPr>
          <w:b/>
          <w:u w:val="single"/>
        </w:rPr>
        <w:t xml:space="preserve">or at www.iccsafe.org. </w:t>
      </w:r>
    </w:p>
    <w:p w:rsidR="007C083F" w:rsidRPr="007C083F" w:rsidRDefault="007C083F" w:rsidP="007C083F">
      <w:pPr>
        <w:pStyle w:val="NormalWeb"/>
        <w:spacing w:line="480" w:lineRule="auto"/>
        <w:rPr>
          <w:b/>
          <w:u w:val="single"/>
        </w:rPr>
      </w:pPr>
      <w:r w:rsidRPr="007C083F">
        <w:rPr>
          <w:b/>
          <w:u w:val="single"/>
        </w:rPr>
        <w:t>(--)</w:t>
      </w:r>
      <w:r w:rsidR="00D46766">
        <w:rPr>
          <w:b/>
          <w:u w:val="single"/>
        </w:rPr>
        <w:t xml:space="preserve"> </w:t>
      </w:r>
      <w:r w:rsidRPr="007C083F">
        <w:rPr>
          <w:b/>
          <w:u w:val="single"/>
        </w:rPr>
        <w:t xml:space="preserve">Copies of the </w:t>
      </w:r>
      <w:r w:rsidRPr="007C083F">
        <w:rPr>
          <w:b/>
          <w:i/>
          <w:iCs/>
          <w:u w:val="single"/>
        </w:rPr>
        <w:t xml:space="preserve">International </w:t>
      </w:r>
      <w:r w:rsidR="00D46766">
        <w:rPr>
          <w:b/>
          <w:i/>
          <w:iCs/>
          <w:u w:val="single"/>
        </w:rPr>
        <w:t xml:space="preserve">Mechanical </w:t>
      </w:r>
      <w:r w:rsidRPr="007C083F">
        <w:rPr>
          <w:b/>
          <w:i/>
          <w:iCs/>
          <w:u w:val="single"/>
        </w:rPr>
        <w:t xml:space="preserve">Code </w:t>
      </w:r>
      <w:r w:rsidRPr="007C083F">
        <w:rPr>
          <w:b/>
          <w:u w:val="single"/>
        </w:rPr>
        <w:t>may be obtained from the International Code Council</w:t>
      </w:r>
      <w:r w:rsidR="00B32719" w:rsidRPr="00B32719">
        <w:rPr>
          <w:b/>
          <w:u w:val="single"/>
        </w:rPr>
        <w:t xml:space="preserve"> Inc.</w:t>
      </w:r>
      <w:r w:rsidR="00B32719">
        <w:rPr>
          <w:u w:val="single"/>
        </w:rPr>
        <w:t xml:space="preserve"> </w:t>
      </w:r>
      <w:r w:rsidR="00B32719" w:rsidRPr="007C729F">
        <w:rPr>
          <w:b/>
          <w:u w:val="single"/>
        </w:rPr>
        <w:t>900 Montclair Rd. Birmingham, Alabama, 35213</w:t>
      </w:r>
      <w:r w:rsidRPr="007C083F">
        <w:rPr>
          <w:b/>
          <w:u w:val="single"/>
        </w:rPr>
        <w:t xml:space="preserve">; phone: (888) 422-7233 or at www.iccsafe.org. </w:t>
      </w:r>
    </w:p>
    <w:p w:rsidR="00B80E37" w:rsidRDefault="00D838C0" w:rsidP="00D62BCC">
      <w:pPr>
        <w:pStyle w:val="NormalWeb"/>
        <w:spacing w:line="480" w:lineRule="auto"/>
      </w:pPr>
      <w:r w:rsidRPr="00390E1F">
        <w:t xml:space="preserve">(4) Copies of the codes adopted </w:t>
      </w:r>
      <w:r w:rsidRPr="00EA0BB7">
        <w:t xml:space="preserve">by reference in 13 AAC </w:t>
      </w:r>
      <w:hyperlink r:id="rId207" w:history="1">
        <w:r w:rsidRPr="00EA0BB7">
          <w:rPr>
            <w:rStyle w:val="Hyperlink"/>
            <w:color w:val="auto"/>
            <w:u w:val="none"/>
          </w:rPr>
          <w:t>50</w:t>
        </w:r>
      </w:hyperlink>
      <w:r w:rsidRPr="00EA0BB7">
        <w:t xml:space="preserve"> - 13 AAC </w:t>
      </w:r>
      <w:hyperlink r:id="rId208" w:history="1">
        <w:r w:rsidRPr="00EA0BB7">
          <w:rPr>
            <w:rStyle w:val="Hyperlink"/>
            <w:color w:val="auto"/>
            <w:u w:val="none"/>
          </w:rPr>
          <w:t>55</w:t>
        </w:r>
      </w:hyperlink>
      <w:r w:rsidRPr="00EA0BB7">
        <w:t xml:space="preserve"> may be examined in the </w:t>
      </w:r>
      <w:r w:rsidR="007814A7">
        <w:t>[d]</w:t>
      </w:r>
      <w:r w:rsidR="007814A7">
        <w:rPr>
          <w:b/>
          <w:u w:val="single"/>
        </w:rPr>
        <w:t>D</w:t>
      </w:r>
      <w:r w:rsidR="007814A7" w:rsidRPr="009D516A">
        <w:t xml:space="preserve">ivision of </w:t>
      </w:r>
      <w:r w:rsidR="007814A7">
        <w:t>[f]</w:t>
      </w:r>
      <w:r w:rsidR="007814A7">
        <w:rPr>
          <w:b/>
          <w:u w:val="single"/>
        </w:rPr>
        <w:t>F</w:t>
      </w:r>
      <w:r w:rsidR="007814A7">
        <w:t>ire and [l]</w:t>
      </w:r>
      <w:r w:rsidR="007814A7">
        <w:rPr>
          <w:b/>
          <w:u w:val="single"/>
        </w:rPr>
        <w:t>L</w:t>
      </w:r>
      <w:r w:rsidR="007814A7">
        <w:t>ife [s]</w:t>
      </w:r>
      <w:r w:rsidR="007814A7">
        <w:rPr>
          <w:b/>
          <w:u w:val="single"/>
        </w:rPr>
        <w:t>S</w:t>
      </w:r>
      <w:r w:rsidR="007814A7" w:rsidRPr="009D516A">
        <w:t>afety</w:t>
      </w:r>
      <w:r w:rsidR="007814A7" w:rsidRPr="00EA0BB7" w:rsidDel="007814A7">
        <w:t xml:space="preserve"> </w:t>
      </w:r>
      <w:r w:rsidRPr="00EA0BB7">
        <w:t xml:space="preserve">in Juneau, Anchorage, and Fairbanks. Copies of 13 AAC </w:t>
      </w:r>
      <w:hyperlink r:id="rId209" w:history="1">
        <w:r w:rsidRPr="00EA0BB7">
          <w:rPr>
            <w:rStyle w:val="Hyperlink"/>
            <w:color w:val="auto"/>
            <w:u w:val="none"/>
          </w:rPr>
          <w:t>50</w:t>
        </w:r>
      </w:hyperlink>
      <w:r w:rsidRPr="00EA0BB7">
        <w:t xml:space="preserve"> - 13 AAC </w:t>
      </w:r>
      <w:hyperlink r:id="rId210" w:history="1">
        <w:r w:rsidRPr="00EA0BB7">
          <w:rPr>
            <w:rStyle w:val="Hyperlink"/>
            <w:color w:val="auto"/>
            <w:u w:val="none"/>
          </w:rPr>
          <w:t>55</w:t>
        </w:r>
      </w:hyperlink>
      <w:r w:rsidRPr="00EA0BB7">
        <w:t xml:space="preserve"> may</w:t>
      </w:r>
      <w:r w:rsidR="00A65BFC">
        <w:t xml:space="preserve"> be obtained from </w:t>
      </w:r>
      <w:r w:rsidRPr="00390E1F">
        <w:t xml:space="preserve">the division or are available at www.law.state.ak.us. </w:t>
      </w:r>
    </w:p>
    <w:sectPr w:rsidR="00B80E37" w:rsidSect="00C66362">
      <w:headerReference w:type="default" r:id="rId211"/>
      <w:footerReference w:type="even" r:id="rId212"/>
      <w:footerReference w:type="default" r:id="rId2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B2F" w:rsidRDefault="00D35B2F" w:rsidP="000151A1">
      <w:r>
        <w:separator/>
      </w:r>
    </w:p>
  </w:endnote>
  <w:endnote w:type="continuationSeparator" w:id="0">
    <w:p w:rsidR="00D35B2F" w:rsidRDefault="00D35B2F" w:rsidP="00015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5597928"/>
      <w:docPartObj>
        <w:docPartGallery w:val="Page Numbers (Bottom of Page)"/>
        <w:docPartUnique/>
      </w:docPartObj>
    </w:sdtPr>
    <w:sdtEndPr>
      <w:rPr>
        <w:noProof/>
      </w:rPr>
    </w:sdtEndPr>
    <w:sdtContent>
      <w:p w:rsidR="007946C4" w:rsidRDefault="007946C4">
        <w:pPr>
          <w:pStyle w:val="Footer"/>
          <w:jc w:val="center"/>
        </w:pPr>
        <w:r>
          <w:fldChar w:fldCharType="begin"/>
        </w:r>
        <w:r>
          <w:instrText xml:space="preserve"> PAGE   \* MERGEFORMAT </w:instrText>
        </w:r>
        <w:r>
          <w:fldChar w:fldCharType="separate"/>
        </w:r>
        <w:r w:rsidR="00D47B00">
          <w:rPr>
            <w:noProof/>
          </w:rPr>
          <w:t>1</w:t>
        </w:r>
        <w:r>
          <w:rPr>
            <w:noProof/>
          </w:rPr>
          <w:fldChar w:fldCharType="end"/>
        </w:r>
      </w:p>
    </w:sdtContent>
  </w:sdt>
  <w:p w:rsidR="007946C4" w:rsidRDefault="007946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6C4" w:rsidRDefault="007946C4" w:rsidP="005C76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946C4" w:rsidRDefault="007946C4">
    <w:pPr>
      <w:pStyle w:val="Footer"/>
    </w:pPr>
  </w:p>
  <w:p w:rsidR="007946C4" w:rsidRDefault="007946C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6C4" w:rsidRDefault="007946C4" w:rsidP="005C76D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47B00">
      <w:rPr>
        <w:rStyle w:val="PageNumber"/>
        <w:noProof/>
      </w:rPr>
      <w:t>145</w:t>
    </w:r>
    <w:r>
      <w:rPr>
        <w:rStyle w:val="PageNumber"/>
      </w:rPr>
      <w:fldChar w:fldCharType="end"/>
    </w:r>
  </w:p>
  <w:p w:rsidR="007946C4" w:rsidRDefault="007946C4">
    <w:pPr>
      <w:pStyle w:val="Footer"/>
    </w:pPr>
  </w:p>
  <w:p w:rsidR="007946C4" w:rsidRDefault="007946C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B2F" w:rsidRDefault="00D35B2F" w:rsidP="000151A1">
      <w:r>
        <w:separator/>
      </w:r>
    </w:p>
  </w:footnote>
  <w:footnote w:type="continuationSeparator" w:id="0">
    <w:p w:rsidR="00D35B2F" w:rsidRDefault="00D35B2F" w:rsidP="000151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46C4" w:rsidRPr="00D8524B" w:rsidRDefault="007946C4" w:rsidP="00D852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AA2029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2D652D"/>
    <w:multiLevelType w:val="hybridMultilevel"/>
    <w:tmpl w:val="B6EE6622"/>
    <w:lvl w:ilvl="0" w:tplc="AAAC00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A8396E"/>
    <w:multiLevelType w:val="hybridMultilevel"/>
    <w:tmpl w:val="14485C4A"/>
    <w:lvl w:ilvl="0" w:tplc="20826DE6">
      <w:start w:val="1"/>
      <w:numFmt w:val="upperLetter"/>
      <w:lvlText w:val="(%1)"/>
      <w:lvlJc w:val="left"/>
      <w:pPr>
        <w:ind w:left="1590" w:hanging="360"/>
      </w:pPr>
      <w:rPr>
        <w:rFonts w:ascii="Times New Roman" w:eastAsia="Times New Roman" w:hAnsi="Times New Roman" w:cs="Times New Roman"/>
      </w:rPr>
    </w:lvl>
    <w:lvl w:ilvl="1" w:tplc="04090019">
      <w:start w:val="1"/>
      <w:numFmt w:val="lowerLetter"/>
      <w:lvlText w:val="%2."/>
      <w:lvlJc w:val="left"/>
      <w:pPr>
        <w:ind w:left="2310" w:hanging="360"/>
      </w:pPr>
    </w:lvl>
    <w:lvl w:ilvl="2" w:tplc="0409001B">
      <w:start w:val="1"/>
      <w:numFmt w:val="lowerRoman"/>
      <w:lvlText w:val="%3."/>
      <w:lvlJc w:val="right"/>
      <w:pPr>
        <w:ind w:left="3030" w:hanging="180"/>
      </w:pPr>
    </w:lvl>
    <w:lvl w:ilvl="3" w:tplc="0409000F">
      <w:start w:val="1"/>
      <w:numFmt w:val="decimal"/>
      <w:lvlText w:val="%4."/>
      <w:lvlJc w:val="left"/>
      <w:pPr>
        <w:ind w:left="3750" w:hanging="360"/>
      </w:pPr>
    </w:lvl>
    <w:lvl w:ilvl="4" w:tplc="04090019">
      <w:start w:val="1"/>
      <w:numFmt w:val="lowerLetter"/>
      <w:lvlText w:val="%5."/>
      <w:lvlJc w:val="left"/>
      <w:pPr>
        <w:ind w:left="4470" w:hanging="360"/>
      </w:pPr>
    </w:lvl>
    <w:lvl w:ilvl="5" w:tplc="0409001B">
      <w:start w:val="1"/>
      <w:numFmt w:val="lowerRoman"/>
      <w:lvlText w:val="%6."/>
      <w:lvlJc w:val="right"/>
      <w:pPr>
        <w:ind w:left="5190" w:hanging="180"/>
      </w:pPr>
    </w:lvl>
    <w:lvl w:ilvl="6" w:tplc="0409000F">
      <w:start w:val="1"/>
      <w:numFmt w:val="decimal"/>
      <w:lvlText w:val="%7."/>
      <w:lvlJc w:val="left"/>
      <w:pPr>
        <w:ind w:left="5910" w:hanging="360"/>
      </w:pPr>
    </w:lvl>
    <w:lvl w:ilvl="7" w:tplc="04090019">
      <w:start w:val="1"/>
      <w:numFmt w:val="lowerLetter"/>
      <w:lvlText w:val="%8."/>
      <w:lvlJc w:val="left"/>
      <w:pPr>
        <w:ind w:left="6630" w:hanging="360"/>
      </w:pPr>
    </w:lvl>
    <w:lvl w:ilvl="8" w:tplc="0409001B">
      <w:start w:val="1"/>
      <w:numFmt w:val="lowerRoman"/>
      <w:lvlText w:val="%9."/>
      <w:lvlJc w:val="right"/>
      <w:pPr>
        <w:ind w:left="7350" w:hanging="180"/>
      </w:pPr>
    </w:lvl>
  </w:abstractNum>
  <w:abstractNum w:abstractNumId="3">
    <w:nsid w:val="14675AB3"/>
    <w:multiLevelType w:val="hybridMultilevel"/>
    <w:tmpl w:val="92F2E3D2"/>
    <w:lvl w:ilvl="0" w:tplc="0409000F">
      <w:start w:val="1"/>
      <w:numFmt w:val="decimal"/>
      <w:lvlText w:val="%1."/>
      <w:lvlJc w:val="left"/>
      <w:pPr>
        <w:tabs>
          <w:tab w:val="num" w:pos="1800"/>
        </w:tabs>
        <w:ind w:left="1800" w:hanging="360"/>
      </w:pPr>
      <w:rPr>
        <w:rFonts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B">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14C9238C"/>
    <w:multiLevelType w:val="hybridMultilevel"/>
    <w:tmpl w:val="EB1AEA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78E6ACD"/>
    <w:multiLevelType w:val="hybridMultilevel"/>
    <w:tmpl w:val="CBECBE56"/>
    <w:lvl w:ilvl="0" w:tplc="04090015">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8356366"/>
    <w:multiLevelType w:val="multilevel"/>
    <w:tmpl w:val="16C004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500CAF"/>
    <w:multiLevelType w:val="hybridMultilevel"/>
    <w:tmpl w:val="8C5077B8"/>
    <w:lvl w:ilvl="0" w:tplc="783ABD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E7F252A"/>
    <w:multiLevelType w:val="hybridMultilevel"/>
    <w:tmpl w:val="5BB80C90"/>
    <w:lvl w:ilvl="0" w:tplc="58FE700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253B11A2"/>
    <w:multiLevelType w:val="hybridMultilevel"/>
    <w:tmpl w:val="553421E4"/>
    <w:lvl w:ilvl="0" w:tplc="0409000F">
      <w:start w:val="1"/>
      <w:numFmt w:val="decimal"/>
      <w:lvlText w:val="%1."/>
      <w:lvlJc w:val="left"/>
      <w:pPr>
        <w:tabs>
          <w:tab w:val="num" w:pos="1080"/>
        </w:tabs>
        <w:ind w:left="1080" w:hanging="360"/>
      </w:pPr>
      <w:rPr>
        <w:rFonts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0">
    <w:nsid w:val="25C40081"/>
    <w:multiLevelType w:val="hybridMultilevel"/>
    <w:tmpl w:val="2BA24B5E"/>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nsid w:val="25F310A8"/>
    <w:multiLevelType w:val="hybridMultilevel"/>
    <w:tmpl w:val="78469570"/>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2">
    <w:nsid w:val="26541965"/>
    <w:multiLevelType w:val="hybridMultilevel"/>
    <w:tmpl w:val="E9120F04"/>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3">
    <w:nsid w:val="26C22A4E"/>
    <w:multiLevelType w:val="hybridMultilevel"/>
    <w:tmpl w:val="FEE2C53C"/>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9B8433A"/>
    <w:multiLevelType w:val="hybridMultilevel"/>
    <w:tmpl w:val="20445964"/>
    <w:lvl w:ilvl="0" w:tplc="29CCBC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AFC4A24"/>
    <w:multiLevelType w:val="hybridMultilevel"/>
    <w:tmpl w:val="27381846"/>
    <w:lvl w:ilvl="0" w:tplc="B59A7040">
      <w:start w:val="1"/>
      <w:numFmt w:val="upperLetter"/>
      <w:lvlText w:val="(%1)"/>
      <w:lvlJc w:val="left"/>
      <w:pPr>
        <w:ind w:left="2160" w:hanging="360"/>
      </w:pPr>
      <w:rPr>
        <w:rFonts w:ascii="Times New Roman" w:eastAsia="Times New Roman" w:hAnsi="Times New Roman" w:cs="Times New Roman"/>
        <w:b/>
        <w:u w:val="singl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nsid w:val="3764391F"/>
    <w:multiLevelType w:val="hybridMultilevel"/>
    <w:tmpl w:val="9E76BEE4"/>
    <w:lvl w:ilvl="0" w:tplc="900A6F8A">
      <w:start w:val="1"/>
      <w:numFmt w:val="decimal"/>
      <w:lvlText w:val="%1."/>
      <w:lvlJc w:val="left"/>
      <w:pPr>
        <w:ind w:left="2970" w:hanging="81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nsid w:val="39646F7A"/>
    <w:multiLevelType w:val="hybridMultilevel"/>
    <w:tmpl w:val="DF32209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3DDD0F64"/>
    <w:multiLevelType w:val="hybridMultilevel"/>
    <w:tmpl w:val="3AEA7F6C"/>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nsid w:val="404B4145"/>
    <w:multiLevelType w:val="hybridMultilevel"/>
    <w:tmpl w:val="F2927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992FFD"/>
    <w:multiLevelType w:val="hybridMultilevel"/>
    <w:tmpl w:val="B6EE6622"/>
    <w:lvl w:ilvl="0" w:tplc="AAAC005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9D0871"/>
    <w:multiLevelType w:val="hybridMultilevel"/>
    <w:tmpl w:val="125CA0DE"/>
    <w:lvl w:ilvl="0" w:tplc="0409000F">
      <w:start w:val="1"/>
      <w:numFmt w:val="decimal"/>
      <w:lvlText w:val="%1."/>
      <w:lvlJc w:val="left"/>
      <w:pPr>
        <w:tabs>
          <w:tab w:val="num" w:pos="1080"/>
        </w:tabs>
        <w:ind w:left="1080" w:hanging="360"/>
      </w:pPr>
      <w:rPr>
        <w:rFonts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3">
      <w:start w:val="1"/>
      <w:numFmt w:val="bullet"/>
      <w:lvlText w:val="o"/>
      <w:lvlJc w:val="left"/>
      <w:pPr>
        <w:tabs>
          <w:tab w:val="num" w:pos="3240"/>
        </w:tabs>
        <w:ind w:left="3240" w:hanging="360"/>
      </w:pPr>
      <w:rPr>
        <w:rFonts w:ascii="Courier New" w:hAnsi="Courier New" w:hint="default"/>
      </w:rPr>
    </w:lvl>
    <w:lvl w:ilvl="3" w:tplc="0409000B">
      <w:start w:val="1"/>
      <w:numFmt w:val="bullet"/>
      <w:lvlText w:val=""/>
      <w:lvlJc w:val="left"/>
      <w:pPr>
        <w:tabs>
          <w:tab w:val="num" w:pos="3960"/>
        </w:tabs>
        <w:ind w:left="3960" w:hanging="360"/>
      </w:pPr>
      <w:rPr>
        <w:rFonts w:ascii="Wingdings" w:hAnsi="Wingdings"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nsid w:val="4A0D1B34"/>
    <w:multiLevelType w:val="hybridMultilevel"/>
    <w:tmpl w:val="F044FA3A"/>
    <w:lvl w:ilvl="0" w:tplc="0A7C9594">
      <w:start w:val="1"/>
      <w:numFmt w:val="lowerLetter"/>
      <w:lvlText w:val="(%1)"/>
      <w:lvlJc w:val="left"/>
      <w:pPr>
        <w:ind w:left="1245" w:hanging="52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B1E0473"/>
    <w:multiLevelType w:val="multilevel"/>
    <w:tmpl w:val="6BE4A9B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720"/>
        </w:tabs>
        <w:ind w:left="720" w:hanging="720"/>
      </w:pPr>
      <w:rPr>
        <w:rFonts w:cs="Times New Roman" w:hint="default"/>
      </w:rPr>
    </w:lvl>
    <w:lvl w:ilvl="2">
      <w:start w:val="1"/>
      <w:numFmt w:val="upperLetter"/>
      <w:lvlText w:val="(%3)"/>
      <w:lvlJc w:val="left"/>
      <w:pPr>
        <w:tabs>
          <w:tab w:val="num" w:pos="1170"/>
        </w:tabs>
        <w:ind w:left="1170" w:hanging="1080"/>
      </w:pPr>
      <w:rPr>
        <w:rFonts w:cs="Times New Roman" w:hint="default"/>
      </w:rPr>
    </w:lvl>
    <w:lvl w:ilvl="3">
      <w:start w:val="1"/>
      <w:numFmt w:val="lowerRoman"/>
      <w:lvlText w:val="(%4)"/>
      <w:lvlJc w:val="left"/>
      <w:pPr>
        <w:tabs>
          <w:tab w:val="num" w:pos="1440"/>
        </w:tabs>
        <w:ind w:left="1440" w:hanging="144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4">
    <w:nsid w:val="514451EC"/>
    <w:multiLevelType w:val="hybridMultilevel"/>
    <w:tmpl w:val="3818406C"/>
    <w:lvl w:ilvl="0" w:tplc="0409000F">
      <w:start w:val="1"/>
      <w:numFmt w:val="decimal"/>
      <w:lvlText w:val="%1."/>
      <w:lvlJc w:val="left"/>
      <w:pPr>
        <w:tabs>
          <w:tab w:val="num" w:pos="3240"/>
        </w:tabs>
        <w:ind w:left="3240" w:hanging="360"/>
      </w:pPr>
      <w:rPr>
        <w:rFonts w:cs="Times New Roman"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5">
    <w:nsid w:val="514F1406"/>
    <w:multiLevelType w:val="hybridMultilevel"/>
    <w:tmpl w:val="A6B28318"/>
    <w:lvl w:ilvl="0" w:tplc="691238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1C83AE8"/>
    <w:multiLevelType w:val="hybridMultilevel"/>
    <w:tmpl w:val="12500506"/>
    <w:lvl w:ilvl="0" w:tplc="0409000F">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7">
    <w:nsid w:val="52380218"/>
    <w:multiLevelType w:val="hybridMultilevel"/>
    <w:tmpl w:val="7DA6CFEA"/>
    <w:lvl w:ilvl="0" w:tplc="DB96AC02">
      <w:start w:val="1"/>
      <w:numFmt w:val="upperLetter"/>
      <w:lvlText w:val="(%1)"/>
      <w:lvlJc w:val="left"/>
      <w:pPr>
        <w:ind w:left="1230" w:hanging="360"/>
      </w:pPr>
      <w:rPr>
        <w:rFonts w:ascii="Times New Roman" w:eastAsia="Times New Roman" w:hAnsi="Times New Roman" w:cs="Times New Roman"/>
      </w:rPr>
    </w:lvl>
    <w:lvl w:ilvl="1" w:tplc="04090019">
      <w:start w:val="1"/>
      <w:numFmt w:val="lowerLetter"/>
      <w:lvlText w:val="%2."/>
      <w:lvlJc w:val="left"/>
      <w:pPr>
        <w:ind w:left="1950" w:hanging="360"/>
      </w:pPr>
    </w:lvl>
    <w:lvl w:ilvl="2" w:tplc="0409001B">
      <w:start w:val="1"/>
      <w:numFmt w:val="lowerRoman"/>
      <w:lvlText w:val="%3."/>
      <w:lvlJc w:val="right"/>
      <w:pPr>
        <w:ind w:left="2670" w:hanging="180"/>
      </w:pPr>
    </w:lvl>
    <w:lvl w:ilvl="3" w:tplc="0409000F">
      <w:start w:val="1"/>
      <w:numFmt w:val="decimal"/>
      <w:lvlText w:val="%4."/>
      <w:lvlJc w:val="left"/>
      <w:pPr>
        <w:ind w:left="3390" w:hanging="360"/>
      </w:pPr>
    </w:lvl>
    <w:lvl w:ilvl="4" w:tplc="04090019">
      <w:start w:val="1"/>
      <w:numFmt w:val="lowerLetter"/>
      <w:lvlText w:val="%5."/>
      <w:lvlJc w:val="left"/>
      <w:pPr>
        <w:ind w:left="4110" w:hanging="360"/>
      </w:pPr>
    </w:lvl>
    <w:lvl w:ilvl="5" w:tplc="0409001B">
      <w:start w:val="1"/>
      <w:numFmt w:val="lowerRoman"/>
      <w:lvlText w:val="%6."/>
      <w:lvlJc w:val="right"/>
      <w:pPr>
        <w:ind w:left="4830" w:hanging="180"/>
      </w:pPr>
    </w:lvl>
    <w:lvl w:ilvl="6" w:tplc="0409000F">
      <w:start w:val="1"/>
      <w:numFmt w:val="decimal"/>
      <w:lvlText w:val="%7."/>
      <w:lvlJc w:val="left"/>
      <w:pPr>
        <w:ind w:left="5550" w:hanging="360"/>
      </w:pPr>
    </w:lvl>
    <w:lvl w:ilvl="7" w:tplc="04090019">
      <w:start w:val="1"/>
      <w:numFmt w:val="lowerLetter"/>
      <w:lvlText w:val="%8."/>
      <w:lvlJc w:val="left"/>
      <w:pPr>
        <w:ind w:left="6270" w:hanging="360"/>
      </w:pPr>
    </w:lvl>
    <w:lvl w:ilvl="8" w:tplc="0409001B">
      <w:start w:val="1"/>
      <w:numFmt w:val="lowerRoman"/>
      <w:lvlText w:val="%9."/>
      <w:lvlJc w:val="right"/>
      <w:pPr>
        <w:ind w:left="6990" w:hanging="180"/>
      </w:pPr>
    </w:lvl>
  </w:abstractNum>
  <w:abstractNum w:abstractNumId="28">
    <w:nsid w:val="5C876003"/>
    <w:multiLevelType w:val="hybridMultilevel"/>
    <w:tmpl w:val="E3D85E40"/>
    <w:lvl w:ilvl="0" w:tplc="A45CEB20">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5D624B50"/>
    <w:multiLevelType w:val="hybridMultilevel"/>
    <w:tmpl w:val="21181B54"/>
    <w:lvl w:ilvl="0" w:tplc="DFE606C4">
      <w:start w:val="1"/>
      <w:numFmt w:val="decimal"/>
      <w:lvlText w:val="(%1)"/>
      <w:lvlJc w:val="left"/>
      <w:pPr>
        <w:ind w:left="100" w:hanging="339"/>
        <w:jc w:val="right"/>
      </w:pPr>
      <w:rPr>
        <w:rFonts w:ascii="Times New Roman" w:eastAsia="Times New Roman" w:hAnsi="Times New Roman" w:hint="default"/>
        <w:sz w:val="24"/>
        <w:szCs w:val="24"/>
      </w:rPr>
    </w:lvl>
    <w:lvl w:ilvl="1" w:tplc="F174B758">
      <w:start w:val="1"/>
      <w:numFmt w:val="decimal"/>
      <w:lvlText w:val="(%2)"/>
      <w:lvlJc w:val="left"/>
      <w:pPr>
        <w:ind w:left="640" w:hanging="339"/>
      </w:pPr>
      <w:rPr>
        <w:rFonts w:ascii="Times New Roman" w:eastAsia="Times New Roman" w:hAnsi="Times New Roman" w:hint="default"/>
        <w:sz w:val="24"/>
        <w:szCs w:val="24"/>
      </w:rPr>
    </w:lvl>
    <w:lvl w:ilvl="2" w:tplc="5D7CFBC2">
      <w:start w:val="1"/>
      <w:numFmt w:val="decimal"/>
      <w:lvlText w:val="%3."/>
      <w:lvlJc w:val="left"/>
      <w:pPr>
        <w:ind w:left="880" w:hanging="221"/>
      </w:pPr>
      <w:rPr>
        <w:rFonts w:ascii="Times New Roman" w:eastAsia="Times New Roman" w:hAnsi="Times New Roman" w:hint="default"/>
        <w:sz w:val="22"/>
        <w:szCs w:val="22"/>
      </w:rPr>
    </w:lvl>
    <w:lvl w:ilvl="3" w:tplc="DBD056EE">
      <w:start w:val="1"/>
      <w:numFmt w:val="bullet"/>
      <w:lvlText w:val="•"/>
      <w:lvlJc w:val="left"/>
      <w:pPr>
        <w:ind w:left="1962" w:hanging="221"/>
      </w:pPr>
      <w:rPr>
        <w:rFonts w:hint="default"/>
      </w:rPr>
    </w:lvl>
    <w:lvl w:ilvl="4" w:tplc="6E8C898C">
      <w:start w:val="1"/>
      <w:numFmt w:val="bullet"/>
      <w:lvlText w:val="•"/>
      <w:lvlJc w:val="left"/>
      <w:pPr>
        <w:ind w:left="3045" w:hanging="221"/>
      </w:pPr>
      <w:rPr>
        <w:rFonts w:hint="default"/>
      </w:rPr>
    </w:lvl>
    <w:lvl w:ilvl="5" w:tplc="3B64CEC4">
      <w:start w:val="1"/>
      <w:numFmt w:val="bullet"/>
      <w:lvlText w:val="•"/>
      <w:lvlJc w:val="left"/>
      <w:pPr>
        <w:ind w:left="4127" w:hanging="221"/>
      </w:pPr>
      <w:rPr>
        <w:rFonts w:hint="default"/>
      </w:rPr>
    </w:lvl>
    <w:lvl w:ilvl="6" w:tplc="EB9C613A">
      <w:start w:val="1"/>
      <w:numFmt w:val="bullet"/>
      <w:lvlText w:val="•"/>
      <w:lvlJc w:val="left"/>
      <w:pPr>
        <w:ind w:left="5210" w:hanging="221"/>
      </w:pPr>
      <w:rPr>
        <w:rFonts w:hint="default"/>
      </w:rPr>
    </w:lvl>
    <w:lvl w:ilvl="7" w:tplc="6B18FE94">
      <w:start w:val="1"/>
      <w:numFmt w:val="bullet"/>
      <w:lvlText w:val="•"/>
      <w:lvlJc w:val="left"/>
      <w:pPr>
        <w:ind w:left="6292" w:hanging="221"/>
      </w:pPr>
      <w:rPr>
        <w:rFonts w:hint="default"/>
      </w:rPr>
    </w:lvl>
    <w:lvl w:ilvl="8" w:tplc="2D1881BE">
      <w:start w:val="1"/>
      <w:numFmt w:val="bullet"/>
      <w:lvlText w:val="•"/>
      <w:lvlJc w:val="left"/>
      <w:pPr>
        <w:ind w:left="7375" w:hanging="221"/>
      </w:pPr>
      <w:rPr>
        <w:rFonts w:hint="default"/>
      </w:rPr>
    </w:lvl>
  </w:abstractNum>
  <w:abstractNum w:abstractNumId="30">
    <w:nsid w:val="63F0304C"/>
    <w:multiLevelType w:val="hybridMultilevel"/>
    <w:tmpl w:val="1F461E2C"/>
    <w:lvl w:ilvl="0" w:tplc="22265E18">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865334A"/>
    <w:multiLevelType w:val="hybridMultilevel"/>
    <w:tmpl w:val="5C88226E"/>
    <w:lvl w:ilvl="0" w:tplc="489E2E8E">
      <w:start w:val="1"/>
      <w:numFmt w:val="upperLetter"/>
      <w:lvlText w:val="(%1)"/>
      <w:lvlJc w:val="left"/>
      <w:pPr>
        <w:ind w:left="1890" w:hanging="45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689E478C"/>
    <w:multiLevelType w:val="multilevel"/>
    <w:tmpl w:val="1B6A127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A5330F7"/>
    <w:multiLevelType w:val="multilevel"/>
    <w:tmpl w:val="58CE7020"/>
    <w:lvl w:ilvl="0">
      <w:start w:val="903"/>
      <w:numFmt w:val="decimal"/>
      <w:lvlText w:val="%1"/>
      <w:lvlJc w:val="left"/>
      <w:pPr>
        <w:ind w:left="900" w:hanging="900"/>
      </w:pPr>
      <w:rPr>
        <w:rFonts w:hint="default"/>
      </w:rPr>
    </w:lvl>
    <w:lvl w:ilvl="1">
      <w:start w:val="2"/>
      <w:numFmt w:val="decimal"/>
      <w:lvlText w:val="%1.%2"/>
      <w:lvlJc w:val="left"/>
      <w:pPr>
        <w:ind w:left="1140" w:hanging="900"/>
      </w:pPr>
      <w:rPr>
        <w:rFonts w:hint="default"/>
      </w:rPr>
    </w:lvl>
    <w:lvl w:ilvl="2">
      <w:start w:val="8"/>
      <w:numFmt w:val="decimal"/>
      <w:lvlText w:val="%1.%2.%3"/>
      <w:lvlJc w:val="left"/>
      <w:pPr>
        <w:ind w:left="1380" w:hanging="900"/>
      </w:pPr>
      <w:rPr>
        <w:rFonts w:hint="default"/>
      </w:rPr>
    </w:lvl>
    <w:lvl w:ilvl="3">
      <w:start w:val="2"/>
      <w:numFmt w:val="decimal"/>
      <w:lvlText w:val="%1.%2.%3.%4"/>
      <w:lvlJc w:val="left"/>
      <w:pPr>
        <w:ind w:left="1620" w:hanging="90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4">
    <w:nsid w:val="702D3F06"/>
    <w:multiLevelType w:val="hybridMultilevel"/>
    <w:tmpl w:val="199E2E16"/>
    <w:lvl w:ilvl="0" w:tplc="0409000F">
      <w:start w:val="1"/>
      <w:numFmt w:val="decimal"/>
      <w:lvlText w:val="%1."/>
      <w:lvlJc w:val="left"/>
      <w:pPr>
        <w:tabs>
          <w:tab w:val="num" w:pos="1080"/>
        </w:tabs>
        <w:ind w:left="1080" w:hanging="360"/>
      </w:pPr>
      <w:rPr>
        <w:rFonts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3">
      <w:start w:val="1"/>
      <w:numFmt w:val="bullet"/>
      <w:lvlText w:val="o"/>
      <w:lvlJc w:val="left"/>
      <w:pPr>
        <w:tabs>
          <w:tab w:val="num" w:pos="3240"/>
        </w:tabs>
        <w:ind w:left="3240" w:hanging="360"/>
      </w:pPr>
      <w:rPr>
        <w:rFonts w:ascii="Courier New" w:hAnsi="Courier New" w:hint="default"/>
      </w:rPr>
    </w:lvl>
    <w:lvl w:ilvl="3" w:tplc="0409000B">
      <w:start w:val="1"/>
      <w:numFmt w:val="bullet"/>
      <w:lvlText w:val=""/>
      <w:lvlJc w:val="left"/>
      <w:pPr>
        <w:tabs>
          <w:tab w:val="num" w:pos="3960"/>
        </w:tabs>
        <w:ind w:left="3960" w:hanging="360"/>
      </w:pPr>
      <w:rPr>
        <w:rFonts w:ascii="Wingdings" w:hAnsi="Wingdings"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nsid w:val="71092E50"/>
    <w:multiLevelType w:val="hybridMultilevel"/>
    <w:tmpl w:val="97B8EC24"/>
    <w:lvl w:ilvl="0" w:tplc="E52AFEC4">
      <w:start w:val="1"/>
      <w:numFmt w:val="decimal"/>
      <w:lvlText w:val="%1."/>
      <w:lvlJc w:val="left"/>
      <w:pPr>
        <w:ind w:left="2520" w:hanging="360"/>
      </w:pPr>
      <w:rPr>
        <w:rFonts w:hint="default"/>
        <w:u w:val="single"/>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nsid w:val="796C7ED8"/>
    <w:multiLevelType w:val="hybridMultilevel"/>
    <w:tmpl w:val="CF0ED0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AE87040"/>
    <w:multiLevelType w:val="hybridMultilevel"/>
    <w:tmpl w:val="2E9CA2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D434A0F"/>
    <w:multiLevelType w:val="hybridMultilevel"/>
    <w:tmpl w:val="AE50BC6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7D852034"/>
    <w:multiLevelType w:val="hybridMultilevel"/>
    <w:tmpl w:val="F092B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8"/>
  </w:num>
  <w:num w:numId="3">
    <w:abstractNumId w:val="15"/>
  </w:num>
  <w:num w:numId="4">
    <w:abstractNumId w:val="28"/>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lvlOverride w:ilvl="2"/>
    <w:lvlOverride w:ilvl="3"/>
    <w:lvlOverride w:ilvl="4"/>
    <w:lvlOverride w:ilvl="5"/>
    <w:lvlOverride w:ilvl="6"/>
    <w:lvlOverride w:ilvl="7"/>
    <w:lvlOverride w:ilvl="8"/>
  </w:num>
  <w:num w:numId="8">
    <w:abstractNumId w:val="21"/>
    <w:lvlOverride w:ilvl="0">
      <w:startOverride w:val="1"/>
    </w:lvlOverride>
    <w:lvlOverride w:ilvl="1"/>
    <w:lvlOverride w:ilvl="2"/>
    <w:lvlOverride w:ilvl="3"/>
    <w:lvlOverride w:ilvl="4"/>
    <w:lvlOverride w:ilvl="5"/>
    <w:lvlOverride w:ilvl="6"/>
    <w:lvlOverride w:ilvl="7"/>
    <w:lvlOverride w:ilvl="8"/>
  </w:num>
  <w:num w:numId="9">
    <w:abstractNumId w:val="34"/>
    <w:lvlOverride w:ilvl="0">
      <w:startOverride w:val="1"/>
    </w:lvlOverride>
    <w:lvlOverride w:ilvl="1"/>
    <w:lvlOverride w:ilvl="2"/>
    <w:lvlOverride w:ilvl="3"/>
    <w:lvlOverride w:ilvl="4"/>
    <w:lvlOverride w:ilvl="5"/>
    <w:lvlOverride w:ilvl="6"/>
    <w:lvlOverride w:ilvl="7"/>
    <w:lvlOverride w:ilvl="8"/>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lvlOverride w:ilvl="2"/>
    <w:lvlOverride w:ilvl="3"/>
    <w:lvlOverride w:ilvl="4"/>
    <w:lvlOverride w:ilvl="5"/>
    <w:lvlOverride w:ilvl="6"/>
    <w:lvlOverride w:ilvl="7"/>
    <w:lvlOverride w:ilvl="8"/>
  </w:num>
  <w:num w:numId="14">
    <w:abstractNumId w:val="24"/>
    <w:lvlOverride w:ilvl="0">
      <w:startOverride w:val="1"/>
    </w:lvlOverride>
    <w:lvlOverride w:ilvl="1"/>
    <w:lvlOverride w:ilvl="2"/>
    <w:lvlOverride w:ilvl="3"/>
    <w:lvlOverride w:ilvl="4"/>
    <w:lvlOverride w:ilvl="5"/>
    <w:lvlOverride w:ilvl="6"/>
    <w:lvlOverride w:ilvl="7"/>
    <w:lvlOverride w:ilvl="8"/>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5"/>
  </w:num>
  <w:num w:numId="18">
    <w:abstractNumId w:val="14"/>
  </w:num>
  <w:num w:numId="19">
    <w:abstractNumId w:val="5"/>
  </w:num>
  <w:num w:numId="20">
    <w:abstractNumId w:val="6"/>
  </w:num>
  <w:num w:numId="21">
    <w:abstractNumId w:val="32"/>
  </w:num>
  <w:num w:numId="22">
    <w:abstractNumId w:val="3"/>
  </w:num>
  <w:num w:numId="23">
    <w:abstractNumId w:val="36"/>
  </w:num>
  <w:num w:numId="24">
    <w:abstractNumId w:val="37"/>
  </w:num>
  <w:num w:numId="25">
    <w:abstractNumId w:val="7"/>
  </w:num>
  <w:num w:numId="26">
    <w:abstractNumId w:val="22"/>
  </w:num>
  <w:num w:numId="27">
    <w:abstractNumId w:val="35"/>
  </w:num>
  <w:num w:numId="28">
    <w:abstractNumId w:val="20"/>
  </w:num>
  <w:num w:numId="29">
    <w:abstractNumId w:val="1"/>
  </w:num>
  <w:num w:numId="30">
    <w:abstractNumId w:val="30"/>
  </w:num>
  <w:num w:numId="31">
    <w:abstractNumId w:val="4"/>
  </w:num>
  <w:num w:numId="32">
    <w:abstractNumId w:val="31"/>
  </w:num>
  <w:num w:numId="33">
    <w:abstractNumId w:val="29"/>
  </w:num>
  <w:num w:numId="34">
    <w:abstractNumId w:val="8"/>
  </w:num>
  <w:num w:numId="35">
    <w:abstractNumId w:val="33"/>
  </w:num>
  <w:num w:numId="36">
    <w:abstractNumId w:val="16"/>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num>
  <w:num w:numId="40">
    <w:abstractNumId w:val="39"/>
  </w:num>
  <w:num w:numId="4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51A1"/>
    <w:rsid w:val="00000C2A"/>
    <w:rsid w:val="00004C54"/>
    <w:rsid w:val="00005ECA"/>
    <w:rsid w:val="000060FB"/>
    <w:rsid w:val="000064D8"/>
    <w:rsid w:val="000103FD"/>
    <w:rsid w:val="0001176A"/>
    <w:rsid w:val="00012516"/>
    <w:rsid w:val="00013375"/>
    <w:rsid w:val="00013468"/>
    <w:rsid w:val="0001388A"/>
    <w:rsid w:val="000151A1"/>
    <w:rsid w:val="00023A72"/>
    <w:rsid w:val="0002484A"/>
    <w:rsid w:val="00027B2D"/>
    <w:rsid w:val="00027B82"/>
    <w:rsid w:val="00032266"/>
    <w:rsid w:val="00033E82"/>
    <w:rsid w:val="00034FF9"/>
    <w:rsid w:val="0004617A"/>
    <w:rsid w:val="00050B3A"/>
    <w:rsid w:val="00052A9A"/>
    <w:rsid w:val="00052AE4"/>
    <w:rsid w:val="000557BD"/>
    <w:rsid w:val="000563E4"/>
    <w:rsid w:val="000719D3"/>
    <w:rsid w:val="00073243"/>
    <w:rsid w:val="00074807"/>
    <w:rsid w:val="0008593D"/>
    <w:rsid w:val="00087704"/>
    <w:rsid w:val="00087EDE"/>
    <w:rsid w:val="000923DE"/>
    <w:rsid w:val="000937F7"/>
    <w:rsid w:val="00093C97"/>
    <w:rsid w:val="000946BD"/>
    <w:rsid w:val="000947F6"/>
    <w:rsid w:val="00094ED0"/>
    <w:rsid w:val="00095818"/>
    <w:rsid w:val="000961D4"/>
    <w:rsid w:val="00097000"/>
    <w:rsid w:val="0009780B"/>
    <w:rsid w:val="000A04FA"/>
    <w:rsid w:val="000A1055"/>
    <w:rsid w:val="000A10F6"/>
    <w:rsid w:val="000A2E4C"/>
    <w:rsid w:val="000A48FE"/>
    <w:rsid w:val="000A5850"/>
    <w:rsid w:val="000A6D4E"/>
    <w:rsid w:val="000A7985"/>
    <w:rsid w:val="000B241B"/>
    <w:rsid w:val="000B4056"/>
    <w:rsid w:val="000B4AAC"/>
    <w:rsid w:val="000B4FD1"/>
    <w:rsid w:val="000B7CB1"/>
    <w:rsid w:val="000C03C9"/>
    <w:rsid w:val="000C19EC"/>
    <w:rsid w:val="000C1E5E"/>
    <w:rsid w:val="000C1F27"/>
    <w:rsid w:val="000C71F7"/>
    <w:rsid w:val="000C7629"/>
    <w:rsid w:val="000C7F71"/>
    <w:rsid w:val="000D18EC"/>
    <w:rsid w:val="000D6953"/>
    <w:rsid w:val="000E1732"/>
    <w:rsid w:val="000E410D"/>
    <w:rsid w:val="000F008B"/>
    <w:rsid w:val="000F0490"/>
    <w:rsid w:val="000F1B36"/>
    <w:rsid w:val="000F1B72"/>
    <w:rsid w:val="000F2133"/>
    <w:rsid w:val="000F32B6"/>
    <w:rsid w:val="000F3F42"/>
    <w:rsid w:val="00102EFF"/>
    <w:rsid w:val="00106818"/>
    <w:rsid w:val="00107512"/>
    <w:rsid w:val="00107EF9"/>
    <w:rsid w:val="00107F18"/>
    <w:rsid w:val="001103E3"/>
    <w:rsid w:val="0011167A"/>
    <w:rsid w:val="00113308"/>
    <w:rsid w:val="0011452F"/>
    <w:rsid w:val="001146A1"/>
    <w:rsid w:val="001146C7"/>
    <w:rsid w:val="001167BF"/>
    <w:rsid w:val="00117465"/>
    <w:rsid w:val="00117AA5"/>
    <w:rsid w:val="001212B1"/>
    <w:rsid w:val="00121A72"/>
    <w:rsid w:val="00126CFD"/>
    <w:rsid w:val="001330EA"/>
    <w:rsid w:val="001350B4"/>
    <w:rsid w:val="001405DE"/>
    <w:rsid w:val="00141E2D"/>
    <w:rsid w:val="00145750"/>
    <w:rsid w:val="00145C5D"/>
    <w:rsid w:val="001461CB"/>
    <w:rsid w:val="00146A7D"/>
    <w:rsid w:val="00150C33"/>
    <w:rsid w:val="0015162D"/>
    <w:rsid w:val="00151631"/>
    <w:rsid w:val="00160637"/>
    <w:rsid w:val="00161103"/>
    <w:rsid w:val="00162A96"/>
    <w:rsid w:val="001633B3"/>
    <w:rsid w:val="00163A32"/>
    <w:rsid w:val="001643BA"/>
    <w:rsid w:val="001643FB"/>
    <w:rsid w:val="001671D7"/>
    <w:rsid w:val="00170B84"/>
    <w:rsid w:val="00170EFE"/>
    <w:rsid w:val="00170F37"/>
    <w:rsid w:val="00173B59"/>
    <w:rsid w:val="00173F88"/>
    <w:rsid w:val="001751D7"/>
    <w:rsid w:val="00180193"/>
    <w:rsid w:val="0018195F"/>
    <w:rsid w:val="0018304A"/>
    <w:rsid w:val="001903E1"/>
    <w:rsid w:val="0019123A"/>
    <w:rsid w:val="001919F7"/>
    <w:rsid w:val="00194F04"/>
    <w:rsid w:val="00196A6F"/>
    <w:rsid w:val="00197E99"/>
    <w:rsid w:val="001A0184"/>
    <w:rsid w:val="001A16AC"/>
    <w:rsid w:val="001A1B2B"/>
    <w:rsid w:val="001A24C6"/>
    <w:rsid w:val="001A37FD"/>
    <w:rsid w:val="001A6622"/>
    <w:rsid w:val="001B0C61"/>
    <w:rsid w:val="001B4E59"/>
    <w:rsid w:val="001B7587"/>
    <w:rsid w:val="001C115A"/>
    <w:rsid w:val="001C1B55"/>
    <w:rsid w:val="001C3150"/>
    <w:rsid w:val="001C612F"/>
    <w:rsid w:val="001C6682"/>
    <w:rsid w:val="001C70A9"/>
    <w:rsid w:val="001C723D"/>
    <w:rsid w:val="001C7FD5"/>
    <w:rsid w:val="001D10D1"/>
    <w:rsid w:val="001D6A56"/>
    <w:rsid w:val="001D7048"/>
    <w:rsid w:val="001E0049"/>
    <w:rsid w:val="001E0D80"/>
    <w:rsid w:val="001E19F9"/>
    <w:rsid w:val="001E2EF9"/>
    <w:rsid w:val="001E357B"/>
    <w:rsid w:val="001E5AD0"/>
    <w:rsid w:val="001E6C9D"/>
    <w:rsid w:val="001F07A8"/>
    <w:rsid w:val="001F368B"/>
    <w:rsid w:val="001F7308"/>
    <w:rsid w:val="001F7811"/>
    <w:rsid w:val="001F7885"/>
    <w:rsid w:val="0020109E"/>
    <w:rsid w:val="00201E92"/>
    <w:rsid w:val="002021A2"/>
    <w:rsid w:val="00203152"/>
    <w:rsid w:val="002033B5"/>
    <w:rsid w:val="002104E1"/>
    <w:rsid w:val="002108ED"/>
    <w:rsid w:val="00210B8B"/>
    <w:rsid w:val="00211C68"/>
    <w:rsid w:val="00212CA9"/>
    <w:rsid w:val="00213E9E"/>
    <w:rsid w:val="00214DC7"/>
    <w:rsid w:val="0021573A"/>
    <w:rsid w:val="002204B7"/>
    <w:rsid w:val="00222CD7"/>
    <w:rsid w:val="00222D87"/>
    <w:rsid w:val="00225CBF"/>
    <w:rsid w:val="00226B4A"/>
    <w:rsid w:val="002302AB"/>
    <w:rsid w:val="00230932"/>
    <w:rsid w:val="00230A6B"/>
    <w:rsid w:val="00231B2C"/>
    <w:rsid w:val="00235E0B"/>
    <w:rsid w:val="00240ECC"/>
    <w:rsid w:val="00244ADA"/>
    <w:rsid w:val="00245058"/>
    <w:rsid w:val="002477D1"/>
    <w:rsid w:val="0025419D"/>
    <w:rsid w:val="002542CC"/>
    <w:rsid w:val="00257281"/>
    <w:rsid w:val="00264137"/>
    <w:rsid w:val="002656B8"/>
    <w:rsid w:val="0026663B"/>
    <w:rsid w:val="002801F2"/>
    <w:rsid w:val="00281739"/>
    <w:rsid w:val="002868FE"/>
    <w:rsid w:val="00287376"/>
    <w:rsid w:val="00291830"/>
    <w:rsid w:val="0029262B"/>
    <w:rsid w:val="0029317E"/>
    <w:rsid w:val="00295DC8"/>
    <w:rsid w:val="002A1E91"/>
    <w:rsid w:val="002A333E"/>
    <w:rsid w:val="002A5101"/>
    <w:rsid w:val="002B778A"/>
    <w:rsid w:val="002C1D85"/>
    <w:rsid w:val="002C3C81"/>
    <w:rsid w:val="002C5123"/>
    <w:rsid w:val="002C542C"/>
    <w:rsid w:val="002D0845"/>
    <w:rsid w:val="002D378B"/>
    <w:rsid w:val="002D650E"/>
    <w:rsid w:val="002D7807"/>
    <w:rsid w:val="002D7824"/>
    <w:rsid w:val="002E008E"/>
    <w:rsid w:val="002E009D"/>
    <w:rsid w:val="002E163B"/>
    <w:rsid w:val="002E2F93"/>
    <w:rsid w:val="002E491C"/>
    <w:rsid w:val="002F20F4"/>
    <w:rsid w:val="002F2382"/>
    <w:rsid w:val="002F42BB"/>
    <w:rsid w:val="002F7D90"/>
    <w:rsid w:val="00300138"/>
    <w:rsid w:val="0030373B"/>
    <w:rsid w:val="00314736"/>
    <w:rsid w:val="00315E2A"/>
    <w:rsid w:val="003216B0"/>
    <w:rsid w:val="00323643"/>
    <w:rsid w:val="00323A88"/>
    <w:rsid w:val="00327FCF"/>
    <w:rsid w:val="003324B7"/>
    <w:rsid w:val="00333656"/>
    <w:rsid w:val="00333B96"/>
    <w:rsid w:val="00335C51"/>
    <w:rsid w:val="00336322"/>
    <w:rsid w:val="003365F2"/>
    <w:rsid w:val="00337EA4"/>
    <w:rsid w:val="00344C70"/>
    <w:rsid w:val="00345C30"/>
    <w:rsid w:val="00345F2B"/>
    <w:rsid w:val="00352108"/>
    <w:rsid w:val="0035348F"/>
    <w:rsid w:val="00356DA3"/>
    <w:rsid w:val="00361C01"/>
    <w:rsid w:val="00362573"/>
    <w:rsid w:val="00363506"/>
    <w:rsid w:val="00365002"/>
    <w:rsid w:val="00366C83"/>
    <w:rsid w:val="0036785A"/>
    <w:rsid w:val="00370979"/>
    <w:rsid w:val="00371E4F"/>
    <w:rsid w:val="00381741"/>
    <w:rsid w:val="00381DF9"/>
    <w:rsid w:val="00381E50"/>
    <w:rsid w:val="00383ADD"/>
    <w:rsid w:val="00390E1F"/>
    <w:rsid w:val="0039513E"/>
    <w:rsid w:val="003978B7"/>
    <w:rsid w:val="003A0B7D"/>
    <w:rsid w:val="003A0E0C"/>
    <w:rsid w:val="003A142E"/>
    <w:rsid w:val="003A283C"/>
    <w:rsid w:val="003A4BF8"/>
    <w:rsid w:val="003A5D98"/>
    <w:rsid w:val="003A7FBE"/>
    <w:rsid w:val="003B2C39"/>
    <w:rsid w:val="003B6D65"/>
    <w:rsid w:val="003B6F8A"/>
    <w:rsid w:val="003C0E9A"/>
    <w:rsid w:val="003C1154"/>
    <w:rsid w:val="003C1D29"/>
    <w:rsid w:val="003C32BE"/>
    <w:rsid w:val="003C6690"/>
    <w:rsid w:val="003C7418"/>
    <w:rsid w:val="003D52FE"/>
    <w:rsid w:val="003D68A0"/>
    <w:rsid w:val="003D7A68"/>
    <w:rsid w:val="003D7F76"/>
    <w:rsid w:val="003E1001"/>
    <w:rsid w:val="003E10D4"/>
    <w:rsid w:val="003E1652"/>
    <w:rsid w:val="003E2178"/>
    <w:rsid w:val="003E21A0"/>
    <w:rsid w:val="003F09F6"/>
    <w:rsid w:val="003F2901"/>
    <w:rsid w:val="003F3A8C"/>
    <w:rsid w:val="003F783E"/>
    <w:rsid w:val="00401411"/>
    <w:rsid w:val="00401789"/>
    <w:rsid w:val="004048D7"/>
    <w:rsid w:val="00410957"/>
    <w:rsid w:val="00410C12"/>
    <w:rsid w:val="00415465"/>
    <w:rsid w:val="00415E34"/>
    <w:rsid w:val="0041646A"/>
    <w:rsid w:val="0041682F"/>
    <w:rsid w:val="00417F62"/>
    <w:rsid w:val="004218E9"/>
    <w:rsid w:val="0042345B"/>
    <w:rsid w:val="00424988"/>
    <w:rsid w:val="004266EC"/>
    <w:rsid w:val="00430620"/>
    <w:rsid w:val="004321C2"/>
    <w:rsid w:val="00433563"/>
    <w:rsid w:val="00436266"/>
    <w:rsid w:val="0044576F"/>
    <w:rsid w:val="00447A97"/>
    <w:rsid w:val="004515B4"/>
    <w:rsid w:val="004515CC"/>
    <w:rsid w:val="0045199D"/>
    <w:rsid w:val="004540E5"/>
    <w:rsid w:val="00457CD1"/>
    <w:rsid w:val="00460202"/>
    <w:rsid w:val="00462503"/>
    <w:rsid w:val="00463CEC"/>
    <w:rsid w:val="00464D8C"/>
    <w:rsid w:val="004664B5"/>
    <w:rsid w:val="004667BA"/>
    <w:rsid w:val="004756FF"/>
    <w:rsid w:val="00482EF3"/>
    <w:rsid w:val="0048364C"/>
    <w:rsid w:val="00486005"/>
    <w:rsid w:val="0048694A"/>
    <w:rsid w:val="0048700B"/>
    <w:rsid w:val="00493115"/>
    <w:rsid w:val="004964EA"/>
    <w:rsid w:val="0049770D"/>
    <w:rsid w:val="004A0CAF"/>
    <w:rsid w:val="004A1B25"/>
    <w:rsid w:val="004A2E43"/>
    <w:rsid w:val="004A56DB"/>
    <w:rsid w:val="004A6E11"/>
    <w:rsid w:val="004B4C92"/>
    <w:rsid w:val="004B4D94"/>
    <w:rsid w:val="004C1068"/>
    <w:rsid w:val="004C20D0"/>
    <w:rsid w:val="004C2553"/>
    <w:rsid w:val="004C3F1B"/>
    <w:rsid w:val="004C5056"/>
    <w:rsid w:val="004D293E"/>
    <w:rsid w:val="004D33DB"/>
    <w:rsid w:val="004D36A2"/>
    <w:rsid w:val="004D5E08"/>
    <w:rsid w:val="004D6121"/>
    <w:rsid w:val="004D758C"/>
    <w:rsid w:val="004E1ED2"/>
    <w:rsid w:val="004E4E10"/>
    <w:rsid w:val="004E66FE"/>
    <w:rsid w:val="004E6AB9"/>
    <w:rsid w:val="004F26C4"/>
    <w:rsid w:val="005007C3"/>
    <w:rsid w:val="00500A86"/>
    <w:rsid w:val="005025EA"/>
    <w:rsid w:val="00505092"/>
    <w:rsid w:val="00513EE0"/>
    <w:rsid w:val="00516582"/>
    <w:rsid w:val="00516E16"/>
    <w:rsid w:val="00522CFF"/>
    <w:rsid w:val="005233FF"/>
    <w:rsid w:val="00524346"/>
    <w:rsid w:val="00524638"/>
    <w:rsid w:val="00524D10"/>
    <w:rsid w:val="00525B80"/>
    <w:rsid w:val="005307ED"/>
    <w:rsid w:val="005314D6"/>
    <w:rsid w:val="00531CD2"/>
    <w:rsid w:val="00533BBB"/>
    <w:rsid w:val="00534C4D"/>
    <w:rsid w:val="0053577A"/>
    <w:rsid w:val="0053629A"/>
    <w:rsid w:val="005370B7"/>
    <w:rsid w:val="00541135"/>
    <w:rsid w:val="005415D3"/>
    <w:rsid w:val="00541724"/>
    <w:rsid w:val="0054224F"/>
    <w:rsid w:val="0054344D"/>
    <w:rsid w:val="00543D16"/>
    <w:rsid w:val="00545DB5"/>
    <w:rsid w:val="00546DB8"/>
    <w:rsid w:val="00547719"/>
    <w:rsid w:val="00551EF9"/>
    <w:rsid w:val="00552156"/>
    <w:rsid w:val="00557E41"/>
    <w:rsid w:val="00565251"/>
    <w:rsid w:val="00566F6D"/>
    <w:rsid w:val="00570F05"/>
    <w:rsid w:val="00572622"/>
    <w:rsid w:val="005729AA"/>
    <w:rsid w:val="005807DE"/>
    <w:rsid w:val="0058096F"/>
    <w:rsid w:val="00580A33"/>
    <w:rsid w:val="00582253"/>
    <w:rsid w:val="0058485F"/>
    <w:rsid w:val="00584D18"/>
    <w:rsid w:val="005863F2"/>
    <w:rsid w:val="00587EDC"/>
    <w:rsid w:val="0059297F"/>
    <w:rsid w:val="00596058"/>
    <w:rsid w:val="005A0E19"/>
    <w:rsid w:val="005A2629"/>
    <w:rsid w:val="005A4B44"/>
    <w:rsid w:val="005A54D8"/>
    <w:rsid w:val="005A5BCC"/>
    <w:rsid w:val="005A6207"/>
    <w:rsid w:val="005A64A6"/>
    <w:rsid w:val="005B079D"/>
    <w:rsid w:val="005B0A39"/>
    <w:rsid w:val="005C198F"/>
    <w:rsid w:val="005C1F23"/>
    <w:rsid w:val="005C3687"/>
    <w:rsid w:val="005C5EF3"/>
    <w:rsid w:val="005C6A1C"/>
    <w:rsid w:val="005C76D3"/>
    <w:rsid w:val="005C7B2B"/>
    <w:rsid w:val="005D6E33"/>
    <w:rsid w:val="005D7289"/>
    <w:rsid w:val="005E1F00"/>
    <w:rsid w:val="005E4611"/>
    <w:rsid w:val="005E6F17"/>
    <w:rsid w:val="005E7321"/>
    <w:rsid w:val="005E7526"/>
    <w:rsid w:val="005E7B1E"/>
    <w:rsid w:val="005F39B4"/>
    <w:rsid w:val="005F3CD8"/>
    <w:rsid w:val="005F434F"/>
    <w:rsid w:val="005F4E52"/>
    <w:rsid w:val="005F56D8"/>
    <w:rsid w:val="005F74B1"/>
    <w:rsid w:val="006014D0"/>
    <w:rsid w:val="00602A74"/>
    <w:rsid w:val="00604F62"/>
    <w:rsid w:val="00611EA7"/>
    <w:rsid w:val="006134E8"/>
    <w:rsid w:val="006139E8"/>
    <w:rsid w:val="0061524C"/>
    <w:rsid w:val="00615570"/>
    <w:rsid w:val="00632279"/>
    <w:rsid w:val="006338E2"/>
    <w:rsid w:val="0063408A"/>
    <w:rsid w:val="006340E8"/>
    <w:rsid w:val="00643647"/>
    <w:rsid w:val="00644D37"/>
    <w:rsid w:val="00651AEA"/>
    <w:rsid w:val="0065664F"/>
    <w:rsid w:val="00661BC9"/>
    <w:rsid w:val="00662068"/>
    <w:rsid w:val="006622B9"/>
    <w:rsid w:val="006629CC"/>
    <w:rsid w:val="006634DF"/>
    <w:rsid w:val="00665F48"/>
    <w:rsid w:val="0066701B"/>
    <w:rsid w:val="0067013C"/>
    <w:rsid w:val="00677F26"/>
    <w:rsid w:val="006819DD"/>
    <w:rsid w:val="00682DBE"/>
    <w:rsid w:val="00683C16"/>
    <w:rsid w:val="006843DA"/>
    <w:rsid w:val="006861DF"/>
    <w:rsid w:val="00693E47"/>
    <w:rsid w:val="0069693D"/>
    <w:rsid w:val="00696EC0"/>
    <w:rsid w:val="006A24F8"/>
    <w:rsid w:val="006A25E9"/>
    <w:rsid w:val="006A5578"/>
    <w:rsid w:val="006A5AFA"/>
    <w:rsid w:val="006B171D"/>
    <w:rsid w:val="006B1CD8"/>
    <w:rsid w:val="006B3149"/>
    <w:rsid w:val="006B366B"/>
    <w:rsid w:val="006B7493"/>
    <w:rsid w:val="006C0457"/>
    <w:rsid w:val="006C0D96"/>
    <w:rsid w:val="006C1332"/>
    <w:rsid w:val="006C2CEA"/>
    <w:rsid w:val="006C4433"/>
    <w:rsid w:val="006C5C76"/>
    <w:rsid w:val="006C7412"/>
    <w:rsid w:val="006D0794"/>
    <w:rsid w:val="006D0FB4"/>
    <w:rsid w:val="006D13EA"/>
    <w:rsid w:val="006D334D"/>
    <w:rsid w:val="006D3FEB"/>
    <w:rsid w:val="006D6C01"/>
    <w:rsid w:val="006D6D5F"/>
    <w:rsid w:val="006D71D3"/>
    <w:rsid w:val="006D7A30"/>
    <w:rsid w:val="006E19C9"/>
    <w:rsid w:val="006E5750"/>
    <w:rsid w:val="006F24E9"/>
    <w:rsid w:val="006F52A3"/>
    <w:rsid w:val="006F74C8"/>
    <w:rsid w:val="00702773"/>
    <w:rsid w:val="00706B86"/>
    <w:rsid w:val="007070D0"/>
    <w:rsid w:val="00707BA3"/>
    <w:rsid w:val="007104E9"/>
    <w:rsid w:val="007119AE"/>
    <w:rsid w:val="00712995"/>
    <w:rsid w:val="0071685D"/>
    <w:rsid w:val="00716A92"/>
    <w:rsid w:val="00716DE6"/>
    <w:rsid w:val="007201A1"/>
    <w:rsid w:val="007210EB"/>
    <w:rsid w:val="00721746"/>
    <w:rsid w:val="00722267"/>
    <w:rsid w:val="00723DF3"/>
    <w:rsid w:val="00734394"/>
    <w:rsid w:val="007353A9"/>
    <w:rsid w:val="0073666D"/>
    <w:rsid w:val="00736762"/>
    <w:rsid w:val="0074416C"/>
    <w:rsid w:val="007444F1"/>
    <w:rsid w:val="00747DF5"/>
    <w:rsid w:val="007519EE"/>
    <w:rsid w:val="0075225D"/>
    <w:rsid w:val="00761A1B"/>
    <w:rsid w:val="00765168"/>
    <w:rsid w:val="00772DF1"/>
    <w:rsid w:val="00773797"/>
    <w:rsid w:val="00777811"/>
    <w:rsid w:val="007814A7"/>
    <w:rsid w:val="0078234A"/>
    <w:rsid w:val="0078290E"/>
    <w:rsid w:val="00784582"/>
    <w:rsid w:val="00787333"/>
    <w:rsid w:val="007946C4"/>
    <w:rsid w:val="00797D98"/>
    <w:rsid w:val="007A19B4"/>
    <w:rsid w:val="007A2EDD"/>
    <w:rsid w:val="007A59BA"/>
    <w:rsid w:val="007B0E54"/>
    <w:rsid w:val="007B10D8"/>
    <w:rsid w:val="007B2A5A"/>
    <w:rsid w:val="007B32A3"/>
    <w:rsid w:val="007B55F2"/>
    <w:rsid w:val="007B5916"/>
    <w:rsid w:val="007B62EA"/>
    <w:rsid w:val="007B6624"/>
    <w:rsid w:val="007C083F"/>
    <w:rsid w:val="007C2C52"/>
    <w:rsid w:val="007C36E7"/>
    <w:rsid w:val="007C391A"/>
    <w:rsid w:val="007C63B9"/>
    <w:rsid w:val="007C64AC"/>
    <w:rsid w:val="007C729F"/>
    <w:rsid w:val="007D2FEA"/>
    <w:rsid w:val="007D5DD4"/>
    <w:rsid w:val="007D755B"/>
    <w:rsid w:val="007E0D41"/>
    <w:rsid w:val="007E0EB7"/>
    <w:rsid w:val="007E3572"/>
    <w:rsid w:val="007E52B7"/>
    <w:rsid w:val="007E56D7"/>
    <w:rsid w:val="007E5BDF"/>
    <w:rsid w:val="007E5F2C"/>
    <w:rsid w:val="007F4552"/>
    <w:rsid w:val="007F62BE"/>
    <w:rsid w:val="007F7536"/>
    <w:rsid w:val="00801655"/>
    <w:rsid w:val="00803B87"/>
    <w:rsid w:val="00804EDF"/>
    <w:rsid w:val="00806A0E"/>
    <w:rsid w:val="008075A0"/>
    <w:rsid w:val="008078F3"/>
    <w:rsid w:val="00807A0B"/>
    <w:rsid w:val="00810521"/>
    <w:rsid w:val="00813DC3"/>
    <w:rsid w:val="008159DB"/>
    <w:rsid w:val="00815E50"/>
    <w:rsid w:val="008166F3"/>
    <w:rsid w:val="00816EA6"/>
    <w:rsid w:val="00821098"/>
    <w:rsid w:val="00824245"/>
    <w:rsid w:val="0082496E"/>
    <w:rsid w:val="00827E19"/>
    <w:rsid w:val="008306D0"/>
    <w:rsid w:val="00830759"/>
    <w:rsid w:val="00830E29"/>
    <w:rsid w:val="00833B93"/>
    <w:rsid w:val="008361B8"/>
    <w:rsid w:val="0084252B"/>
    <w:rsid w:val="00842699"/>
    <w:rsid w:val="008447E9"/>
    <w:rsid w:val="00844AF4"/>
    <w:rsid w:val="0084599E"/>
    <w:rsid w:val="0084740D"/>
    <w:rsid w:val="00852C6A"/>
    <w:rsid w:val="00852CD9"/>
    <w:rsid w:val="008544C0"/>
    <w:rsid w:val="00856055"/>
    <w:rsid w:val="0086031E"/>
    <w:rsid w:val="00860379"/>
    <w:rsid w:val="00865A61"/>
    <w:rsid w:val="008667CD"/>
    <w:rsid w:val="00867468"/>
    <w:rsid w:val="008736FE"/>
    <w:rsid w:val="00874542"/>
    <w:rsid w:val="008811A3"/>
    <w:rsid w:val="0088379E"/>
    <w:rsid w:val="0088450C"/>
    <w:rsid w:val="00887210"/>
    <w:rsid w:val="00892DB6"/>
    <w:rsid w:val="00897A69"/>
    <w:rsid w:val="008A37C5"/>
    <w:rsid w:val="008A456C"/>
    <w:rsid w:val="008A46A4"/>
    <w:rsid w:val="008A6968"/>
    <w:rsid w:val="008A7998"/>
    <w:rsid w:val="008B2953"/>
    <w:rsid w:val="008B2A88"/>
    <w:rsid w:val="008C01DD"/>
    <w:rsid w:val="008C0A5D"/>
    <w:rsid w:val="008C161A"/>
    <w:rsid w:val="008C20C6"/>
    <w:rsid w:val="008D2022"/>
    <w:rsid w:val="008D3ECC"/>
    <w:rsid w:val="008D426C"/>
    <w:rsid w:val="008D44E3"/>
    <w:rsid w:val="008D595C"/>
    <w:rsid w:val="008E0E67"/>
    <w:rsid w:val="008E1C15"/>
    <w:rsid w:val="008E4F0B"/>
    <w:rsid w:val="008E789E"/>
    <w:rsid w:val="008F23E2"/>
    <w:rsid w:val="008F2A96"/>
    <w:rsid w:val="008F5108"/>
    <w:rsid w:val="00900CE5"/>
    <w:rsid w:val="009014E7"/>
    <w:rsid w:val="009068FC"/>
    <w:rsid w:val="009076A2"/>
    <w:rsid w:val="009076AA"/>
    <w:rsid w:val="00910B98"/>
    <w:rsid w:val="00913473"/>
    <w:rsid w:val="009146FB"/>
    <w:rsid w:val="00916C58"/>
    <w:rsid w:val="00917BF7"/>
    <w:rsid w:val="0092475D"/>
    <w:rsid w:val="00926F1E"/>
    <w:rsid w:val="009278FC"/>
    <w:rsid w:val="009310DE"/>
    <w:rsid w:val="00932540"/>
    <w:rsid w:val="0093273E"/>
    <w:rsid w:val="0093327D"/>
    <w:rsid w:val="00933D71"/>
    <w:rsid w:val="00937335"/>
    <w:rsid w:val="009406B6"/>
    <w:rsid w:val="00940F52"/>
    <w:rsid w:val="00941EBD"/>
    <w:rsid w:val="00942620"/>
    <w:rsid w:val="0094377A"/>
    <w:rsid w:val="00943839"/>
    <w:rsid w:val="00943E94"/>
    <w:rsid w:val="00944F13"/>
    <w:rsid w:val="00945B9E"/>
    <w:rsid w:val="00946337"/>
    <w:rsid w:val="00946363"/>
    <w:rsid w:val="009472EC"/>
    <w:rsid w:val="00947DBE"/>
    <w:rsid w:val="00947F8A"/>
    <w:rsid w:val="0095077D"/>
    <w:rsid w:val="0095438D"/>
    <w:rsid w:val="00954F92"/>
    <w:rsid w:val="00955AB9"/>
    <w:rsid w:val="00956605"/>
    <w:rsid w:val="00960107"/>
    <w:rsid w:val="00960461"/>
    <w:rsid w:val="0096073E"/>
    <w:rsid w:val="00963F6D"/>
    <w:rsid w:val="009643AC"/>
    <w:rsid w:val="00965ADE"/>
    <w:rsid w:val="00970BA7"/>
    <w:rsid w:val="00970D31"/>
    <w:rsid w:val="00972398"/>
    <w:rsid w:val="00972AAA"/>
    <w:rsid w:val="00972F37"/>
    <w:rsid w:val="009754FD"/>
    <w:rsid w:val="00977AC2"/>
    <w:rsid w:val="00980510"/>
    <w:rsid w:val="00983FE5"/>
    <w:rsid w:val="00985E67"/>
    <w:rsid w:val="00990216"/>
    <w:rsid w:val="0099655A"/>
    <w:rsid w:val="00997C79"/>
    <w:rsid w:val="009A176B"/>
    <w:rsid w:val="009A1847"/>
    <w:rsid w:val="009A31A7"/>
    <w:rsid w:val="009A3336"/>
    <w:rsid w:val="009B2AA6"/>
    <w:rsid w:val="009B5C53"/>
    <w:rsid w:val="009C12D5"/>
    <w:rsid w:val="009C22A5"/>
    <w:rsid w:val="009C5328"/>
    <w:rsid w:val="009C5809"/>
    <w:rsid w:val="009D2569"/>
    <w:rsid w:val="009D266B"/>
    <w:rsid w:val="009D2EBF"/>
    <w:rsid w:val="009D36BD"/>
    <w:rsid w:val="009D3801"/>
    <w:rsid w:val="009D44FB"/>
    <w:rsid w:val="009D478A"/>
    <w:rsid w:val="009D516A"/>
    <w:rsid w:val="009D6303"/>
    <w:rsid w:val="009D66CC"/>
    <w:rsid w:val="009E4916"/>
    <w:rsid w:val="009E4CD7"/>
    <w:rsid w:val="009E5026"/>
    <w:rsid w:val="009E77BE"/>
    <w:rsid w:val="009E7F2D"/>
    <w:rsid w:val="009F122A"/>
    <w:rsid w:val="009F1E52"/>
    <w:rsid w:val="009F3317"/>
    <w:rsid w:val="009F4369"/>
    <w:rsid w:val="00A061E3"/>
    <w:rsid w:val="00A063C2"/>
    <w:rsid w:val="00A112B6"/>
    <w:rsid w:val="00A1146A"/>
    <w:rsid w:val="00A141EE"/>
    <w:rsid w:val="00A1698A"/>
    <w:rsid w:val="00A22479"/>
    <w:rsid w:val="00A27273"/>
    <w:rsid w:val="00A27FBF"/>
    <w:rsid w:val="00A3014A"/>
    <w:rsid w:val="00A311C7"/>
    <w:rsid w:val="00A31264"/>
    <w:rsid w:val="00A31378"/>
    <w:rsid w:val="00A32375"/>
    <w:rsid w:val="00A32502"/>
    <w:rsid w:val="00A33CA8"/>
    <w:rsid w:val="00A35988"/>
    <w:rsid w:val="00A40A7D"/>
    <w:rsid w:val="00A424CA"/>
    <w:rsid w:val="00A42B4E"/>
    <w:rsid w:val="00A44399"/>
    <w:rsid w:val="00A4475E"/>
    <w:rsid w:val="00A44826"/>
    <w:rsid w:val="00A4793E"/>
    <w:rsid w:val="00A502CC"/>
    <w:rsid w:val="00A512A6"/>
    <w:rsid w:val="00A515A4"/>
    <w:rsid w:val="00A51A53"/>
    <w:rsid w:val="00A54C30"/>
    <w:rsid w:val="00A56A5D"/>
    <w:rsid w:val="00A60246"/>
    <w:rsid w:val="00A63775"/>
    <w:rsid w:val="00A64B3A"/>
    <w:rsid w:val="00A6599C"/>
    <w:rsid w:val="00A65BFC"/>
    <w:rsid w:val="00A666ED"/>
    <w:rsid w:val="00A67883"/>
    <w:rsid w:val="00A71E8A"/>
    <w:rsid w:val="00A74E47"/>
    <w:rsid w:val="00A81522"/>
    <w:rsid w:val="00A81843"/>
    <w:rsid w:val="00A900F5"/>
    <w:rsid w:val="00A903F9"/>
    <w:rsid w:val="00A905CB"/>
    <w:rsid w:val="00A91E44"/>
    <w:rsid w:val="00A92191"/>
    <w:rsid w:val="00A9535B"/>
    <w:rsid w:val="00A964D8"/>
    <w:rsid w:val="00A97BAF"/>
    <w:rsid w:val="00AA2F6B"/>
    <w:rsid w:val="00AA4FE5"/>
    <w:rsid w:val="00AA5056"/>
    <w:rsid w:val="00AA571E"/>
    <w:rsid w:val="00AA7C28"/>
    <w:rsid w:val="00AA7FB1"/>
    <w:rsid w:val="00AB04F0"/>
    <w:rsid w:val="00AB241F"/>
    <w:rsid w:val="00AB3EF7"/>
    <w:rsid w:val="00AB4060"/>
    <w:rsid w:val="00AB651A"/>
    <w:rsid w:val="00AB66BA"/>
    <w:rsid w:val="00AB6D04"/>
    <w:rsid w:val="00AC00A3"/>
    <w:rsid w:val="00AC15EC"/>
    <w:rsid w:val="00AC38E4"/>
    <w:rsid w:val="00AC4223"/>
    <w:rsid w:val="00AC636E"/>
    <w:rsid w:val="00AD0465"/>
    <w:rsid w:val="00AD2910"/>
    <w:rsid w:val="00AD2A37"/>
    <w:rsid w:val="00AD62DD"/>
    <w:rsid w:val="00AE047D"/>
    <w:rsid w:val="00AE0E1F"/>
    <w:rsid w:val="00AE0E50"/>
    <w:rsid w:val="00AE2083"/>
    <w:rsid w:val="00AE3DF4"/>
    <w:rsid w:val="00AE47A8"/>
    <w:rsid w:val="00AF0CA0"/>
    <w:rsid w:val="00AF161C"/>
    <w:rsid w:val="00AF1650"/>
    <w:rsid w:val="00AF1D04"/>
    <w:rsid w:val="00AF4778"/>
    <w:rsid w:val="00AF57D6"/>
    <w:rsid w:val="00AF5CEF"/>
    <w:rsid w:val="00B00A4E"/>
    <w:rsid w:val="00B00ACD"/>
    <w:rsid w:val="00B01F4E"/>
    <w:rsid w:val="00B04DC2"/>
    <w:rsid w:val="00B06DC1"/>
    <w:rsid w:val="00B07616"/>
    <w:rsid w:val="00B10879"/>
    <w:rsid w:val="00B11727"/>
    <w:rsid w:val="00B13F31"/>
    <w:rsid w:val="00B14F06"/>
    <w:rsid w:val="00B154EC"/>
    <w:rsid w:val="00B15A69"/>
    <w:rsid w:val="00B16BE5"/>
    <w:rsid w:val="00B17331"/>
    <w:rsid w:val="00B22EC3"/>
    <w:rsid w:val="00B2498A"/>
    <w:rsid w:val="00B27218"/>
    <w:rsid w:val="00B32719"/>
    <w:rsid w:val="00B35995"/>
    <w:rsid w:val="00B3756C"/>
    <w:rsid w:val="00B37A14"/>
    <w:rsid w:val="00B45FDD"/>
    <w:rsid w:val="00B52E29"/>
    <w:rsid w:val="00B535D7"/>
    <w:rsid w:val="00B53C4B"/>
    <w:rsid w:val="00B562A8"/>
    <w:rsid w:val="00B5689C"/>
    <w:rsid w:val="00B57EC0"/>
    <w:rsid w:val="00B57FDD"/>
    <w:rsid w:val="00B60644"/>
    <w:rsid w:val="00B60BF4"/>
    <w:rsid w:val="00B6213A"/>
    <w:rsid w:val="00B63226"/>
    <w:rsid w:val="00B6467A"/>
    <w:rsid w:val="00B64D3B"/>
    <w:rsid w:val="00B655E1"/>
    <w:rsid w:val="00B6624A"/>
    <w:rsid w:val="00B66B00"/>
    <w:rsid w:val="00B675D3"/>
    <w:rsid w:val="00B75CCC"/>
    <w:rsid w:val="00B76845"/>
    <w:rsid w:val="00B80E37"/>
    <w:rsid w:val="00B81555"/>
    <w:rsid w:val="00B825AC"/>
    <w:rsid w:val="00B826AD"/>
    <w:rsid w:val="00B84354"/>
    <w:rsid w:val="00B850FC"/>
    <w:rsid w:val="00B85814"/>
    <w:rsid w:val="00BA04CE"/>
    <w:rsid w:val="00BA4798"/>
    <w:rsid w:val="00BA4CBE"/>
    <w:rsid w:val="00BA7670"/>
    <w:rsid w:val="00BB066A"/>
    <w:rsid w:val="00BB085C"/>
    <w:rsid w:val="00BB0A39"/>
    <w:rsid w:val="00BB0C27"/>
    <w:rsid w:val="00BB1FFE"/>
    <w:rsid w:val="00BB4469"/>
    <w:rsid w:val="00BB4AD9"/>
    <w:rsid w:val="00BC0615"/>
    <w:rsid w:val="00BC1A78"/>
    <w:rsid w:val="00BD0B7A"/>
    <w:rsid w:val="00BD1C16"/>
    <w:rsid w:val="00BD7917"/>
    <w:rsid w:val="00BE19E6"/>
    <w:rsid w:val="00BE2426"/>
    <w:rsid w:val="00BE47E5"/>
    <w:rsid w:val="00BF12C3"/>
    <w:rsid w:val="00BF1E89"/>
    <w:rsid w:val="00BF206E"/>
    <w:rsid w:val="00BF2E61"/>
    <w:rsid w:val="00C00C68"/>
    <w:rsid w:val="00C0358A"/>
    <w:rsid w:val="00C124ED"/>
    <w:rsid w:val="00C135A5"/>
    <w:rsid w:val="00C1653A"/>
    <w:rsid w:val="00C1694A"/>
    <w:rsid w:val="00C169A5"/>
    <w:rsid w:val="00C17B73"/>
    <w:rsid w:val="00C21434"/>
    <w:rsid w:val="00C22E24"/>
    <w:rsid w:val="00C238CD"/>
    <w:rsid w:val="00C23CD2"/>
    <w:rsid w:val="00C24778"/>
    <w:rsid w:val="00C27950"/>
    <w:rsid w:val="00C32AAD"/>
    <w:rsid w:val="00C33866"/>
    <w:rsid w:val="00C34C35"/>
    <w:rsid w:val="00C35BD2"/>
    <w:rsid w:val="00C35C98"/>
    <w:rsid w:val="00C36F33"/>
    <w:rsid w:val="00C42646"/>
    <w:rsid w:val="00C5167C"/>
    <w:rsid w:val="00C52DA5"/>
    <w:rsid w:val="00C5380C"/>
    <w:rsid w:val="00C53B04"/>
    <w:rsid w:val="00C5555A"/>
    <w:rsid w:val="00C56C70"/>
    <w:rsid w:val="00C5764C"/>
    <w:rsid w:val="00C57AE0"/>
    <w:rsid w:val="00C6085A"/>
    <w:rsid w:val="00C60B7E"/>
    <w:rsid w:val="00C63645"/>
    <w:rsid w:val="00C66362"/>
    <w:rsid w:val="00C6756E"/>
    <w:rsid w:val="00C679A1"/>
    <w:rsid w:val="00C70247"/>
    <w:rsid w:val="00C71398"/>
    <w:rsid w:val="00C736D6"/>
    <w:rsid w:val="00C74A24"/>
    <w:rsid w:val="00C750CE"/>
    <w:rsid w:val="00C75F75"/>
    <w:rsid w:val="00C76498"/>
    <w:rsid w:val="00C766F2"/>
    <w:rsid w:val="00C80E45"/>
    <w:rsid w:val="00C816B0"/>
    <w:rsid w:val="00C81FB1"/>
    <w:rsid w:val="00C8256D"/>
    <w:rsid w:val="00C83996"/>
    <w:rsid w:val="00C872AB"/>
    <w:rsid w:val="00C90221"/>
    <w:rsid w:val="00C90F89"/>
    <w:rsid w:val="00C91A69"/>
    <w:rsid w:val="00C93851"/>
    <w:rsid w:val="00C95183"/>
    <w:rsid w:val="00C95A21"/>
    <w:rsid w:val="00C96013"/>
    <w:rsid w:val="00C97EFA"/>
    <w:rsid w:val="00CA04BE"/>
    <w:rsid w:val="00CA1935"/>
    <w:rsid w:val="00CA262D"/>
    <w:rsid w:val="00CA391E"/>
    <w:rsid w:val="00CA515A"/>
    <w:rsid w:val="00CA6FB5"/>
    <w:rsid w:val="00CB0B36"/>
    <w:rsid w:val="00CB18D4"/>
    <w:rsid w:val="00CB2FC9"/>
    <w:rsid w:val="00CB4BE2"/>
    <w:rsid w:val="00CB61F9"/>
    <w:rsid w:val="00CB623E"/>
    <w:rsid w:val="00CB63A5"/>
    <w:rsid w:val="00CC1637"/>
    <w:rsid w:val="00CC2B97"/>
    <w:rsid w:val="00CC3DBF"/>
    <w:rsid w:val="00CC4BB0"/>
    <w:rsid w:val="00CC5D46"/>
    <w:rsid w:val="00CD08E6"/>
    <w:rsid w:val="00CD209D"/>
    <w:rsid w:val="00CD5C20"/>
    <w:rsid w:val="00CE08C7"/>
    <w:rsid w:val="00CE2902"/>
    <w:rsid w:val="00CE565B"/>
    <w:rsid w:val="00D00CA4"/>
    <w:rsid w:val="00D013DD"/>
    <w:rsid w:val="00D04661"/>
    <w:rsid w:val="00D05D13"/>
    <w:rsid w:val="00D06F57"/>
    <w:rsid w:val="00D10834"/>
    <w:rsid w:val="00D12282"/>
    <w:rsid w:val="00D133DE"/>
    <w:rsid w:val="00D1366F"/>
    <w:rsid w:val="00D1709E"/>
    <w:rsid w:val="00D211B1"/>
    <w:rsid w:val="00D24EC9"/>
    <w:rsid w:val="00D26178"/>
    <w:rsid w:val="00D279DE"/>
    <w:rsid w:val="00D30667"/>
    <w:rsid w:val="00D35B2F"/>
    <w:rsid w:val="00D36722"/>
    <w:rsid w:val="00D3733F"/>
    <w:rsid w:val="00D37C05"/>
    <w:rsid w:val="00D42338"/>
    <w:rsid w:val="00D43767"/>
    <w:rsid w:val="00D450CA"/>
    <w:rsid w:val="00D46766"/>
    <w:rsid w:val="00D47B00"/>
    <w:rsid w:val="00D47C79"/>
    <w:rsid w:val="00D51E49"/>
    <w:rsid w:val="00D62B95"/>
    <w:rsid w:val="00D62BCC"/>
    <w:rsid w:val="00D63CF9"/>
    <w:rsid w:val="00D6431F"/>
    <w:rsid w:val="00D66C85"/>
    <w:rsid w:val="00D72BA5"/>
    <w:rsid w:val="00D73A62"/>
    <w:rsid w:val="00D73FCD"/>
    <w:rsid w:val="00D746AB"/>
    <w:rsid w:val="00D755AA"/>
    <w:rsid w:val="00D76B1B"/>
    <w:rsid w:val="00D80652"/>
    <w:rsid w:val="00D80D6A"/>
    <w:rsid w:val="00D838C0"/>
    <w:rsid w:val="00D8524B"/>
    <w:rsid w:val="00D87811"/>
    <w:rsid w:val="00D90A48"/>
    <w:rsid w:val="00D91226"/>
    <w:rsid w:val="00D95016"/>
    <w:rsid w:val="00D975B5"/>
    <w:rsid w:val="00D97D6F"/>
    <w:rsid w:val="00DA27BB"/>
    <w:rsid w:val="00DA4B3D"/>
    <w:rsid w:val="00DA5518"/>
    <w:rsid w:val="00DA7094"/>
    <w:rsid w:val="00DA73C3"/>
    <w:rsid w:val="00DB2AE8"/>
    <w:rsid w:val="00DB3388"/>
    <w:rsid w:val="00DB5B2A"/>
    <w:rsid w:val="00DB795B"/>
    <w:rsid w:val="00DC03A4"/>
    <w:rsid w:val="00DC10CA"/>
    <w:rsid w:val="00DC15E3"/>
    <w:rsid w:val="00DC1B71"/>
    <w:rsid w:val="00DC3CE0"/>
    <w:rsid w:val="00DC624A"/>
    <w:rsid w:val="00DC7E8C"/>
    <w:rsid w:val="00DD0AAB"/>
    <w:rsid w:val="00DD128D"/>
    <w:rsid w:val="00DD1740"/>
    <w:rsid w:val="00DD6F73"/>
    <w:rsid w:val="00DD6FE0"/>
    <w:rsid w:val="00DD73B0"/>
    <w:rsid w:val="00DE4D9C"/>
    <w:rsid w:val="00DE67E8"/>
    <w:rsid w:val="00DF2142"/>
    <w:rsid w:val="00DF23A9"/>
    <w:rsid w:val="00DF6847"/>
    <w:rsid w:val="00DF7125"/>
    <w:rsid w:val="00E00063"/>
    <w:rsid w:val="00E00BC6"/>
    <w:rsid w:val="00E00C42"/>
    <w:rsid w:val="00E019DF"/>
    <w:rsid w:val="00E0266C"/>
    <w:rsid w:val="00E03D80"/>
    <w:rsid w:val="00E04373"/>
    <w:rsid w:val="00E04E9B"/>
    <w:rsid w:val="00E05F84"/>
    <w:rsid w:val="00E11878"/>
    <w:rsid w:val="00E1381E"/>
    <w:rsid w:val="00E1398B"/>
    <w:rsid w:val="00E14412"/>
    <w:rsid w:val="00E1672E"/>
    <w:rsid w:val="00E172F0"/>
    <w:rsid w:val="00E1730E"/>
    <w:rsid w:val="00E219AD"/>
    <w:rsid w:val="00E259D8"/>
    <w:rsid w:val="00E268FC"/>
    <w:rsid w:val="00E30404"/>
    <w:rsid w:val="00E30AC8"/>
    <w:rsid w:val="00E32774"/>
    <w:rsid w:val="00E32893"/>
    <w:rsid w:val="00E34F84"/>
    <w:rsid w:val="00E3620A"/>
    <w:rsid w:val="00E4025D"/>
    <w:rsid w:val="00E4420A"/>
    <w:rsid w:val="00E4640A"/>
    <w:rsid w:val="00E55E43"/>
    <w:rsid w:val="00E611D6"/>
    <w:rsid w:val="00E612DD"/>
    <w:rsid w:val="00E6355A"/>
    <w:rsid w:val="00E672C5"/>
    <w:rsid w:val="00E7003D"/>
    <w:rsid w:val="00E771A4"/>
    <w:rsid w:val="00E80105"/>
    <w:rsid w:val="00E81094"/>
    <w:rsid w:val="00E81373"/>
    <w:rsid w:val="00E8553A"/>
    <w:rsid w:val="00E85F01"/>
    <w:rsid w:val="00E87C30"/>
    <w:rsid w:val="00E90586"/>
    <w:rsid w:val="00E91C06"/>
    <w:rsid w:val="00E92124"/>
    <w:rsid w:val="00E92FF8"/>
    <w:rsid w:val="00E93039"/>
    <w:rsid w:val="00E93984"/>
    <w:rsid w:val="00E93A88"/>
    <w:rsid w:val="00E96B33"/>
    <w:rsid w:val="00E975BB"/>
    <w:rsid w:val="00EA0256"/>
    <w:rsid w:val="00EA0382"/>
    <w:rsid w:val="00EA0BB7"/>
    <w:rsid w:val="00EA1D37"/>
    <w:rsid w:val="00EA5020"/>
    <w:rsid w:val="00EA5CFE"/>
    <w:rsid w:val="00EA7E1D"/>
    <w:rsid w:val="00EB2002"/>
    <w:rsid w:val="00EB5254"/>
    <w:rsid w:val="00EB573F"/>
    <w:rsid w:val="00EB6CB4"/>
    <w:rsid w:val="00EC0AA3"/>
    <w:rsid w:val="00EC334E"/>
    <w:rsid w:val="00EC351B"/>
    <w:rsid w:val="00EC3768"/>
    <w:rsid w:val="00EC5DFA"/>
    <w:rsid w:val="00EC7490"/>
    <w:rsid w:val="00ED1C9D"/>
    <w:rsid w:val="00ED2282"/>
    <w:rsid w:val="00ED45E1"/>
    <w:rsid w:val="00ED4818"/>
    <w:rsid w:val="00ED54D6"/>
    <w:rsid w:val="00ED6CF9"/>
    <w:rsid w:val="00EE01DC"/>
    <w:rsid w:val="00EE039F"/>
    <w:rsid w:val="00EE35C1"/>
    <w:rsid w:val="00EE5ACF"/>
    <w:rsid w:val="00EF01E6"/>
    <w:rsid w:val="00EF4A32"/>
    <w:rsid w:val="00EF5126"/>
    <w:rsid w:val="00EF6465"/>
    <w:rsid w:val="00EF646C"/>
    <w:rsid w:val="00EF7EC8"/>
    <w:rsid w:val="00F01325"/>
    <w:rsid w:val="00F075FC"/>
    <w:rsid w:val="00F076CD"/>
    <w:rsid w:val="00F11F42"/>
    <w:rsid w:val="00F142F0"/>
    <w:rsid w:val="00F14A01"/>
    <w:rsid w:val="00F20A55"/>
    <w:rsid w:val="00F21D3A"/>
    <w:rsid w:val="00F22084"/>
    <w:rsid w:val="00F25B86"/>
    <w:rsid w:val="00F307EF"/>
    <w:rsid w:val="00F30B2E"/>
    <w:rsid w:val="00F310CE"/>
    <w:rsid w:val="00F3216E"/>
    <w:rsid w:val="00F33418"/>
    <w:rsid w:val="00F369AB"/>
    <w:rsid w:val="00F370E9"/>
    <w:rsid w:val="00F438B4"/>
    <w:rsid w:val="00F445E2"/>
    <w:rsid w:val="00F44D4B"/>
    <w:rsid w:val="00F45DE4"/>
    <w:rsid w:val="00F50551"/>
    <w:rsid w:val="00F5267E"/>
    <w:rsid w:val="00F55653"/>
    <w:rsid w:val="00F574CD"/>
    <w:rsid w:val="00F57775"/>
    <w:rsid w:val="00F61A3A"/>
    <w:rsid w:val="00F67D7A"/>
    <w:rsid w:val="00F7183F"/>
    <w:rsid w:val="00F72D33"/>
    <w:rsid w:val="00F75277"/>
    <w:rsid w:val="00F76DFD"/>
    <w:rsid w:val="00F8188B"/>
    <w:rsid w:val="00F8217F"/>
    <w:rsid w:val="00F83F4A"/>
    <w:rsid w:val="00F85F0F"/>
    <w:rsid w:val="00F86330"/>
    <w:rsid w:val="00F93185"/>
    <w:rsid w:val="00F93C6D"/>
    <w:rsid w:val="00F95441"/>
    <w:rsid w:val="00F95A39"/>
    <w:rsid w:val="00FA1D75"/>
    <w:rsid w:val="00FB3F4A"/>
    <w:rsid w:val="00FB713B"/>
    <w:rsid w:val="00FC4FFC"/>
    <w:rsid w:val="00FC63BA"/>
    <w:rsid w:val="00FC71D8"/>
    <w:rsid w:val="00FD06C4"/>
    <w:rsid w:val="00FD1437"/>
    <w:rsid w:val="00FD1843"/>
    <w:rsid w:val="00FD2D51"/>
    <w:rsid w:val="00FD362E"/>
    <w:rsid w:val="00FD4972"/>
    <w:rsid w:val="00FD4990"/>
    <w:rsid w:val="00FE3AFE"/>
    <w:rsid w:val="00FE7144"/>
    <w:rsid w:val="00FF1077"/>
    <w:rsid w:val="00FF4654"/>
    <w:rsid w:val="00FF5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A88"/>
    <w:pPr>
      <w:spacing w:after="0" w:line="240" w:lineRule="auto"/>
    </w:pPr>
    <w:rPr>
      <w:rFonts w:ascii="Times New Roman" w:eastAsia="Times New Roman" w:hAnsi="Times New Roman" w:cs="Times New Roman"/>
      <w:szCs w:val="24"/>
    </w:rPr>
  </w:style>
  <w:style w:type="paragraph" w:styleId="Heading6">
    <w:name w:val="heading 6"/>
    <w:basedOn w:val="Normal"/>
    <w:link w:val="Heading6Char"/>
    <w:uiPriority w:val="9"/>
    <w:qFormat/>
    <w:rsid w:val="000151A1"/>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0151A1"/>
    <w:rPr>
      <w:rFonts w:ascii="Times New Roman" w:eastAsia="Times New Roman" w:hAnsi="Times New Roman" w:cs="Times New Roman"/>
      <w:b/>
      <w:bCs/>
      <w:sz w:val="15"/>
      <w:szCs w:val="15"/>
    </w:rPr>
  </w:style>
  <w:style w:type="character" w:styleId="Hyperlink">
    <w:name w:val="Hyperlink"/>
    <w:basedOn w:val="DefaultParagraphFont"/>
    <w:uiPriority w:val="99"/>
    <w:rsid w:val="000151A1"/>
    <w:rPr>
      <w:rFonts w:cs="Times New Roman"/>
      <w:color w:val="0000FF"/>
      <w:u w:val="single"/>
    </w:rPr>
  </w:style>
  <w:style w:type="paragraph" w:styleId="NormalWeb">
    <w:name w:val="Normal (Web)"/>
    <w:basedOn w:val="Normal"/>
    <w:uiPriority w:val="99"/>
    <w:rsid w:val="000151A1"/>
    <w:pPr>
      <w:spacing w:before="100" w:beforeAutospacing="1" w:after="100" w:afterAutospacing="1"/>
    </w:pPr>
    <w:rPr>
      <w:sz w:val="24"/>
    </w:rPr>
  </w:style>
  <w:style w:type="paragraph" w:styleId="BalloonText">
    <w:name w:val="Balloon Text"/>
    <w:basedOn w:val="Normal"/>
    <w:link w:val="BalloonTextChar"/>
    <w:uiPriority w:val="99"/>
    <w:semiHidden/>
    <w:rsid w:val="000151A1"/>
    <w:rPr>
      <w:rFonts w:ascii="Tahoma" w:hAnsi="Tahoma" w:cs="Tahoma"/>
      <w:sz w:val="16"/>
      <w:szCs w:val="16"/>
    </w:rPr>
  </w:style>
  <w:style w:type="character" w:customStyle="1" w:styleId="BalloonTextChar">
    <w:name w:val="Balloon Text Char"/>
    <w:basedOn w:val="DefaultParagraphFont"/>
    <w:link w:val="BalloonText"/>
    <w:uiPriority w:val="99"/>
    <w:semiHidden/>
    <w:rsid w:val="000151A1"/>
    <w:rPr>
      <w:rFonts w:ascii="Tahoma" w:eastAsia="Times New Roman" w:hAnsi="Tahoma" w:cs="Tahoma"/>
      <w:sz w:val="16"/>
      <w:szCs w:val="16"/>
    </w:rPr>
  </w:style>
  <w:style w:type="paragraph" w:styleId="Header">
    <w:name w:val="header"/>
    <w:basedOn w:val="Normal"/>
    <w:link w:val="HeaderChar"/>
    <w:uiPriority w:val="99"/>
    <w:rsid w:val="000151A1"/>
    <w:pPr>
      <w:tabs>
        <w:tab w:val="center" w:pos="4320"/>
        <w:tab w:val="right" w:pos="8640"/>
      </w:tabs>
    </w:pPr>
  </w:style>
  <w:style w:type="character" w:customStyle="1" w:styleId="HeaderChar">
    <w:name w:val="Header Char"/>
    <w:basedOn w:val="DefaultParagraphFont"/>
    <w:link w:val="Header"/>
    <w:uiPriority w:val="99"/>
    <w:rsid w:val="000151A1"/>
    <w:rPr>
      <w:rFonts w:ascii="Times New Roman" w:eastAsia="Times New Roman" w:hAnsi="Times New Roman" w:cs="Times New Roman"/>
      <w:szCs w:val="24"/>
    </w:rPr>
  </w:style>
  <w:style w:type="paragraph" w:styleId="Footer">
    <w:name w:val="footer"/>
    <w:basedOn w:val="Normal"/>
    <w:link w:val="FooterChar"/>
    <w:uiPriority w:val="99"/>
    <w:rsid w:val="000151A1"/>
    <w:pPr>
      <w:tabs>
        <w:tab w:val="center" w:pos="4320"/>
        <w:tab w:val="right" w:pos="8640"/>
      </w:tabs>
    </w:pPr>
  </w:style>
  <w:style w:type="character" w:customStyle="1" w:styleId="FooterChar">
    <w:name w:val="Footer Char"/>
    <w:basedOn w:val="DefaultParagraphFont"/>
    <w:link w:val="Footer"/>
    <w:uiPriority w:val="99"/>
    <w:rsid w:val="000151A1"/>
    <w:rPr>
      <w:rFonts w:ascii="Times New Roman" w:eastAsia="Times New Roman" w:hAnsi="Times New Roman" w:cs="Times New Roman"/>
      <w:szCs w:val="24"/>
    </w:rPr>
  </w:style>
  <w:style w:type="character" w:styleId="PageNumber">
    <w:name w:val="page number"/>
    <w:basedOn w:val="DefaultParagraphFont"/>
    <w:uiPriority w:val="99"/>
    <w:rsid w:val="000151A1"/>
    <w:rPr>
      <w:rFonts w:cs="Times New Roman"/>
    </w:rPr>
  </w:style>
  <w:style w:type="paragraph" w:customStyle="1" w:styleId="Default">
    <w:name w:val="Default"/>
    <w:rsid w:val="000151A1"/>
    <w:pPr>
      <w:autoSpaceDE w:val="0"/>
      <w:autoSpaceDN w:val="0"/>
      <w:adjustRightInd w:val="0"/>
      <w:spacing w:after="0" w:line="240" w:lineRule="auto"/>
    </w:pPr>
    <w:rPr>
      <w:rFonts w:ascii="Calibri" w:eastAsia="Times New Roman" w:hAnsi="Calibri" w:cs="Calibri"/>
      <w:color w:val="000000"/>
      <w:sz w:val="24"/>
      <w:szCs w:val="24"/>
    </w:rPr>
  </w:style>
  <w:style w:type="character" w:styleId="Emphasis">
    <w:name w:val="Emphasis"/>
    <w:basedOn w:val="DefaultParagraphFont"/>
    <w:qFormat/>
    <w:rsid w:val="000151A1"/>
    <w:rPr>
      <w:i/>
      <w:iCs/>
    </w:rPr>
  </w:style>
  <w:style w:type="character" w:styleId="FollowedHyperlink">
    <w:name w:val="FollowedHyperlink"/>
    <w:basedOn w:val="DefaultParagraphFont"/>
    <w:uiPriority w:val="99"/>
    <w:semiHidden/>
    <w:unhideWhenUsed/>
    <w:rsid w:val="000151A1"/>
    <w:rPr>
      <w:color w:val="800080" w:themeColor="followedHyperlink"/>
      <w:u w:val="single"/>
    </w:rPr>
  </w:style>
  <w:style w:type="paragraph" w:styleId="ListParagraph">
    <w:name w:val="List Paragraph"/>
    <w:basedOn w:val="Normal"/>
    <w:uiPriority w:val="34"/>
    <w:qFormat/>
    <w:rsid w:val="000151A1"/>
    <w:pPr>
      <w:ind w:left="720"/>
      <w:contextualSpacing/>
    </w:pPr>
  </w:style>
  <w:style w:type="character" w:styleId="CommentReference">
    <w:name w:val="annotation reference"/>
    <w:basedOn w:val="DefaultParagraphFont"/>
    <w:uiPriority w:val="99"/>
    <w:semiHidden/>
    <w:unhideWhenUsed/>
    <w:rsid w:val="005C76D3"/>
    <w:rPr>
      <w:sz w:val="16"/>
      <w:szCs w:val="16"/>
    </w:rPr>
  </w:style>
  <w:style w:type="paragraph" w:styleId="CommentText">
    <w:name w:val="annotation text"/>
    <w:basedOn w:val="Normal"/>
    <w:link w:val="CommentTextChar"/>
    <w:uiPriority w:val="99"/>
    <w:unhideWhenUsed/>
    <w:rsid w:val="005C76D3"/>
    <w:rPr>
      <w:sz w:val="20"/>
      <w:szCs w:val="20"/>
    </w:rPr>
  </w:style>
  <w:style w:type="character" w:customStyle="1" w:styleId="CommentTextChar">
    <w:name w:val="Comment Text Char"/>
    <w:basedOn w:val="DefaultParagraphFont"/>
    <w:link w:val="CommentText"/>
    <w:uiPriority w:val="99"/>
    <w:rsid w:val="005C76D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C76D3"/>
    <w:rPr>
      <w:b/>
      <w:bCs/>
    </w:rPr>
  </w:style>
  <w:style w:type="character" w:customStyle="1" w:styleId="CommentSubjectChar">
    <w:name w:val="Comment Subject Char"/>
    <w:basedOn w:val="CommentTextChar"/>
    <w:link w:val="CommentSubject"/>
    <w:uiPriority w:val="99"/>
    <w:semiHidden/>
    <w:rsid w:val="005C76D3"/>
    <w:rPr>
      <w:rFonts w:ascii="Times New Roman" w:eastAsia="Times New Roman" w:hAnsi="Times New Roman" w:cs="Times New Roman"/>
      <w:b/>
      <w:bCs/>
      <w:sz w:val="20"/>
      <w:szCs w:val="20"/>
    </w:rPr>
  </w:style>
  <w:style w:type="paragraph" w:styleId="BodyText">
    <w:name w:val="Body Text"/>
    <w:basedOn w:val="Normal"/>
    <w:link w:val="BodyTextChar"/>
    <w:uiPriority w:val="1"/>
    <w:qFormat/>
    <w:rsid w:val="008075A0"/>
    <w:pPr>
      <w:widowControl w:val="0"/>
      <w:ind w:left="100"/>
    </w:pPr>
    <w:rPr>
      <w:rFonts w:cstheme="minorBidi"/>
      <w:sz w:val="24"/>
    </w:rPr>
  </w:style>
  <w:style w:type="character" w:customStyle="1" w:styleId="BodyTextChar">
    <w:name w:val="Body Text Char"/>
    <w:basedOn w:val="DefaultParagraphFont"/>
    <w:link w:val="BodyText"/>
    <w:uiPriority w:val="1"/>
    <w:rsid w:val="008075A0"/>
    <w:rPr>
      <w:rFonts w:ascii="Times New Roman" w:eastAsia="Times New Roman" w:hAnsi="Times New Roman"/>
      <w:sz w:val="24"/>
      <w:szCs w:val="24"/>
    </w:rPr>
  </w:style>
  <w:style w:type="paragraph" w:customStyle="1" w:styleId="TableParagraph">
    <w:name w:val="Table Paragraph"/>
    <w:basedOn w:val="Normal"/>
    <w:uiPriority w:val="1"/>
    <w:qFormat/>
    <w:rsid w:val="008075A0"/>
    <w:pPr>
      <w:widowControl w:val="0"/>
    </w:pPr>
    <w:rPr>
      <w:rFonts w:asciiTheme="minorHAnsi" w:eastAsiaTheme="minorHAnsi" w:hAnsiTheme="minorHAnsi" w:cstheme="minorBidi"/>
      <w:szCs w:val="22"/>
    </w:rPr>
  </w:style>
  <w:style w:type="paragraph" w:styleId="ListBullet">
    <w:name w:val="List Bullet"/>
    <w:basedOn w:val="Normal"/>
    <w:uiPriority w:val="99"/>
    <w:unhideWhenUsed/>
    <w:rsid w:val="00C124ED"/>
    <w:pPr>
      <w:numPr>
        <w:numId w:val="39"/>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A88"/>
    <w:pPr>
      <w:spacing w:after="0" w:line="240" w:lineRule="auto"/>
    </w:pPr>
    <w:rPr>
      <w:rFonts w:ascii="Times New Roman" w:eastAsia="Times New Roman" w:hAnsi="Times New Roman" w:cs="Times New Roman"/>
      <w:szCs w:val="24"/>
    </w:rPr>
  </w:style>
  <w:style w:type="paragraph" w:styleId="Heading6">
    <w:name w:val="heading 6"/>
    <w:basedOn w:val="Normal"/>
    <w:link w:val="Heading6Char"/>
    <w:uiPriority w:val="9"/>
    <w:qFormat/>
    <w:rsid w:val="000151A1"/>
    <w:pPr>
      <w:spacing w:before="100" w:beforeAutospacing="1" w:after="100" w:afterAutospacing="1"/>
      <w:outlineLvl w:val="5"/>
    </w:pPr>
    <w:rPr>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0151A1"/>
    <w:rPr>
      <w:rFonts w:ascii="Times New Roman" w:eastAsia="Times New Roman" w:hAnsi="Times New Roman" w:cs="Times New Roman"/>
      <w:b/>
      <w:bCs/>
      <w:sz w:val="15"/>
      <w:szCs w:val="15"/>
    </w:rPr>
  </w:style>
  <w:style w:type="character" w:styleId="Hyperlink">
    <w:name w:val="Hyperlink"/>
    <w:basedOn w:val="DefaultParagraphFont"/>
    <w:uiPriority w:val="99"/>
    <w:rsid w:val="000151A1"/>
    <w:rPr>
      <w:rFonts w:cs="Times New Roman"/>
      <w:color w:val="0000FF"/>
      <w:u w:val="single"/>
    </w:rPr>
  </w:style>
  <w:style w:type="paragraph" w:styleId="NormalWeb">
    <w:name w:val="Normal (Web)"/>
    <w:basedOn w:val="Normal"/>
    <w:uiPriority w:val="99"/>
    <w:rsid w:val="000151A1"/>
    <w:pPr>
      <w:spacing w:before="100" w:beforeAutospacing="1" w:after="100" w:afterAutospacing="1"/>
    </w:pPr>
    <w:rPr>
      <w:sz w:val="24"/>
    </w:rPr>
  </w:style>
  <w:style w:type="paragraph" w:styleId="BalloonText">
    <w:name w:val="Balloon Text"/>
    <w:basedOn w:val="Normal"/>
    <w:link w:val="BalloonTextChar"/>
    <w:uiPriority w:val="99"/>
    <w:semiHidden/>
    <w:rsid w:val="000151A1"/>
    <w:rPr>
      <w:rFonts w:ascii="Tahoma" w:hAnsi="Tahoma" w:cs="Tahoma"/>
      <w:sz w:val="16"/>
      <w:szCs w:val="16"/>
    </w:rPr>
  </w:style>
  <w:style w:type="character" w:customStyle="1" w:styleId="BalloonTextChar">
    <w:name w:val="Balloon Text Char"/>
    <w:basedOn w:val="DefaultParagraphFont"/>
    <w:link w:val="BalloonText"/>
    <w:uiPriority w:val="99"/>
    <w:semiHidden/>
    <w:rsid w:val="000151A1"/>
    <w:rPr>
      <w:rFonts w:ascii="Tahoma" w:eastAsia="Times New Roman" w:hAnsi="Tahoma" w:cs="Tahoma"/>
      <w:sz w:val="16"/>
      <w:szCs w:val="16"/>
    </w:rPr>
  </w:style>
  <w:style w:type="paragraph" w:styleId="Header">
    <w:name w:val="header"/>
    <w:basedOn w:val="Normal"/>
    <w:link w:val="HeaderChar"/>
    <w:uiPriority w:val="99"/>
    <w:rsid w:val="000151A1"/>
    <w:pPr>
      <w:tabs>
        <w:tab w:val="center" w:pos="4320"/>
        <w:tab w:val="right" w:pos="8640"/>
      </w:tabs>
    </w:pPr>
  </w:style>
  <w:style w:type="character" w:customStyle="1" w:styleId="HeaderChar">
    <w:name w:val="Header Char"/>
    <w:basedOn w:val="DefaultParagraphFont"/>
    <w:link w:val="Header"/>
    <w:uiPriority w:val="99"/>
    <w:rsid w:val="000151A1"/>
    <w:rPr>
      <w:rFonts w:ascii="Times New Roman" w:eastAsia="Times New Roman" w:hAnsi="Times New Roman" w:cs="Times New Roman"/>
      <w:szCs w:val="24"/>
    </w:rPr>
  </w:style>
  <w:style w:type="paragraph" w:styleId="Footer">
    <w:name w:val="footer"/>
    <w:basedOn w:val="Normal"/>
    <w:link w:val="FooterChar"/>
    <w:uiPriority w:val="99"/>
    <w:rsid w:val="000151A1"/>
    <w:pPr>
      <w:tabs>
        <w:tab w:val="center" w:pos="4320"/>
        <w:tab w:val="right" w:pos="8640"/>
      </w:tabs>
    </w:pPr>
  </w:style>
  <w:style w:type="character" w:customStyle="1" w:styleId="FooterChar">
    <w:name w:val="Footer Char"/>
    <w:basedOn w:val="DefaultParagraphFont"/>
    <w:link w:val="Footer"/>
    <w:uiPriority w:val="99"/>
    <w:rsid w:val="000151A1"/>
    <w:rPr>
      <w:rFonts w:ascii="Times New Roman" w:eastAsia="Times New Roman" w:hAnsi="Times New Roman" w:cs="Times New Roman"/>
      <w:szCs w:val="24"/>
    </w:rPr>
  </w:style>
  <w:style w:type="character" w:styleId="PageNumber">
    <w:name w:val="page number"/>
    <w:basedOn w:val="DefaultParagraphFont"/>
    <w:uiPriority w:val="99"/>
    <w:rsid w:val="000151A1"/>
    <w:rPr>
      <w:rFonts w:cs="Times New Roman"/>
    </w:rPr>
  </w:style>
  <w:style w:type="paragraph" w:customStyle="1" w:styleId="Default">
    <w:name w:val="Default"/>
    <w:rsid w:val="000151A1"/>
    <w:pPr>
      <w:autoSpaceDE w:val="0"/>
      <w:autoSpaceDN w:val="0"/>
      <w:adjustRightInd w:val="0"/>
      <w:spacing w:after="0" w:line="240" w:lineRule="auto"/>
    </w:pPr>
    <w:rPr>
      <w:rFonts w:ascii="Calibri" w:eastAsia="Times New Roman" w:hAnsi="Calibri" w:cs="Calibri"/>
      <w:color w:val="000000"/>
      <w:sz w:val="24"/>
      <w:szCs w:val="24"/>
    </w:rPr>
  </w:style>
  <w:style w:type="character" w:styleId="Emphasis">
    <w:name w:val="Emphasis"/>
    <w:basedOn w:val="DefaultParagraphFont"/>
    <w:qFormat/>
    <w:rsid w:val="000151A1"/>
    <w:rPr>
      <w:i/>
      <w:iCs/>
    </w:rPr>
  </w:style>
  <w:style w:type="character" w:styleId="FollowedHyperlink">
    <w:name w:val="FollowedHyperlink"/>
    <w:basedOn w:val="DefaultParagraphFont"/>
    <w:uiPriority w:val="99"/>
    <w:semiHidden/>
    <w:unhideWhenUsed/>
    <w:rsid w:val="000151A1"/>
    <w:rPr>
      <w:color w:val="800080" w:themeColor="followedHyperlink"/>
      <w:u w:val="single"/>
    </w:rPr>
  </w:style>
  <w:style w:type="paragraph" w:styleId="ListParagraph">
    <w:name w:val="List Paragraph"/>
    <w:basedOn w:val="Normal"/>
    <w:uiPriority w:val="34"/>
    <w:qFormat/>
    <w:rsid w:val="000151A1"/>
    <w:pPr>
      <w:ind w:left="720"/>
      <w:contextualSpacing/>
    </w:pPr>
  </w:style>
  <w:style w:type="character" w:styleId="CommentReference">
    <w:name w:val="annotation reference"/>
    <w:basedOn w:val="DefaultParagraphFont"/>
    <w:uiPriority w:val="99"/>
    <w:semiHidden/>
    <w:unhideWhenUsed/>
    <w:rsid w:val="005C76D3"/>
    <w:rPr>
      <w:sz w:val="16"/>
      <w:szCs w:val="16"/>
    </w:rPr>
  </w:style>
  <w:style w:type="paragraph" w:styleId="CommentText">
    <w:name w:val="annotation text"/>
    <w:basedOn w:val="Normal"/>
    <w:link w:val="CommentTextChar"/>
    <w:uiPriority w:val="99"/>
    <w:unhideWhenUsed/>
    <w:rsid w:val="005C76D3"/>
    <w:rPr>
      <w:sz w:val="20"/>
      <w:szCs w:val="20"/>
    </w:rPr>
  </w:style>
  <w:style w:type="character" w:customStyle="1" w:styleId="CommentTextChar">
    <w:name w:val="Comment Text Char"/>
    <w:basedOn w:val="DefaultParagraphFont"/>
    <w:link w:val="CommentText"/>
    <w:uiPriority w:val="99"/>
    <w:rsid w:val="005C76D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C76D3"/>
    <w:rPr>
      <w:b/>
      <w:bCs/>
    </w:rPr>
  </w:style>
  <w:style w:type="character" w:customStyle="1" w:styleId="CommentSubjectChar">
    <w:name w:val="Comment Subject Char"/>
    <w:basedOn w:val="CommentTextChar"/>
    <w:link w:val="CommentSubject"/>
    <w:uiPriority w:val="99"/>
    <w:semiHidden/>
    <w:rsid w:val="005C76D3"/>
    <w:rPr>
      <w:rFonts w:ascii="Times New Roman" w:eastAsia="Times New Roman" w:hAnsi="Times New Roman" w:cs="Times New Roman"/>
      <w:b/>
      <w:bCs/>
      <w:sz w:val="20"/>
      <w:szCs w:val="20"/>
    </w:rPr>
  </w:style>
  <w:style w:type="paragraph" w:styleId="BodyText">
    <w:name w:val="Body Text"/>
    <w:basedOn w:val="Normal"/>
    <w:link w:val="BodyTextChar"/>
    <w:uiPriority w:val="1"/>
    <w:qFormat/>
    <w:rsid w:val="008075A0"/>
    <w:pPr>
      <w:widowControl w:val="0"/>
      <w:ind w:left="100"/>
    </w:pPr>
    <w:rPr>
      <w:rFonts w:cstheme="minorBidi"/>
      <w:sz w:val="24"/>
    </w:rPr>
  </w:style>
  <w:style w:type="character" w:customStyle="1" w:styleId="BodyTextChar">
    <w:name w:val="Body Text Char"/>
    <w:basedOn w:val="DefaultParagraphFont"/>
    <w:link w:val="BodyText"/>
    <w:uiPriority w:val="1"/>
    <w:rsid w:val="008075A0"/>
    <w:rPr>
      <w:rFonts w:ascii="Times New Roman" w:eastAsia="Times New Roman" w:hAnsi="Times New Roman"/>
      <w:sz w:val="24"/>
      <w:szCs w:val="24"/>
    </w:rPr>
  </w:style>
  <w:style w:type="paragraph" w:customStyle="1" w:styleId="TableParagraph">
    <w:name w:val="Table Paragraph"/>
    <w:basedOn w:val="Normal"/>
    <w:uiPriority w:val="1"/>
    <w:qFormat/>
    <w:rsid w:val="008075A0"/>
    <w:pPr>
      <w:widowControl w:val="0"/>
    </w:pPr>
    <w:rPr>
      <w:rFonts w:asciiTheme="minorHAnsi" w:eastAsiaTheme="minorHAnsi" w:hAnsiTheme="minorHAnsi" w:cstheme="minorBidi"/>
      <w:szCs w:val="22"/>
    </w:rPr>
  </w:style>
  <w:style w:type="paragraph" w:styleId="ListBullet">
    <w:name w:val="List Bullet"/>
    <w:basedOn w:val="Normal"/>
    <w:uiPriority w:val="99"/>
    <w:unhideWhenUsed/>
    <w:rsid w:val="00C124ED"/>
    <w:pPr>
      <w:numPr>
        <w:numId w:val="39"/>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23762">
      <w:bodyDiv w:val="1"/>
      <w:marLeft w:val="0"/>
      <w:marRight w:val="0"/>
      <w:marTop w:val="0"/>
      <w:marBottom w:val="0"/>
      <w:divBdr>
        <w:top w:val="none" w:sz="0" w:space="0" w:color="auto"/>
        <w:left w:val="none" w:sz="0" w:space="0" w:color="auto"/>
        <w:bottom w:val="none" w:sz="0" w:space="0" w:color="auto"/>
        <w:right w:val="none" w:sz="0" w:space="0" w:color="auto"/>
      </w:divBdr>
    </w:div>
    <w:div w:id="198125443">
      <w:bodyDiv w:val="1"/>
      <w:marLeft w:val="0"/>
      <w:marRight w:val="0"/>
      <w:marTop w:val="0"/>
      <w:marBottom w:val="0"/>
      <w:divBdr>
        <w:top w:val="none" w:sz="0" w:space="0" w:color="auto"/>
        <w:left w:val="none" w:sz="0" w:space="0" w:color="auto"/>
        <w:bottom w:val="none" w:sz="0" w:space="0" w:color="auto"/>
        <w:right w:val="none" w:sz="0" w:space="0" w:color="auto"/>
      </w:divBdr>
    </w:div>
    <w:div w:id="255747669">
      <w:bodyDiv w:val="1"/>
      <w:marLeft w:val="0"/>
      <w:marRight w:val="0"/>
      <w:marTop w:val="0"/>
      <w:marBottom w:val="0"/>
      <w:divBdr>
        <w:top w:val="none" w:sz="0" w:space="0" w:color="auto"/>
        <w:left w:val="none" w:sz="0" w:space="0" w:color="auto"/>
        <w:bottom w:val="none" w:sz="0" w:space="0" w:color="auto"/>
        <w:right w:val="none" w:sz="0" w:space="0" w:color="auto"/>
      </w:divBdr>
    </w:div>
    <w:div w:id="292030807">
      <w:bodyDiv w:val="1"/>
      <w:marLeft w:val="0"/>
      <w:marRight w:val="0"/>
      <w:marTop w:val="0"/>
      <w:marBottom w:val="0"/>
      <w:divBdr>
        <w:top w:val="none" w:sz="0" w:space="0" w:color="auto"/>
        <w:left w:val="none" w:sz="0" w:space="0" w:color="auto"/>
        <w:bottom w:val="none" w:sz="0" w:space="0" w:color="auto"/>
        <w:right w:val="none" w:sz="0" w:space="0" w:color="auto"/>
      </w:divBdr>
    </w:div>
    <w:div w:id="354231747">
      <w:bodyDiv w:val="1"/>
      <w:marLeft w:val="0"/>
      <w:marRight w:val="0"/>
      <w:marTop w:val="0"/>
      <w:marBottom w:val="0"/>
      <w:divBdr>
        <w:top w:val="none" w:sz="0" w:space="0" w:color="auto"/>
        <w:left w:val="none" w:sz="0" w:space="0" w:color="auto"/>
        <w:bottom w:val="none" w:sz="0" w:space="0" w:color="auto"/>
        <w:right w:val="none" w:sz="0" w:space="0" w:color="auto"/>
      </w:divBdr>
    </w:div>
    <w:div w:id="432551167">
      <w:bodyDiv w:val="1"/>
      <w:marLeft w:val="0"/>
      <w:marRight w:val="0"/>
      <w:marTop w:val="0"/>
      <w:marBottom w:val="0"/>
      <w:divBdr>
        <w:top w:val="none" w:sz="0" w:space="0" w:color="auto"/>
        <w:left w:val="none" w:sz="0" w:space="0" w:color="auto"/>
        <w:bottom w:val="none" w:sz="0" w:space="0" w:color="auto"/>
        <w:right w:val="none" w:sz="0" w:space="0" w:color="auto"/>
      </w:divBdr>
    </w:div>
    <w:div w:id="616909853">
      <w:bodyDiv w:val="1"/>
      <w:marLeft w:val="0"/>
      <w:marRight w:val="0"/>
      <w:marTop w:val="0"/>
      <w:marBottom w:val="0"/>
      <w:divBdr>
        <w:top w:val="none" w:sz="0" w:space="0" w:color="auto"/>
        <w:left w:val="none" w:sz="0" w:space="0" w:color="auto"/>
        <w:bottom w:val="none" w:sz="0" w:space="0" w:color="auto"/>
        <w:right w:val="none" w:sz="0" w:space="0" w:color="auto"/>
      </w:divBdr>
    </w:div>
    <w:div w:id="752358421">
      <w:bodyDiv w:val="1"/>
      <w:marLeft w:val="0"/>
      <w:marRight w:val="0"/>
      <w:marTop w:val="0"/>
      <w:marBottom w:val="0"/>
      <w:divBdr>
        <w:top w:val="none" w:sz="0" w:space="0" w:color="auto"/>
        <w:left w:val="none" w:sz="0" w:space="0" w:color="auto"/>
        <w:bottom w:val="none" w:sz="0" w:space="0" w:color="auto"/>
        <w:right w:val="none" w:sz="0" w:space="0" w:color="auto"/>
      </w:divBdr>
    </w:div>
    <w:div w:id="1002050493">
      <w:bodyDiv w:val="1"/>
      <w:marLeft w:val="0"/>
      <w:marRight w:val="0"/>
      <w:marTop w:val="0"/>
      <w:marBottom w:val="0"/>
      <w:divBdr>
        <w:top w:val="none" w:sz="0" w:space="0" w:color="auto"/>
        <w:left w:val="none" w:sz="0" w:space="0" w:color="auto"/>
        <w:bottom w:val="none" w:sz="0" w:space="0" w:color="auto"/>
        <w:right w:val="none" w:sz="0" w:space="0" w:color="auto"/>
      </w:divBdr>
    </w:div>
    <w:div w:id="1236864303">
      <w:bodyDiv w:val="1"/>
      <w:marLeft w:val="0"/>
      <w:marRight w:val="0"/>
      <w:marTop w:val="0"/>
      <w:marBottom w:val="0"/>
      <w:divBdr>
        <w:top w:val="none" w:sz="0" w:space="0" w:color="auto"/>
        <w:left w:val="none" w:sz="0" w:space="0" w:color="auto"/>
        <w:bottom w:val="none" w:sz="0" w:space="0" w:color="auto"/>
        <w:right w:val="none" w:sz="0" w:space="0" w:color="auto"/>
      </w:divBdr>
    </w:div>
    <w:div w:id="1411929081">
      <w:bodyDiv w:val="1"/>
      <w:marLeft w:val="0"/>
      <w:marRight w:val="0"/>
      <w:marTop w:val="0"/>
      <w:marBottom w:val="0"/>
      <w:divBdr>
        <w:top w:val="none" w:sz="0" w:space="0" w:color="auto"/>
        <w:left w:val="none" w:sz="0" w:space="0" w:color="auto"/>
        <w:bottom w:val="none" w:sz="0" w:space="0" w:color="auto"/>
        <w:right w:val="none" w:sz="0" w:space="0" w:color="auto"/>
      </w:divBdr>
    </w:div>
    <w:div w:id="1422332196">
      <w:bodyDiv w:val="1"/>
      <w:marLeft w:val="0"/>
      <w:marRight w:val="0"/>
      <w:marTop w:val="0"/>
      <w:marBottom w:val="0"/>
      <w:divBdr>
        <w:top w:val="none" w:sz="0" w:space="0" w:color="auto"/>
        <w:left w:val="none" w:sz="0" w:space="0" w:color="auto"/>
        <w:bottom w:val="none" w:sz="0" w:space="0" w:color="auto"/>
        <w:right w:val="none" w:sz="0" w:space="0" w:color="auto"/>
      </w:divBdr>
    </w:div>
    <w:div w:id="1558054058">
      <w:bodyDiv w:val="1"/>
      <w:marLeft w:val="0"/>
      <w:marRight w:val="0"/>
      <w:marTop w:val="0"/>
      <w:marBottom w:val="0"/>
      <w:divBdr>
        <w:top w:val="none" w:sz="0" w:space="0" w:color="auto"/>
        <w:left w:val="none" w:sz="0" w:space="0" w:color="auto"/>
        <w:bottom w:val="none" w:sz="0" w:space="0" w:color="auto"/>
        <w:right w:val="none" w:sz="0" w:space="0" w:color="auto"/>
      </w:divBdr>
    </w:div>
    <w:div w:id="1762533114">
      <w:bodyDiv w:val="1"/>
      <w:marLeft w:val="0"/>
      <w:marRight w:val="0"/>
      <w:marTop w:val="0"/>
      <w:marBottom w:val="0"/>
      <w:divBdr>
        <w:top w:val="none" w:sz="0" w:space="0" w:color="auto"/>
        <w:left w:val="none" w:sz="0" w:space="0" w:color="auto"/>
        <w:bottom w:val="none" w:sz="0" w:space="0" w:color="auto"/>
        <w:right w:val="none" w:sz="0" w:space="0" w:color="auto"/>
      </w:divBdr>
    </w:div>
    <w:div w:id="1809517596">
      <w:bodyDiv w:val="1"/>
      <w:marLeft w:val="0"/>
      <w:marRight w:val="0"/>
      <w:marTop w:val="0"/>
      <w:marBottom w:val="0"/>
      <w:divBdr>
        <w:top w:val="none" w:sz="0" w:space="0" w:color="auto"/>
        <w:left w:val="none" w:sz="0" w:space="0" w:color="auto"/>
        <w:bottom w:val="none" w:sz="0" w:space="0" w:color="auto"/>
        <w:right w:val="none" w:sz="0" w:space="0" w:color="auto"/>
      </w:divBdr>
    </w:div>
    <w:div w:id="1829664257">
      <w:bodyDiv w:val="1"/>
      <w:marLeft w:val="0"/>
      <w:marRight w:val="0"/>
      <w:marTop w:val="0"/>
      <w:marBottom w:val="0"/>
      <w:divBdr>
        <w:top w:val="none" w:sz="0" w:space="0" w:color="auto"/>
        <w:left w:val="none" w:sz="0" w:space="0" w:color="auto"/>
        <w:bottom w:val="none" w:sz="0" w:space="0" w:color="auto"/>
        <w:right w:val="none" w:sz="0" w:space="0" w:color="auto"/>
      </w:divBdr>
    </w:div>
    <w:div w:id="1896043870">
      <w:bodyDiv w:val="1"/>
      <w:marLeft w:val="0"/>
      <w:marRight w:val="0"/>
      <w:marTop w:val="0"/>
      <w:marBottom w:val="0"/>
      <w:divBdr>
        <w:top w:val="none" w:sz="0" w:space="0" w:color="auto"/>
        <w:left w:val="none" w:sz="0" w:space="0" w:color="auto"/>
        <w:bottom w:val="none" w:sz="0" w:space="0" w:color="auto"/>
        <w:right w:val="none" w:sz="0" w:space="0" w:color="auto"/>
      </w:divBdr>
    </w:div>
    <w:div w:id="1940025833">
      <w:bodyDiv w:val="1"/>
      <w:marLeft w:val="0"/>
      <w:marRight w:val="0"/>
      <w:marTop w:val="0"/>
      <w:marBottom w:val="0"/>
      <w:divBdr>
        <w:top w:val="none" w:sz="0" w:space="0" w:color="auto"/>
        <w:left w:val="none" w:sz="0" w:space="0" w:color="auto"/>
        <w:bottom w:val="none" w:sz="0" w:space="0" w:color="auto"/>
        <w:right w:val="none" w:sz="0" w:space="0" w:color="auto"/>
      </w:divBdr>
    </w:div>
    <w:div w:id="1984383063">
      <w:bodyDiv w:val="1"/>
      <w:marLeft w:val="0"/>
      <w:marRight w:val="0"/>
      <w:marTop w:val="0"/>
      <w:marBottom w:val="0"/>
      <w:divBdr>
        <w:top w:val="none" w:sz="0" w:space="0" w:color="auto"/>
        <w:left w:val="none" w:sz="0" w:space="0" w:color="auto"/>
        <w:bottom w:val="none" w:sz="0" w:space="0" w:color="auto"/>
        <w:right w:val="none" w:sz="0" w:space="0" w:color="auto"/>
      </w:divBdr>
    </w:div>
    <w:div w:id="1987010911">
      <w:bodyDiv w:val="1"/>
      <w:marLeft w:val="0"/>
      <w:marRight w:val="0"/>
      <w:marTop w:val="0"/>
      <w:marBottom w:val="0"/>
      <w:divBdr>
        <w:top w:val="none" w:sz="0" w:space="0" w:color="auto"/>
        <w:left w:val="none" w:sz="0" w:space="0" w:color="auto"/>
        <w:bottom w:val="none" w:sz="0" w:space="0" w:color="auto"/>
        <w:right w:val="none" w:sz="0" w:space="0" w:color="auto"/>
      </w:divBdr>
    </w:div>
    <w:div w:id="2021851354">
      <w:bodyDiv w:val="1"/>
      <w:marLeft w:val="0"/>
      <w:marRight w:val="0"/>
      <w:marTop w:val="0"/>
      <w:marBottom w:val="0"/>
      <w:divBdr>
        <w:top w:val="none" w:sz="0" w:space="0" w:color="auto"/>
        <w:left w:val="none" w:sz="0" w:space="0" w:color="auto"/>
        <w:bottom w:val="none" w:sz="0" w:space="0" w:color="auto"/>
        <w:right w:val="none" w:sz="0" w:space="0" w:color="auto"/>
      </w:divBdr>
    </w:div>
    <w:div w:id="213753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legis.state.ak.us/basis/folioproxy.asp?url=http://wwwjnu01.legis.state.ak.us/cgi-bin/folioisa.dll/aac/query=%5bJUMP:'13+aac+52!2E030'%5d/doc/%7b@1%7d?firsthit" TargetMode="External"/><Relationship Id="rId21" Type="http://schemas.openxmlformats.org/officeDocument/2006/relationships/footer" Target="footer1.xml"/><Relationship Id="rId42" Type="http://schemas.openxmlformats.org/officeDocument/2006/relationships/hyperlink" Target="http://www.legis.state.ak.us/basis/folioproxy.asp?url=http://wwwjnu01.legis.state.ak.us/cgi-bin/folioisa.dll/stattx12/query=%5bJUMP:'AS1870095'%5d/doc/%7b@1%7d?firsthit" TargetMode="External"/><Relationship Id="rId63" Type="http://schemas.openxmlformats.org/officeDocument/2006/relationships/hyperlink" Target="http://www.legis.state.ak.us/basis/folioproxy.asp?url=http://wwwjnu01.legis.state.ak.us/cgi-bin/folioisa.dll/aac/query=%5bGroup+!2713+aac+50!2E050!27!3A%5d/doc/%7b@1%7d/hits_only?firsthit" TargetMode="External"/><Relationship Id="rId84" Type="http://schemas.openxmlformats.org/officeDocument/2006/relationships/hyperlink" Target="http://www.legis.state.ak.us/basis/folioproxy.asp?url=http://wwwjnu01.legis.state.ak.us/cgi-bin/folioisa.dll/aac/query=%5bJUMP:'13+aac+51!2E030'%5d/doc/%7b@1%7d?firsthit" TargetMode="External"/><Relationship Id="rId138" Type="http://schemas.openxmlformats.org/officeDocument/2006/relationships/hyperlink" Target="http://www.legis.state.ak.us/basis/folioproxy.asp?url=http://wwwjnu01.legis.state.ak.us/cgi-bin/folioisa.dll/aac/query=%5bJUMP:'13+aac+55!2E080'%5d/doc/%7b@1%7d?firsthit" TargetMode="External"/><Relationship Id="rId159" Type="http://schemas.openxmlformats.org/officeDocument/2006/relationships/hyperlink" Target="http://www.legis.state.ak.us/basis/folioproxy.asp?url=http://wwwjnu01.legis.state.ak.us/cgi-bin/folioisa.dll/stattx12/query=%5bJUMP:'AS1870080'%5d/doc/%7b@1%7d?firsthit" TargetMode="External"/><Relationship Id="rId170" Type="http://schemas.openxmlformats.org/officeDocument/2006/relationships/hyperlink" Target="http://www.legis.state.ak.us/basis/folioproxy.asp?url=http://wwwjnu01.legis.state.ak.us/cgi-bin/folioisa.dll/aac/query=%5bJUMP:'Title13Chap50'%5d/doc/%7b@1%7d?firsthit" TargetMode="External"/><Relationship Id="rId191" Type="http://schemas.openxmlformats.org/officeDocument/2006/relationships/hyperlink" Target="http://www.legis.state.ak.us/basis/folioproxy.asp?url=http://wwwjnu01.legis.state.ak.us/cgi-bin/folioisa.dll/aac/query=%5bJUMP:'Title13Chap55'%5d/doc/%7b@1%7d?firsthit" TargetMode="External"/><Relationship Id="rId205" Type="http://schemas.openxmlformats.org/officeDocument/2006/relationships/hyperlink" Target="http://www.legis.state.ak.us/basis/folioproxy.asp?url=http://wwwjnu01.legis.state.ak.us/cgi-bin/folioisa.dll/stattx12/query=%5bJUMP:'AS1870010'%5d/doc/%7b@1%7d?firsthit" TargetMode="External"/><Relationship Id="rId107" Type="http://schemas.openxmlformats.org/officeDocument/2006/relationships/hyperlink" Target="http://www.legis.state.ak.us/basis/folioproxy.asp?url=http://wwwjnu01.legis.state.ak.us/cgi-bin/folioisa.dll/aac/query=%5bGroup+!2713+aac+52!2E030!27!3A%5d/doc/%7b@1%7d/hits_only?firsthit" TargetMode="External"/><Relationship Id="rId11" Type="http://schemas.openxmlformats.org/officeDocument/2006/relationships/hyperlink" Target="http://www.legis.state.ak.us/cgi-bin/folioisa.dll/aac/query=%5bJUMP:'8+aac+70!2E025'%5d/doc/%7b@1%7d?firsthit" TargetMode="External"/><Relationship Id="rId32" Type="http://schemas.openxmlformats.org/officeDocument/2006/relationships/hyperlink" Target="http://www.legis.state.ak.us/cgi-bin/folioisa.dll/stattx06/query=18!2E72/doc/%7b@8834%7d?" TargetMode="External"/><Relationship Id="rId37" Type="http://schemas.openxmlformats.org/officeDocument/2006/relationships/hyperlink" Target="http://www.legis.state.ak.us/cgi-bin/folioisa.dll/aac/query=%5bJUMP:'13+aac+50!2E027'%5d/doc/%7b@1%7d?firsthit" TargetMode="External"/><Relationship Id="rId53" Type="http://schemas.openxmlformats.org/officeDocument/2006/relationships/hyperlink" Target="http://www.legis.state.ak.us/basis/folioproxy.asp?url=http://wwwjnu01.legis.state.ak.us/cgi-bin/folioisa.dll/aac/query=%5bJUMP:'13+aac+50!2E070'%5d/doc/%7b@1%7d?firsthit" TargetMode="External"/><Relationship Id="rId58" Type="http://schemas.openxmlformats.org/officeDocument/2006/relationships/hyperlink" Target="http://www.legis.state.ak.us/basis/folioproxy.asp?url=http://wwwjnu01.legis.state.ak.us/cgi-bin/folioisa.dll/aac/query=%5bJUMP:'Title13Chap55'%5d/doc/%7b@1%7d?firsthit" TargetMode="External"/><Relationship Id="rId74" Type="http://schemas.openxmlformats.org/officeDocument/2006/relationships/hyperlink" Target="http://www.legis.state.ak.us/basis/folioproxy.asp?url=http://wwwjnu01.legis.state.ak.us/cgi-bin/folioisa.dll/aac/query=%5bJUMP:'13+aac+50!2E027'%5d/doc/%7b@1%7d?firsthit" TargetMode="External"/><Relationship Id="rId79" Type="http://schemas.openxmlformats.org/officeDocument/2006/relationships/hyperlink" Target="http://www.legis.state.ak.us/basis/folioproxy.asp?url=http://wwwjnu01.legis.state.ak.us/cgi-bin/folioisa.dll/stattx12/query=%5bJUMP:'AS1870090'%5d/doc/%7b@1%7d?firsthit" TargetMode="External"/><Relationship Id="rId102" Type="http://schemas.openxmlformats.org/officeDocument/2006/relationships/hyperlink" Target="http://www.legis.state.ak.us/basis/folioproxy.asp?url=http://wwwjnu01.legis.state.ak.us/cgi-bin/folioisa.dll/stattx12/query=%5bJUMP:'AS1870030'%5d/doc/%7b@1%7d?firsthit" TargetMode="External"/><Relationship Id="rId123" Type="http://schemas.openxmlformats.org/officeDocument/2006/relationships/hyperlink" Target="http://www.legis.state.ak.us/basis/folioproxy.asp?url=http://wwwjnu01.legis.state.ak.us/cgi-bin/folioisa.dll/aac/query=%5bJUMP:'13+aac+54!2E040'%5d/doc/%7b@1%7d?firsthit" TargetMode="External"/><Relationship Id="rId128" Type="http://schemas.openxmlformats.org/officeDocument/2006/relationships/hyperlink" Target="http://www.legis.state.ak.us/basis/folioproxy.asp?url=http://wwwjnu01.legis.state.ak.us/cgi-bin/folioisa.dll/aac/query=%5bGroup+!2713+aac+54!2E040!27!3A%5d/doc/%7b@1%7d/hits_only?firsthit" TargetMode="External"/><Relationship Id="rId144" Type="http://schemas.openxmlformats.org/officeDocument/2006/relationships/hyperlink" Target="http://www.legis.state.ak.us/basis/folioproxy.asp?url=http://wwwjnu01.legis.state.ak.us/cgi-bin/folioisa.dll/aac/query=%5bJUMP:'13+aac+55!2E140'%5d/doc/%7b@1%7d?firsthit" TargetMode="External"/><Relationship Id="rId149" Type="http://schemas.openxmlformats.org/officeDocument/2006/relationships/hyperlink" Target="http://www.legis.state.ak.us/basis/folioproxy.asp?url=http://wwwjnu01.legis.state.ak.us/cgi-bin/folioisa.dll/stattx12/query=%5bJUMP:'AS1870080'%5d/doc/%7b@1%7d?firsthit" TargetMode="External"/><Relationship Id="rId5" Type="http://schemas.openxmlformats.org/officeDocument/2006/relationships/settings" Target="settings.xml"/><Relationship Id="rId90" Type="http://schemas.openxmlformats.org/officeDocument/2006/relationships/hyperlink" Target="http://www.legis.state.ak.us/basis/folioproxy.asp?url=http://wwwjnu01.legis.state.ak.us/cgi-bin/folioisa.dll/aac/query=%5bGroup+!2713+aac+51!2E030!27!3A%5d/doc/%7b@1%7d/hits_only?firsthit" TargetMode="External"/><Relationship Id="rId95" Type="http://schemas.openxmlformats.org/officeDocument/2006/relationships/hyperlink" Target="http://www.legis.state.ak.us/basis/folioproxy.asp?url=http://wwwjnu01.legis.state.ak.us/cgi-bin/folioisa.dll/aac/query=%5bJUMP:'13+aac+52!2E010'%5d/doc/%7b@1%7d?firsthit" TargetMode="External"/><Relationship Id="rId160" Type="http://schemas.openxmlformats.org/officeDocument/2006/relationships/hyperlink" Target="http://www.legis.state.ak.us/basis/folioproxy.asp?url=http://wwwjnu01.legis.state.ak.us/cgi-bin/folioisa.dll/aac/query=%5bGroup+!2713+aac+55!2E040!27!3A%5d/doc/%7b@1%7d/hits_only?firsthit" TargetMode="External"/><Relationship Id="rId165" Type="http://schemas.openxmlformats.org/officeDocument/2006/relationships/hyperlink" Target="http://www.legis.state.ak.us/basis/folioproxy.asp?url=http://wwwjnu01.legis.state.ak.us/cgi-bin/folioisa.dll/aac/query=%5bGroup+!2713+aac+55!2E080!27!3A%5d/doc/%7b@1%7d/hits_only?firsthit" TargetMode="External"/><Relationship Id="rId181" Type="http://schemas.openxmlformats.org/officeDocument/2006/relationships/hyperlink" Target="http://www.legis.state.ak.us/basis/folioproxy.asp?url=http://wwwjnu01.legis.state.ak.us/cgi-bin/folioisa.dll/aac/query=%5bJUMP:'Title13Chap55'%5d/doc/%7b@1%7d?firsthit" TargetMode="External"/><Relationship Id="rId186" Type="http://schemas.openxmlformats.org/officeDocument/2006/relationships/hyperlink" Target="http://www.legis.state.ak.us/basis/folioproxy.asp?url=http://wwwjnu01.legis.state.ak.us/cgi-bin/folioisa.dll/stattx12/query=%5bJUMP:'AS1870080'%5d/doc/%7b@1%7d?firsthit" TargetMode="External"/><Relationship Id="rId211" Type="http://schemas.openxmlformats.org/officeDocument/2006/relationships/header" Target="header1.xml"/><Relationship Id="rId22" Type="http://schemas.openxmlformats.org/officeDocument/2006/relationships/hyperlink" Target="http://www.legis.state.ak.us/cgi-bin/folioisa.dll/aac/query=%5bJUMP:'8+aac+63!2E010'%5d/doc/%7b@1%7d?firsthit" TargetMode="External"/><Relationship Id="rId27" Type="http://schemas.openxmlformats.org/officeDocument/2006/relationships/hyperlink" Target="http://www.legis.state.ak.us/cgi-bin/folioisa.dll/aac/query=%5bJUMP:'8+aac+63!2E010'%5d/doc/%7b@1%7d?firsthit" TargetMode="External"/><Relationship Id="rId43" Type="http://schemas.openxmlformats.org/officeDocument/2006/relationships/hyperlink" Target="http://www.legis.state.ak.us/basis/folioproxy.asp?url=http://wwwjnu01.legis.state.ak.us/cgi-bin/folioisa.dll/stattx12/query=%5bJUMP:'AS1870082'%5d/doc/%7b@1%7d?firsthit" TargetMode="External"/><Relationship Id="rId48" Type="http://schemas.openxmlformats.org/officeDocument/2006/relationships/hyperlink" Target="http://www.legis.state.ak.us/basis/folioproxy.asp?url=http://wwwjnu01.legis.state.ak.us/cgi-bin/folioisa.dll/aac/query=%5bGroup+!2713+aac+50!2E035!27!3A%5d/doc/%7b@1%7d/hits_only?firsthit" TargetMode="External"/><Relationship Id="rId64" Type="http://schemas.openxmlformats.org/officeDocument/2006/relationships/hyperlink" Target="http://www.legis.state.ak.us/basis/folioproxy.asp?url=http://wwwjnu01.legis.state.ak.us/cgi-bin/folioisa.dll/aac/query=%5bGroup+!2713+aac+50!2E060!27!3A%5d/doc/%7b@1%7d/hits_only?firsthit" TargetMode="External"/><Relationship Id="rId69" Type="http://schemas.openxmlformats.org/officeDocument/2006/relationships/hyperlink" Target="http://www.legis.state.ak.us/basis/folioproxy.asp?url=http://wwwjnu01.legis.state.ak.us/cgi-bin/folioisa.dll/stattx12/query=%5bJUMP:'AS1870100'%5d/doc/%7b@1%7d?firsthit" TargetMode="External"/><Relationship Id="rId113" Type="http://schemas.openxmlformats.org/officeDocument/2006/relationships/hyperlink" Target="http://www.legis.state.ak.us/basis/folioproxy.asp?url=http://wwwjnu01.legis.state.ak.us/cgi-bin/folioisa.dll/stattx12/query=%5bJUMP:'AS2330220'%5d/doc/%7b@1%7d?firsthit" TargetMode="External"/><Relationship Id="rId118" Type="http://schemas.openxmlformats.org/officeDocument/2006/relationships/hyperlink" Target="http://www.legis.state.ak.us/basis/folioproxy.asp?url=http://wwwjnu01.legis.state.ak.us/cgi-bin/folioisa.dll/stattx12/query=%5bJUMP:'AS1870020'%5d/doc/%7b@1%7d?firsthit" TargetMode="External"/><Relationship Id="rId134" Type="http://schemas.openxmlformats.org/officeDocument/2006/relationships/hyperlink" Target="http://www.legis.state.ak.us/basis/folioproxy.asp?url=http://wwwjnu01.legis.state.ak.us/cgi-bin/folioisa.dll/aac/query=%5bJUMP:'13+aac+55!2E040'%5d/doc/%7b@1%7d?firsthit" TargetMode="External"/><Relationship Id="rId139" Type="http://schemas.openxmlformats.org/officeDocument/2006/relationships/hyperlink" Target="http://www.legis.state.ak.us/basis/folioproxy.asp?url=http://wwwjnu01.legis.state.ak.us/cgi-bin/folioisa.dll/aac/query=%5bJUMP:'13+aac+55!2E090'%5d/doc/%7b@1%7d?firsthit" TargetMode="External"/><Relationship Id="rId80" Type="http://schemas.openxmlformats.org/officeDocument/2006/relationships/hyperlink" Target="http://www.legis.state.ak.us/basis/folioproxy.asp?url=http://wwwjnu01.legis.state.ak.us/cgi-bin/folioisa.dll/aac/query=%5bGroup+!2713+aac+50!2E080!27!3A%5d/doc/%7b@1%7d/hits_only?firsthit" TargetMode="External"/><Relationship Id="rId85" Type="http://schemas.openxmlformats.org/officeDocument/2006/relationships/hyperlink" Target="http://www.legis.state.ak.us/basis/folioproxy.asp?url=http://wwwjnu01.legis.state.ak.us/cgi-bin/folioisa.dll/aac/query=%5bJUMP:'13+aac+51!2E040'%5d/doc/%7b@1%7d?firsthit" TargetMode="External"/><Relationship Id="rId150" Type="http://schemas.openxmlformats.org/officeDocument/2006/relationships/hyperlink" Target="http://www.legis.state.ak.us/basis/folioproxy.asp?url=http://wwwjnu01.legis.state.ak.us/cgi-bin/folioisa.dll/stattx12/query=%5bJUMP:'AS1872010'%5d/doc/%7b@1%7d?firsthit" TargetMode="External"/><Relationship Id="rId155" Type="http://schemas.openxmlformats.org/officeDocument/2006/relationships/hyperlink" Target="http://www.legis.state.ak.us/basis/folioproxy.asp?url=http://wwwjnu01.legis.state.ak.us/cgi-bin/folioisa.dll/aac/query=%5bJUMP:'Title13Chap50'%5d/doc/%7b@1%7d?firsthit" TargetMode="External"/><Relationship Id="rId171" Type="http://schemas.openxmlformats.org/officeDocument/2006/relationships/hyperlink" Target="http://www.legis.state.ak.us/basis/folioproxy.asp?url=http://wwwjnu01.legis.state.ak.us/cgi-bin/folioisa.dll/aac/query=%5bJUMP:'Title13Chap55'%5d/doc/%7b@1%7d?firsthit" TargetMode="External"/><Relationship Id="rId176" Type="http://schemas.openxmlformats.org/officeDocument/2006/relationships/hyperlink" Target="http://www.legis.state.ak.us/basis/folioproxy.asp?url=http://wwwjnu01.legis.state.ak.us/cgi-bin/folioisa.dll/aac/query=%5bGroup+!2713+aac+55!2E130!27!3A%5d/doc/%7b@1%7d/hits_only?firsthit" TargetMode="External"/><Relationship Id="rId192" Type="http://schemas.openxmlformats.org/officeDocument/2006/relationships/hyperlink" Target="http://www.legis.state.ak.us/basis/folioproxy.asp?url=http://wwwjnu01.legis.state.ak.us/cgi-bin/folioisa.dll/stattx12/query=%5bJUMP:'AS1870080'%5d/doc/%7b@1%7d?firsthit" TargetMode="External"/><Relationship Id="rId197" Type="http://schemas.openxmlformats.org/officeDocument/2006/relationships/hyperlink" Target="http://www.legis.state.ak.us/basis/folioproxy.asp?url=http://wwwjnu01.legis.state.ak.us/cgi-bin/folioisa.dll/aac/query=%5bJUMP:'Title13Chap50'%5d/doc/%7b@1%7d?firsthit" TargetMode="External"/><Relationship Id="rId206" Type="http://schemas.openxmlformats.org/officeDocument/2006/relationships/hyperlink" Target="http://www.legis.state.ak.us/basis/folioproxy.asp?url=http://wwwjnu01.legis.state.ak.us/cgi-bin/folioisa.dll/stattx12/query=%5bJUMP:'AS1870080'%5d/doc/%7b@1%7d?firsthit" TargetMode="External"/><Relationship Id="rId201" Type="http://schemas.openxmlformats.org/officeDocument/2006/relationships/hyperlink" Target="http://www.legis.state.ak.us/basis/folioproxy.asp?url=http://wwwjnu01.legis.state.ak.us/cgi-bin/folioisa.dll/stattx12/query=%5bJUMP:'AS1872100'%5d/doc/%7b@1%7d?firsthit" TargetMode="External"/><Relationship Id="rId12" Type="http://schemas.openxmlformats.org/officeDocument/2006/relationships/hyperlink" Target="http://www.legis.state.ak.us/cgi-bin/folioisa.dll/aac/query=%5bJUMP:'8+aac+63!2E010'%5d/doc/%7b@1%7d?firsthit" TargetMode="External"/><Relationship Id="rId17" Type="http://schemas.openxmlformats.org/officeDocument/2006/relationships/hyperlink" Target="http://www.legis.state.ak.us/cgi-bin/folioisa.dll/stattx06/query=26!2E23/doc/%7b@11912%7d/hit_headings?" TargetMode="External"/><Relationship Id="rId33" Type="http://schemas.openxmlformats.org/officeDocument/2006/relationships/hyperlink" Target="http://www.legis.state.ak.us/cgi-bin/folioisa.dll/stattx06/query=18!2E72!2E020/doc/%7b@8836%7d?" TargetMode="External"/><Relationship Id="rId38" Type="http://schemas.openxmlformats.org/officeDocument/2006/relationships/hyperlink" Target="http://www.nfpa.org" TargetMode="External"/><Relationship Id="rId59" Type="http://schemas.openxmlformats.org/officeDocument/2006/relationships/hyperlink" Target="http://www.legis.state.ak.us/basis/folioproxy.asp?url=http://wwwjnu01.legis.state.ak.us/cgi-bin/folioisa.dll/stattx12/query=%5bJUMP:'AS1870010'%5d/doc/%7b@1%7d?firsthit" TargetMode="External"/><Relationship Id="rId103" Type="http://schemas.openxmlformats.org/officeDocument/2006/relationships/hyperlink" Target="http://www.legis.state.ak.us/basis/folioproxy.asp?url=http://wwwjnu01.legis.state.ak.us/cgi-bin/folioisa.dll/stattx12/query=%5bJUMP:'AS4417030'%5d/doc/%7b@1%7d?firsthit" TargetMode="External"/><Relationship Id="rId108" Type="http://schemas.openxmlformats.org/officeDocument/2006/relationships/hyperlink" Target="http://www.legis.state.ak.us/basis/folioproxy.asp?url=http://wwwjnu01.legis.state.ak.us/cgi-bin/folioisa.dll/aac/query=%5bJUMP:'13+aac+52!2E020'%5d/doc/%7b@1%7d?firsthit" TargetMode="External"/><Relationship Id="rId124" Type="http://schemas.openxmlformats.org/officeDocument/2006/relationships/hyperlink" Target="http://www.legis.state.ak.us/basis/folioproxy.asp?url=http://wwwjnu01.legis.state.ak.us/cgi-bin/folioisa.dll/aac/query=%5bJUMP:'13+aac+54!2E050'%5d/doc/%7b@1%7d?firsthit" TargetMode="External"/><Relationship Id="rId129" Type="http://schemas.openxmlformats.org/officeDocument/2006/relationships/hyperlink" Target="http://www.legis.state.ak.us/basis/folioproxy.asp?url=http://wwwjnu01.legis.state.ak.us/cgi-bin/folioisa.dll/aac/query=%5bGroup+!2713+aac+54!2E050!27!3A%5d/doc/%7b@1%7d/hits_only?firsthit" TargetMode="External"/><Relationship Id="rId54" Type="http://schemas.openxmlformats.org/officeDocument/2006/relationships/hyperlink" Target="http://www.legis.state.ak.us/basis/folioproxy.asp?url=http://wwwjnu01.legis.state.ak.us/cgi-bin/folioisa.dll/aac/query=%5bJUMP:'13+aac+55!2E100'%5d/doc/%7b@1%7d?firsthit" TargetMode="External"/><Relationship Id="rId70" Type="http://schemas.openxmlformats.org/officeDocument/2006/relationships/hyperlink" Target="http://www.legis.state.ak.us/basis/folioproxy.asp?url=http://wwwjnu01.legis.state.ak.us/cgi-bin/folioisa.dll/stattx12/query=%5bJUMP:'AS1870070'%5d/doc/%7b@1%7d?firsthit" TargetMode="External"/><Relationship Id="rId75" Type="http://schemas.openxmlformats.org/officeDocument/2006/relationships/hyperlink" Target="http://www.legis.state.ak.us/basis/folioproxy.asp?url=http://wwwjnu01.legis.state.ak.us/cgi-bin/folioisa.dll/aac/query=%5bJUMP:'13+aac+50!2E027'%5d/doc/%7b@1%7d?firsthit" TargetMode="External"/><Relationship Id="rId91" Type="http://schemas.openxmlformats.org/officeDocument/2006/relationships/hyperlink" Target="http://www.legis.state.ak.us/basis/folioproxy.asp?url=http://wwwjnu01.legis.state.ak.us/cgi-bin/folioisa.dll/aac/query=%5bGroup+!2713+aac+51!2E040!27!3A%5d/doc/%7b@1%7d/hits_only?firsthit" TargetMode="External"/><Relationship Id="rId96" Type="http://schemas.openxmlformats.org/officeDocument/2006/relationships/hyperlink" Target="http://www.legis.state.ak.us/basis/folioproxy.asp?url=http://wwwjnu01.legis.state.ak.us/cgi-bin/folioisa.dll/aac/query=%5bJUMP:'13+aac+52!2E020'%5d/doc/%7b@1%7d?firsthit" TargetMode="External"/><Relationship Id="rId140" Type="http://schemas.openxmlformats.org/officeDocument/2006/relationships/hyperlink" Target="http://www.legis.state.ak.us/basis/folioproxy.asp?url=http://wwwjnu01.legis.state.ak.us/cgi-bin/folioisa.dll/aac/query=%5bJUMP:'13+aac+55!2E100'%5d/doc/%7b@1%7d?firsthit" TargetMode="External"/><Relationship Id="rId145" Type="http://schemas.openxmlformats.org/officeDocument/2006/relationships/hyperlink" Target="http://www.legis.state.ak.us/basis/folioproxy.asp?url=http://wwwjnu01.legis.state.ak.us/cgi-bin/folioisa.dll/aac/query=%5bJUMP:'13+aac+55!2E150'%5d/doc/%7b@1%7d?firsthit" TargetMode="External"/><Relationship Id="rId161" Type="http://schemas.openxmlformats.org/officeDocument/2006/relationships/hyperlink" Target="http://www.legis.state.ak.us/basis/folioproxy.asp?url=http://wwwjnu01.legis.state.ak.us/cgi-bin/folioisa.dll/aac/query=%5bGroup+!2713+aac+55!2E050!27!3A%5d/doc/%7b@1%7d/hits_only?firsthit" TargetMode="External"/><Relationship Id="rId166" Type="http://schemas.openxmlformats.org/officeDocument/2006/relationships/hyperlink" Target="http://www.legis.state.ak.us/basis/folioproxy.asp?url=http://wwwjnu01.legis.state.ak.us/cgi-bin/folioisa.dll/aac/query=%5bGroup+!2713+aac+55!2E090!27!3A%5d/doc/%7b@1%7d/hits_only?firsthit" TargetMode="External"/><Relationship Id="rId182" Type="http://schemas.openxmlformats.org/officeDocument/2006/relationships/hyperlink" Target="http://www.legis.state.ak.us/basis/folioproxy.asp?url=http://wwwjnu01.legis.state.ak.us/cgi-bin/folioisa.dll/aac/query=%5bJUMP:'13+aac+55!2E010'%5d/doc/%7b@1%7d?firsthit" TargetMode="External"/><Relationship Id="rId187" Type="http://schemas.openxmlformats.org/officeDocument/2006/relationships/hyperlink" Target="http://www.legis.state.ak.us/basis/folioproxy.asp?url=http://wwwjnu01.legis.state.ak.us/cgi-bin/folioisa.dll/aac/query=%5bGroup+!2713+aac+55!2E140!27!3A%5d/doc/%7b@1%7d/hits_only?firsthit"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footer" Target="footer2.xml"/><Relationship Id="rId23" Type="http://schemas.openxmlformats.org/officeDocument/2006/relationships/hyperlink" Target="http://www.legis.state.ak.us/cgi-bin/folioisa.dll/stattx06/query=18!2E70!2E080/doc/%7b@8810%7d?" TargetMode="External"/><Relationship Id="rId28" Type="http://schemas.openxmlformats.org/officeDocument/2006/relationships/hyperlink" Target="http://www.legis.state.ak.us/cgi-bin/folioisa.dll/aac/query=%5bJUMP:'13+aac+50!2E030'%5d/doc/%7b@1%7d?firsthit" TargetMode="External"/><Relationship Id="rId49" Type="http://schemas.openxmlformats.org/officeDocument/2006/relationships/hyperlink" Target="http://www.legis.state.ak.us/basis/folioproxy.asp?url=http://wwwjnu01.legis.state.ak.us/cgi-bin/folioisa.dll/stattx12/query=%5bJUMP:'AS0848000'%5d/doc/%7b@1%7d?firsthit" TargetMode="External"/><Relationship Id="rId114" Type="http://schemas.openxmlformats.org/officeDocument/2006/relationships/hyperlink" Target="http://www.legis.state.ak.us/basis/folioproxy.asp?url=http://wwwjnu01.legis.state.ak.us/cgi-bin/folioisa.dll/stattx12/query=%5bJUMP:'AS1870010'%5d/doc/%7b@1%7d?firsthit" TargetMode="External"/><Relationship Id="rId119" Type="http://schemas.openxmlformats.org/officeDocument/2006/relationships/hyperlink" Target="http://www.legis.state.ak.us/basis/folioproxy.asp?url=http://wwwjnu01.legis.state.ak.us/cgi-bin/folioisa.dll/aac/query=%5bGroup+!27Title13Chap54!27!3A%5d/doc/%7b@1%7d/hits_only?firsthit" TargetMode="External"/><Relationship Id="rId44" Type="http://schemas.openxmlformats.org/officeDocument/2006/relationships/hyperlink" Target="http://www.legis.state.ak.us/basis/folioproxy.asp?url=http://wwwjnu01.legis.state.ak.us/cgi-bin/folioisa.dll/stattx12/query=%5bJUMP:'AS1870010'%5d/doc/%7b@1%7d?firsthit" TargetMode="External"/><Relationship Id="rId60" Type="http://schemas.openxmlformats.org/officeDocument/2006/relationships/hyperlink" Target="http://www.legis.state.ak.us/basis/folioproxy.asp?url=http://wwwjnu01.legis.state.ak.us/cgi-bin/folioisa.dll/stattx12/query=%5bJUMP:'AS1870080'%5d/doc/%7b@1%7d?firsthit" TargetMode="External"/><Relationship Id="rId65" Type="http://schemas.openxmlformats.org/officeDocument/2006/relationships/hyperlink" Target="http://www.legis.state.ak.us/basis/folioproxy.asp?url=http://wwwjnu01.legis.state.ak.us/cgi-bin/folioisa.dll/stattx12/query=%5bJUMP:'AS0110060'%5d/doc/%7b@1%7d?firsthit" TargetMode="External"/><Relationship Id="rId81" Type="http://schemas.openxmlformats.org/officeDocument/2006/relationships/hyperlink" Target="http://www.legis.state.ak.us/basis/folioproxy.asp?url=http://wwwjnu01.legis.state.ak.us/cgi-bin/folioisa.dll/aac/query=%5bGroup+!27Title13Chap51!27!3A%5d/doc/%7b@1%7d/hits_only?firsthit" TargetMode="External"/><Relationship Id="rId86" Type="http://schemas.openxmlformats.org/officeDocument/2006/relationships/hyperlink" Target="http://www.legis.state.ak.us/basis/folioproxy.asp?url=http://wwwjnu01.legis.state.ak.us/cgi-bin/folioisa.dll/aac/query=%5bJUMP:'13+aac+51!2E050'%5d/doc/%7b@1%7d?firsthit" TargetMode="External"/><Relationship Id="rId130" Type="http://schemas.openxmlformats.org/officeDocument/2006/relationships/hyperlink" Target="http://www.legis.state.ak.us/basis/folioproxy.asp?url=http://wwwjnu01.legis.state.ak.us/cgi-bin/folioisa.dll/aac/query=%5bGroup+!27Title13Chap55!27!3A%5d/doc/%7b@1%7d/hits_only?firsthit" TargetMode="External"/><Relationship Id="rId135" Type="http://schemas.openxmlformats.org/officeDocument/2006/relationships/hyperlink" Target="http://www.legis.state.ak.us/basis/folioproxy.asp?url=http://wwwjnu01.legis.state.ak.us/cgi-bin/folioisa.dll/aac/query=%5bJUMP:'13+aac+55!2E050'%5d/doc/%7b@1%7d?firsthit" TargetMode="External"/><Relationship Id="rId151" Type="http://schemas.openxmlformats.org/officeDocument/2006/relationships/hyperlink" Target="http://www.legis.state.ak.us/basis/folioproxy.asp?url=http://wwwjnu01.legis.state.ak.us/cgi-bin/folioisa.dll/aac/query=%5bGroup+!2713+aac+55!2E020!27!3A%5d/doc/%7b@1%7d/hits_only?firsthit" TargetMode="External"/><Relationship Id="rId156" Type="http://schemas.openxmlformats.org/officeDocument/2006/relationships/hyperlink" Target="http://www.legis.state.ak.us/basis/folioproxy.asp?url=http://wwwjnu01.legis.state.ak.us/cgi-bin/folioisa.dll/aac/query=%5bJUMP:'Title13Chap55'%5d/doc/%7b@1%7d?firsthit" TargetMode="External"/><Relationship Id="rId177" Type="http://schemas.openxmlformats.org/officeDocument/2006/relationships/hyperlink" Target="http://www.legis.state.ak.us/basis/folioproxy.asp?url=http://wwwjnu01.legis.state.ak.us/cgi-bin/folioisa.dll/aac/query=%5bJUMP:'Title13Chap50'%5d/doc/%7b@1%7d?firsthit" TargetMode="External"/><Relationship Id="rId198" Type="http://schemas.openxmlformats.org/officeDocument/2006/relationships/hyperlink" Target="http://www.legis.state.ak.us/basis/folioproxy.asp?url=http://wwwjnu01.legis.state.ak.us/cgi-bin/folioisa.dll/aac/query=%5bJUMP:'Title13Chap55'%5d/doc/%7b@1%7d?firsthit" TargetMode="External"/><Relationship Id="rId172" Type="http://schemas.openxmlformats.org/officeDocument/2006/relationships/hyperlink" Target="http://www.legis.state.ak.us/basis/folioproxy.asp?url=http://wwwjnu01.legis.state.ak.us/cgi-bin/folioisa.dll/stattx12/query=%5bJUMP:'AS1870080'%5d/doc/%7b@1%7d?firsthit" TargetMode="External"/><Relationship Id="rId193" Type="http://schemas.openxmlformats.org/officeDocument/2006/relationships/hyperlink" Target="http://www.legis.state.ak.us/basis/folioproxy.asp?url=http://wwwjnu01.legis.state.ak.us/cgi-bin/folioisa.dll/aac/query=%5bGroup+!2713+aac+55!2E150!27!3A%5d/doc/%7b@1%7d/hits_only?firsthit" TargetMode="External"/><Relationship Id="rId202" Type="http://schemas.openxmlformats.org/officeDocument/2006/relationships/hyperlink" Target="http://www.legis.state.ak.us/basis/folioproxy.asp?url=http://wwwjnu01.legis.state.ak.us/cgi-bin/folioisa.dll/aac/query=%5bJUMP:'13+aac+50!2E075'%5d/doc/%7b@1%7d?firsthit" TargetMode="External"/><Relationship Id="rId207" Type="http://schemas.openxmlformats.org/officeDocument/2006/relationships/hyperlink" Target="http://www.legis.state.ak.us/basis/folioproxy.asp?url=http://wwwjnu01.legis.state.ak.us/cgi-bin/folioisa.dll/aac/query=%5bJUMP:'Title13Chap50'%5d/doc/%7b@1%7d?firsthit" TargetMode="External"/><Relationship Id="rId13" Type="http://schemas.openxmlformats.org/officeDocument/2006/relationships/hyperlink" Target="http://www.legis.state.ak.us/cgi-bin/folioisa.dll/aac/query=%5bJUMP:'13+aac+50!2E027'%5d/doc/%7b@1%7d?firsthit" TargetMode="External"/><Relationship Id="rId18" Type="http://schemas.openxmlformats.org/officeDocument/2006/relationships/hyperlink" Target="http://www.legis.state.ak.us/cgi-bin/folioisa.dll/stattx06/query=08!2E48/doc/%7b@1645%7d/hit_headings?" TargetMode="External"/><Relationship Id="rId39" Type="http://schemas.openxmlformats.org/officeDocument/2006/relationships/hyperlink" Target="http://www.legis.state.ak.us/basis/folioproxy.asp?url=http://wwwjnu01.legis.state.ak.us/cgi-bin/folioisa.dll/aac/query=%5bGroup+!2713+aac+50!2E030!27!3A%5d/doc/%7b@1%7d/hits_only?firsthit" TargetMode="External"/><Relationship Id="rId109" Type="http://schemas.openxmlformats.org/officeDocument/2006/relationships/hyperlink" Target="http://www.legis.state.ak.us/basis/folioproxy.asp?url=http://wwwjnu01.legis.state.ak.us/cgi-bin/folioisa.dll/aac/query=%5bJUMP:'13+aac+52!2E020'%5d/doc/%7b@1%7d?firsthit" TargetMode="External"/><Relationship Id="rId34" Type="http://schemas.openxmlformats.org/officeDocument/2006/relationships/hyperlink" Target="http://www.legis.state.ak.us/cgi-bin/folioisa.dll/stattx06/query=18!2E72/doc/%7b@8834%7d?" TargetMode="External"/><Relationship Id="rId50" Type="http://schemas.openxmlformats.org/officeDocument/2006/relationships/hyperlink" Target="http://www.legis.state.ak.us/basis/folioproxy.asp?url=http://wwwjnu01.legis.state.ak.us/cgi-bin/folioisa.dll/stattx12/query=%5bJUMP:'AS1862000'%5d/doc/%7b@1%7d?firsthit" TargetMode="External"/><Relationship Id="rId55" Type="http://schemas.openxmlformats.org/officeDocument/2006/relationships/hyperlink" Target="http://www.legis.state.ak.us/basis/folioproxy.asp?url=http://wwwjnu01.legis.state.ak.us/cgi-bin/folioisa.dll/aac/query=%5bJUMP:'Title13Chap50'%5d/doc/%7b@1%7d?firsthit" TargetMode="External"/><Relationship Id="rId76" Type="http://schemas.openxmlformats.org/officeDocument/2006/relationships/hyperlink" Target="http://www.legis.state.ak.us/basis/folioproxy.asp?url=http://wwwjnu01.legis.state.ak.us/cgi-bin/folioisa.dll/aac/query=%5bJUMP:'13+aac+52!2E030'%5d/doc/%7b@1%7d?firsthit" TargetMode="External"/><Relationship Id="rId97" Type="http://schemas.openxmlformats.org/officeDocument/2006/relationships/hyperlink" Target="http://www.legis.state.ak.us/basis/folioproxy.asp?url=http://wwwjnu01.legis.state.ak.us/cgi-bin/folioisa.dll/aac/query=%5bJUMP:'13+aac+52!2E030'%5d/doc/%7b@1%7d?firsthit" TargetMode="External"/><Relationship Id="rId104" Type="http://schemas.openxmlformats.org/officeDocument/2006/relationships/hyperlink" Target="http://www.legis.state.ak.us/basis/folioproxy.asp?url=http://wwwjnu01.legis.state.ak.us/cgi-bin/folioisa.dll/aac/query=%5bGroup+!2713+aac+52!2E020!27!3A%5d/doc/%7b@1%7d/hits_only?firsthit" TargetMode="External"/><Relationship Id="rId120" Type="http://schemas.openxmlformats.org/officeDocument/2006/relationships/hyperlink" Target="http://www.legis.state.ak.us/basis/folioproxy.asp?url=http://wwwjnu01.legis.state.ak.us/cgi-bin/folioisa.dll/aac/query=%5bJUMP:'13+aac+54!2E010'%5d/doc/%7b@1%7d?firsthit" TargetMode="External"/><Relationship Id="rId125" Type="http://schemas.openxmlformats.org/officeDocument/2006/relationships/hyperlink" Target="http://www.legis.state.ak.us/basis/folioproxy.asp?url=http://wwwjnu01.legis.state.ak.us/cgi-bin/folioisa.dll/aac/query=%5bGroup+!2713+aac+54!2E010!27!3A%5d/doc/%7b@1%7d/hits_only?firsthit" TargetMode="External"/><Relationship Id="rId141" Type="http://schemas.openxmlformats.org/officeDocument/2006/relationships/hyperlink" Target="http://www.legis.state.ak.us/basis/folioproxy.asp?url=http://wwwjnu01.legis.state.ak.us/cgi-bin/folioisa.dll/aac/query=%5bJUMP:'13+aac+55!2E110'%5d/doc/%7b@1%7d?firsthit" TargetMode="External"/><Relationship Id="rId146" Type="http://schemas.openxmlformats.org/officeDocument/2006/relationships/hyperlink" Target="http://www.legis.state.ak.us/basis/folioproxy.asp?url=http://wwwjnu01.legis.state.ak.us/cgi-bin/folioisa.dll/aac/query=%5bGroup+!2713+aac+55!2E010!27!3A%5d/doc/%7b@1%7d/hits_only?firsthit" TargetMode="External"/><Relationship Id="rId167" Type="http://schemas.openxmlformats.org/officeDocument/2006/relationships/hyperlink" Target="http://www.legis.state.ak.us/basis/folioproxy.asp?url=http://wwwjnu01.legis.state.ak.us/cgi-bin/folioisa.dll/aac/query=%5bGroup+!2713+aac+55!2E100!27!3A%5d/doc/%7b@1%7d/hits_only?firsthit" TargetMode="External"/><Relationship Id="rId188" Type="http://schemas.openxmlformats.org/officeDocument/2006/relationships/hyperlink" Target="http://www.legis.state.ak.us/basis/folioproxy.asp?url=http://wwwjnu01.legis.state.ak.us/cgi-bin/folioisa.dll/aac/query=%5bJUMP:'Title13Chap50'%5d/doc/%7b@1%7d?firsthit" TargetMode="External"/><Relationship Id="rId7" Type="http://schemas.openxmlformats.org/officeDocument/2006/relationships/footnotes" Target="footnotes.xml"/><Relationship Id="rId71" Type="http://schemas.openxmlformats.org/officeDocument/2006/relationships/hyperlink" Target="http://www.legis.state.ak.us/basis/folioproxy.asp?url=http://wwwjnu01.legis.state.ak.us/cgi-bin/folioisa.dll/stattx12/query=%5bJUMP:'AS1870080'%5d/doc/%7b@1%7d?firsthit" TargetMode="External"/><Relationship Id="rId92" Type="http://schemas.openxmlformats.org/officeDocument/2006/relationships/hyperlink" Target="http://www.legis.state.ak.us/basis/folioproxy.asp?url=http://wwwjnu01.legis.state.ak.us/cgi-bin/folioisa.dll/aac/query=%5bGroup+!2713+aac+51!2E050!27!3A%5d/doc/%7b@1%7d/hits_only?firsthit" TargetMode="External"/><Relationship Id="rId162" Type="http://schemas.openxmlformats.org/officeDocument/2006/relationships/hyperlink" Target="http://www.legis.state.ak.us/basis/folioproxy.asp?url=http://wwwjnu01.legis.state.ak.us/cgi-bin/folioisa.dll/aac/query=%5bGroup+!2713+aac+55!2E060!27!3A%5d/doc/%7b@1%7d/hits_only?firsthit" TargetMode="External"/><Relationship Id="rId183" Type="http://schemas.openxmlformats.org/officeDocument/2006/relationships/hyperlink" Target="http://www.legis.state.ak.us/basis/folioproxy.asp?url=http://wwwjnu01.legis.state.ak.us/cgi-bin/folioisa.dll/aac/query=%5bJUMP:'13+aac+50!2E070'%5d/doc/%7b@1%7d?firsthit" TargetMode="External"/><Relationship Id="rId213"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hyperlink" Target="http://www.legis.state.ak.us/cgi-bin/folioisa.dll/stattx06/query=18!2E70!2E084/doc/%7b@8813%7d?" TargetMode="External"/><Relationship Id="rId24" Type="http://schemas.openxmlformats.org/officeDocument/2006/relationships/hyperlink" Target="http://www.legis.state.ak.us/cgi-bin/folioisa.dll/aac/query=%5bJUMP:'8+aac+70!2E025'%5d/doc/%7b@1%7d?firsthit" TargetMode="External"/><Relationship Id="rId40" Type="http://schemas.openxmlformats.org/officeDocument/2006/relationships/hyperlink" Target="http://www.legis.state.ak.us/basis/folioproxy.asp?url=http://wwwjnu01.legis.state.ak.us/cgi-bin/folioisa.dll/aac/query=%5bJUMP:'13+aac+50!2E020'%5d/doc/%7b@1%7d?firsthit" TargetMode="External"/><Relationship Id="rId45" Type="http://schemas.openxmlformats.org/officeDocument/2006/relationships/hyperlink" Target="http://www.legis.state.ak.us/basis/folioproxy.asp?url=http://wwwjnu01.legis.state.ak.us/cgi-bin/folioisa.dll/stattx12/query=%5bJUMP:'AS1870080'%5d/doc/%7b@1%7d?firsthit" TargetMode="External"/><Relationship Id="rId66" Type="http://schemas.openxmlformats.org/officeDocument/2006/relationships/hyperlink" Target="http://www.legis.state.ak.us/basis/folioproxy.asp?url=http://wwwjnu01.legis.state.ak.us/cgi-bin/folioisa.dll/stattx12/query=%5bJUMP:'AS1870010'%5d/doc/%7b@1%7d?firsthit" TargetMode="External"/><Relationship Id="rId87" Type="http://schemas.openxmlformats.org/officeDocument/2006/relationships/hyperlink" Target="http://www.legis.state.ak.us/basis/folioproxy.asp?url=http://wwwjnu01.legis.state.ak.us/cgi-bin/folioisa.dll/aac/query=%5bJUMP:'13+aac+51!2E060'%5d/doc/%7b@1%7d?firsthit" TargetMode="External"/><Relationship Id="rId110" Type="http://schemas.openxmlformats.org/officeDocument/2006/relationships/hyperlink" Target="http://www.legis.state.ak.us/basis/folioproxy.asp?url=http://wwwjnu01.legis.state.ak.us/cgi-bin/folioisa.dll/stattx12/query=%5bJUMP:'AS1870010'%5d/doc/%7b@1%7d?firsthit" TargetMode="External"/><Relationship Id="rId115" Type="http://schemas.openxmlformats.org/officeDocument/2006/relationships/hyperlink" Target="http://www.legis.state.ak.us/basis/folioproxy.asp?url=http://wwwjnu01.legis.state.ak.us/cgi-bin/folioisa.dll/aac/query=%5bGroup+!2713+aac+52!2E050!27!3A%5d/doc/%7b@1%7d/hits_only?firsthit" TargetMode="External"/><Relationship Id="rId131" Type="http://schemas.openxmlformats.org/officeDocument/2006/relationships/hyperlink" Target="http://www.legis.state.ak.us/basis/folioproxy.asp?url=http://wwwjnu01.legis.state.ak.us/cgi-bin/folioisa.dll/aac/query=%5bJUMP:'13+aac+55!2E010'%5d/doc/%7b@1%7d?firsthit" TargetMode="External"/><Relationship Id="rId136" Type="http://schemas.openxmlformats.org/officeDocument/2006/relationships/hyperlink" Target="http://www.legis.state.ak.us/basis/folioproxy.asp?url=http://wwwjnu01.legis.state.ak.us/cgi-bin/folioisa.dll/aac/query=%5bJUMP:'13+aac+55!2E060'%5d/doc/%7b@1%7d?firsthit" TargetMode="External"/><Relationship Id="rId157" Type="http://schemas.openxmlformats.org/officeDocument/2006/relationships/hyperlink" Target="http://www.legis.state.ak.us/basis/folioproxy.asp?url=http://wwwjnu01.legis.state.ak.us/cgi-bin/folioisa.dll/aac/query=%5bJUMP:'Title13Chap50'%5d/doc/%7b@1%7d?firsthit" TargetMode="External"/><Relationship Id="rId178" Type="http://schemas.openxmlformats.org/officeDocument/2006/relationships/hyperlink" Target="http://www.legis.state.ak.us/basis/folioproxy.asp?url=http://wwwjnu01.legis.state.ak.us/cgi-bin/folioisa.dll/aac/query=%5bJUMP:'Title13Chap55'%5d/doc/%7b@1%7d?firsthit" TargetMode="External"/><Relationship Id="rId61" Type="http://schemas.openxmlformats.org/officeDocument/2006/relationships/hyperlink" Target="http://www.legis.state.ak.us/basis/folioproxy.asp?url=http://wwwjnu01.legis.state.ak.us/cgi-bin/folioisa.dll/stattx12/query=%5bJUMP:'AS1870090'%5d/doc/%7b@1%7d?firsthit" TargetMode="External"/><Relationship Id="rId82" Type="http://schemas.openxmlformats.org/officeDocument/2006/relationships/hyperlink" Target="http://www.legis.state.ak.us/basis/folioproxy.asp?url=http://wwwjnu01.legis.state.ak.us/cgi-bin/folioisa.dll/aac/query=%5bJUMP:'13+aac+51!2E010'%5d/doc/%7b@1%7d?firsthit" TargetMode="External"/><Relationship Id="rId152" Type="http://schemas.openxmlformats.org/officeDocument/2006/relationships/hyperlink" Target="http://www.legis.state.ak.us/basis/folioproxy.asp?url=http://wwwjnu01.legis.state.ak.us/cgi-bin/folioisa.dll/aac/query=%5bGroup+!2713+aac+55!2E030!27!3A%5d/doc/%7b@1%7d/hits_only?firsthit" TargetMode="External"/><Relationship Id="rId173" Type="http://schemas.openxmlformats.org/officeDocument/2006/relationships/hyperlink" Target="http://www.legis.state.ak.us/basis/folioproxy.asp?url=http://wwwjnu01.legis.state.ak.us/cgi-bin/folioisa.dll/stattx12/query=%5bJUMP:'AS1872010'%5d/doc/%7b@1%7d?firsthit" TargetMode="External"/><Relationship Id="rId194" Type="http://schemas.openxmlformats.org/officeDocument/2006/relationships/hyperlink" Target="http://www.legis.state.ak.us/basis/folioproxy.asp?url=http://wwwjnu01.legis.state.ak.us/cgi-bin/folioisa.dll/aac/query=%5bJUMP:'Title13Chap50'%5d/doc/%7b@1%7d?firsthit" TargetMode="External"/><Relationship Id="rId199" Type="http://schemas.openxmlformats.org/officeDocument/2006/relationships/hyperlink" Target="http://www.legis.state.ak.us/basis/folioproxy.asp?url=http://wwwjnu01.legis.state.ak.us/cgi-bin/folioisa.dll/aac/query=%5bJUMP:'13+aac+50!2E075'%5d/doc/%7b@1%7d?firsthit" TargetMode="External"/><Relationship Id="rId203" Type="http://schemas.openxmlformats.org/officeDocument/2006/relationships/hyperlink" Target="http://www.legis.state.ak.us/basis/folioproxy.asp?url=http://wwwjnu01.legis.state.ak.us/cgi-bin/folioisa.dll/stattx12/query=%5bJUMP:'AS1872100'%5d/doc/%7b@1%7d?firsthit" TargetMode="External"/><Relationship Id="rId208" Type="http://schemas.openxmlformats.org/officeDocument/2006/relationships/hyperlink" Target="http://www.legis.state.ak.us/basis/folioproxy.asp?url=http://wwwjnu01.legis.state.ak.us/cgi-bin/folioisa.dll/aac/query=%5bJUMP:'Title13Chap55'%5d/doc/%7b@1%7d?firsthit" TargetMode="External"/><Relationship Id="rId19" Type="http://schemas.openxmlformats.org/officeDocument/2006/relationships/hyperlink" Target="http://www.legis.state.ak.us/cgi-bin/folioisa.dll/aac/query=%5bJUMP:'8+aac+70!2E025'%5d/doc/%7b@1%7d?firsthit" TargetMode="External"/><Relationship Id="rId14" Type="http://schemas.openxmlformats.org/officeDocument/2006/relationships/hyperlink" Target="http://www.legis.state.ak.us/cgi-bin/folioisa.dll/aac/query=%5bJUMP:'8+aac+77!2E005'%5d/doc/%7b@1%7d?firsthit" TargetMode="External"/><Relationship Id="rId30" Type="http://schemas.openxmlformats.org/officeDocument/2006/relationships/hyperlink" Target="http://www.legis.state.ak.us/cgi-bin/folioisa.dll/stattx06/query=18!2E72/doc/%7b@8834%7d?" TargetMode="External"/><Relationship Id="rId35" Type="http://schemas.openxmlformats.org/officeDocument/2006/relationships/hyperlink" Target="http://www.legis.state.ak.us/cgi-bin/folioisa.dll/stattx06/query=18!2E72/doc/%7b@8834%7d?" TargetMode="External"/><Relationship Id="rId56" Type="http://schemas.openxmlformats.org/officeDocument/2006/relationships/hyperlink" Target="http://www.legis.state.ak.us/basis/folioproxy.asp?url=http://wwwjnu01.legis.state.ak.us/cgi-bin/folioisa.dll/aac/query=%5bJUMP:'Title13Chap55'%5d/doc/%7b@1%7d?firsthit" TargetMode="External"/><Relationship Id="rId77" Type="http://schemas.openxmlformats.org/officeDocument/2006/relationships/hyperlink" Target="http://www.legis.state.ak.us/basis/folioproxy.asp?url=http://wwwjnu01.legis.state.ak.us/cgi-bin/folioisa.dll/stattx12/query=%5bJUMP:'AS1870010'%5d/doc/%7b@1%7d?firsthit" TargetMode="External"/><Relationship Id="rId100" Type="http://schemas.openxmlformats.org/officeDocument/2006/relationships/hyperlink" Target="http://www.legis.state.ak.us/basis/folioproxy.asp?url=http://wwwjnu01.legis.state.ak.us/cgi-bin/folioisa.dll/aac/query=%5bGroup+!2713+aac+52!2E010!27!3A%5d/doc/%7b@1%7d/hits_only?firsthit" TargetMode="External"/><Relationship Id="rId105" Type="http://schemas.openxmlformats.org/officeDocument/2006/relationships/hyperlink" Target="http://www.legis.state.ak.us/basis/folioproxy.asp?url=http://wwwjnu01.legis.state.ak.us/cgi-bin/folioisa.dll/stattx12/query=%5bJUMP:'AS1870030'%5d/doc/%7b@1%7d?firsthit" TargetMode="External"/><Relationship Id="rId126" Type="http://schemas.openxmlformats.org/officeDocument/2006/relationships/hyperlink" Target="http://www.legis.state.ak.us/basis/folioproxy.asp?url=http://wwwjnu01.legis.state.ak.us/cgi-bin/folioisa.dll/aac/query=%5bGroup+!2713+aac+54!2E020!27!3A%5d/doc/%7b@1%7d/hits_only?firsthit" TargetMode="External"/><Relationship Id="rId147" Type="http://schemas.openxmlformats.org/officeDocument/2006/relationships/hyperlink" Target="http://www.legis.state.ak.us/basis/folioproxy.asp?url=http://wwwjnu01.legis.state.ak.us/cgi-bin/folioisa.dll/aac/query=%5bJUMP:'Title13Chap50'%5d/doc/%7b@1%7d?firsthit" TargetMode="External"/><Relationship Id="rId168" Type="http://schemas.openxmlformats.org/officeDocument/2006/relationships/hyperlink" Target="http://www.legis.state.ak.us/basis/folioproxy.asp?url=http://wwwjnu01.legis.state.ak.us/cgi-bin/folioisa.dll/aac/query=%5bJUMP:'Title13Chap50'%5d/doc/%7b@1%7d?firsthit" TargetMode="External"/><Relationship Id="rId8" Type="http://schemas.openxmlformats.org/officeDocument/2006/relationships/endnotes" Target="endnotes.xml"/><Relationship Id="rId51" Type="http://schemas.openxmlformats.org/officeDocument/2006/relationships/hyperlink" Target="http://www.legis.state.ak.us/basis/folioproxy.asp?url=http://wwwjnu01.legis.state.ak.us/cgi-bin/folioisa.dll/stattx12/query=%5bJUMP:'AS0840000'%5d/doc/%7b@1%7d?firsthit" TargetMode="External"/><Relationship Id="rId72" Type="http://schemas.openxmlformats.org/officeDocument/2006/relationships/hyperlink" Target="http://www.legis.state.ak.us/basis/folioproxy.asp?url=http://wwwjnu01.legis.state.ak.us/cgi-bin/folioisa.dll/stattx12/query=%5bJUMP:'AS1870090'%5d/doc/%7b@1%7d?firsthit" TargetMode="External"/><Relationship Id="rId93" Type="http://schemas.openxmlformats.org/officeDocument/2006/relationships/hyperlink" Target="http://www.legis.state.ak.us/basis/folioproxy.asp?url=http://wwwjnu01.legis.state.ak.us/cgi-bin/folioisa.dll/aac/query=%5bGroup+!2713+aac+51!2E060!27!3A%5d/doc/%7b@1%7d/hits_only?firsthit" TargetMode="External"/><Relationship Id="rId98" Type="http://schemas.openxmlformats.org/officeDocument/2006/relationships/hyperlink" Target="http://www.legis.state.ak.us/basis/folioproxy.asp?url=http://wwwjnu01.legis.state.ak.us/cgi-bin/folioisa.dll/aac/query=%5bJUMP:'13+aac+52!2E040'%5d/doc/%7b@1%7d?firsthit" TargetMode="External"/><Relationship Id="rId121" Type="http://schemas.openxmlformats.org/officeDocument/2006/relationships/hyperlink" Target="http://www.legis.state.ak.us/basis/folioproxy.asp?url=http://wwwjnu01.legis.state.ak.us/cgi-bin/folioisa.dll/aac/query=%5bJUMP:'13+aac+54!2E020'%5d/doc/%7b@1%7d?firsthit" TargetMode="External"/><Relationship Id="rId142" Type="http://schemas.openxmlformats.org/officeDocument/2006/relationships/hyperlink" Target="http://www.legis.state.ak.us/basis/folioproxy.asp?url=http://wwwjnu01.legis.state.ak.us/cgi-bin/folioisa.dll/aac/query=%5bJUMP:'13+aac+55!2E120'%5d/doc/%7b@1%7d?firsthit" TargetMode="External"/><Relationship Id="rId163" Type="http://schemas.openxmlformats.org/officeDocument/2006/relationships/hyperlink" Target="http://www.legis.state.ak.us/basis/folioproxy.asp?url=http://wwwjnu01.legis.state.ak.us/cgi-bin/folioisa.dll/aac/query=%5bGroup+!2713+aac+55!2E070!27!3A%5d/doc/%7b@1%7d/hits_only?firsthit" TargetMode="External"/><Relationship Id="rId184" Type="http://schemas.openxmlformats.org/officeDocument/2006/relationships/hyperlink" Target="http://www.legis.state.ak.us/basis/folioproxy.asp?url=http://wwwjnu01.legis.state.ak.us/cgi-bin/folioisa.dll/aac/query=%5bJUMP:'Title13Chap50'%5d/doc/%7b@1%7d?firsthit" TargetMode="External"/><Relationship Id="rId189" Type="http://schemas.openxmlformats.org/officeDocument/2006/relationships/hyperlink" Target="http://www.legis.state.ak.us/basis/folioproxy.asp?url=http://wwwjnu01.legis.state.ak.us/cgi-bin/folioisa.dll/aac/query=%5bJUMP:'Title13Chap55'%5d/doc/%7b@1%7d?firsthit" TargetMode="External"/><Relationship Id="rId3" Type="http://schemas.openxmlformats.org/officeDocument/2006/relationships/styles" Target="styles.xml"/><Relationship Id="rId214" Type="http://schemas.openxmlformats.org/officeDocument/2006/relationships/fontTable" Target="fontTable.xml"/><Relationship Id="rId25" Type="http://schemas.openxmlformats.org/officeDocument/2006/relationships/hyperlink" Target="http://www.legis.state.ak.us/cgi-bin/folioisa.dll/stattx06/query=18!2E70!2E080/doc/%7b@8810%7d?" TargetMode="External"/><Relationship Id="rId46" Type="http://schemas.openxmlformats.org/officeDocument/2006/relationships/hyperlink" Target="http://www.legis.state.ak.us/basis/folioproxy.asp?url=http://wwwjnu01.legis.state.ak.us/cgi-bin/folioisa.dll/stattx12/query=%5bJUMP:'AS1870085'%5d/doc/%7b@1%7d?firsthit" TargetMode="External"/><Relationship Id="rId67" Type="http://schemas.openxmlformats.org/officeDocument/2006/relationships/hyperlink" Target="http://www.legis.state.ak.us/basis/folioproxy.asp?url=http://wwwjnu01.legis.state.ak.us/cgi-bin/folioisa.dll/stattx12/query=%5bJUMP:'AS1870080'%5d/doc/%7b@1%7d?firsthit" TargetMode="External"/><Relationship Id="rId116" Type="http://schemas.openxmlformats.org/officeDocument/2006/relationships/hyperlink" Target="http://www.legis.state.ak.us/basis/folioproxy.asp?url=http://wwwjnu01.legis.state.ak.us/cgi-bin/folioisa.dll/aac/query=%5bJUMP:'13+aac+52!2E030'%5d/doc/%7b@1%7d?firsthit" TargetMode="External"/><Relationship Id="rId137" Type="http://schemas.openxmlformats.org/officeDocument/2006/relationships/hyperlink" Target="http://www.legis.state.ak.us/basis/folioproxy.asp?url=http://wwwjnu01.legis.state.ak.us/cgi-bin/folioisa.dll/aac/query=%5bJUMP:'13+aac+55!2E070'%5d/doc/%7b@1%7d?firsthit" TargetMode="External"/><Relationship Id="rId158" Type="http://schemas.openxmlformats.org/officeDocument/2006/relationships/hyperlink" Target="http://www.legis.state.ak.us/basis/folioproxy.asp?url=http://wwwjnu01.legis.state.ak.us/cgi-bin/folioisa.dll/aac/query=%5bJUMP:'Title13Chap55'%5d/doc/%7b@1%7d?firsthit" TargetMode="External"/><Relationship Id="rId20" Type="http://schemas.openxmlformats.org/officeDocument/2006/relationships/hyperlink" Target="http://www.legis.state.ak.us/cgi-bin/folioisa.dll/aac/query=%5bJUMP:'8+aac+63!2E010'%5d/doc/%7b@1%7d?firsthit" TargetMode="External"/><Relationship Id="rId41" Type="http://schemas.openxmlformats.org/officeDocument/2006/relationships/hyperlink" Target="http://www.legis.state.ak.us/basis/folioproxy.asp?url=http://wwwjnu01.legis.state.ak.us/cgi-bin/folioisa.dll/aac/query=%5bJUMP:'13+aac+50!2E025'%5d/doc/%7b@1%7d?firsthit" TargetMode="External"/><Relationship Id="rId62" Type="http://schemas.openxmlformats.org/officeDocument/2006/relationships/hyperlink" Target="http://www.legis.state.ak.us/basis/folioproxy.asp?url=http://wwwjnu01.legis.state.ak.us/cgi-bin/folioisa.dll/aac/query=%5bGroup+!2713+aac+50!2E040!27!3A%5d/doc/%7b@1%7d/hits_only?firsthit" TargetMode="External"/><Relationship Id="rId83" Type="http://schemas.openxmlformats.org/officeDocument/2006/relationships/hyperlink" Target="http://www.legis.state.ak.us/basis/folioproxy.asp?url=http://wwwjnu01.legis.state.ak.us/cgi-bin/folioisa.dll/aac/query=%5bJUMP:'13+aac+51!2E020'%5d/doc/%7b@1%7d?firsthit" TargetMode="External"/><Relationship Id="rId88" Type="http://schemas.openxmlformats.org/officeDocument/2006/relationships/hyperlink" Target="http://www.legis.state.ak.us/basis/folioproxy.asp?url=http://wwwjnu01.legis.state.ak.us/cgi-bin/folioisa.dll/aac/query=%5bGroup+!2713+aac+51!2E010!27!3A%5d/doc/%7b@1%7d/hits_only?firsthit" TargetMode="External"/><Relationship Id="rId111" Type="http://schemas.openxmlformats.org/officeDocument/2006/relationships/hyperlink" Target="http://www.legis.state.ak.us/basis/folioproxy.asp?url=http://wwwjnu01.legis.state.ak.us/cgi-bin/folioisa.dll/aac/query=%5bGroup+!2713+aac+52!2E040!27!3A%5d/doc/%7b@1%7d/hits_only?firsthit" TargetMode="External"/><Relationship Id="rId132" Type="http://schemas.openxmlformats.org/officeDocument/2006/relationships/hyperlink" Target="http://www.legis.state.ak.us/basis/folioproxy.asp?url=http://wwwjnu01.legis.state.ak.us/cgi-bin/folioisa.dll/aac/query=%5bJUMP:'13+aac+55!2E020'%5d/doc/%7b@1%7d?firsthit" TargetMode="External"/><Relationship Id="rId153" Type="http://schemas.openxmlformats.org/officeDocument/2006/relationships/hyperlink" Target="http://www.legis.state.ak.us/basis/folioproxy.asp?url=http://wwwjnu01.legis.state.ak.us/cgi-bin/folioisa.dll/aac/query=%5bJUMP:'Title13Chap50'%5d/doc/%7b@1%7d?firsthit" TargetMode="External"/><Relationship Id="rId174" Type="http://schemas.openxmlformats.org/officeDocument/2006/relationships/hyperlink" Target="http://www.legis.state.ak.us/basis/folioproxy.asp?url=http://wwwjnu01.legis.state.ak.us/cgi-bin/folioisa.dll/aac/query=%5bGroup+!2713+aac+55!2E110!27!3A%5d/doc/%7b@1%7d/hits_only?firsthit" TargetMode="External"/><Relationship Id="rId179" Type="http://schemas.openxmlformats.org/officeDocument/2006/relationships/hyperlink" Target="http://www.legis.state.ak.us/basis/folioproxy.asp?url=http://wwwjnu01.legis.state.ak.us/cgi-bin/folioisa.dll/aac/query=%5bJUMP:'13+aac+55!2E010'%5d/doc/%7b@1%7d?firsthit" TargetMode="External"/><Relationship Id="rId195" Type="http://schemas.openxmlformats.org/officeDocument/2006/relationships/hyperlink" Target="http://www.legis.state.ak.us/basis/folioproxy.asp?url=http://wwwjnu01.legis.state.ak.us/cgi-bin/folioisa.dll/aac/query=%5bJUMP:'Title13Chap55'%5d/doc/%7b@1%7d?firsthit" TargetMode="External"/><Relationship Id="rId209" Type="http://schemas.openxmlformats.org/officeDocument/2006/relationships/hyperlink" Target="http://www.legis.state.ak.us/basis/folioproxy.asp?url=http://wwwjnu01.legis.state.ak.us/cgi-bin/folioisa.dll/aac/query=%5bJUMP:'Title13Chap50'%5d/doc/%7b@1%7d?firsthit" TargetMode="External"/><Relationship Id="rId190" Type="http://schemas.openxmlformats.org/officeDocument/2006/relationships/hyperlink" Target="http://www.legis.state.ak.us/basis/folioproxy.asp?url=http://wwwjnu01.legis.state.ak.us/cgi-bin/folioisa.dll/aac/query=%5bJUMP:'Title13Chap50'%5d/doc/%7b@1%7d?firsthit" TargetMode="External"/><Relationship Id="rId204" Type="http://schemas.openxmlformats.org/officeDocument/2006/relationships/hyperlink" Target="http://www.legis.state.ak.us/basis/folioproxy.asp?url=http://wwwjnu01.legis.state.ak.us/cgi-bin/folioisa.dll/aac/query=%5bJUMP:'13+aac+50!2E075'%5d/doc/%7b@1%7d?firsthit" TargetMode="External"/><Relationship Id="rId15" Type="http://schemas.openxmlformats.org/officeDocument/2006/relationships/hyperlink" Target="http://commerce.alaska.gov/dnn/dcra/PlanningLandManagement/FloodplainManagement.aspx" TargetMode="External"/><Relationship Id="rId36" Type="http://schemas.openxmlformats.org/officeDocument/2006/relationships/hyperlink" Target="http://www.legis.state.ak.us/cgi-bin/folioisa.dll/stattx06/query=41!2E15!2E070/doc/%7b@16062%7d?" TargetMode="External"/><Relationship Id="rId57" Type="http://schemas.openxmlformats.org/officeDocument/2006/relationships/hyperlink" Target="http://www.legis.state.ak.us/basis/folioproxy.asp?url=http://wwwjnu01.legis.state.ak.us/cgi-bin/folioisa.dll/aac/query=%5bJUMP:'Title13Chap50'%5d/doc/%7b@1%7d?firsthit" TargetMode="External"/><Relationship Id="rId106" Type="http://schemas.openxmlformats.org/officeDocument/2006/relationships/hyperlink" Target="http://www.legis.state.ak.us/basis/folioproxy.asp?url=http://wwwjnu01.legis.state.ak.us/cgi-bin/folioisa.dll/stattx12/query=%5bJUMP:'AS4417030'%5d/doc/%7b@1%7d?firsthit" TargetMode="External"/><Relationship Id="rId127" Type="http://schemas.openxmlformats.org/officeDocument/2006/relationships/hyperlink" Target="http://www.legis.state.ak.us/basis/folioproxy.asp?url=http://wwwjnu01.legis.state.ak.us/cgi-bin/folioisa.dll/aac/query=%5bGroup+!2713+aac+54!2E030!27!3A%5d/doc/%7b@1%7d/hits_only?firsthit" TargetMode="External"/><Relationship Id="rId10" Type="http://schemas.openxmlformats.org/officeDocument/2006/relationships/hyperlink" Target="http://www.legis.state.ak.us/cgi-bin/folioisa.dll/aac/query=%5bGroup+!2713+aac+50!2E020!27!3A%5d/doc/%7b@1%7d/hits_only?firsthit" TargetMode="External"/><Relationship Id="rId31" Type="http://schemas.openxmlformats.org/officeDocument/2006/relationships/hyperlink" Target="http://www.legis.state.ak.us/cgi-bin/folioisa.dll/stattx06/query=18!2E72/doc/%7b@8834%7d?" TargetMode="External"/><Relationship Id="rId52" Type="http://schemas.openxmlformats.org/officeDocument/2006/relationships/hyperlink" Target="http://www.legis.state.ak.us/basis/folioproxy.asp?url=http://wwwjnu01.legis.state.ak.us/cgi-bin/folioisa.dll/aac/query=%5bJUMP:'13+aac+50!2E027'%5d/doc/%7b@1%7d?firsthit" TargetMode="External"/><Relationship Id="rId73" Type="http://schemas.openxmlformats.org/officeDocument/2006/relationships/hyperlink" Target="http://www.legis.state.ak.us/basis/folioproxy.asp?url=http://wwwjnu01.legis.state.ak.us/cgi-bin/folioisa.dll/aac/query=%5bGroup+!2713+aac+50!2E075!27!3A%5d/doc/%7b@1%7d/hits_only?firsthit" TargetMode="External"/><Relationship Id="rId78" Type="http://schemas.openxmlformats.org/officeDocument/2006/relationships/hyperlink" Target="http://www.legis.state.ak.us/basis/folioproxy.asp?url=http://wwwjnu01.legis.state.ak.us/cgi-bin/folioisa.dll/stattx12/query=%5bJUMP:'AS1870080'%5d/doc/%7b@1%7d?firsthit" TargetMode="External"/><Relationship Id="rId94" Type="http://schemas.openxmlformats.org/officeDocument/2006/relationships/hyperlink" Target="http://www.legis.state.ak.us/basis/folioproxy.asp?url=http://wwwjnu01.legis.state.ak.us/cgi-bin/folioisa.dll/aac/query=%5bGroup+!27Title13Chap52!27!3A%5d/doc/%7b@1%7d/hits_only?firsthit" TargetMode="External"/><Relationship Id="rId99" Type="http://schemas.openxmlformats.org/officeDocument/2006/relationships/hyperlink" Target="http://www.legis.state.ak.us/basis/folioproxy.asp?url=http://wwwjnu01.legis.state.ak.us/cgi-bin/folioisa.dll/aac/query=%5bJUMP:'13+aac+52!2E050'%5d/doc/%7b@1%7d?firsthit" TargetMode="External"/><Relationship Id="rId101" Type="http://schemas.openxmlformats.org/officeDocument/2006/relationships/hyperlink" Target="http://www.legis.state.ak.us/basis/folioproxy.asp?url=http://wwwjnu01.legis.state.ak.us/cgi-bin/folioisa.dll/stattx12/query=%5bJUMP:'AS1870010'%5d/doc/%7b@1%7d?firsthit" TargetMode="External"/><Relationship Id="rId122" Type="http://schemas.openxmlformats.org/officeDocument/2006/relationships/hyperlink" Target="http://www.legis.state.ak.us/basis/folioproxy.asp?url=http://wwwjnu01.legis.state.ak.us/cgi-bin/folioisa.dll/aac/query=%5bJUMP:'13+aac+54!2E030'%5d/doc/%7b@1%7d?firsthit" TargetMode="External"/><Relationship Id="rId143" Type="http://schemas.openxmlformats.org/officeDocument/2006/relationships/hyperlink" Target="http://www.legis.state.ak.us/basis/folioproxy.asp?url=http://wwwjnu01.legis.state.ak.us/cgi-bin/folioisa.dll/aac/query=%5bJUMP:'13+aac+55!2E130'%5d/doc/%7b@1%7d?firsthit" TargetMode="External"/><Relationship Id="rId148" Type="http://schemas.openxmlformats.org/officeDocument/2006/relationships/hyperlink" Target="http://www.legis.state.ak.us/basis/folioproxy.asp?url=http://wwwjnu01.legis.state.ak.us/cgi-bin/folioisa.dll/aac/query=%5bJUMP:'Title13Chap55'%5d/doc/%7b@1%7d?firsthit" TargetMode="External"/><Relationship Id="rId164" Type="http://schemas.openxmlformats.org/officeDocument/2006/relationships/hyperlink" Target="http://www.legis.state.ak.us/basis/folioproxy.asp?url=http://wwwjnu01.legis.state.ak.us/cgi-bin/folioisa.dll/aac/query=%5bjump!3A!2713+aac+50!2E075!27%5d/doc/%7b@66671%7d?next" TargetMode="External"/><Relationship Id="rId169" Type="http://schemas.openxmlformats.org/officeDocument/2006/relationships/hyperlink" Target="http://www.legis.state.ak.us/basis/folioproxy.asp?url=http://wwwjnu01.legis.state.ak.us/cgi-bin/folioisa.dll/aac/query=%5bJUMP:'Title13Chap55'%5d/doc/%7b@1%7d?firsthit" TargetMode="External"/><Relationship Id="rId185" Type="http://schemas.openxmlformats.org/officeDocument/2006/relationships/hyperlink" Target="http://www.legis.state.ak.us/basis/folioproxy.asp?url=http://wwwjnu01.legis.state.ak.us/cgi-bin/folioisa.dll/aac/query=%5bJUMP:'Title13Chap55'%5d/doc/%7b@1%7d?firsthit" TargetMode="External"/><Relationship Id="rId4" Type="http://schemas.microsoft.com/office/2007/relationships/stylesWithEffects" Target="stylesWithEffects.xml"/><Relationship Id="rId9" Type="http://schemas.openxmlformats.org/officeDocument/2006/relationships/hyperlink" Target="http://www.legis.state.ak.us/cgi-bin/folioisa.dll/stattx06/query=18!2E70!2E080/doc/%7b@8810%7d/hit_headings?" TargetMode="External"/><Relationship Id="rId180" Type="http://schemas.openxmlformats.org/officeDocument/2006/relationships/hyperlink" Target="http://www.legis.state.ak.us/basis/folioproxy.asp?url=http://wwwjnu01.legis.state.ak.us/cgi-bin/folioisa.dll/aac/query=%5bJUMP:'Title13Chap50'%5d/doc/%7b@1%7d?firsthit" TargetMode="External"/><Relationship Id="rId210" Type="http://schemas.openxmlformats.org/officeDocument/2006/relationships/hyperlink" Target="http://www.legis.state.ak.us/basis/folioproxy.asp?url=http://wwwjnu01.legis.state.ak.us/cgi-bin/folioisa.dll/aac/query=%5bJUMP:'Title13Chap55'%5d/doc/%7b@1%7d?firsthit" TargetMode="External"/><Relationship Id="rId215" Type="http://schemas.openxmlformats.org/officeDocument/2006/relationships/theme" Target="theme/theme1.xml"/><Relationship Id="rId26" Type="http://schemas.openxmlformats.org/officeDocument/2006/relationships/hyperlink" Target="http://www.legis.state.ak.us/cgi-bin/folioisa.dll/aac/query=%5bJUMP:'8+aac+70!2E025'%5d/doc/%7b@1%7d?firsthit" TargetMode="External"/><Relationship Id="rId47" Type="http://schemas.openxmlformats.org/officeDocument/2006/relationships/hyperlink" Target="http://www.legis.state.ak.us/basis/folioproxy.asp?url=http://wwwjnu01.legis.state.ak.us/cgi-bin/folioisa.dll/stattx12/query=%5bJUMP:'AS1870095'%5d/doc/%7b@1%7d?firsthit" TargetMode="External"/><Relationship Id="rId68" Type="http://schemas.openxmlformats.org/officeDocument/2006/relationships/hyperlink" Target="http://www.legis.state.ak.us/basis/folioproxy.asp?url=http://wwwjnu01.legis.state.ak.us/cgi-bin/folioisa.dll/aac/query=%5bGroup+!2713+aac+50!2E070!27!3A%5d/doc/%7b@1%7d/hits_only?firsthit" TargetMode="External"/><Relationship Id="rId89" Type="http://schemas.openxmlformats.org/officeDocument/2006/relationships/hyperlink" Target="http://www.legis.state.ak.us/basis/folioproxy.asp?url=http://wwwjnu01.legis.state.ak.us/cgi-bin/folioisa.dll/aac/query=%5bGroup+!2713+aac+51!2E020!27!3A%5d/doc/%7b@1%7d/hits_only?firsthit" TargetMode="External"/><Relationship Id="rId112" Type="http://schemas.openxmlformats.org/officeDocument/2006/relationships/hyperlink" Target="http://www.legis.state.ak.us/basis/folioproxy.asp?url=http://wwwjnu01.legis.state.ak.us/cgi-bin/folioisa.dll/aac/query=%5bJUMP:'13+aac+52!2E030'%5d/doc/%7b@1%7d?firsthit" TargetMode="External"/><Relationship Id="rId133" Type="http://schemas.openxmlformats.org/officeDocument/2006/relationships/hyperlink" Target="http://www.legis.state.ak.us/basis/folioproxy.asp?url=http://wwwjnu01.legis.state.ak.us/cgi-bin/folioisa.dll/aac/query=%5bJUMP:'13+aac+55!2E030'%5d/doc/%7b@1%7d?firsthit" TargetMode="External"/><Relationship Id="rId154" Type="http://schemas.openxmlformats.org/officeDocument/2006/relationships/hyperlink" Target="http://www.legis.state.ak.us/basis/folioproxy.asp?url=http://wwwjnu01.legis.state.ak.us/cgi-bin/folioisa.dll/aac/query=%5bJUMP:'Title13Chap55'%5d/doc/%7b@1%7d?firsthit" TargetMode="External"/><Relationship Id="rId175" Type="http://schemas.openxmlformats.org/officeDocument/2006/relationships/hyperlink" Target="http://www.legis.state.ak.us/basis/folioproxy.asp?url=http://wwwjnu01.legis.state.ak.us/cgi-bin/folioisa.dll/aac/query=%5bGroup+!2713+aac+55!2E120!27!3A%5d/doc/%7b@1%7d/hits_only?firsthit" TargetMode="External"/><Relationship Id="rId196" Type="http://schemas.openxmlformats.org/officeDocument/2006/relationships/hyperlink" Target="http://www.legis.state.ak.us/basis/folioproxy.asp?url=http://wwwjnu01.legis.state.ak.us/cgi-bin/folioisa.dll/stattx12/query=%5bJUMP:'AS1860580'%5d/doc/%7b@1%7d?firsthit" TargetMode="External"/><Relationship Id="rId200" Type="http://schemas.openxmlformats.org/officeDocument/2006/relationships/hyperlink" Target="http://www.legis.state.ak.us/basis/folioproxy.asp?url=http://wwwjnu01.legis.state.ak.us/cgi-bin/folioisa.dll/aac/query=%5bJUMP:'13+aac+50!2E025'%5d/doc/%7b@1%7d?firsthit" TargetMode="External"/><Relationship Id="rId16" Type="http://schemas.openxmlformats.org/officeDocument/2006/relationships/hyperlink" Target="http://www.legis.state.ak.us/cgi-bin/folioisa.dll/aac/query=%5bJUMP:'Title8Chap61'%5d/doc/%7b@1%7d?firsth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98FC0-8DE2-4BCA-B565-0FA576CE7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145</Pages>
  <Words>33951</Words>
  <Characters>193523</Characters>
  <Application>Microsoft Office Word</Application>
  <DocSecurity>4</DocSecurity>
  <Lines>1612</Lines>
  <Paragraphs>454</Paragraphs>
  <ScaleCrop>false</ScaleCrop>
  <HeadingPairs>
    <vt:vector size="2" baseType="variant">
      <vt:variant>
        <vt:lpstr>Title</vt:lpstr>
      </vt:variant>
      <vt:variant>
        <vt:i4>1</vt:i4>
      </vt:variant>
    </vt:vector>
  </HeadingPairs>
  <TitlesOfParts>
    <vt:vector size="1" baseType="lpstr">
      <vt:lpstr/>
    </vt:vector>
  </TitlesOfParts>
  <Company>State of Alaska</Company>
  <LinksUpToDate>false</LinksUpToDate>
  <CharactersWithSpaces>227020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2016-05-13T00:26:00Z</cp:lastPrinted>
  <dcterms:created xsi:type="dcterms:W3CDTF">2016-06-01T17:20:00Z</dcterms:created>
  <dcterms:modified xsi:type="dcterms:W3CDTF">2016-06-01T17:20:00Z</dcterms:modified>
</cp:coreProperties>
</file>