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B45C30">
        <w:rPr>
          <w:rFonts w:ascii="Helvetica" w:hAnsi="Helvetica"/>
          <w:sz w:val="24"/>
        </w:rPr>
        <w:t xml:space="preserve"> </w:t>
      </w:r>
      <w:r w:rsidR="003D089B">
        <w:rPr>
          <w:rFonts w:ascii="Helvetica" w:hAnsi="Helvetica"/>
          <w:sz w:val="24"/>
        </w:rPr>
        <w:t>1953</w:t>
      </w:r>
    </w:p>
    <w:p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031FE6">
        <w:rPr>
          <w:rFonts w:ascii="Helvetica" w:hAnsi="Helvetica"/>
          <w:sz w:val="24"/>
        </w:rPr>
        <w:t xml:space="preserve"> </w:t>
      </w:r>
      <w:r w:rsidR="003D089B">
        <w:rPr>
          <w:rFonts w:ascii="Helvetica" w:hAnsi="Helvetica"/>
          <w:sz w:val="24"/>
        </w:rPr>
        <w:t>Contract for Wheel Loaders</w:t>
      </w: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3D089B">
        <w:rPr>
          <w:rFonts w:ascii="Helvetica" w:hAnsi="Helvetica"/>
          <w:sz w:val="24"/>
        </w:rPr>
        <w:t>July 15, 2015</w:t>
      </w:r>
    </w:p>
    <w:p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3D089B">
        <w:rPr>
          <w:rFonts w:ascii="Helvetica" w:hAnsi="Helvetica"/>
          <w:sz w:val="24"/>
        </w:rPr>
        <w:t>August 13, 2015 @ 2:30 PM</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3D089B">
        <w:rPr>
          <w:rFonts w:ascii="Helvetica" w:hAnsi="Helvetica"/>
          <w:sz w:val="24"/>
        </w:rPr>
        <w:t>Kristi Futrel</w:t>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3D089B">
        <w:rPr>
          <w:rFonts w:ascii="Helvetica" w:hAnsi="Helvetica"/>
          <w:sz w:val="24"/>
        </w:rPr>
        <w:t>269-0793</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3D089B">
        <w:rPr>
          <w:rFonts w:ascii="Helvetica" w:hAnsi="Helvetica"/>
          <w:sz w:val="24"/>
        </w:rPr>
        <w:t>Kristi.futrel@alaska.gov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default" r:id="rId10"/>
          <w:footerReference w:type="default" r:id="rId11"/>
          <w:headerReference w:type="first" r:id="rId12"/>
          <w:footerReference w:type="first" r:id="rId13"/>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 xml:space="preserve">ed to result in </w:t>
      </w:r>
      <w:r w:rsidR="001B0CDD">
        <w:rPr>
          <w:rFonts w:ascii="Arial" w:hAnsi="Arial" w:cs="Arial"/>
          <w:szCs w:val="20"/>
        </w:rPr>
        <w:t xml:space="preserve">a </w:t>
      </w:r>
      <w:r w:rsidR="001B0CDD" w:rsidRPr="0040441B">
        <w:rPr>
          <w:rFonts w:ascii="Arial" w:hAnsi="Arial" w:cs="Arial"/>
          <w:szCs w:val="20"/>
          <w:u w:val="single"/>
        </w:rPr>
        <w:t>MULTI-VENDOR CONTRACT</w:t>
      </w:r>
      <w:r w:rsidR="001B0CDD">
        <w:rPr>
          <w:rFonts w:ascii="Arial" w:hAnsi="Arial" w:cs="Arial"/>
          <w:szCs w:val="20"/>
        </w:rPr>
        <w:t xml:space="preserve"> for </w:t>
      </w:r>
      <w:r w:rsidR="002D2FBF">
        <w:rPr>
          <w:rFonts w:ascii="Arial" w:hAnsi="Arial" w:cs="Arial"/>
          <w:szCs w:val="20"/>
        </w:rPr>
        <w:t>the purchase of</w:t>
      </w:r>
      <w:r w:rsidR="003D089B">
        <w:rPr>
          <w:rFonts w:ascii="Arial" w:hAnsi="Arial" w:cs="Arial"/>
          <w:szCs w:val="20"/>
        </w:rPr>
        <w:t xml:space="preserve"> Wheel Loaders</w:t>
      </w:r>
      <w:r w:rsidR="008D076C">
        <w:rPr>
          <w:rFonts w:ascii="Arial" w:hAnsi="Arial" w:cs="Arial"/>
          <w:szCs w:val="20"/>
        </w:rPr>
        <w:t xml:space="preserve">: </w:t>
      </w:r>
    </w:p>
    <w:p w:rsidR="00FA7E75" w:rsidRPr="003D089B" w:rsidRDefault="00FA7E75" w:rsidP="003A39C1">
      <w:pPr>
        <w:pStyle w:val="BlockText"/>
        <w:widowControl/>
        <w:numPr>
          <w:ilvl w:val="1"/>
          <w:numId w:val="3"/>
        </w:numPr>
        <w:autoSpaceDE/>
        <w:autoSpaceDN/>
        <w:adjustRightInd/>
        <w:ind w:right="0"/>
        <w:jc w:val="both"/>
        <w:rPr>
          <w:rFonts w:ascii="Arial" w:hAnsi="Arial" w:cs="Arial"/>
          <w:szCs w:val="20"/>
        </w:rPr>
      </w:pPr>
      <w:r w:rsidRPr="003D089B">
        <w:rPr>
          <w:rFonts w:ascii="Arial" w:hAnsi="Arial" w:cs="Arial"/>
          <w:szCs w:val="20"/>
        </w:rPr>
        <w:t>Contract Period</w:t>
      </w:r>
      <w:r w:rsidRPr="003D089B">
        <w:rPr>
          <w:rFonts w:ascii="Arial" w:hAnsi="Arial" w:cs="Arial"/>
          <w:b/>
          <w:szCs w:val="20"/>
        </w:rPr>
        <w:t>:</w:t>
      </w:r>
      <w:r w:rsidR="00162BB8" w:rsidRPr="003D089B">
        <w:rPr>
          <w:rFonts w:ascii="Arial" w:hAnsi="Arial" w:cs="Arial"/>
          <w:szCs w:val="20"/>
        </w:rPr>
        <w:t xml:space="preserve"> </w:t>
      </w:r>
      <w:r w:rsidR="00F859FF">
        <w:rPr>
          <w:rFonts w:ascii="Arial" w:hAnsi="Arial" w:cs="Arial"/>
          <w:szCs w:val="20"/>
        </w:rPr>
        <w:t xml:space="preserve">One (1) Year with three (3) 1 </w:t>
      </w:r>
      <w:r w:rsidR="003D089B" w:rsidRPr="003D089B">
        <w:rPr>
          <w:rFonts w:ascii="Arial" w:hAnsi="Arial" w:cs="Arial"/>
          <w:szCs w:val="20"/>
        </w:rPr>
        <w:t>year renewals</w:t>
      </w:r>
    </w:p>
    <w:p w:rsidR="001B0CDD" w:rsidRPr="001B0CDD" w:rsidRDefault="00AB5E75" w:rsidP="003A39C1">
      <w:pPr>
        <w:pStyle w:val="BlockText"/>
        <w:numPr>
          <w:ilvl w:val="1"/>
          <w:numId w:val="3"/>
        </w:numPr>
        <w:ind w:right="0"/>
        <w:jc w:val="both"/>
        <w:rPr>
          <w:rFonts w:ascii="Arial" w:hAnsi="Arial" w:cs="Arial"/>
          <w:bCs/>
          <w:szCs w:val="20"/>
        </w:rPr>
      </w:pPr>
      <w:r w:rsidRPr="003D089B">
        <w:rPr>
          <w:rFonts w:ascii="Arial" w:hAnsi="Arial" w:cs="Arial"/>
          <w:szCs w:val="20"/>
        </w:rPr>
        <w:t xml:space="preserve">Quantities:  </w:t>
      </w:r>
      <w:r w:rsidR="003D089B" w:rsidRPr="003D089B">
        <w:rPr>
          <w:rFonts w:ascii="Arial" w:hAnsi="Arial" w:cs="Arial"/>
          <w:szCs w:val="20"/>
        </w:rPr>
        <w:t>Estimate 5 per fiscal year.</w:t>
      </w:r>
    </w:p>
    <w:p w:rsidR="008D076C" w:rsidRPr="003D089B" w:rsidRDefault="001B0CDD" w:rsidP="003A39C1">
      <w:pPr>
        <w:pStyle w:val="BlockText"/>
        <w:numPr>
          <w:ilvl w:val="1"/>
          <w:numId w:val="3"/>
        </w:numPr>
        <w:ind w:right="0"/>
        <w:jc w:val="both"/>
        <w:rPr>
          <w:rFonts w:ascii="Arial" w:hAnsi="Arial" w:cs="Arial"/>
          <w:bCs/>
          <w:szCs w:val="20"/>
        </w:rPr>
      </w:pPr>
      <w:r>
        <w:rPr>
          <w:rFonts w:ascii="Arial" w:hAnsi="Arial" w:cs="Arial"/>
          <w:szCs w:val="20"/>
        </w:rPr>
        <w:t>Preference will be given to manufacturer that may provide</w:t>
      </w:r>
      <w:r w:rsidR="0040441B">
        <w:rPr>
          <w:rFonts w:ascii="Arial" w:hAnsi="Arial" w:cs="Arial"/>
          <w:szCs w:val="20"/>
        </w:rPr>
        <w:t xml:space="preserve"> additional warranty locations and/or allow for standardization of equipment and parts within a region.  </w:t>
      </w:r>
      <w:r w:rsidR="003D089B" w:rsidRPr="003D089B">
        <w:rPr>
          <w:rFonts w:ascii="Arial" w:hAnsi="Arial" w:cs="Arial"/>
          <w:szCs w:val="20"/>
        </w:rPr>
        <w:t xml:space="preserve">  </w:t>
      </w:r>
    </w:p>
    <w:p w:rsidR="00AB5E75" w:rsidRPr="003D089B" w:rsidRDefault="00AB5E75" w:rsidP="003A39C1">
      <w:pPr>
        <w:pStyle w:val="BlockText"/>
        <w:numPr>
          <w:ilvl w:val="1"/>
          <w:numId w:val="3"/>
        </w:numPr>
        <w:ind w:right="0"/>
        <w:jc w:val="both"/>
        <w:rPr>
          <w:rFonts w:ascii="Arial" w:hAnsi="Arial" w:cs="Arial"/>
          <w:bCs/>
          <w:szCs w:val="20"/>
        </w:rPr>
      </w:pPr>
      <w:r w:rsidRPr="003D089B">
        <w:rPr>
          <w:rFonts w:ascii="Arial" w:hAnsi="Arial" w:cs="Arial"/>
          <w:szCs w:val="20"/>
        </w:rPr>
        <w:t xml:space="preserve">Location of Use:  </w:t>
      </w:r>
      <w:r w:rsidR="003D089B" w:rsidRPr="003D089B">
        <w:rPr>
          <w:rFonts w:ascii="Arial" w:hAnsi="Arial" w:cs="Arial"/>
          <w:szCs w:val="20"/>
        </w:rPr>
        <w:t>Statewide</w:t>
      </w:r>
    </w:p>
    <w:p w:rsidR="00FA7E75" w:rsidRPr="003D089B" w:rsidRDefault="00FA7E75" w:rsidP="003A39C1">
      <w:pPr>
        <w:pStyle w:val="BlockText"/>
        <w:numPr>
          <w:ilvl w:val="1"/>
          <w:numId w:val="3"/>
        </w:numPr>
        <w:ind w:right="0"/>
        <w:jc w:val="both"/>
        <w:rPr>
          <w:rFonts w:ascii="Arial" w:hAnsi="Arial" w:cs="Arial"/>
          <w:bCs/>
          <w:szCs w:val="20"/>
        </w:rPr>
      </w:pPr>
      <w:r w:rsidRPr="003D089B">
        <w:rPr>
          <w:rFonts w:ascii="Arial" w:hAnsi="Arial" w:cs="Arial"/>
          <w:szCs w:val="20"/>
        </w:rPr>
        <w:t>Warranty locations:</w:t>
      </w:r>
      <w:r w:rsidR="00162BB8" w:rsidRPr="003D089B">
        <w:rPr>
          <w:rFonts w:ascii="Arial" w:hAnsi="Arial" w:cs="Arial"/>
          <w:szCs w:val="20"/>
        </w:rPr>
        <w:t xml:space="preserve"> </w:t>
      </w:r>
      <w:r w:rsidR="003D089B" w:rsidRPr="003D089B">
        <w:rPr>
          <w:rFonts w:ascii="Arial" w:hAnsi="Arial" w:cs="Arial"/>
          <w:szCs w:val="20"/>
        </w:rPr>
        <w:t>Anchorage and Fairbanks</w:t>
      </w:r>
    </w:p>
    <w:p w:rsidR="002D2FBF" w:rsidRPr="003D089B" w:rsidRDefault="002D2FBF" w:rsidP="003A39C1">
      <w:pPr>
        <w:pStyle w:val="BlockText"/>
        <w:numPr>
          <w:ilvl w:val="1"/>
          <w:numId w:val="3"/>
        </w:numPr>
        <w:ind w:right="0"/>
        <w:jc w:val="both"/>
        <w:rPr>
          <w:rFonts w:ascii="Arial" w:hAnsi="Arial" w:cs="Arial"/>
          <w:bCs/>
          <w:szCs w:val="20"/>
        </w:rPr>
      </w:pPr>
      <w:r w:rsidRPr="003D089B">
        <w:rPr>
          <w:rFonts w:ascii="Arial" w:hAnsi="Arial" w:cs="Arial"/>
          <w:szCs w:val="20"/>
        </w:rPr>
        <w:t>In addition to the State of Alaska requirements, the Municipality of Anchorage and other Alaska political subdivisions may cooperatively purchase from the resulting contract</w:t>
      </w:r>
      <w:r w:rsidRPr="003D089B">
        <w:rPr>
          <w:rFonts w:ascii="Arial" w:hAnsi="Arial" w:cs="Arial"/>
          <w:bCs/>
          <w:szCs w:val="20"/>
        </w:rPr>
        <w:t>.</w:t>
      </w:r>
    </w:p>
    <w:p w:rsidR="002D2FBF" w:rsidRPr="003D089B" w:rsidRDefault="002D2FBF" w:rsidP="003A39C1">
      <w:pPr>
        <w:pStyle w:val="BlockText"/>
        <w:numPr>
          <w:ilvl w:val="2"/>
          <w:numId w:val="3"/>
        </w:numPr>
        <w:ind w:right="0"/>
        <w:jc w:val="both"/>
        <w:rPr>
          <w:rFonts w:ascii="Arial" w:hAnsi="Arial" w:cs="Arial"/>
          <w:bCs/>
          <w:szCs w:val="20"/>
        </w:rPr>
      </w:pPr>
      <w:r w:rsidRPr="003D089B">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3D089B" w:rsidRDefault="00852919" w:rsidP="003A39C1">
      <w:pPr>
        <w:pStyle w:val="BlockText"/>
        <w:widowControl/>
        <w:numPr>
          <w:ilvl w:val="1"/>
          <w:numId w:val="3"/>
        </w:numPr>
        <w:autoSpaceDE/>
        <w:autoSpaceDN/>
        <w:adjustRightInd/>
        <w:ind w:right="0"/>
        <w:jc w:val="both"/>
        <w:rPr>
          <w:rFonts w:ascii="Arial" w:hAnsi="Arial" w:cs="Arial"/>
          <w:b/>
          <w:szCs w:val="20"/>
        </w:rPr>
      </w:pPr>
      <w:r w:rsidRPr="003D089B">
        <w:rPr>
          <w:rFonts w:ascii="Arial" w:hAnsi="Arial" w:cs="Arial"/>
          <w:b/>
          <w:szCs w:val="20"/>
        </w:rPr>
        <w:t>Pre-delivery service:</w:t>
      </w:r>
      <w:r w:rsidRPr="003D089B">
        <w:rPr>
          <w:rFonts w:ascii="Arial" w:hAnsi="Arial" w:cs="Arial"/>
          <w:szCs w:val="20"/>
        </w:rPr>
        <w:t xml:space="preserve">  Prior to delivery, each vehicle, piece of equipment or attachment shall be serviced and inspected by the dealer or his agent.  </w:t>
      </w:r>
      <w:r w:rsidR="00CF2860" w:rsidRPr="003D089B">
        <w:rPr>
          <w:rFonts w:ascii="Arial" w:hAnsi="Arial" w:cs="Arial"/>
          <w:szCs w:val="20"/>
        </w:rPr>
        <w:t>I</w:t>
      </w:r>
      <w:r w:rsidRPr="003D089B">
        <w:rPr>
          <w:rFonts w:ascii="Arial" w:hAnsi="Arial" w:cs="Arial"/>
          <w:szCs w:val="20"/>
        </w:rPr>
        <w:t>nspection must include the following (as applicable to the type of equipment):</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lastRenderedPageBreak/>
        <w:t>Acceptance:</w:t>
      </w:r>
    </w:p>
    <w:p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40441B" w:rsidRDefault="008A09C5" w:rsidP="003A39C1">
      <w:pPr>
        <w:pStyle w:val="BlockText"/>
        <w:widowControl/>
        <w:numPr>
          <w:ilvl w:val="1"/>
          <w:numId w:val="3"/>
        </w:numPr>
        <w:autoSpaceDE/>
        <w:autoSpaceDN/>
        <w:adjustRightInd/>
        <w:ind w:right="0"/>
        <w:jc w:val="both"/>
        <w:rPr>
          <w:rFonts w:ascii="Arial" w:hAnsi="Arial" w:cs="Arial"/>
          <w:szCs w:val="20"/>
        </w:rPr>
      </w:pPr>
      <w:r w:rsidRPr="0040441B">
        <w:rPr>
          <w:rFonts w:ascii="Arial" w:hAnsi="Arial" w:cs="Arial"/>
          <w:b/>
          <w:bCs/>
          <w:szCs w:val="20"/>
        </w:rPr>
        <w:t>Line Sheets/Bill of Materials:</w:t>
      </w:r>
    </w:p>
    <w:p w:rsidR="008A09C5" w:rsidRPr="0040441B" w:rsidRDefault="008A09C5" w:rsidP="003A39C1">
      <w:pPr>
        <w:pStyle w:val="BlockText"/>
        <w:widowControl/>
        <w:numPr>
          <w:ilvl w:val="2"/>
          <w:numId w:val="3"/>
        </w:numPr>
        <w:autoSpaceDE/>
        <w:autoSpaceDN/>
        <w:adjustRightInd/>
        <w:ind w:right="0"/>
        <w:jc w:val="both"/>
        <w:rPr>
          <w:rFonts w:ascii="Arial" w:hAnsi="Arial" w:cs="Arial"/>
          <w:szCs w:val="20"/>
        </w:rPr>
      </w:pPr>
      <w:r w:rsidRPr="0040441B">
        <w:rPr>
          <w:rFonts w:ascii="Arial" w:hAnsi="Arial" w:cs="Arial"/>
          <w:szCs w:val="20"/>
        </w:rPr>
        <w:t>It is required at the time of delivery that the successful bidder provides a comprehensive listing of all components used to assemble the unit.</w:t>
      </w:r>
    </w:p>
    <w:p w:rsidR="008A09C5" w:rsidRPr="0040441B" w:rsidRDefault="008A09C5" w:rsidP="003A39C1">
      <w:pPr>
        <w:pStyle w:val="BlockText"/>
        <w:widowControl/>
        <w:numPr>
          <w:ilvl w:val="2"/>
          <w:numId w:val="3"/>
        </w:numPr>
        <w:autoSpaceDE/>
        <w:autoSpaceDN/>
        <w:adjustRightInd/>
        <w:ind w:right="0"/>
        <w:jc w:val="both"/>
        <w:rPr>
          <w:rFonts w:ascii="Arial" w:hAnsi="Arial" w:cs="Arial"/>
          <w:szCs w:val="20"/>
        </w:rPr>
      </w:pPr>
      <w:r w:rsidRPr="0040441B">
        <w:rPr>
          <w:rFonts w:ascii="Arial" w:hAnsi="Arial" w:cs="Arial"/>
          <w:szCs w:val="20"/>
        </w:rPr>
        <w:t>This includes any components installed by the manufacturer or any subcontractor or the successful bidder.</w:t>
      </w:r>
    </w:p>
    <w:p w:rsidR="008A09C5" w:rsidRPr="0040441B" w:rsidRDefault="008A09C5" w:rsidP="003A39C1">
      <w:pPr>
        <w:pStyle w:val="BlockText"/>
        <w:widowControl/>
        <w:numPr>
          <w:ilvl w:val="2"/>
          <w:numId w:val="3"/>
        </w:numPr>
        <w:autoSpaceDE/>
        <w:autoSpaceDN/>
        <w:adjustRightInd/>
        <w:ind w:right="0"/>
        <w:jc w:val="both"/>
        <w:rPr>
          <w:rFonts w:ascii="Arial" w:hAnsi="Arial" w:cs="Arial"/>
          <w:szCs w:val="20"/>
        </w:rPr>
      </w:pPr>
      <w:r w:rsidRPr="0040441B">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40441B" w:rsidRDefault="008A09C5" w:rsidP="003A39C1">
      <w:pPr>
        <w:pStyle w:val="BlockText"/>
        <w:widowControl/>
        <w:numPr>
          <w:ilvl w:val="2"/>
          <w:numId w:val="3"/>
        </w:numPr>
        <w:autoSpaceDE/>
        <w:autoSpaceDN/>
        <w:adjustRightInd/>
        <w:ind w:right="0"/>
        <w:jc w:val="both"/>
        <w:rPr>
          <w:rFonts w:ascii="Arial" w:hAnsi="Arial" w:cs="Arial"/>
          <w:szCs w:val="20"/>
        </w:rPr>
      </w:pPr>
      <w:r w:rsidRPr="0040441B">
        <w:rPr>
          <w:rFonts w:ascii="Arial" w:hAnsi="Arial" w:cs="Arial"/>
          <w:szCs w:val="20"/>
        </w:rPr>
        <w:t>A minimum of one (1) CD per unit are to be provided and marked with the make, model, and last main numbers of the units serial number or State PO number.</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40441B"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w:t>
      </w:r>
      <w:r w:rsidR="00ED591F" w:rsidRPr="0040441B">
        <w:rPr>
          <w:rFonts w:ascii="Arial" w:hAnsi="Arial" w:cs="Arial"/>
          <w:szCs w:val="20"/>
        </w:rPr>
        <w:t>driven on the Alcan Highway without prior written approval from the contracting officer.</w:t>
      </w:r>
    </w:p>
    <w:p w:rsidR="00852919" w:rsidRPr="0040441B" w:rsidRDefault="00852919" w:rsidP="003A39C1">
      <w:pPr>
        <w:pStyle w:val="BlockText"/>
        <w:widowControl/>
        <w:numPr>
          <w:ilvl w:val="1"/>
          <w:numId w:val="3"/>
        </w:numPr>
        <w:autoSpaceDE/>
        <w:autoSpaceDN/>
        <w:adjustRightInd/>
        <w:ind w:right="0"/>
        <w:jc w:val="both"/>
        <w:rPr>
          <w:rFonts w:ascii="Arial" w:hAnsi="Arial" w:cs="Arial"/>
          <w:szCs w:val="20"/>
        </w:rPr>
      </w:pPr>
      <w:r w:rsidRPr="0040441B">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rsidR="00852919" w:rsidRPr="0040441B" w:rsidRDefault="00852919" w:rsidP="003A39C1">
      <w:pPr>
        <w:pStyle w:val="BlockText"/>
        <w:widowControl/>
        <w:numPr>
          <w:ilvl w:val="1"/>
          <w:numId w:val="3"/>
        </w:numPr>
        <w:autoSpaceDE/>
        <w:autoSpaceDN/>
        <w:adjustRightInd/>
        <w:ind w:right="0"/>
        <w:jc w:val="both"/>
        <w:rPr>
          <w:rFonts w:ascii="Arial" w:hAnsi="Arial" w:cs="Arial"/>
          <w:szCs w:val="20"/>
        </w:rPr>
      </w:pPr>
      <w:r w:rsidRPr="0040441B">
        <w:rPr>
          <w:rFonts w:ascii="Arial" w:hAnsi="Arial" w:cs="Arial"/>
          <w:szCs w:val="20"/>
        </w:rPr>
        <w:t>All shipping charges over $100 must be documented by a copy of the actual shipping invoice and received with the invoice charge to the State.</w:t>
      </w:r>
    </w:p>
    <w:p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40441B">
        <w:rPr>
          <w:rFonts w:ascii="Arial" w:hAnsi="Arial" w:cs="Arial"/>
          <w:szCs w:val="20"/>
        </w:rPr>
        <w:t xml:space="preserve">.  </w:t>
      </w:r>
      <w:r w:rsidRPr="00684B1C">
        <w:rPr>
          <w:rFonts w:ascii="Arial" w:hAnsi="Arial" w:cs="Arial"/>
          <w:szCs w:val="20"/>
          <w:highlight w:val="yellow"/>
        </w:rPr>
        <w:t xml:space="preserve">In the case of </w:t>
      </w:r>
      <w:r w:rsidR="00684B1C">
        <w:rPr>
          <w:rFonts w:ascii="Arial" w:hAnsi="Arial" w:cs="Arial"/>
          <w:szCs w:val="20"/>
          <w:highlight w:val="yellow"/>
        </w:rPr>
        <w:t>equipment in this t</w:t>
      </w:r>
      <w:r w:rsidRPr="00684B1C">
        <w:rPr>
          <w:rFonts w:ascii="Arial" w:hAnsi="Arial" w:cs="Arial"/>
          <w:szCs w:val="20"/>
          <w:highlight w:val="yellow"/>
        </w:rPr>
        <w:t>his class, that daily rental fee is determined to be $</w:t>
      </w:r>
      <w:r w:rsidR="0040441B">
        <w:rPr>
          <w:rFonts w:ascii="Arial" w:hAnsi="Arial" w:cs="Arial"/>
          <w:szCs w:val="20"/>
          <w:highlight w:val="yellow"/>
        </w:rPr>
        <w:t>944</w:t>
      </w:r>
      <w:r w:rsidRPr="00684B1C">
        <w:rPr>
          <w:rFonts w:ascii="Arial" w:hAnsi="Arial" w:cs="Arial"/>
          <w:szCs w:val="20"/>
          <w:highlight w:val="yellow"/>
        </w:rPr>
        <w:t>.00.</w:t>
      </w:r>
      <w:r w:rsidRPr="00142441">
        <w:rPr>
          <w:rFonts w:ascii="Arial" w:hAnsi="Arial" w:cs="Arial"/>
          <w:szCs w:val="20"/>
        </w:rPr>
        <w:t xml:space="preserve">  The number of days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40441B" w:rsidRDefault="00852919" w:rsidP="003A39C1">
      <w:pPr>
        <w:pStyle w:val="BlockText"/>
        <w:widowControl/>
        <w:numPr>
          <w:ilvl w:val="0"/>
          <w:numId w:val="3"/>
        </w:numPr>
        <w:autoSpaceDE/>
        <w:autoSpaceDN/>
        <w:adjustRightInd/>
        <w:ind w:right="0"/>
        <w:jc w:val="both"/>
        <w:rPr>
          <w:rFonts w:ascii="Arial" w:hAnsi="Arial" w:cs="Arial"/>
          <w:bCs/>
          <w:szCs w:val="20"/>
        </w:rPr>
      </w:pPr>
      <w:r w:rsidRPr="0040441B">
        <w:rPr>
          <w:rFonts w:ascii="Arial" w:hAnsi="Arial" w:cs="Arial"/>
          <w:b/>
          <w:szCs w:val="20"/>
        </w:rPr>
        <w:t>WARRANTY:</w:t>
      </w:r>
    </w:p>
    <w:p w:rsidR="00852919" w:rsidRPr="0040441B" w:rsidRDefault="00852919" w:rsidP="003A39C1">
      <w:pPr>
        <w:pStyle w:val="BlockText"/>
        <w:widowControl/>
        <w:numPr>
          <w:ilvl w:val="1"/>
          <w:numId w:val="3"/>
        </w:numPr>
        <w:autoSpaceDE/>
        <w:autoSpaceDN/>
        <w:adjustRightInd/>
        <w:ind w:right="0"/>
        <w:jc w:val="both"/>
        <w:rPr>
          <w:rFonts w:ascii="Arial" w:hAnsi="Arial" w:cs="Arial"/>
          <w:bCs/>
          <w:szCs w:val="20"/>
        </w:rPr>
      </w:pPr>
      <w:r w:rsidRPr="0040441B">
        <w:rPr>
          <w:rFonts w:ascii="Arial" w:hAnsi="Arial" w:cs="Arial"/>
          <w:b/>
          <w:szCs w:val="20"/>
        </w:rPr>
        <w:t>Standard Warranty Package:</w:t>
      </w:r>
      <w:r w:rsidRPr="0040441B">
        <w:rPr>
          <w:rFonts w:ascii="Arial" w:hAnsi="Arial" w:cs="Arial"/>
          <w:szCs w:val="20"/>
        </w:rPr>
        <w:t xml:space="preserve">  Unless otherwise stipulated by this ITB, the successful bidder will provide a </w:t>
      </w:r>
      <w:r w:rsidR="006A4C67" w:rsidRPr="0040441B">
        <w:rPr>
          <w:rFonts w:ascii="Arial" w:hAnsi="Arial" w:cs="Arial"/>
          <w:szCs w:val="20"/>
        </w:rPr>
        <w:t>one</w:t>
      </w:r>
      <w:r w:rsidRPr="0040441B">
        <w:rPr>
          <w:rFonts w:ascii="Arial" w:hAnsi="Arial" w:cs="Arial"/>
          <w:szCs w:val="20"/>
        </w:rPr>
        <w:t>-year (</w:t>
      </w:r>
      <w:r w:rsidR="006A4C67" w:rsidRPr="0040441B">
        <w:rPr>
          <w:rFonts w:ascii="Arial" w:hAnsi="Arial" w:cs="Arial"/>
          <w:szCs w:val="20"/>
        </w:rPr>
        <w:t>12</w:t>
      </w:r>
      <w:r w:rsidRPr="0040441B">
        <w:rPr>
          <w:rFonts w:ascii="Arial" w:hAnsi="Arial" w:cs="Arial"/>
          <w:szCs w:val="20"/>
        </w:rPr>
        <w:t>-month) warranty.</w:t>
      </w:r>
    </w:p>
    <w:p w:rsidR="00852919" w:rsidRPr="0040441B" w:rsidRDefault="00852919" w:rsidP="003A39C1">
      <w:pPr>
        <w:pStyle w:val="BlockText"/>
        <w:widowControl/>
        <w:numPr>
          <w:ilvl w:val="2"/>
          <w:numId w:val="3"/>
        </w:numPr>
        <w:autoSpaceDE/>
        <w:autoSpaceDN/>
        <w:adjustRightInd/>
        <w:ind w:right="0"/>
        <w:jc w:val="both"/>
        <w:rPr>
          <w:rFonts w:ascii="Arial" w:hAnsi="Arial" w:cs="Arial"/>
          <w:bCs/>
          <w:szCs w:val="20"/>
        </w:rPr>
      </w:pPr>
      <w:r w:rsidRPr="0040441B">
        <w:rPr>
          <w:rFonts w:ascii="Arial" w:hAnsi="Arial" w:cs="Arial"/>
          <w:szCs w:val="20"/>
        </w:rPr>
        <w:t>Full (100%) Parts and Labor Warranty Coverage of all components for 12 months (year one), from the date the unit is placed in service at the assigned location.</w:t>
      </w:r>
    </w:p>
    <w:p w:rsidR="00852919" w:rsidRPr="0040441B" w:rsidRDefault="00852919" w:rsidP="003A39C1">
      <w:pPr>
        <w:pStyle w:val="BlockText"/>
        <w:widowControl/>
        <w:numPr>
          <w:ilvl w:val="2"/>
          <w:numId w:val="3"/>
        </w:numPr>
        <w:autoSpaceDE/>
        <w:autoSpaceDN/>
        <w:adjustRightInd/>
        <w:ind w:right="0"/>
        <w:jc w:val="both"/>
        <w:rPr>
          <w:rFonts w:ascii="Arial" w:hAnsi="Arial" w:cs="Arial"/>
          <w:bCs/>
          <w:szCs w:val="20"/>
        </w:rPr>
      </w:pPr>
      <w:r w:rsidRPr="0040441B">
        <w:rPr>
          <w:rFonts w:ascii="Arial" w:hAnsi="Arial" w:cs="Arial"/>
          <w:szCs w:val="20"/>
        </w:rPr>
        <w:t>Full (100%) Warranty Coverage includes all</w:t>
      </w:r>
      <w:r w:rsidR="00456FE2" w:rsidRPr="0040441B">
        <w:rPr>
          <w:rFonts w:ascii="Arial" w:hAnsi="Arial" w:cs="Arial"/>
          <w:szCs w:val="20"/>
        </w:rPr>
        <w:t xml:space="preserve"> cost of labor, parts, freight, </w:t>
      </w:r>
      <w:r w:rsidRPr="0040441B">
        <w:rPr>
          <w:rFonts w:ascii="Arial" w:hAnsi="Arial" w:cs="Arial"/>
          <w:szCs w:val="20"/>
        </w:rPr>
        <w:t>lubricants, miscellaneous cost, etc., to place the unit in like-new condition.</w:t>
      </w:r>
    </w:p>
    <w:p w:rsidR="00852919" w:rsidRPr="0040441B" w:rsidRDefault="00852919" w:rsidP="003A39C1">
      <w:pPr>
        <w:pStyle w:val="BlockText"/>
        <w:widowControl/>
        <w:numPr>
          <w:ilvl w:val="2"/>
          <w:numId w:val="3"/>
        </w:numPr>
        <w:autoSpaceDE/>
        <w:autoSpaceDN/>
        <w:adjustRightInd/>
        <w:ind w:right="0"/>
        <w:jc w:val="both"/>
        <w:rPr>
          <w:rFonts w:ascii="Arial" w:hAnsi="Arial" w:cs="Arial"/>
          <w:bCs/>
          <w:szCs w:val="20"/>
        </w:rPr>
      </w:pPr>
      <w:r w:rsidRPr="0040441B">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40441B" w:rsidRDefault="00345C04" w:rsidP="003A39C1">
      <w:pPr>
        <w:pStyle w:val="BlockText"/>
        <w:widowControl/>
        <w:numPr>
          <w:ilvl w:val="2"/>
          <w:numId w:val="3"/>
        </w:numPr>
        <w:autoSpaceDE/>
        <w:autoSpaceDN/>
        <w:adjustRightInd/>
        <w:ind w:right="0"/>
        <w:jc w:val="both"/>
        <w:rPr>
          <w:rFonts w:ascii="Arial" w:hAnsi="Arial" w:cs="Arial"/>
          <w:szCs w:val="20"/>
        </w:rPr>
      </w:pPr>
      <w:r w:rsidRPr="0040441B">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40441B" w:rsidRDefault="00345C04" w:rsidP="003A39C1">
      <w:pPr>
        <w:pStyle w:val="BlockText"/>
        <w:widowControl/>
        <w:numPr>
          <w:ilvl w:val="2"/>
          <w:numId w:val="3"/>
        </w:numPr>
        <w:autoSpaceDE/>
        <w:autoSpaceDN/>
        <w:adjustRightInd/>
        <w:ind w:right="0"/>
        <w:jc w:val="both"/>
        <w:rPr>
          <w:rFonts w:ascii="Arial" w:hAnsi="Arial" w:cs="Arial"/>
          <w:szCs w:val="20"/>
        </w:rPr>
      </w:pPr>
      <w:r w:rsidRPr="0040441B">
        <w:rPr>
          <w:rFonts w:ascii="Arial" w:hAnsi="Arial" w:cs="Arial"/>
          <w:szCs w:val="20"/>
        </w:rPr>
        <w:t>Warranty on Attachments:</w:t>
      </w:r>
      <w:r w:rsidRPr="0040441B">
        <w:rPr>
          <w:rFonts w:ascii="Arial" w:hAnsi="Arial" w:cs="Arial"/>
          <w:b/>
          <w:szCs w:val="20"/>
        </w:rPr>
        <w:t xml:space="preserve">  </w:t>
      </w:r>
      <w:r w:rsidRPr="0040441B">
        <w:rPr>
          <w:rFonts w:ascii="Arial" w:hAnsi="Arial" w:cs="Arial"/>
          <w:szCs w:val="20"/>
        </w:rPr>
        <w:t>Same as Standard Warranty Package.</w:t>
      </w:r>
    </w:p>
    <w:p w:rsidR="00345C04" w:rsidRPr="0040441B" w:rsidRDefault="00345C04" w:rsidP="003A39C1">
      <w:pPr>
        <w:pStyle w:val="BlockText"/>
        <w:widowControl/>
        <w:numPr>
          <w:ilvl w:val="2"/>
          <w:numId w:val="3"/>
        </w:numPr>
        <w:autoSpaceDE/>
        <w:autoSpaceDN/>
        <w:adjustRightInd/>
        <w:ind w:right="0"/>
        <w:jc w:val="both"/>
        <w:rPr>
          <w:rFonts w:ascii="Arial" w:hAnsi="Arial" w:cs="Arial"/>
          <w:szCs w:val="20"/>
        </w:rPr>
      </w:pPr>
      <w:r w:rsidRPr="0040441B">
        <w:rPr>
          <w:rFonts w:ascii="Arial" w:hAnsi="Arial" w:cs="Arial"/>
          <w:szCs w:val="20"/>
        </w:rPr>
        <w:t>In-Service Date:</w:t>
      </w:r>
      <w:r w:rsidRPr="0040441B">
        <w:rPr>
          <w:rFonts w:ascii="Arial" w:hAnsi="Arial" w:cs="Arial"/>
          <w:b/>
          <w:szCs w:val="20"/>
        </w:rPr>
        <w:t xml:space="preserve">  </w:t>
      </w:r>
      <w:r w:rsidRPr="0040441B">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sidR="004A051D">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rsidR="00852919" w:rsidRPr="0040441B" w:rsidRDefault="00852919" w:rsidP="003A39C1">
      <w:pPr>
        <w:pStyle w:val="BlockText"/>
        <w:widowControl/>
        <w:numPr>
          <w:ilvl w:val="1"/>
          <w:numId w:val="3"/>
        </w:numPr>
        <w:autoSpaceDE/>
        <w:autoSpaceDN/>
        <w:adjustRightInd/>
        <w:ind w:right="0"/>
        <w:jc w:val="both"/>
        <w:rPr>
          <w:rFonts w:ascii="Arial" w:hAnsi="Arial" w:cs="Arial"/>
          <w:szCs w:val="20"/>
        </w:rPr>
      </w:pPr>
      <w:r w:rsidRPr="0040441B">
        <w:rPr>
          <w:rFonts w:ascii="Arial" w:hAnsi="Arial" w:cs="Arial"/>
          <w:b/>
          <w:szCs w:val="20"/>
        </w:rPr>
        <w:t xml:space="preserve">Price Guarantee: </w:t>
      </w:r>
      <w:r w:rsidRPr="0040441B">
        <w:rPr>
          <w:rFonts w:ascii="Arial" w:hAnsi="Arial" w:cs="Arial"/>
          <w:szCs w:val="20"/>
        </w:rPr>
        <w:t xml:space="preserve">The Contractor is responsible to maintain prices under the contract firm for </w:t>
      </w:r>
      <w:r w:rsidR="00456ED4" w:rsidRPr="0040441B">
        <w:rPr>
          <w:rFonts w:ascii="Arial" w:hAnsi="Arial" w:cs="Arial"/>
          <w:szCs w:val="20"/>
        </w:rPr>
        <w:t>180</w:t>
      </w:r>
      <w:r w:rsidRPr="0040441B">
        <w:rPr>
          <w:rFonts w:ascii="Arial" w:hAnsi="Arial" w:cs="Arial"/>
          <w:szCs w:val="20"/>
        </w:rPr>
        <w:t xml:space="preserve"> days after bid opening.  All price increases or decreases must remain firm for the following </w:t>
      </w:r>
      <w:r w:rsidR="00456ED4" w:rsidRPr="0040441B">
        <w:rPr>
          <w:rFonts w:ascii="Arial" w:hAnsi="Arial" w:cs="Arial"/>
          <w:szCs w:val="20"/>
        </w:rPr>
        <w:t>180</w:t>
      </w:r>
      <w:r w:rsidRPr="0040441B">
        <w:rPr>
          <w:rFonts w:ascii="Arial" w:hAnsi="Arial" w:cs="Arial"/>
          <w:szCs w:val="20"/>
        </w:rPr>
        <w:t xml:space="preserve"> days.</w:t>
      </w:r>
    </w:p>
    <w:p w:rsidR="00852919" w:rsidRPr="0040441B" w:rsidRDefault="00852919" w:rsidP="003A39C1">
      <w:pPr>
        <w:pStyle w:val="BlockText"/>
        <w:widowControl/>
        <w:numPr>
          <w:ilvl w:val="1"/>
          <w:numId w:val="3"/>
        </w:numPr>
        <w:autoSpaceDE/>
        <w:autoSpaceDN/>
        <w:adjustRightInd/>
        <w:ind w:right="0"/>
        <w:jc w:val="both"/>
        <w:rPr>
          <w:rFonts w:ascii="Arial" w:hAnsi="Arial" w:cs="Arial"/>
          <w:szCs w:val="20"/>
        </w:rPr>
      </w:pPr>
      <w:r w:rsidRPr="0040441B">
        <w:rPr>
          <w:rFonts w:ascii="Arial" w:hAnsi="Arial" w:cs="Arial"/>
          <w:b/>
          <w:szCs w:val="20"/>
        </w:rPr>
        <w:t>NO RETROACTIVE PRICE INCREASES WILL BE ACCEPTED</w:t>
      </w:r>
      <w:r w:rsidRPr="0040441B">
        <w:rPr>
          <w:rFonts w:ascii="Arial" w:hAnsi="Arial" w:cs="Arial"/>
          <w:szCs w:val="20"/>
        </w:rPr>
        <w:t>.</w:t>
      </w:r>
    </w:p>
    <w:p w:rsidR="00F66249" w:rsidRPr="0040441B" w:rsidRDefault="00F66249" w:rsidP="003A39C1">
      <w:pPr>
        <w:pStyle w:val="BlockText"/>
        <w:widowControl/>
        <w:numPr>
          <w:ilvl w:val="1"/>
          <w:numId w:val="3"/>
        </w:numPr>
        <w:autoSpaceDE/>
        <w:autoSpaceDN/>
        <w:adjustRightInd/>
        <w:ind w:right="0"/>
        <w:rPr>
          <w:rFonts w:ascii="Arial" w:hAnsi="Arial" w:cs="Arial"/>
        </w:rPr>
      </w:pPr>
      <w:r w:rsidRPr="0040441B">
        <w:rPr>
          <w:rFonts w:ascii="Arial" w:hAnsi="Arial" w:cs="Arial"/>
        </w:rPr>
        <w:t>Price adjustments, increases or decreases, for subsequent orders, may be made by providing the Contracting Officer satisfactory evidence that all of the following conditions exist:</w:t>
      </w:r>
    </w:p>
    <w:p w:rsidR="00F66249" w:rsidRPr="0040441B" w:rsidRDefault="00F66249" w:rsidP="003A39C1">
      <w:pPr>
        <w:pStyle w:val="BlockText"/>
        <w:widowControl/>
        <w:numPr>
          <w:ilvl w:val="2"/>
          <w:numId w:val="3"/>
        </w:numPr>
        <w:autoSpaceDE/>
        <w:autoSpaceDN/>
        <w:adjustRightInd/>
        <w:ind w:right="0"/>
        <w:rPr>
          <w:rFonts w:ascii="Arial" w:hAnsi="Arial" w:cs="Arial"/>
        </w:rPr>
      </w:pPr>
      <w:r w:rsidRPr="0040441B">
        <w:rPr>
          <w:rFonts w:ascii="Arial" w:hAnsi="Arial" w:cs="Arial"/>
        </w:rPr>
        <w:t>The increase is a result of the increased cost at the manufacturer’s level and not costs under the contractor’s control, and that;</w:t>
      </w:r>
    </w:p>
    <w:p w:rsidR="00F66249" w:rsidRPr="0040441B" w:rsidRDefault="00F66249" w:rsidP="003A39C1">
      <w:pPr>
        <w:pStyle w:val="BlockText"/>
        <w:widowControl/>
        <w:numPr>
          <w:ilvl w:val="3"/>
          <w:numId w:val="3"/>
        </w:numPr>
        <w:autoSpaceDE/>
        <w:autoSpaceDN/>
        <w:adjustRightInd/>
        <w:ind w:right="0"/>
        <w:rPr>
          <w:rFonts w:ascii="Arial" w:hAnsi="Arial" w:cs="Arial"/>
        </w:rPr>
      </w:pPr>
      <w:r w:rsidRPr="0040441B">
        <w:rPr>
          <w:rFonts w:ascii="Arial" w:hAnsi="Arial" w:cs="Arial"/>
        </w:rPr>
        <w:t>The increase will not produce a higher profit margin for the contractor than that on the original contract, and that;</w:t>
      </w:r>
    </w:p>
    <w:p w:rsidR="00F66249" w:rsidRPr="0040441B" w:rsidRDefault="00F66249" w:rsidP="003A39C1">
      <w:pPr>
        <w:pStyle w:val="BlockText"/>
        <w:widowControl/>
        <w:numPr>
          <w:ilvl w:val="3"/>
          <w:numId w:val="3"/>
        </w:numPr>
        <w:autoSpaceDE/>
        <w:autoSpaceDN/>
        <w:adjustRightInd/>
        <w:ind w:right="0"/>
        <w:rPr>
          <w:rFonts w:ascii="Arial" w:hAnsi="Arial" w:cs="Arial"/>
        </w:rPr>
      </w:pPr>
      <w:r w:rsidRPr="0040441B">
        <w:rPr>
          <w:rFonts w:ascii="Arial" w:hAnsi="Arial" w:cs="Arial"/>
        </w:rPr>
        <w:t>The increase affects only the item(s) that are clearly identified by the contractor.</w:t>
      </w:r>
    </w:p>
    <w:p w:rsidR="00F66249" w:rsidRPr="0040441B" w:rsidRDefault="00F66249" w:rsidP="003A39C1">
      <w:pPr>
        <w:pStyle w:val="BlockText"/>
        <w:widowControl/>
        <w:numPr>
          <w:ilvl w:val="3"/>
          <w:numId w:val="3"/>
        </w:numPr>
        <w:autoSpaceDE/>
        <w:autoSpaceDN/>
        <w:adjustRightInd/>
        <w:ind w:right="0"/>
        <w:rPr>
          <w:rFonts w:ascii="Arial" w:hAnsi="Arial" w:cs="Arial"/>
        </w:rPr>
      </w:pPr>
      <w:r w:rsidRPr="0040441B">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rsidR="00F66249" w:rsidRPr="0040441B" w:rsidRDefault="00F66249" w:rsidP="003A39C1">
      <w:pPr>
        <w:pStyle w:val="BlockText"/>
        <w:widowControl/>
        <w:numPr>
          <w:ilvl w:val="1"/>
          <w:numId w:val="3"/>
        </w:numPr>
        <w:autoSpaceDE/>
        <w:autoSpaceDN/>
        <w:adjustRightInd/>
        <w:ind w:right="0"/>
        <w:rPr>
          <w:rFonts w:ascii="Arial" w:hAnsi="Arial" w:cs="Arial"/>
        </w:rPr>
      </w:pPr>
      <w:r w:rsidRPr="0040441B">
        <w:rPr>
          <w:rFonts w:ascii="Arial" w:hAnsi="Arial" w:cs="Arial"/>
          <w:b/>
        </w:rPr>
        <w:t>Price Decreases:</w:t>
      </w:r>
      <w:r w:rsidRPr="0040441B">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4"/>
          <w:footerReference w:type="first" r:id="rId15"/>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F859FF" w:rsidP="00F859FF">
            <w:pPr>
              <w:tabs>
                <w:tab w:val="left" w:pos="450"/>
              </w:tabs>
              <w:ind w:left="576" w:hanging="576"/>
              <w:jc w:val="center"/>
              <w:rPr>
                <w:rFonts w:ascii="Arial" w:hAnsi="Arial" w:cs="Arial"/>
                <w:b/>
                <w:szCs w:val="20"/>
              </w:rPr>
            </w:pPr>
            <w:r>
              <w:rPr>
                <w:rFonts w:ascii="Arial" w:hAnsi="Arial" w:cs="Arial"/>
                <w:b/>
                <w:szCs w:val="20"/>
              </w:rPr>
              <w:t xml:space="preserve">               </w:t>
            </w:r>
            <w:r w:rsidR="0005770E" w:rsidRPr="008B1C82">
              <w:rPr>
                <w:rFonts w:ascii="Arial" w:hAnsi="Arial" w:cs="Arial"/>
                <w:b/>
                <w:szCs w:val="20"/>
              </w:rPr>
              <w:t>2200 E. 42</w:t>
            </w:r>
            <w:r w:rsidR="0005770E" w:rsidRPr="008B1C82">
              <w:rPr>
                <w:rFonts w:ascii="Arial" w:hAnsi="Arial" w:cs="Arial"/>
                <w:b/>
                <w:szCs w:val="20"/>
                <w:vertAlign w:val="superscript"/>
              </w:rPr>
              <w:t>nd</w:t>
            </w:r>
            <w:r w:rsidR="0005770E" w:rsidRPr="008B1C82">
              <w:rPr>
                <w:rFonts w:ascii="Arial" w:hAnsi="Arial" w:cs="Arial"/>
                <w:b/>
                <w:szCs w:val="20"/>
              </w:rPr>
              <w:t xml:space="preserve"> Avenue, Room #311</w:t>
            </w:r>
          </w:p>
          <w:p w:rsidR="0005770E" w:rsidRPr="008B1C82" w:rsidRDefault="00F859FF" w:rsidP="005773B2">
            <w:pPr>
              <w:pStyle w:val="Heading3"/>
              <w:tabs>
                <w:tab w:val="left" w:pos="450"/>
              </w:tabs>
              <w:spacing w:before="0" w:after="0"/>
              <w:ind w:left="576" w:hanging="576"/>
              <w:jc w:val="center"/>
              <w:rPr>
                <w:rFonts w:cs="Arial"/>
                <w:sz w:val="20"/>
                <w:szCs w:val="20"/>
              </w:rPr>
            </w:pPr>
            <w:r>
              <w:rPr>
                <w:rFonts w:cs="Arial"/>
                <w:sz w:val="20"/>
                <w:szCs w:val="20"/>
                <w:lang w:val="en-US"/>
              </w:rPr>
              <w:t xml:space="preserve">              </w:t>
            </w:r>
            <w:r w:rsidR="0005770E"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w:t>
      </w:r>
      <w:r w:rsidR="00A0110C">
        <w:rPr>
          <w:rFonts w:ascii="Arial" w:hAnsi="Arial" w:cs="Arial"/>
          <w:szCs w:val="20"/>
        </w:rPr>
        <w:t>Will not be accepted.</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proofErr w:type="gramStart"/>
      <w:r w:rsidRPr="008B1C82">
        <w:rPr>
          <w:rFonts w:ascii="Arial" w:hAnsi="Arial" w:cs="Arial"/>
          <w:szCs w:val="20"/>
        </w:rPr>
        <w:t>emergency</w:t>
      </w:r>
      <w:proofErr w:type="gramEnd"/>
      <w:r w:rsidRPr="008B1C82">
        <w:rPr>
          <w:rFonts w:ascii="Arial" w:hAnsi="Arial" w:cs="Arial"/>
          <w:szCs w:val="20"/>
        </w:rPr>
        <w:t xml:space="preserve">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Pr="00A0110C" w:rsidRDefault="008B1C82" w:rsidP="00A0110C">
      <w:pPr>
        <w:widowControl/>
        <w:numPr>
          <w:ilvl w:val="0"/>
          <w:numId w:val="14"/>
        </w:numPr>
        <w:tabs>
          <w:tab w:val="clear" w:pos="576"/>
        </w:tabs>
        <w:autoSpaceDE/>
        <w:autoSpaceDN/>
        <w:adjustRightInd/>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A0110C" w:rsidRDefault="00A0110C" w:rsidP="00A0110C">
      <w:pPr>
        <w:widowControl/>
        <w:autoSpaceDE/>
        <w:autoSpaceDN/>
        <w:adjustRightInd/>
        <w:ind w:left="576"/>
        <w:jc w:val="both"/>
        <w:rPr>
          <w:rFonts w:ascii="Arial" w:hAnsi="Arial" w:cs="Arial"/>
          <w:b/>
          <w:i/>
          <w:color w:val="000000"/>
          <w:szCs w:val="20"/>
          <w:u w:val="single"/>
        </w:rPr>
      </w:pPr>
    </w:p>
    <w:p w:rsidR="00A0110C" w:rsidRDefault="000213D7" w:rsidP="00A0110C">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A0110C" w:rsidRDefault="00A0110C" w:rsidP="00A0110C">
      <w:pPr>
        <w:widowControl/>
        <w:autoSpaceDE/>
        <w:autoSpaceDN/>
        <w:adjustRightInd/>
        <w:ind w:left="576"/>
        <w:jc w:val="both"/>
        <w:rPr>
          <w:rFonts w:ascii="Arial" w:hAnsi="Arial" w:cs="Arial"/>
          <w:szCs w:val="20"/>
        </w:rPr>
      </w:pPr>
    </w:p>
    <w:p w:rsidR="000213D7" w:rsidRDefault="000213D7" w:rsidP="00A0110C">
      <w:pPr>
        <w:widowControl/>
        <w:numPr>
          <w:ilvl w:val="0"/>
          <w:numId w:val="14"/>
        </w:numPr>
        <w:tabs>
          <w:tab w:val="clear" w:pos="576"/>
        </w:tabs>
        <w:autoSpaceDE/>
        <w:autoSpaceDN/>
        <w:adjustRightInd/>
        <w:jc w:val="both"/>
        <w:rPr>
          <w:rFonts w:ascii="Arial" w:hAnsi="Arial" w:cs="Arial"/>
          <w:szCs w:val="20"/>
        </w:rPr>
      </w:pPr>
      <w:r w:rsidRPr="00A0110C">
        <w:rPr>
          <w:rFonts w:ascii="Arial" w:hAnsi="Arial" w:cs="Arial"/>
          <w:b/>
          <w:szCs w:val="20"/>
        </w:rPr>
        <w:t>ACCESSORIES</w:t>
      </w:r>
      <w:r w:rsidRPr="00A0110C">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A0110C" w:rsidRPr="00A0110C" w:rsidRDefault="00A0110C" w:rsidP="00A0110C">
      <w:pPr>
        <w:widowControl/>
        <w:autoSpaceDE/>
        <w:autoSpaceDN/>
        <w:adjustRightInd/>
        <w:ind w:left="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Equipment offered for lease may be subject to inspection and approval by the state prior to the award 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F859FF" w:rsidRDefault="000213D7" w:rsidP="00DD4F43">
      <w:pPr>
        <w:pStyle w:val="ListParagraph"/>
        <w:numPr>
          <w:ilvl w:val="0"/>
          <w:numId w:val="14"/>
        </w:numPr>
        <w:tabs>
          <w:tab w:val="clear" w:pos="576"/>
        </w:tabs>
        <w:ind w:left="540" w:hanging="540"/>
        <w:jc w:val="both"/>
        <w:rPr>
          <w:rFonts w:ascii="Arial" w:hAnsi="Arial" w:cs="Arial"/>
          <w:szCs w:val="20"/>
        </w:rPr>
      </w:pPr>
      <w:r w:rsidRPr="00F859FF">
        <w:rPr>
          <w:rFonts w:ascii="Arial" w:hAnsi="Arial" w:cs="Arial"/>
          <w:b/>
          <w:szCs w:val="20"/>
        </w:rPr>
        <w:t>ADVANCE NOTICE OF DELIVERY</w:t>
      </w:r>
      <w:r w:rsidRPr="00F859FF">
        <w:rPr>
          <w:rFonts w:ascii="Arial" w:hAnsi="Arial" w:cs="Arial"/>
          <w:szCs w:val="20"/>
        </w:rPr>
        <w:t>: The contractor must notify the freight company that delivers the order that the state facility receiving the order requires 24 hours advance notice of delivery.</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A0110C">
      <w:pPr>
        <w:pStyle w:val="ListParagraph"/>
        <w:ind w:left="540"/>
        <w:jc w:val="both"/>
        <w:rPr>
          <w:rFonts w:ascii="Arial" w:hAnsi="Arial" w:cs="Arial"/>
          <w:szCs w:val="20"/>
        </w:rPr>
      </w:pPr>
      <w:r w:rsidRPr="005773B2">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A0110C" w:rsidP="00DD4F43">
      <w:pPr>
        <w:pStyle w:val="ListParagraph"/>
        <w:tabs>
          <w:tab w:val="left" w:pos="540"/>
        </w:tabs>
        <w:ind w:left="540" w:hanging="540"/>
        <w:jc w:val="both"/>
        <w:rPr>
          <w:rFonts w:ascii="Arial" w:hAnsi="Arial" w:cs="Arial"/>
          <w:szCs w:val="20"/>
        </w:rPr>
      </w:pPr>
      <w:r>
        <w:rPr>
          <w:rFonts w:ascii="Arial" w:hAnsi="Arial" w:cs="Arial"/>
          <w:szCs w:val="20"/>
        </w:rPr>
        <w:tab/>
      </w:r>
      <w:r w:rsidR="000213D7"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Pr="00E62098" w:rsidRDefault="000213D7" w:rsidP="00DD4F43">
      <w:pPr>
        <w:tabs>
          <w:tab w:val="left" w:pos="540"/>
          <w:tab w:val="left" w:pos="3240"/>
        </w:tabs>
        <w:ind w:left="540" w:hanging="540"/>
        <w:jc w:val="both"/>
        <w:rPr>
          <w:rFonts w:ascii="Arial" w:hAnsi="Arial" w:cs="Arial"/>
          <w:szCs w:val="20"/>
        </w:rPr>
      </w:pPr>
    </w:p>
    <w:p w:rsidR="000213D7" w:rsidRPr="00F859FF"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F859FF">
        <w:rPr>
          <w:rFonts w:ascii="Arial" w:hAnsi="Arial" w:cs="Arial"/>
          <w:b/>
          <w:szCs w:val="20"/>
        </w:rPr>
        <w:t>CONTRACT CANCELLATION</w:t>
      </w:r>
      <w:r w:rsidRPr="00F859FF">
        <w:rPr>
          <w:rFonts w:ascii="Arial" w:hAnsi="Arial" w:cs="Arial"/>
          <w:szCs w:val="20"/>
        </w:rPr>
        <w:t>: 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rsidR="000213D7" w:rsidRDefault="000213D7" w:rsidP="00DD4F43">
      <w:pPr>
        <w:pStyle w:val="ListParagraph"/>
        <w:tabs>
          <w:tab w:val="left" w:pos="540"/>
          <w:tab w:val="left" w:pos="3240"/>
        </w:tabs>
        <w:ind w:left="540" w:hanging="540"/>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A0110C">
      <w:pPr>
        <w:ind w:left="576" w:hanging="3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6" w:history="1">
        <w:r w:rsidRPr="00BF2D24">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rsidR="00A0181F" w:rsidRPr="003D089B" w:rsidRDefault="00A0181F" w:rsidP="00A0181F">
      <w:pPr>
        <w:jc w:val="center"/>
        <w:rPr>
          <w:rFonts w:ascii="Arial" w:hAnsi="Arial" w:cs="Arial"/>
          <w:b/>
          <w:szCs w:val="20"/>
        </w:rPr>
      </w:pPr>
      <w:r w:rsidRPr="003D089B">
        <w:rPr>
          <w:rFonts w:ascii="Arial" w:hAnsi="Arial" w:cs="Arial"/>
          <w:b/>
          <w:szCs w:val="20"/>
        </w:rPr>
        <w:t>SPECIFICATION 334</w:t>
      </w:r>
    </w:p>
    <w:p w:rsidR="00A0181F" w:rsidRPr="003D089B" w:rsidRDefault="00A0181F" w:rsidP="00A0181F">
      <w:pPr>
        <w:jc w:val="center"/>
        <w:rPr>
          <w:rFonts w:ascii="Arial" w:hAnsi="Arial" w:cs="Arial"/>
          <w:b/>
          <w:szCs w:val="20"/>
        </w:rPr>
      </w:pPr>
      <w:r w:rsidRPr="003D089B">
        <w:rPr>
          <w:rFonts w:ascii="Arial" w:hAnsi="Arial" w:cs="Arial"/>
          <w:b/>
          <w:szCs w:val="20"/>
        </w:rPr>
        <w:t>4.0 Cubic Yard Wheel Loader</w:t>
      </w:r>
    </w:p>
    <w:p w:rsidR="00A0181F" w:rsidRPr="003065EF" w:rsidRDefault="00A0181F" w:rsidP="00A0181F">
      <w:pPr>
        <w:tabs>
          <w:tab w:val="left" w:pos="-1440"/>
          <w:tab w:val="left" w:pos="-720"/>
          <w:tab w:val="left" w:pos="720"/>
          <w:tab w:val="left" w:pos="1584"/>
          <w:tab w:val="left" w:pos="2592"/>
          <w:tab w:val="left" w:pos="3600"/>
        </w:tabs>
        <w:rPr>
          <w:rFonts w:ascii="Arial" w:hAnsi="Arial" w:cs="Arial"/>
          <w:szCs w:val="20"/>
        </w:rPr>
      </w:pPr>
    </w:p>
    <w:p w:rsidR="00A0181F" w:rsidRPr="003065EF" w:rsidRDefault="00A0181F" w:rsidP="00A0181F">
      <w:pPr>
        <w:tabs>
          <w:tab w:val="left" w:pos="-1440"/>
          <w:tab w:val="left" w:pos="-720"/>
          <w:tab w:val="left" w:pos="0"/>
          <w:tab w:val="left" w:pos="540"/>
        </w:tabs>
        <w:spacing w:after="120"/>
        <w:ind w:left="540" w:hanging="540"/>
        <w:rPr>
          <w:rFonts w:ascii="Arial" w:hAnsi="Arial" w:cs="Arial"/>
          <w:b/>
          <w:szCs w:val="20"/>
        </w:rPr>
      </w:pPr>
      <w:r w:rsidRPr="003065EF">
        <w:rPr>
          <w:rFonts w:ascii="Arial" w:hAnsi="Arial" w:cs="Arial"/>
          <w:b/>
          <w:szCs w:val="20"/>
        </w:rPr>
        <w:t>GENERAL SPECIFICATION:</w:t>
      </w:r>
    </w:p>
    <w:p w:rsidR="00A0181F" w:rsidRPr="003065EF" w:rsidRDefault="00A0181F" w:rsidP="00A0181F">
      <w:pPr>
        <w:tabs>
          <w:tab w:val="left" w:pos="-1440"/>
          <w:tab w:val="left" w:pos="540"/>
        </w:tabs>
        <w:spacing w:after="120"/>
        <w:ind w:left="547" w:hanging="547"/>
        <w:rPr>
          <w:rFonts w:ascii="Arial" w:hAnsi="Arial" w:cs="Arial"/>
          <w:szCs w:val="20"/>
        </w:rPr>
      </w:pPr>
      <w:r w:rsidRPr="003065EF">
        <w:rPr>
          <w:rFonts w:ascii="Arial" w:hAnsi="Arial" w:cs="Arial"/>
          <w:b/>
          <w:szCs w:val="20"/>
        </w:rPr>
        <w:tab/>
      </w:r>
      <w:r w:rsidRPr="003065EF">
        <w:rPr>
          <w:rFonts w:ascii="Arial" w:hAnsi="Arial" w:cs="Arial"/>
          <w:szCs w:val="20"/>
        </w:rPr>
        <w:t xml:space="preserve">It is the purpose of this specification to describe a new, and of the manufacturer's latest current model and design, diesel powered, four-wheel drive, minimum 4.0 cubic yard, </w:t>
      </w:r>
      <w:proofErr w:type="gramStart"/>
      <w:r w:rsidRPr="003065EF">
        <w:rPr>
          <w:rFonts w:ascii="Arial" w:hAnsi="Arial" w:cs="Arial"/>
          <w:szCs w:val="20"/>
        </w:rPr>
        <w:t>articulating</w:t>
      </w:r>
      <w:proofErr w:type="gramEnd"/>
      <w:r w:rsidRPr="003065EF">
        <w:rPr>
          <w:rFonts w:ascii="Arial" w:hAnsi="Arial" w:cs="Arial"/>
          <w:szCs w:val="20"/>
        </w:rPr>
        <w:t xml:space="preserve"> front-end loader.</w:t>
      </w:r>
    </w:p>
    <w:p w:rsidR="00A0181F" w:rsidRPr="003065EF" w:rsidRDefault="00A0181F" w:rsidP="00A0181F">
      <w:pPr>
        <w:tabs>
          <w:tab w:val="left" w:pos="-1440"/>
          <w:tab w:val="left" w:pos="-720"/>
          <w:tab w:val="left" w:pos="540"/>
        </w:tabs>
        <w:spacing w:after="120"/>
        <w:ind w:left="547" w:hanging="547"/>
        <w:rPr>
          <w:rFonts w:ascii="Arial" w:hAnsi="Arial" w:cs="Arial"/>
          <w:szCs w:val="20"/>
        </w:rPr>
      </w:pPr>
      <w:r w:rsidRPr="003065EF">
        <w:rPr>
          <w:rFonts w:ascii="Arial" w:hAnsi="Arial" w:cs="Arial"/>
          <w:szCs w:val="20"/>
        </w:rPr>
        <w:tab/>
        <w:t>Unit shall include all standard equipment and accessories as advertised in manufacturer's specification sheet of model offered, unless otherwise specified herein.</w:t>
      </w:r>
    </w:p>
    <w:p w:rsidR="00A0181F" w:rsidRPr="003065EF" w:rsidRDefault="00A0181F" w:rsidP="00A0181F">
      <w:pPr>
        <w:tabs>
          <w:tab w:val="left" w:pos="-1440"/>
          <w:tab w:val="left" w:pos="-720"/>
          <w:tab w:val="left" w:pos="0"/>
          <w:tab w:val="left" w:pos="540"/>
        </w:tabs>
        <w:spacing w:after="120"/>
        <w:ind w:left="540" w:hanging="540"/>
        <w:rPr>
          <w:rFonts w:ascii="Arial" w:hAnsi="Arial" w:cs="Arial"/>
          <w:b/>
          <w:szCs w:val="20"/>
        </w:rPr>
      </w:pPr>
      <w:r w:rsidRPr="003065EF">
        <w:rPr>
          <w:rFonts w:ascii="Arial" w:hAnsi="Arial" w:cs="Arial"/>
          <w:b/>
          <w:szCs w:val="20"/>
        </w:rPr>
        <w:t>APPLICATION:</w:t>
      </w:r>
    </w:p>
    <w:p w:rsidR="00A0181F" w:rsidRPr="003065EF" w:rsidRDefault="00A0181F" w:rsidP="00A0181F">
      <w:pPr>
        <w:tabs>
          <w:tab w:val="left" w:pos="-1440"/>
          <w:tab w:val="left" w:pos="-720"/>
          <w:tab w:val="left" w:pos="0"/>
          <w:tab w:val="left" w:pos="540"/>
        </w:tabs>
        <w:spacing w:after="120"/>
        <w:ind w:left="540" w:hanging="540"/>
        <w:rPr>
          <w:rFonts w:ascii="Arial" w:hAnsi="Arial" w:cs="Arial"/>
          <w:szCs w:val="20"/>
        </w:rPr>
      </w:pPr>
      <w:r w:rsidRPr="003065EF">
        <w:rPr>
          <w:rFonts w:ascii="Arial" w:hAnsi="Arial" w:cs="Arial"/>
          <w:szCs w:val="20"/>
        </w:rPr>
        <w:tab/>
        <w:t xml:space="preserve">General severe weather wheel loader application and implement carrier with temperatures ranging from -50 to +90 </w:t>
      </w:r>
      <w:r w:rsidRPr="003065EF">
        <w:rPr>
          <w:rFonts w:ascii="Cambria Math" w:hAnsi="Cambria Math" w:cs="Cambria Math"/>
          <w:szCs w:val="20"/>
        </w:rPr>
        <w:t>℉</w:t>
      </w:r>
      <w:r w:rsidRPr="003065EF">
        <w:rPr>
          <w:rFonts w:ascii="Arial" w:hAnsi="Arial" w:cs="Arial"/>
          <w:szCs w:val="20"/>
        </w:rPr>
        <w:t>.</w:t>
      </w:r>
    </w:p>
    <w:p w:rsidR="00A0181F" w:rsidRPr="003065EF" w:rsidRDefault="00A0181F" w:rsidP="00A0181F">
      <w:pPr>
        <w:tabs>
          <w:tab w:val="left" w:pos="-1440"/>
          <w:tab w:val="left" w:pos="-720"/>
          <w:tab w:val="left" w:pos="0"/>
          <w:tab w:val="left" w:pos="540"/>
        </w:tabs>
        <w:spacing w:after="120"/>
        <w:ind w:left="540" w:hanging="540"/>
        <w:rPr>
          <w:rFonts w:ascii="Arial" w:hAnsi="Arial" w:cs="Arial"/>
          <w:b/>
          <w:szCs w:val="20"/>
        </w:rPr>
      </w:pPr>
      <w:r w:rsidRPr="003065EF">
        <w:rPr>
          <w:rFonts w:ascii="Arial" w:hAnsi="Arial" w:cs="Arial"/>
          <w:b/>
          <w:szCs w:val="20"/>
        </w:rPr>
        <w:t>DOCUMENTATION REQUIRED:</w:t>
      </w:r>
    </w:p>
    <w:p w:rsidR="00A0181F" w:rsidRPr="003065EF" w:rsidRDefault="00A0181F" w:rsidP="00A0181F">
      <w:pPr>
        <w:tabs>
          <w:tab w:val="left" w:pos="-1440"/>
          <w:tab w:val="left" w:pos="-720"/>
          <w:tab w:val="left" w:pos="0"/>
          <w:tab w:val="left" w:pos="540"/>
        </w:tabs>
        <w:spacing w:after="120"/>
        <w:ind w:left="540" w:hanging="540"/>
        <w:rPr>
          <w:rFonts w:ascii="Arial" w:hAnsi="Arial" w:cs="Arial"/>
          <w:szCs w:val="20"/>
        </w:rPr>
      </w:pPr>
      <w:r w:rsidRPr="003065EF">
        <w:rPr>
          <w:rFonts w:ascii="Arial" w:hAnsi="Arial" w:cs="Arial"/>
          <w:szCs w:val="20"/>
        </w:rPr>
        <w:tab/>
        <w:t>A basic manufacturer's product brochure describing the wheel loader being bid is to be provided.</w:t>
      </w:r>
    </w:p>
    <w:p w:rsidR="00A0181F" w:rsidRPr="003065EF" w:rsidRDefault="00A0181F" w:rsidP="00A0181F">
      <w:pPr>
        <w:tabs>
          <w:tab w:val="left" w:pos="-1440"/>
          <w:tab w:val="left" w:pos="-720"/>
          <w:tab w:val="left" w:pos="0"/>
          <w:tab w:val="left" w:pos="540"/>
        </w:tabs>
        <w:spacing w:after="120"/>
        <w:ind w:left="540" w:hanging="540"/>
        <w:rPr>
          <w:rFonts w:ascii="Arial" w:hAnsi="Arial" w:cs="Arial"/>
          <w:b/>
          <w:szCs w:val="20"/>
        </w:rPr>
      </w:pPr>
      <w:r w:rsidRPr="003065EF">
        <w:rPr>
          <w:rFonts w:ascii="Arial" w:hAnsi="Arial" w:cs="Arial"/>
          <w:b/>
          <w:szCs w:val="20"/>
        </w:rPr>
        <w:t>TYPICAL UNITS:</w:t>
      </w:r>
    </w:p>
    <w:p w:rsidR="00A0181F" w:rsidRPr="003065EF" w:rsidRDefault="00A0181F" w:rsidP="00A0181F">
      <w:pPr>
        <w:tabs>
          <w:tab w:val="left" w:pos="-1440"/>
          <w:tab w:val="left" w:pos="-720"/>
          <w:tab w:val="left" w:pos="0"/>
          <w:tab w:val="left" w:pos="540"/>
        </w:tabs>
        <w:spacing w:after="120"/>
        <w:ind w:left="540" w:hanging="540"/>
        <w:rPr>
          <w:rFonts w:ascii="Arial" w:hAnsi="Arial" w:cs="Arial"/>
          <w:szCs w:val="20"/>
        </w:rPr>
      </w:pPr>
      <w:r w:rsidRPr="003065EF">
        <w:rPr>
          <w:rFonts w:ascii="Arial" w:hAnsi="Arial" w:cs="Arial"/>
          <w:szCs w:val="20"/>
        </w:rPr>
        <w:tab/>
      </w:r>
      <w:r w:rsidRPr="003065EF">
        <w:rPr>
          <w:rFonts w:ascii="Arial" w:hAnsi="Arial" w:cs="Arial"/>
          <w:i/>
          <w:szCs w:val="20"/>
        </w:rPr>
        <w:t>CASE</w:t>
      </w:r>
      <w:r w:rsidRPr="003065EF">
        <w:rPr>
          <w:rFonts w:ascii="Arial" w:hAnsi="Arial" w:cs="Arial"/>
          <w:szCs w:val="20"/>
        </w:rPr>
        <w:t xml:space="preserve"> Model 921F, </w:t>
      </w:r>
      <w:r w:rsidRPr="003065EF">
        <w:rPr>
          <w:rFonts w:ascii="Arial" w:hAnsi="Arial" w:cs="Arial"/>
          <w:i/>
          <w:szCs w:val="20"/>
        </w:rPr>
        <w:t>CATERPILLAR</w:t>
      </w:r>
      <w:r w:rsidRPr="003065EF">
        <w:rPr>
          <w:rFonts w:ascii="Arial" w:hAnsi="Arial" w:cs="Arial"/>
          <w:szCs w:val="20"/>
        </w:rPr>
        <w:t xml:space="preserve"> Model 950m</w:t>
      </w:r>
      <w:r w:rsidRPr="00C41DFA">
        <w:rPr>
          <w:rFonts w:ascii="Arial" w:hAnsi="Arial" w:cs="Arial"/>
          <w:color w:val="FF0000"/>
          <w:szCs w:val="20"/>
        </w:rPr>
        <w:t xml:space="preserve"> </w:t>
      </w:r>
      <w:r w:rsidRPr="00C41DFA">
        <w:rPr>
          <w:rFonts w:ascii="Arial" w:hAnsi="Arial" w:cs="Arial"/>
          <w:strike/>
          <w:color w:val="FF0000"/>
          <w:szCs w:val="20"/>
        </w:rPr>
        <w:t>Series II</w:t>
      </w:r>
      <w:r w:rsidR="00C41DFA" w:rsidRPr="00C41DFA">
        <w:rPr>
          <w:rFonts w:ascii="Arial" w:hAnsi="Arial" w:cs="Arial"/>
          <w:color w:val="FF0000"/>
          <w:szCs w:val="20"/>
        </w:rPr>
        <w:t xml:space="preserve"> (Per Amendment 2)</w:t>
      </w:r>
      <w:r w:rsidRPr="003065EF">
        <w:rPr>
          <w:rFonts w:ascii="Arial" w:hAnsi="Arial" w:cs="Arial"/>
          <w:szCs w:val="20"/>
        </w:rPr>
        <w:t xml:space="preserve">, </w:t>
      </w:r>
      <w:r w:rsidRPr="003065EF">
        <w:rPr>
          <w:rFonts w:ascii="Arial" w:hAnsi="Arial" w:cs="Arial"/>
          <w:i/>
          <w:iCs/>
          <w:szCs w:val="20"/>
        </w:rPr>
        <w:t>JOHN DEERE</w:t>
      </w:r>
      <w:r w:rsidRPr="003065EF">
        <w:rPr>
          <w:rFonts w:ascii="Arial" w:hAnsi="Arial" w:cs="Arial"/>
          <w:szCs w:val="20"/>
        </w:rPr>
        <w:t xml:space="preserve"> Model </w:t>
      </w:r>
      <w:r w:rsidRPr="00A811D7">
        <w:rPr>
          <w:rFonts w:ascii="Arial" w:hAnsi="Arial" w:cs="Arial"/>
          <w:strike/>
          <w:szCs w:val="20"/>
        </w:rPr>
        <w:t>724K</w:t>
      </w:r>
      <w:r w:rsidRPr="003065EF">
        <w:rPr>
          <w:rFonts w:ascii="Arial" w:hAnsi="Arial" w:cs="Arial"/>
          <w:szCs w:val="20"/>
        </w:rPr>
        <w:t xml:space="preserve">, </w:t>
      </w:r>
      <w:r w:rsidR="00A811D7" w:rsidRPr="00C41DFA">
        <w:rPr>
          <w:rFonts w:ascii="Arial" w:hAnsi="Arial" w:cs="Arial"/>
          <w:color w:val="FF0000"/>
          <w:szCs w:val="20"/>
        </w:rPr>
        <w:t>6</w:t>
      </w:r>
      <w:r w:rsidR="00C41DFA" w:rsidRPr="00C41DFA">
        <w:rPr>
          <w:rFonts w:ascii="Arial" w:hAnsi="Arial" w:cs="Arial"/>
          <w:color w:val="FF0000"/>
          <w:szCs w:val="20"/>
        </w:rPr>
        <w:t>4</w:t>
      </w:r>
      <w:r w:rsidR="00A811D7" w:rsidRPr="00C41DFA">
        <w:rPr>
          <w:rFonts w:ascii="Arial" w:hAnsi="Arial" w:cs="Arial"/>
          <w:color w:val="FF0000"/>
          <w:szCs w:val="20"/>
        </w:rPr>
        <w:t>4K,</w:t>
      </w:r>
      <w:r w:rsidR="00C41DFA" w:rsidRPr="00C41DFA">
        <w:rPr>
          <w:rFonts w:ascii="Arial" w:hAnsi="Arial" w:cs="Arial"/>
          <w:color w:val="FF0000"/>
          <w:szCs w:val="20"/>
        </w:rPr>
        <w:t xml:space="preserve"> (Per Amendment 2)</w:t>
      </w:r>
      <w:r w:rsidR="00C41DFA">
        <w:rPr>
          <w:rFonts w:ascii="Arial" w:hAnsi="Arial" w:cs="Arial"/>
          <w:szCs w:val="20"/>
        </w:rPr>
        <w:t xml:space="preserve"> </w:t>
      </w:r>
      <w:r w:rsidRPr="003065EF">
        <w:rPr>
          <w:rFonts w:ascii="Arial" w:hAnsi="Arial" w:cs="Arial"/>
          <w:i/>
          <w:szCs w:val="20"/>
        </w:rPr>
        <w:t>VOLVO</w:t>
      </w:r>
      <w:r w:rsidRPr="003065EF">
        <w:rPr>
          <w:rFonts w:ascii="Arial" w:hAnsi="Arial" w:cs="Arial"/>
          <w:szCs w:val="20"/>
        </w:rPr>
        <w:t xml:space="preserve"> Model </w:t>
      </w:r>
      <w:r w:rsidRPr="00483C73">
        <w:rPr>
          <w:rFonts w:ascii="Arial" w:hAnsi="Arial" w:cs="Arial"/>
          <w:strike/>
          <w:szCs w:val="20"/>
        </w:rPr>
        <w:t>L120H</w:t>
      </w:r>
      <w:r w:rsidRPr="003065EF">
        <w:rPr>
          <w:rFonts w:ascii="Arial" w:hAnsi="Arial" w:cs="Arial"/>
          <w:szCs w:val="20"/>
        </w:rPr>
        <w:t xml:space="preserve"> </w:t>
      </w:r>
      <w:r w:rsidRPr="00483C73">
        <w:rPr>
          <w:rFonts w:ascii="Arial" w:hAnsi="Arial" w:cs="Arial"/>
          <w:color w:val="FF0000"/>
          <w:szCs w:val="20"/>
        </w:rPr>
        <w:t>L110H</w:t>
      </w:r>
      <w:r>
        <w:rPr>
          <w:rFonts w:ascii="Arial" w:hAnsi="Arial" w:cs="Arial"/>
          <w:szCs w:val="20"/>
        </w:rPr>
        <w:t xml:space="preserve"> </w:t>
      </w:r>
      <w:r w:rsidRPr="003065EF">
        <w:rPr>
          <w:rFonts w:ascii="Arial" w:hAnsi="Arial" w:cs="Arial"/>
          <w:szCs w:val="20"/>
        </w:rPr>
        <w:t>or</w:t>
      </w:r>
      <w:r w:rsidRPr="003065EF">
        <w:rPr>
          <w:rFonts w:ascii="Arial" w:hAnsi="Arial" w:cs="Arial"/>
          <w:i/>
          <w:szCs w:val="20"/>
        </w:rPr>
        <w:t xml:space="preserve"> Doosan DL300-5</w:t>
      </w:r>
      <w:r w:rsidRPr="003065EF">
        <w:rPr>
          <w:rFonts w:ascii="Arial" w:hAnsi="Arial" w:cs="Arial"/>
          <w:szCs w:val="20"/>
        </w:rPr>
        <w:t>, provided all of the following minimum specifications are met.</w:t>
      </w:r>
      <w:r>
        <w:rPr>
          <w:rFonts w:ascii="Arial" w:hAnsi="Arial" w:cs="Arial"/>
          <w:szCs w:val="20"/>
        </w:rPr>
        <w:t xml:space="preserve"> </w:t>
      </w:r>
      <w:r w:rsidRPr="00132C3A">
        <w:rPr>
          <w:rFonts w:ascii="Arial" w:hAnsi="Arial" w:cs="Arial"/>
          <w:color w:val="FF0000"/>
          <w:szCs w:val="20"/>
        </w:rPr>
        <w:t>(Per Amendment 1)</w:t>
      </w:r>
    </w:p>
    <w:p w:rsidR="00A0181F" w:rsidRPr="003065EF" w:rsidRDefault="00A0181F" w:rsidP="00A0181F">
      <w:pPr>
        <w:tabs>
          <w:tab w:val="left" w:pos="-1440"/>
          <w:tab w:val="left" w:pos="-720"/>
          <w:tab w:val="left" w:pos="0"/>
          <w:tab w:val="left" w:pos="4032"/>
        </w:tabs>
        <w:snapToGrid w:val="0"/>
        <w:spacing w:after="120"/>
        <w:rPr>
          <w:rFonts w:ascii="Arial" w:hAnsi="Arial" w:cs="Arial"/>
          <w:szCs w:val="20"/>
        </w:rPr>
      </w:pPr>
    </w:p>
    <w:p w:rsidR="00A0181F" w:rsidRPr="003065EF" w:rsidRDefault="00A0181F" w:rsidP="00A0181F">
      <w:pPr>
        <w:numPr>
          <w:ilvl w:val="0"/>
          <w:numId w:val="19"/>
        </w:numPr>
        <w:spacing w:after="120"/>
        <w:rPr>
          <w:rFonts w:ascii="Arial" w:hAnsi="Arial" w:cs="Arial"/>
          <w:b/>
          <w:szCs w:val="20"/>
        </w:rPr>
      </w:pPr>
      <w:r w:rsidRPr="003065EF">
        <w:rPr>
          <w:rFonts w:ascii="Arial" w:hAnsi="Arial" w:cs="Arial"/>
          <w:b/>
          <w:szCs w:val="20"/>
        </w:rPr>
        <w:t>POWER TRAIN:</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Engine:</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Diesel, 4 cycle, 6.7 liter displacement, 250 gross HP at governed RPM, 850 peak pound foot torque, minimum.</w:t>
      </w:r>
    </w:p>
    <w:p w:rsidR="00A0181F" w:rsidRPr="003065EF" w:rsidRDefault="00A0181F" w:rsidP="00A0181F">
      <w:pPr>
        <w:numPr>
          <w:ilvl w:val="2"/>
          <w:numId w:val="19"/>
        </w:numPr>
        <w:tabs>
          <w:tab w:val="left" w:pos="-1440"/>
          <w:tab w:val="left" w:pos="-720"/>
        </w:tabs>
        <w:spacing w:after="120"/>
        <w:rPr>
          <w:rFonts w:ascii="Arial" w:hAnsi="Arial" w:cs="Arial"/>
          <w:szCs w:val="20"/>
        </w:rPr>
      </w:pPr>
      <w:r w:rsidRPr="003065EF">
        <w:rPr>
          <w:rFonts w:ascii="Arial" w:hAnsi="Arial" w:cs="Arial"/>
          <w:szCs w:val="20"/>
        </w:rPr>
        <w:t>The Engine shall meet current EPA emission requirements.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Cooling System:</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 xml:space="preserve">Winter front: </w:t>
      </w:r>
      <w:r w:rsidRPr="00D022F7">
        <w:rPr>
          <w:rFonts w:ascii="Arial" w:hAnsi="Arial" w:cs="Arial"/>
          <w:szCs w:val="20"/>
          <w:highlight w:val="yellow"/>
        </w:rPr>
        <w:t>(</w:t>
      </w:r>
      <w:r w:rsidRPr="00D022F7">
        <w:rPr>
          <w:rFonts w:ascii="Arial" w:hAnsi="Arial" w:cs="Arial"/>
          <w:szCs w:val="20"/>
          <w:highlight w:val="yellow"/>
          <w:u w:val="single"/>
        </w:rPr>
        <w:t>OPTIONAL – Pricing is required.  Refer to Section IV – Bid Price Schedule</w:t>
      </w:r>
      <w:r w:rsidRPr="00D022F7">
        <w:rPr>
          <w:rFonts w:ascii="Arial" w:hAnsi="Arial" w:cs="Arial"/>
          <w:szCs w:val="20"/>
          <w:highlight w:val="yellow"/>
        </w:rPr>
        <w:t>)</w:t>
      </w:r>
      <w:r w:rsidRPr="00D022F7">
        <w:rPr>
          <w:rFonts w:ascii="Arial" w:hAnsi="Arial" w:cs="Arial"/>
          <w:szCs w:val="20"/>
        </w:rPr>
        <w:t>:</w:t>
      </w:r>
    </w:p>
    <w:p w:rsidR="00A0181F" w:rsidRPr="003065EF" w:rsidRDefault="00A0181F" w:rsidP="00A0181F">
      <w:pPr>
        <w:numPr>
          <w:ilvl w:val="3"/>
          <w:numId w:val="19"/>
        </w:numPr>
        <w:spacing w:after="120"/>
        <w:rPr>
          <w:rFonts w:ascii="Arial" w:hAnsi="Arial" w:cs="Arial"/>
          <w:szCs w:val="20"/>
        </w:rPr>
      </w:pPr>
      <w:r w:rsidRPr="00D022F7">
        <w:rPr>
          <w:rFonts w:ascii="Arial" w:hAnsi="Arial" w:cs="Arial"/>
          <w:szCs w:val="20"/>
        </w:rPr>
        <w:t xml:space="preserve">Required to maintain engine operating temperature at a minimum of 140 </w:t>
      </w:r>
      <w:r w:rsidRPr="00D022F7">
        <w:rPr>
          <w:rFonts w:ascii="Cambria Math" w:hAnsi="Cambria Math" w:cs="Cambria Math"/>
          <w:szCs w:val="20"/>
        </w:rPr>
        <w:t>℉</w:t>
      </w:r>
      <w:r w:rsidRPr="00D022F7">
        <w:rPr>
          <w:rFonts w:ascii="Arial" w:hAnsi="Arial" w:cs="Arial"/>
          <w:szCs w:val="20"/>
        </w:rPr>
        <w:t xml:space="preserve"> while </w:t>
      </w:r>
      <w:r w:rsidRPr="003065EF">
        <w:rPr>
          <w:rFonts w:ascii="Arial" w:hAnsi="Arial" w:cs="Arial"/>
          <w:szCs w:val="20"/>
        </w:rPr>
        <w:t xml:space="preserve">operating to -50 </w:t>
      </w:r>
      <w:r w:rsidRPr="003065EF">
        <w:rPr>
          <w:rFonts w:ascii="Cambria Math" w:hAnsi="Cambria Math" w:cs="Cambria Math"/>
          <w:szCs w:val="20"/>
        </w:rPr>
        <w:t>℉</w:t>
      </w:r>
      <w:r w:rsidRPr="003065EF">
        <w:rPr>
          <w:rFonts w:ascii="Arial" w:hAnsi="Arial" w:cs="Arial"/>
          <w:szCs w:val="20"/>
        </w:rPr>
        <w:t>.</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To be a heavy-duty vinyl construction, with stainless steel snaps or swivel locks and include a heavy-duty zipper.  Installed over the rear grill area(s).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Anti-freeze: Extended Life type, affording protection to -60 </w:t>
      </w:r>
      <w:r w:rsidRPr="003065EF">
        <w:rPr>
          <w:rFonts w:ascii="Cambria Math" w:hAnsi="Cambria Math" w:cs="Cambria Math"/>
          <w:szCs w:val="20"/>
        </w:rPr>
        <w:t>℉</w:t>
      </w:r>
      <w:r w:rsidRPr="003065EF">
        <w:rPr>
          <w:rFonts w:ascii="Arial" w:hAnsi="Arial" w:cs="Arial"/>
          <w:szCs w:val="20"/>
        </w:rPr>
        <w:t xml:space="preserve"> and shall be </w:t>
      </w:r>
      <w:r w:rsidRPr="003065EF">
        <w:rPr>
          <w:rFonts w:ascii="Arial" w:hAnsi="Arial" w:cs="Arial"/>
          <w:i/>
          <w:szCs w:val="20"/>
        </w:rPr>
        <w:t>DELO</w:t>
      </w:r>
      <w:r w:rsidRPr="003065EF">
        <w:rPr>
          <w:rFonts w:ascii="Arial" w:hAnsi="Arial" w:cs="Arial"/>
          <w:szCs w:val="20"/>
        </w:rPr>
        <w:t xml:space="preserve"> extended life coolant (red) or compatible.</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Cooling system shall include a petcock style drain for the lowest point(s) of the system.</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Intake System:</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Air cleaner to be two (2) </w:t>
      </w:r>
      <w:proofErr w:type="gramStart"/>
      <w:r w:rsidRPr="003065EF">
        <w:rPr>
          <w:rFonts w:ascii="Arial" w:hAnsi="Arial" w:cs="Arial"/>
          <w:szCs w:val="20"/>
        </w:rPr>
        <w:t>stage</w:t>
      </w:r>
      <w:proofErr w:type="gramEnd"/>
      <w:r w:rsidRPr="003065EF">
        <w:rPr>
          <w:rFonts w:ascii="Arial" w:hAnsi="Arial" w:cs="Arial"/>
          <w:szCs w:val="20"/>
        </w:rPr>
        <w:t>, dual element type.</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Pre-cleaner:  A cyclonic type Pre-filter is required.</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Filter service indicator shall be dash mounted.</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Exhaust System:</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Exhaust must not restrict operator's vision to rear. (</w:t>
      </w:r>
      <w:r w:rsidRPr="003065EF">
        <w:rPr>
          <w:rFonts w:ascii="Arial" w:hAnsi="Arial" w:cs="Arial"/>
          <w:b/>
          <w:szCs w:val="20"/>
        </w:rPr>
        <w:t>NOTE:</w:t>
      </w:r>
      <w:r w:rsidRPr="003065EF">
        <w:rPr>
          <w:rFonts w:ascii="Arial" w:hAnsi="Arial" w:cs="Arial"/>
          <w:i/>
          <w:szCs w:val="20"/>
        </w:rPr>
        <w:t xml:space="preserve"> A rear mount camera system may be utilized to meet this requirement</w:t>
      </w:r>
      <w:r w:rsidRPr="003065EF">
        <w:rPr>
          <w:rFonts w:ascii="Arial" w:hAnsi="Arial" w:cs="Arial"/>
          <w:szCs w:val="20"/>
        </w:rPr>
        <w: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Exhaust stack(s) to include 90 degree elbow.</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Fuel System:</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Fuel fill shall be easily accessed.</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Fuel filter(s) shall be spin-on or cartridge type easily accessed.</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Oil filters, hydraulic and engine oil, shall be spin-on or cartridge type with easy access.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Starting Aids: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Automatic ether system, glow plugs or grid heater.</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u w:val="single"/>
        </w:rPr>
        <w:t>If</w:t>
      </w:r>
      <w:r w:rsidRPr="003065EF">
        <w:rPr>
          <w:rFonts w:ascii="Arial" w:hAnsi="Arial" w:cs="Arial"/>
          <w:szCs w:val="20"/>
        </w:rPr>
        <w:t xml:space="preserve"> automatic ether injection system, to be wired through the starter button, include an engine safety sensor switch, and be installed in the engine compartment and to have maximum protection from the elements.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Engine block heater, immersion type, highest wattage available, 110 volt AC (OEM if available). Power cord shall be routed to the Left rear of the engine compartment easily accessed. (</w:t>
      </w:r>
      <w:r w:rsidRPr="003065EF">
        <w:rPr>
          <w:rFonts w:ascii="Arial" w:hAnsi="Arial" w:cs="Arial"/>
          <w:b/>
          <w:szCs w:val="20"/>
        </w:rPr>
        <w:t>NOTE:</w:t>
      </w:r>
      <w:r w:rsidRPr="003065EF">
        <w:rPr>
          <w:rFonts w:ascii="Arial" w:hAnsi="Arial" w:cs="Arial"/>
          <w:szCs w:val="20"/>
        </w:rPr>
        <w:t xml:space="preserve"> </w:t>
      </w:r>
      <w:r w:rsidRPr="003065EF">
        <w:rPr>
          <w:rFonts w:ascii="Arial" w:hAnsi="Arial" w:cs="Arial"/>
          <w:i/>
          <w:szCs w:val="20"/>
        </w:rPr>
        <w:t>If optional heaters are ordered the power cord shall be routed as per 1.7.6—1.7.6.3</w:t>
      </w:r>
      <w:r w:rsidRPr="003065EF">
        <w:rPr>
          <w:rFonts w:ascii="Arial" w:hAnsi="Arial" w:cs="Arial"/>
          <w:szCs w:val="20"/>
        </w:rPr>
        <w:t>)</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 xml:space="preserve">Battery Trickle Charger:  </w:t>
      </w:r>
      <w:r w:rsidRPr="00D022F7">
        <w:rPr>
          <w:rFonts w:ascii="Arial" w:hAnsi="Arial" w:cs="Arial"/>
          <w:szCs w:val="20"/>
          <w:highlight w:val="yellow"/>
        </w:rPr>
        <w:t>(</w:t>
      </w:r>
      <w:r w:rsidRPr="00D022F7">
        <w:rPr>
          <w:rFonts w:ascii="Arial" w:hAnsi="Arial" w:cs="Arial"/>
          <w:szCs w:val="20"/>
          <w:highlight w:val="yellow"/>
          <w:u w:val="single"/>
        </w:rPr>
        <w:t>OPTIONAL – Pricing is required.  Refer to Section IV – Bid Price Schedule</w:t>
      </w:r>
      <w:r w:rsidRPr="00D022F7">
        <w:rPr>
          <w:rFonts w:ascii="Arial" w:hAnsi="Arial" w:cs="Arial"/>
          <w:szCs w:val="20"/>
          <w:highlight w:val="yellow"/>
        </w:rPr>
        <w:t>)</w:t>
      </w:r>
      <w:r w:rsidRPr="00D022F7">
        <w:rPr>
          <w:rFonts w:ascii="Arial" w:hAnsi="Arial" w:cs="Arial"/>
          <w:szCs w:val="20"/>
        </w:rPr>
        <w:t>: To be 110 volt AC, minimum 1½ (1.5) amp.  To be wired into the battery system.  A preferred mounting location would be in the cab or in engine compartment area.</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Engine Oil Pan Heater: (</w:t>
      </w:r>
      <w:r w:rsidRPr="00D022F7">
        <w:rPr>
          <w:rFonts w:ascii="Arial" w:hAnsi="Arial" w:cs="Arial"/>
          <w:szCs w:val="20"/>
          <w:highlight w:val="yellow"/>
          <w:u w:val="single"/>
        </w:rPr>
        <w:t>OPTIONAL – Pricing is required.  Refer to Section IV – Bid Price Schedule</w:t>
      </w:r>
      <w:r w:rsidRPr="00D022F7">
        <w:rPr>
          <w:rFonts w:ascii="Arial" w:hAnsi="Arial" w:cs="Arial"/>
          <w:szCs w:val="20"/>
          <w:highlight w:val="yellow"/>
        </w:rPr>
        <w:t>)</w:t>
      </w:r>
      <w:r w:rsidRPr="00D022F7">
        <w:rPr>
          <w:rFonts w:ascii="Arial" w:hAnsi="Arial" w:cs="Arial"/>
          <w:szCs w:val="20"/>
        </w:rPr>
        <w:t>:</w:t>
      </w:r>
    </w:p>
    <w:p w:rsidR="00A0181F" w:rsidRPr="00D022F7" w:rsidRDefault="00A0181F" w:rsidP="00A0181F">
      <w:pPr>
        <w:numPr>
          <w:ilvl w:val="3"/>
          <w:numId w:val="19"/>
        </w:numPr>
        <w:spacing w:after="120"/>
        <w:rPr>
          <w:rFonts w:ascii="Arial" w:hAnsi="Arial" w:cs="Arial"/>
          <w:szCs w:val="20"/>
        </w:rPr>
      </w:pPr>
      <w:r w:rsidRPr="00D022F7">
        <w:rPr>
          <w:rFonts w:ascii="Arial" w:hAnsi="Arial" w:cs="Arial"/>
          <w:szCs w:val="20"/>
        </w:rPr>
        <w:t>One (1) each, 150 watt, 110 volt AC, silicone pad heater bonded to oil pan.</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 xml:space="preserve">Transmission Oil Pan Heater: </w:t>
      </w:r>
      <w:r w:rsidRPr="00D022F7">
        <w:rPr>
          <w:rFonts w:ascii="Arial" w:hAnsi="Arial" w:cs="Arial"/>
          <w:szCs w:val="20"/>
          <w:highlight w:val="yellow"/>
        </w:rPr>
        <w:t>(</w:t>
      </w:r>
      <w:r w:rsidRPr="00D022F7">
        <w:rPr>
          <w:rFonts w:ascii="Arial" w:hAnsi="Arial" w:cs="Arial"/>
          <w:szCs w:val="20"/>
          <w:highlight w:val="yellow"/>
          <w:u w:val="single"/>
        </w:rPr>
        <w:t>OPTIONAL – Pricing is required.  Refer to Section IV – Bid Price Schedule</w:t>
      </w:r>
      <w:r w:rsidRPr="00D022F7">
        <w:rPr>
          <w:rFonts w:ascii="Arial" w:hAnsi="Arial" w:cs="Arial"/>
          <w:szCs w:val="20"/>
          <w:highlight w:val="yellow"/>
        </w:rPr>
        <w:t>)</w:t>
      </w:r>
      <w:r w:rsidRPr="00D022F7">
        <w:rPr>
          <w:rFonts w:ascii="Arial" w:hAnsi="Arial" w:cs="Arial"/>
          <w:szCs w:val="20"/>
        </w:rPr>
        <w:t>:</w:t>
      </w:r>
    </w:p>
    <w:p w:rsidR="00A0181F" w:rsidRPr="00D022F7" w:rsidRDefault="00A0181F" w:rsidP="00A0181F">
      <w:pPr>
        <w:numPr>
          <w:ilvl w:val="3"/>
          <w:numId w:val="19"/>
        </w:numPr>
        <w:spacing w:after="120"/>
        <w:rPr>
          <w:rFonts w:ascii="Arial" w:hAnsi="Arial" w:cs="Arial"/>
          <w:szCs w:val="20"/>
        </w:rPr>
      </w:pPr>
      <w:r w:rsidRPr="00D022F7">
        <w:rPr>
          <w:rFonts w:ascii="Arial" w:hAnsi="Arial" w:cs="Arial"/>
          <w:szCs w:val="20"/>
        </w:rPr>
        <w:t>One (1) each, 150 watt, 110 volt AC, silicone pad heater bonded to oil pan</w:t>
      </w:r>
      <w:r w:rsidRPr="00D022F7">
        <w:rPr>
          <w:rFonts w:ascii="Arial" w:hAnsi="Arial" w:cs="Arial"/>
          <w:i/>
          <w:szCs w:val="20"/>
        </w:rPr>
        <w:t>.</w:t>
      </w:r>
    </w:p>
    <w:p w:rsidR="00A0181F" w:rsidRPr="00D022F7" w:rsidRDefault="00A0181F" w:rsidP="00A0181F">
      <w:pPr>
        <w:numPr>
          <w:ilvl w:val="2"/>
          <w:numId w:val="19"/>
        </w:numPr>
        <w:tabs>
          <w:tab w:val="left" w:pos="-1440"/>
          <w:tab w:val="left" w:pos="-720"/>
        </w:tabs>
        <w:spacing w:after="120"/>
        <w:rPr>
          <w:rFonts w:ascii="Arial" w:hAnsi="Arial" w:cs="Arial"/>
          <w:szCs w:val="20"/>
        </w:rPr>
      </w:pPr>
      <w:r w:rsidRPr="00D022F7">
        <w:rPr>
          <w:rFonts w:ascii="Arial" w:hAnsi="Arial" w:cs="Arial"/>
          <w:szCs w:val="20"/>
        </w:rPr>
        <w:t xml:space="preserve">Optional 110 volt AC power cords: </w:t>
      </w:r>
      <w:r w:rsidRPr="00D022F7">
        <w:rPr>
          <w:rFonts w:ascii="Arial" w:hAnsi="Arial" w:cs="Arial"/>
          <w:szCs w:val="20"/>
          <w:highlight w:val="yellow"/>
        </w:rPr>
        <w:t>(</w:t>
      </w:r>
      <w:r w:rsidRPr="00D022F7">
        <w:rPr>
          <w:rFonts w:ascii="Arial" w:hAnsi="Arial" w:cs="Arial"/>
          <w:szCs w:val="20"/>
          <w:highlight w:val="yellow"/>
          <w:u w:val="single"/>
        </w:rPr>
        <w:t>OPTIONAL – Pricing is required.  Refer to Section IV – Bid Price Schedule</w:t>
      </w:r>
      <w:r w:rsidRPr="00D022F7">
        <w:rPr>
          <w:rFonts w:ascii="Arial" w:hAnsi="Arial" w:cs="Arial"/>
          <w:szCs w:val="20"/>
          <w:highlight w:val="yellow"/>
        </w:rPr>
        <w:t>)</w:t>
      </w:r>
      <w:r w:rsidRPr="00D022F7">
        <w:rPr>
          <w:rFonts w:ascii="Arial" w:hAnsi="Arial" w:cs="Arial"/>
          <w:szCs w:val="20"/>
        </w:rPr>
        <w:t xml:space="preserve">:110 volt AC power cords for engine block heater, battery trickle charger, engine oil pan heater and transmission oil pan heater are to be plugged into a weatherproof, 20 amp, 110 volt AC junction </w:t>
      </w:r>
      <w:proofErr w:type="gramStart"/>
      <w:r w:rsidRPr="00D022F7">
        <w:rPr>
          <w:rFonts w:ascii="Arial" w:hAnsi="Arial" w:cs="Arial"/>
          <w:szCs w:val="20"/>
        </w:rPr>
        <w:t>box(</w:t>
      </w:r>
      <w:proofErr w:type="gramEnd"/>
      <w:r w:rsidRPr="00D022F7">
        <w:rPr>
          <w:rFonts w:ascii="Arial" w:hAnsi="Arial" w:cs="Arial"/>
          <w:szCs w:val="20"/>
        </w:rPr>
        <w:t>es) (more than one cord or junction box may be required due to total amperage being over 20), each with a minimum of four (4) receptacles.</w:t>
      </w:r>
    </w:p>
    <w:p w:rsidR="00A0181F" w:rsidRPr="003065EF" w:rsidRDefault="00A0181F" w:rsidP="00A0181F">
      <w:pPr>
        <w:numPr>
          <w:ilvl w:val="3"/>
          <w:numId w:val="19"/>
        </w:numPr>
        <w:tabs>
          <w:tab w:val="left" w:pos="-1440"/>
          <w:tab w:val="left" w:pos="-720"/>
        </w:tabs>
        <w:spacing w:after="120"/>
        <w:rPr>
          <w:rFonts w:ascii="Arial" w:hAnsi="Arial" w:cs="Arial"/>
          <w:szCs w:val="20"/>
        </w:rPr>
      </w:pPr>
      <w:r w:rsidRPr="00D022F7">
        <w:rPr>
          <w:rFonts w:ascii="Arial" w:hAnsi="Arial" w:cs="Arial"/>
          <w:szCs w:val="20"/>
        </w:rPr>
        <w:t>Each cord for the heaters and charger are to include a permanent label indicating what its u</w:t>
      </w:r>
      <w:r w:rsidRPr="003065EF">
        <w:rPr>
          <w:rFonts w:ascii="Arial" w:hAnsi="Arial" w:cs="Arial"/>
          <w:szCs w:val="20"/>
        </w:rPr>
        <w:t>se is.</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The location of the outlet box or boxes shall be in a weather protected area in the engine compartment.</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All wiring shall be adequately secured and protected in a loom or similar protection.</w:t>
      </w:r>
    </w:p>
    <w:p w:rsidR="00A0181F" w:rsidRPr="003065EF" w:rsidRDefault="00A0181F" w:rsidP="00A0181F">
      <w:pPr>
        <w:numPr>
          <w:ilvl w:val="0"/>
          <w:numId w:val="19"/>
        </w:numPr>
        <w:spacing w:after="120"/>
        <w:rPr>
          <w:rFonts w:ascii="Arial" w:hAnsi="Arial" w:cs="Arial"/>
          <w:b/>
          <w:szCs w:val="20"/>
        </w:rPr>
      </w:pPr>
      <w:r w:rsidRPr="003065EF">
        <w:rPr>
          <w:rFonts w:ascii="Arial" w:hAnsi="Arial" w:cs="Arial"/>
          <w:b/>
          <w:szCs w:val="20"/>
        </w:rPr>
        <w:t>DRIVE TRAIN:</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Transmission:</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Power shift, forward and reverse.</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Transmission Disconnect:  To include either a valve control or brake pedal control or transmission neutralizing feature which will allow transmission to be engaged or disengaged when depressing brake pedal as required for varying operating conditions.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Axles:</w:t>
      </w:r>
    </w:p>
    <w:p w:rsidR="00A0181F" w:rsidRPr="00D022F7" w:rsidRDefault="00A0181F" w:rsidP="00A0181F">
      <w:pPr>
        <w:numPr>
          <w:ilvl w:val="2"/>
          <w:numId w:val="19"/>
        </w:numPr>
        <w:spacing w:after="120"/>
        <w:rPr>
          <w:rFonts w:ascii="Arial" w:hAnsi="Arial" w:cs="Arial"/>
          <w:szCs w:val="20"/>
        </w:rPr>
      </w:pPr>
      <w:r w:rsidRPr="003065EF">
        <w:rPr>
          <w:rFonts w:ascii="Arial" w:hAnsi="Arial" w:cs="Arial"/>
          <w:i/>
          <w:szCs w:val="20"/>
        </w:rPr>
        <w:t>TRACTECH</w:t>
      </w:r>
      <w:r w:rsidRPr="003065EF">
        <w:rPr>
          <w:rFonts w:ascii="Arial" w:hAnsi="Arial" w:cs="Arial"/>
          <w:szCs w:val="20"/>
        </w:rPr>
        <w:t xml:space="preserve"> No-SPIN or limited-slip or hydraulic locking differential in one (1) differential, minimum.</w:t>
      </w:r>
      <w:r w:rsidRPr="00D022F7">
        <w:rPr>
          <w:rFonts w:ascii="Arial" w:hAnsi="Arial" w:cs="Arial"/>
          <w:szCs w:val="20"/>
        </w:rPr>
        <w:t xml:space="preserve">  Torque proportioning is not acceptable.</w:t>
      </w:r>
    </w:p>
    <w:p w:rsidR="00A0181F" w:rsidRPr="00D022F7" w:rsidRDefault="00A0181F" w:rsidP="00A0181F">
      <w:pPr>
        <w:numPr>
          <w:ilvl w:val="1"/>
          <w:numId w:val="19"/>
        </w:numPr>
        <w:spacing w:after="120"/>
        <w:rPr>
          <w:rFonts w:ascii="Arial" w:hAnsi="Arial" w:cs="Arial"/>
          <w:szCs w:val="20"/>
        </w:rPr>
      </w:pPr>
      <w:r w:rsidRPr="00D022F7">
        <w:rPr>
          <w:rFonts w:ascii="Arial" w:hAnsi="Arial" w:cs="Arial"/>
          <w:szCs w:val="20"/>
        </w:rPr>
        <w:t xml:space="preserve">To provide a forward speed of not less than </w:t>
      </w:r>
      <w:r w:rsidRPr="0082268C">
        <w:rPr>
          <w:rFonts w:ascii="Arial" w:hAnsi="Arial" w:cs="Arial"/>
          <w:strike/>
          <w:szCs w:val="20"/>
        </w:rPr>
        <w:t>24</w:t>
      </w:r>
      <w:r w:rsidRPr="00D022F7">
        <w:rPr>
          <w:rFonts w:ascii="Arial" w:hAnsi="Arial" w:cs="Arial"/>
          <w:szCs w:val="20"/>
        </w:rPr>
        <w:t xml:space="preserve"> </w:t>
      </w:r>
      <w:r w:rsidR="0082268C" w:rsidRPr="0082268C">
        <w:rPr>
          <w:rFonts w:ascii="Arial" w:hAnsi="Arial" w:cs="Arial"/>
          <w:color w:val="FF0000"/>
          <w:szCs w:val="20"/>
        </w:rPr>
        <w:t xml:space="preserve">22.4 </w:t>
      </w:r>
      <w:r w:rsidRPr="00D022F7">
        <w:rPr>
          <w:rFonts w:ascii="Arial" w:hAnsi="Arial" w:cs="Arial"/>
          <w:szCs w:val="20"/>
        </w:rPr>
        <w:t>MPH with tires specified herein.</w:t>
      </w:r>
      <w:r w:rsidR="0082268C" w:rsidRPr="0082268C">
        <w:rPr>
          <w:rFonts w:ascii="Arial" w:hAnsi="Arial" w:cs="Arial"/>
          <w:color w:val="FF0000"/>
          <w:szCs w:val="20"/>
        </w:rPr>
        <w:t>(Per Amendment 2)</w:t>
      </w:r>
    </w:p>
    <w:p w:rsidR="00A0181F" w:rsidRPr="003065EF" w:rsidRDefault="00A0181F" w:rsidP="00A0181F">
      <w:pPr>
        <w:numPr>
          <w:ilvl w:val="0"/>
          <w:numId w:val="19"/>
        </w:numPr>
        <w:spacing w:after="120"/>
        <w:rPr>
          <w:rFonts w:ascii="Arial" w:hAnsi="Arial" w:cs="Arial"/>
          <w:b/>
          <w:szCs w:val="20"/>
        </w:rPr>
      </w:pPr>
      <w:r w:rsidRPr="003065EF">
        <w:rPr>
          <w:rFonts w:ascii="Arial" w:hAnsi="Arial" w:cs="Arial"/>
          <w:b/>
          <w:szCs w:val="20"/>
        </w:rPr>
        <w:t>CHASSIS: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Operating Weight:  Minimum 41,000 pounds, per these specifications including GP four (4) cubic yard bucket, but without quick attach.</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Breakout Force (With general purpose bucket listed in this specification):  Minimum 34,400 pounds, per these specifications, but without quick attach.</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 xml:space="preserve">Full Turn Tip Load (With general purpose bucket listed in this specification):  Minimum </w:t>
      </w:r>
      <w:r w:rsidRPr="00483C73">
        <w:rPr>
          <w:rFonts w:ascii="Arial" w:hAnsi="Arial" w:cs="Arial"/>
          <w:strike/>
          <w:szCs w:val="20"/>
        </w:rPr>
        <w:t>25,500</w:t>
      </w:r>
      <w:r w:rsidRPr="003065EF">
        <w:rPr>
          <w:rFonts w:ascii="Arial" w:hAnsi="Arial" w:cs="Arial"/>
          <w:szCs w:val="20"/>
        </w:rPr>
        <w:t xml:space="preserve"> </w:t>
      </w:r>
      <w:r w:rsidRPr="00483C73">
        <w:rPr>
          <w:rFonts w:ascii="Arial" w:hAnsi="Arial" w:cs="Arial"/>
          <w:color w:val="FF0000"/>
          <w:szCs w:val="20"/>
        </w:rPr>
        <w:t xml:space="preserve">24,720 </w:t>
      </w:r>
      <w:r w:rsidRPr="003065EF">
        <w:rPr>
          <w:rFonts w:ascii="Arial" w:hAnsi="Arial" w:cs="Arial"/>
          <w:szCs w:val="20"/>
        </w:rPr>
        <w:t>pounds, per these specifications, but without quick attach.</w:t>
      </w:r>
      <w:r w:rsidRPr="00483C73">
        <w:rPr>
          <w:rFonts w:ascii="Arial" w:hAnsi="Arial" w:cs="Arial"/>
          <w:color w:val="FF0000"/>
          <w:szCs w:val="20"/>
        </w:rPr>
        <w:t>(Per Amendment 1)</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 xml:space="preserve">Bucket Hinge Pin Height:  Minimum </w:t>
      </w:r>
      <w:r w:rsidRPr="0082268C">
        <w:rPr>
          <w:rFonts w:ascii="Arial" w:hAnsi="Arial" w:cs="Arial"/>
          <w:strike/>
          <w:szCs w:val="20"/>
        </w:rPr>
        <w:t>159</w:t>
      </w:r>
      <w:r w:rsidRPr="003065EF">
        <w:rPr>
          <w:rFonts w:ascii="Arial" w:hAnsi="Arial" w:cs="Arial"/>
          <w:szCs w:val="20"/>
        </w:rPr>
        <w:t xml:space="preserve"> </w:t>
      </w:r>
      <w:r w:rsidR="0082268C" w:rsidRPr="0082268C">
        <w:rPr>
          <w:rFonts w:ascii="Arial" w:hAnsi="Arial" w:cs="Arial"/>
          <w:color w:val="FF0000"/>
          <w:szCs w:val="20"/>
        </w:rPr>
        <w:t>156</w:t>
      </w:r>
      <w:r w:rsidR="0082268C">
        <w:rPr>
          <w:rFonts w:ascii="Arial" w:hAnsi="Arial" w:cs="Arial"/>
          <w:szCs w:val="20"/>
        </w:rPr>
        <w:t xml:space="preserve"> </w:t>
      </w:r>
      <w:r w:rsidRPr="003065EF">
        <w:rPr>
          <w:rFonts w:ascii="Arial" w:hAnsi="Arial" w:cs="Arial"/>
          <w:szCs w:val="20"/>
        </w:rPr>
        <w:t>inches, per these specifications using the GP bucket with bolt-on cutting edge, but without the quick attach system.</w:t>
      </w:r>
      <w:r w:rsidR="0082268C" w:rsidRPr="0082268C">
        <w:rPr>
          <w:rFonts w:ascii="Arial" w:hAnsi="Arial" w:cs="Arial"/>
          <w:color w:val="FF0000"/>
          <w:szCs w:val="20"/>
        </w:rPr>
        <w:t>(Per Amendment 2)</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Tires: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To be 23.5x25 (16PR) L-3 tires, minimum or manufacturer’s standard if larger. </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 xml:space="preserve">23.5xR25 tires, </w:t>
      </w:r>
      <w:r w:rsidRPr="00D022F7">
        <w:rPr>
          <w:rFonts w:ascii="Arial" w:hAnsi="Arial" w:cs="Arial"/>
          <w:i/>
          <w:szCs w:val="20"/>
        </w:rPr>
        <w:t>BRIGESTONE</w:t>
      </w:r>
      <w:r w:rsidRPr="00D022F7">
        <w:rPr>
          <w:rFonts w:ascii="Arial" w:hAnsi="Arial" w:cs="Arial"/>
          <w:szCs w:val="20"/>
        </w:rPr>
        <w:t xml:space="preserve"> VJT or </w:t>
      </w:r>
      <w:r w:rsidRPr="00D022F7">
        <w:rPr>
          <w:rFonts w:ascii="Arial" w:hAnsi="Arial" w:cs="Arial"/>
          <w:i/>
          <w:szCs w:val="20"/>
        </w:rPr>
        <w:t>MICHELIN</w:t>
      </w:r>
      <w:r w:rsidRPr="00D022F7">
        <w:rPr>
          <w:rFonts w:ascii="Arial" w:hAnsi="Arial" w:cs="Arial"/>
          <w:szCs w:val="20"/>
        </w:rPr>
        <w:t xml:space="preserve"> XHA. </w:t>
      </w: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bCs/>
          <w:szCs w:val="20"/>
          <w:u w:val="single"/>
        </w:rPr>
        <w:t>NON-RADIAL</w:t>
      </w:r>
      <w:r w:rsidRPr="00D022F7">
        <w:rPr>
          <w:rFonts w:ascii="Arial" w:hAnsi="Arial" w:cs="Arial"/>
          <w:bCs/>
          <w:szCs w:val="20"/>
        </w:rPr>
        <w:t xml:space="preserve"> Spare Tire with Mounted Wheel (</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r w:rsidRPr="00D022F7">
        <w:rPr>
          <w:rFonts w:ascii="Arial" w:hAnsi="Arial" w:cs="Arial"/>
          <w:szCs w:val="20"/>
        </w:rPr>
        <w:t xml:space="preserve">  Tire to be same as above.</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bCs/>
          <w:szCs w:val="20"/>
          <w:u w:val="single"/>
        </w:rPr>
        <w:t>RADIAL</w:t>
      </w:r>
      <w:r w:rsidRPr="00D022F7">
        <w:rPr>
          <w:rFonts w:ascii="Arial" w:hAnsi="Arial" w:cs="Arial"/>
          <w:bCs/>
          <w:szCs w:val="20"/>
        </w:rPr>
        <w:t xml:space="preserve"> Spare Tire with Mounted Wheel (</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r w:rsidRPr="00D022F7">
        <w:rPr>
          <w:rFonts w:ascii="Arial" w:hAnsi="Arial" w:cs="Arial"/>
          <w:szCs w:val="20"/>
        </w:rPr>
        <w:t xml:space="preserve">  Tire to be same as above.</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All wheels to include a protector ring.</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Brakes: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Service Brakes:  To be wet (oil) disk.  </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Secondary (Back-Up) Braking System:  Manually and/or automatically applied back-up braking system in the event of loss of service brake capacity.  </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Parking Brake:</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To be a spring applied hydraulic released or hand operated, mechanical parking brake independent of other braking systems, capable of holding machine on a 20% grade.</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To include parking brake warning light and audible warning device or a parking brake system with a transmission disconnect feature.</w:t>
      </w:r>
    </w:p>
    <w:p w:rsidR="00A0181F" w:rsidRPr="00D022F7" w:rsidRDefault="00A0181F" w:rsidP="00A0181F">
      <w:pPr>
        <w:numPr>
          <w:ilvl w:val="1"/>
          <w:numId w:val="19"/>
        </w:numPr>
        <w:spacing w:after="120"/>
        <w:rPr>
          <w:rFonts w:ascii="Arial" w:hAnsi="Arial" w:cs="Arial"/>
          <w:szCs w:val="20"/>
        </w:rPr>
      </w:pPr>
      <w:r w:rsidRPr="00D022F7">
        <w:rPr>
          <w:rFonts w:ascii="Arial" w:hAnsi="Arial" w:cs="Arial"/>
          <w:szCs w:val="20"/>
        </w:rPr>
        <w:t xml:space="preserve">Emergency Steering System </w:t>
      </w:r>
      <w:r w:rsidRPr="00D022F7">
        <w:rPr>
          <w:rFonts w:ascii="Arial" w:hAnsi="Arial" w:cs="Arial"/>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Fenders:  Front and rear, full width OEM.</w:t>
      </w:r>
    </w:p>
    <w:p w:rsidR="00A0181F" w:rsidRPr="00B733DD" w:rsidRDefault="00A0181F" w:rsidP="00A0181F">
      <w:pPr>
        <w:numPr>
          <w:ilvl w:val="1"/>
          <w:numId w:val="19"/>
        </w:numPr>
        <w:spacing w:after="120"/>
        <w:rPr>
          <w:rFonts w:ascii="Arial" w:hAnsi="Arial" w:cs="Arial"/>
          <w:szCs w:val="20"/>
        </w:rPr>
      </w:pPr>
      <w:r w:rsidRPr="00B733DD">
        <w:rPr>
          <w:rFonts w:ascii="Arial" w:hAnsi="Arial" w:cs="Arial"/>
          <w:szCs w:val="20"/>
        </w:rPr>
        <w:t>Tire Chain Clearance:</w:t>
      </w:r>
    </w:p>
    <w:p w:rsidR="00A0181F" w:rsidRPr="00B733DD" w:rsidRDefault="00A0181F" w:rsidP="00A0181F">
      <w:pPr>
        <w:numPr>
          <w:ilvl w:val="2"/>
          <w:numId w:val="19"/>
        </w:numPr>
        <w:spacing w:after="120"/>
        <w:rPr>
          <w:rFonts w:ascii="Arial" w:hAnsi="Arial" w:cs="Arial"/>
          <w:szCs w:val="20"/>
        </w:rPr>
      </w:pPr>
      <w:r w:rsidRPr="00B733DD">
        <w:rPr>
          <w:rFonts w:ascii="Arial" w:hAnsi="Arial" w:cs="Arial"/>
          <w:szCs w:val="20"/>
        </w:rPr>
        <w:t>To provide minimum eight (8) inches clearance (from outside diameter of tire to underside of fender) for tire chains.</w:t>
      </w:r>
    </w:p>
    <w:p w:rsidR="00A0181F" w:rsidRPr="00B733DD" w:rsidRDefault="00A0181F" w:rsidP="00A0181F">
      <w:pPr>
        <w:numPr>
          <w:ilvl w:val="2"/>
          <w:numId w:val="19"/>
        </w:numPr>
        <w:spacing w:after="120"/>
        <w:rPr>
          <w:rFonts w:ascii="Arial" w:hAnsi="Arial" w:cs="Arial"/>
          <w:szCs w:val="20"/>
        </w:rPr>
      </w:pPr>
      <w:r w:rsidRPr="00B733DD">
        <w:rPr>
          <w:rFonts w:ascii="Arial" w:hAnsi="Arial" w:cs="Arial"/>
          <w:szCs w:val="20"/>
        </w:rPr>
        <w:t>To provide minimum of four (4) inches clearance (from inside wall of the tire).</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Tow Hook:  Shall be drawbar hitch pin type, with pin.</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Lift arm kick-out shall be automatic.</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Bucket leveling shall be automatic.</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To include hydraulic boom cushion or ride control system.</w:t>
      </w:r>
    </w:p>
    <w:p w:rsidR="00A0181F" w:rsidRPr="003065EF" w:rsidRDefault="00A0181F" w:rsidP="00A0181F">
      <w:pPr>
        <w:numPr>
          <w:ilvl w:val="0"/>
          <w:numId w:val="19"/>
        </w:numPr>
        <w:spacing w:after="120"/>
        <w:rPr>
          <w:rFonts w:ascii="Arial" w:hAnsi="Arial" w:cs="Arial"/>
          <w:b/>
          <w:szCs w:val="20"/>
        </w:rPr>
      </w:pPr>
      <w:r w:rsidRPr="003065EF">
        <w:rPr>
          <w:rFonts w:ascii="Arial" w:hAnsi="Arial" w:cs="Arial"/>
          <w:b/>
          <w:szCs w:val="20"/>
        </w:rPr>
        <w:t>ELECTRICAL SYSTEM:</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24-volt system.</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To be negative ground system.</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 xml:space="preserve">Alternator: minimum 65 amps (24 volt).  </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Battery(s):  Heavy-duty, maintenance free or sealed, minimum two (2) each 12V @900 CCA each.</w:t>
      </w:r>
    </w:p>
    <w:p w:rsidR="00A0181F" w:rsidRDefault="00A0181F" w:rsidP="00A0181F">
      <w:pPr>
        <w:numPr>
          <w:ilvl w:val="1"/>
          <w:numId w:val="19"/>
        </w:numPr>
        <w:spacing w:after="120"/>
        <w:rPr>
          <w:rFonts w:ascii="Arial" w:hAnsi="Arial" w:cs="Arial"/>
          <w:szCs w:val="20"/>
        </w:rPr>
      </w:pPr>
      <w:r w:rsidRPr="003065EF">
        <w:rPr>
          <w:rFonts w:ascii="Arial" w:hAnsi="Arial" w:cs="Arial"/>
          <w:szCs w:val="20"/>
        </w:rPr>
        <w:t>Master electrical switch to cut off all power from battery to electrical system.  (To be located where accessible, but not ordinarily visible to persons not familiar with machine.)</w:t>
      </w:r>
    </w:p>
    <w:p w:rsidR="003E46EB" w:rsidRPr="003E46EB" w:rsidRDefault="003E46EB" w:rsidP="003E46EB">
      <w:pPr>
        <w:widowControl/>
        <w:numPr>
          <w:ilvl w:val="1"/>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Lighting System:</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Front headlights Halogen minimum.</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Work Lights:  Two (2) rear work lights and two (2) front work lights HID or LED minimum.</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Stop, turn, tail and backup lights shall be LED.</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Dome light.</w:t>
      </w:r>
    </w:p>
    <w:p w:rsidR="003E46EB" w:rsidRPr="003E46EB" w:rsidRDefault="003E46EB" w:rsidP="003E46EB">
      <w:pPr>
        <w:widowControl/>
        <w:numPr>
          <w:ilvl w:val="1"/>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Strobe Lights:</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 xml:space="preserve">WHELEN </w:t>
      </w:r>
      <w:r w:rsidRPr="003E46EB">
        <w:rPr>
          <w:rFonts w:ascii="Arial" w:hAnsi="Arial" w:cs="Arial"/>
          <w:color w:val="FF0000"/>
          <w:szCs w:val="20"/>
          <w:u w:val="single"/>
        </w:rPr>
        <w:t>AKDOTSYS1</w:t>
      </w:r>
      <w:r w:rsidRPr="003E46EB">
        <w:rPr>
          <w:rFonts w:ascii="Arial" w:hAnsi="Arial" w:cs="Arial"/>
          <w:color w:val="FF0000"/>
          <w:szCs w:val="20"/>
        </w:rPr>
        <w:t xml:space="preserve"> </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1 pair LED Micro 400 Series (</w:t>
      </w:r>
      <w:proofErr w:type="gramStart"/>
      <w:r w:rsidRPr="003E46EB">
        <w:rPr>
          <w:rFonts w:ascii="Arial" w:hAnsi="Arial" w:cs="Arial"/>
          <w:color w:val="FF0000"/>
          <w:szCs w:val="20"/>
        </w:rPr>
        <w:t>three light- front/outboard</w:t>
      </w:r>
      <w:proofErr w:type="gramEnd"/>
      <w:r w:rsidRPr="003E46EB">
        <w:rPr>
          <w:rFonts w:ascii="Arial" w:hAnsi="Arial" w:cs="Arial"/>
          <w:color w:val="FF0000"/>
          <w:szCs w:val="20"/>
        </w:rPr>
        <w:t>/ rear) beacons located on top of cab left and right.</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 xml:space="preserve">Each Micro 400 shall have a TPE jacketed four conductor cable routed directly to the DOT junction box and Whelen solid state electronic flasher. </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 xml:space="preserve">1 pair single light 400 linear LEDs mounted each side at or near rear grille area in Whelen DOT box housings.  </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Left lens (drivers/street side) shall be amber.</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Right lens (passengers/curb side) shall be blue.</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To include “On/Off” switch.</w:t>
      </w:r>
    </w:p>
    <w:p w:rsidR="003E46EB" w:rsidRPr="003E46EB" w:rsidRDefault="003E46EB" w:rsidP="003E46EB">
      <w:pPr>
        <w:widowControl/>
        <w:numPr>
          <w:ilvl w:val="2"/>
          <w:numId w:val="19"/>
        </w:numPr>
        <w:autoSpaceDE/>
        <w:autoSpaceDN/>
        <w:adjustRightInd/>
        <w:spacing w:after="120"/>
        <w:jc w:val="both"/>
        <w:rPr>
          <w:rFonts w:ascii="Arial" w:hAnsi="Arial" w:cs="Arial"/>
          <w:color w:val="FF0000"/>
          <w:szCs w:val="20"/>
        </w:rPr>
      </w:pPr>
      <w:r w:rsidRPr="003E46EB">
        <w:rPr>
          <w:rFonts w:ascii="Arial" w:hAnsi="Arial" w:cs="Arial"/>
          <w:color w:val="FF0000"/>
          <w:szCs w:val="20"/>
        </w:rPr>
        <w:t>Switching in the cab for the LED warning system shall provide a low power/intensity option.</w:t>
      </w:r>
    </w:p>
    <w:p w:rsidR="003E46EB" w:rsidRPr="003E46EB" w:rsidRDefault="003E46EB" w:rsidP="003E46EB">
      <w:pPr>
        <w:spacing w:after="120"/>
        <w:ind w:left="1872" w:firstLine="288"/>
        <w:jc w:val="both"/>
        <w:rPr>
          <w:rFonts w:ascii="Arial" w:hAnsi="Arial" w:cs="Arial"/>
          <w:color w:val="FF0000"/>
          <w:szCs w:val="20"/>
        </w:rPr>
      </w:pPr>
      <w:r w:rsidRPr="003E46EB">
        <w:rPr>
          <w:rFonts w:ascii="Arial" w:hAnsi="Arial" w:cs="Arial"/>
          <w:color w:val="FF0000"/>
          <w:szCs w:val="20"/>
        </w:rPr>
        <w:t>WHELEN sales representative:</w:t>
      </w:r>
    </w:p>
    <w:p w:rsidR="003E46EB" w:rsidRPr="003E46EB" w:rsidRDefault="003E46EB" w:rsidP="003E46EB">
      <w:pPr>
        <w:spacing w:after="120"/>
        <w:ind w:left="1728" w:firstLine="432"/>
        <w:jc w:val="both"/>
        <w:rPr>
          <w:rFonts w:ascii="Arial" w:hAnsi="Arial" w:cs="Arial"/>
          <w:color w:val="FF0000"/>
          <w:szCs w:val="20"/>
        </w:rPr>
      </w:pPr>
      <w:r w:rsidRPr="003E46EB">
        <w:rPr>
          <w:rFonts w:ascii="Arial" w:hAnsi="Arial" w:cs="Arial"/>
          <w:color w:val="FF0000"/>
          <w:szCs w:val="20"/>
        </w:rPr>
        <w:t>Kent Bruce</w:t>
      </w:r>
    </w:p>
    <w:p w:rsidR="003E46EB" w:rsidRPr="003E46EB" w:rsidRDefault="003E46EB" w:rsidP="003E46EB">
      <w:pPr>
        <w:spacing w:after="120"/>
        <w:ind w:left="1584" w:firstLine="576"/>
        <w:jc w:val="both"/>
        <w:rPr>
          <w:rFonts w:ascii="Arial" w:hAnsi="Arial" w:cs="Arial"/>
          <w:color w:val="FF0000"/>
          <w:szCs w:val="20"/>
        </w:rPr>
      </w:pPr>
      <w:r w:rsidRPr="003E46EB">
        <w:rPr>
          <w:rFonts w:ascii="Arial" w:hAnsi="Arial" w:cs="Arial"/>
          <w:color w:val="FF0000"/>
          <w:szCs w:val="20"/>
        </w:rPr>
        <w:t>Cell Phone:  (206) 510-2060</w:t>
      </w:r>
    </w:p>
    <w:p w:rsidR="003E46EB" w:rsidRPr="003E46EB" w:rsidRDefault="003E46EB" w:rsidP="003E46EB">
      <w:pPr>
        <w:spacing w:after="120"/>
        <w:ind w:left="1872" w:firstLine="288"/>
        <w:jc w:val="both"/>
        <w:rPr>
          <w:rFonts w:ascii="Arial" w:hAnsi="Arial" w:cs="Arial"/>
          <w:color w:val="FF0000"/>
          <w:szCs w:val="20"/>
        </w:rPr>
      </w:pPr>
      <w:r w:rsidRPr="003E46EB">
        <w:rPr>
          <w:rFonts w:ascii="Arial" w:hAnsi="Arial" w:cs="Arial"/>
          <w:color w:val="FF0000"/>
          <w:szCs w:val="20"/>
        </w:rPr>
        <w:t xml:space="preserve">Email:  </w:t>
      </w:r>
      <w:hyperlink r:id="rId21" w:history="1">
        <w:r w:rsidRPr="003E46EB">
          <w:rPr>
            <w:rFonts w:ascii="Arial" w:hAnsi="Arial" w:cs="Arial"/>
            <w:color w:val="FF0000"/>
            <w:szCs w:val="20"/>
            <w:u w:val="single"/>
          </w:rPr>
          <w:t>kdbco@comcast.net</w:t>
        </w:r>
      </w:hyperlink>
    </w:p>
    <w:p w:rsidR="003E46EB" w:rsidRPr="003E46EB" w:rsidRDefault="003E46EB" w:rsidP="003E46EB">
      <w:pPr>
        <w:widowControl/>
        <w:numPr>
          <w:ilvl w:val="1"/>
          <w:numId w:val="19"/>
        </w:numPr>
        <w:autoSpaceDE/>
        <w:autoSpaceDN/>
        <w:adjustRightInd/>
        <w:spacing w:after="200"/>
        <w:jc w:val="both"/>
        <w:rPr>
          <w:rFonts w:ascii="Arial" w:hAnsi="Arial" w:cs="Arial"/>
          <w:color w:val="FF0000"/>
          <w:szCs w:val="20"/>
        </w:rPr>
      </w:pPr>
      <w:r w:rsidRPr="003E46EB">
        <w:rPr>
          <w:rFonts w:ascii="Arial" w:hAnsi="Arial" w:cs="Arial"/>
          <w:color w:val="FF0000"/>
          <w:szCs w:val="20"/>
        </w:rPr>
        <w:t>All wiring to be enclosed in non-metallic weatherproof loom.</w:t>
      </w:r>
      <w:r>
        <w:rPr>
          <w:rFonts w:ascii="Arial" w:hAnsi="Arial" w:cs="Arial"/>
          <w:color w:val="FF0000"/>
          <w:szCs w:val="20"/>
        </w:rPr>
        <w:t xml:space="preserve"> (Add per Amendment 2)</w:t>
      </w:r>
    </w:p>
    <w:p w:rsidR="00A0181F" w:rsidRPr="003E46EB" w:rsidRDefault="00A0181F" w:rsidP="00A0181F">
      <w:pPr>
        <w:numPr>
          <w:ilvl w:val="1"/>
          <w:numId w:val="19"/>
        </w:numPr>
        <w:spacing w:after="120"/>
        <w:rPr>
          <w:rFonts w:ascii="Arial" w:hAnsi="Arial" w:cs="Arial"/>
          <w:strike/>
          <w:szCs w:val="20"/>
        </w:rPr>
      </w:pPr>
      <w:r w:rsidRPr="003E46EB">
        <w:rPr>
          <w:rFonts w:ascii="Arial" w:hAnsi="Arial" w:cs="Arial"/>
          <w:strike/>
          <w:szCs w:val="20"/>
        </w:rPr>
        <w:t>Lighting System:</w:t>
      </w:r>
    </w:p>
    <w:p w:rsidR="00A0181F" w:rsidRPr="003E46EB" w:rsidRDefault="00A0181F" w:rsidP="00A0181F">
      <w:pPr>
        <w:numPr>
          <w:ilvl w:val="2"/>
          <w:numId w:val="19"/>
        </w:numPr>
        <w:spacing w:after="120"/>
        <w:rPr>
          <w:rFonts w:ascii="Arial" w:hAnsi="Arial" w:cs="Arial"/>
          <w:strike/>
          <w:szCs w:val="20"/>
        </w:rPr>
      </w:pPr>
      <w:r w:rsidRPr="003E46EB">
        <w:rPr>
          <w:rFonts w:ascii="Arial" w:hAnsi="Arial" w:cs="Arial"/>
          <w:strike/>
          <w:szCs w:val="20"/>
        </w:rPr>
        <w:t>Front headlights to be halogen or HID.</w:t>
      </w:r>
    </w:p>
    <w:p w:rsidR="00A0181F" w:rsidRPr="003E46EB" w:rsidRDefault="00A0181F" w:rsidP="00A0181F">
      <w:pPr>
        <w:numPr>
          <w:ilvl w:val="2"/>
          <w:numId w:val="19"/>
        </w:numPr>
        <w:spacing w:after="120"/>
        <w:rPr>
          <w:rFonts w:ascii="Arial" w:hAnsi="Arial" w:cs="Arial"/>
          <w:strike/>
          <w:szCs w:val="20"/>
        </w:rPr>
      </w:pPr>
      <w:r w:rsidRPr="003E46EB">
        <w:rPr>
          <w:rFonts w:ascii="Arial" w:hAnsi="Arial" w:cs="Arial"/>
          <w:strike/>
          <w:szCs w:val="20"/>
        </w:rPr>
        <w:t>Work Lights:  Upper cab mounted: Two (2) rear LED work lights and two (2) front LED work lights.</w:t>
      </w:r>
    </w:p>
    <w:p w:rsidR="00A0181F" w:rsidRPr="003E46EB" w:rsidRDefault="00A0181F" w:rsidP="00A0181F">
      <w:pPr>
        <w:numPr>
          <w:ilvl w:val="2"/>
          <w:numId w:val="19"/>
        </w:numPr>
        <w:spacing w:after="120"/>
        <w:rPr>
          <w:rFonts w:ascii="Arial" w:hAnsi="Arial" w:cs="Arial"/>
          <w:strike/>
          <w:szCs w:val="20"/>
        </w:rPr>
      </w:pPr>
      <w:r w:rsidRPr="003E46EB">
        <w:rPr>
          <w:rFonts w:ascii="Arial" w:hAnsi="Arial" w:cs="Arial"/>
          <w:strike/>
          <w:szCs w:val="20"/>
        </w:rPr>
        <w:t>Two (2) LED work lights in rear grille.</w:t>
      </w:r>
    </w:p>
    <w:p w:rsidR="00A0181F" w:rsidRPr="003E46EB" w:rsidRDefault="00A0181F" w:rsidP="00A0181F">
      <w:pPr>
        <w:numPr>
          <w:ilvl w:val="2"/>
          <w:numId w:val="19"/>
        </w:numPr>
        <w:spacing w:after="120"/>
        <w:rPr>
          <w:rFonts w:ascii="Arial" w:hAnsi="Arial" w:cs="Arial"/>
          <w:strike/>
          <w:szCs w:val="20"/>
        </w:rPr>
      </w:pPr>
      <w:r w:rsidRPr="003E46EB">
        <w:rPr>
          <w:rFonts w:ascii="Arial" w:hAnsi="Arial" w:cs="Arial"/>
          <w:strike/>
          <w:szCs w:val="20"/>
        </w:rPr>
        <w:t>Stop, turn and tail lights, to be LED.</w:t>
      </w:r>
    </w:p>
    <w:p w:rsidR="00A0181F" w:rsidRPr="003E46EB" w:rsidRDefault="00A0181F" w:rsidP="00A0181F">
      <w:pPr>
        <w:numPr>
          <w:ilvl w:val="2"/>
          <w:numId w:val="19"/>
        </w:numPr>
        <w:spacing w:after="120"/>
        <w:rPr>
          <w:rFonts w:ascii="Arial" w:hAnsi="Arial" w:cs="Arial"/>
          <w:strike/>
          <w:szCs w:val="20"/>
        </w:rPr>
      </w:pPr>
      <w:r w:rsidRPr="003E46EB">
        <w:rPr>
          <w:rFonts w:ascii="Arial" w:hAnsi="Arial" w:cs="Arial"/>
          <w:strike/>
          <w:szCs w:val="20"/>
        </w:rPr>
        <w:t>Dome light.</w:t>
      </w:r>
    </w:p>
    <w:p w:rsidR="00A0181F" w:rsidRPr="003E46EB" w:rsidRDefault="00A0181F" w:rsidP="00A0181F">
      <w:pPr>
        <w:numPr>
          <w:ilvl w:val="2"/>
          <w:numId w:val="19"/>
        </w:numPr>
        <w:spacing w:after="120"/>
        <w:rPr>
          <w:rFonts w:ascii="Arial" w:hAnsi="Arial" w:cs="Arial"/>
          <w:strike/>
          <w:szCs w:val="20"/>
        </w:rPr>
      </w:pPr>
      <w:r w:rsidRPr="003E46EB">
        <w:rPr>
          <w:rFonts w:ascii="Arial" w:hAnsi="Arial" w:cs="Arial"/>
          <w:strike/>
          <w:szCs w:val="20"/>
        </w:rPr>
        <w:t>Beacons:</w:t>
      </w:r>
    </w:p>
    <w:p w:rsidR="00A0181F" w:rsidRPr="003E46EB" w:rsidRDefault="00A0181F" w:rsidP="00A0181F">
      <w:pPr>
        <w:numPr>
          <w:ilvl w:val="3"/>
          <w:numId w:val="19"/>
        </w:numPr>
        <w:spacing w:after="120"/>
        <w:rPr>
          <w:rFonts w:ascii="Arial" w:hAnsi="Arial" w:cs="Arial"/>
          <w:strike/>
          <w:szCs w:val="20"/>
        </w:rPr>
      </w:pPr>
      <w:r w:rsidRPr="003E46EB">
        <w:rPr>
          <w:rFonts w:ascii="Arial" w:hAnsi="Arial" w:cs="Arial"/>
          <w:strike/>
          <w:szCs w:val="20"/>
        </w:rPr>
        <w:t xml:space="preserve">Two (2) each </w:t>
      </w:r>
      <w:r w:rsidRPr="003E46EB">
        <w:rPr>
          <w:rFonts w:ascii="Arial" w:hAnsi="Arial" w:cs="Arial"/>
          <w:i/>
          <w:strike/>
          <w:szCs w:val="20"/>
        </w:rPr>
        <w:t>WHELEN</w:t>
      </w:r>
      <w:r w:rsidRPr="003E46EB">
        <w:rPr>
          <w:rFonts w:ascii="Arial" w:hAnsi="Arial" w:cs="Arial"/>
          <w:strike/>
          <w:szCs w:val="20"/>
        </w:rPr>
        <w:t xml:space="preserve"> micro edge 400 LED strobe lights, alternating.</w:t>
      </w:r>
    </w:p>
    <w:p w:rsidR="00A0181F" w:rsidRPr="003E46EB" w:rsidRDefault="00A0181F" w:rsidP="00A0181F">
      <w:pPr>
        <w:numPr>
          <w:ilvl w:val="3"/>
          <w:numId w:val="19"/>
        </w:numPr>
        <w:spacing w:after="120"/>
        <w:rPr>
          <w:rFonts w:ascii="Arial" w:hAnsi="Arial" w:cs="Arial"/>
          <w:strike/>
          <w:szCs w:val="20"/>
        </w:rPr>
      </w:pPr>
      <w:r w:rsidRPr="003E46EB">
        <w:rPr>
          <w:rFonts w:ascii="Arial" w:hAnsi="Arial" w:cs="Arial"/>
          <w:strike/>
          <w:szCs w:val="20"/>
        </w:rPr>
        <w:t>Left lens to be amber, right lens to be blue, in color.</w:t>
      </w:r>
    </w:p>
    <w:p w:rsidR="00A0181F" w:rsidRPr="003E46EB" w:rsidRDefault="00A0181F" w:rsidP="00A0181F">
      <w:pPr>
        <w:numPr>
          <w:ilvl w:val="3"/>
          <w:numId w:val="19"/>
        </w:numPr>
        <w:spacing w:after="120"/>
        <w:rPr>
          <w:rFonts w:ascii="Arial" w:hAnsi="Arial" w:cs="Arial"/>
          <w:strike/>
          <w:szCs w:val="20"/>
        </w:rPr>
      </w:pPr>
      <w:r w:rsidRPr="003E46EB">
        <w:rPr>
          <w:rFonts w:ascii="Arial" w:hAnsi="Arial" w:cs="Arial"/>
          <w:strike/>
          <w:szCs w:val="20"/>
        </w:rPr>
        <w:t>To include “High/Off/Low” switch.</w:t>
      </w:r>
    </w:p>
    <w:p w:rsidR="00A0181F" w:rsidRPr="003E46EB" w:rsidRDefault="00A0181F" w:rsidP="00A0181F">
      <w:pPr>
        <w:numPr>
          <w:ilvl w:val="3"/>
          <w:numId w:val="19"/>
        </w:numPr>
        <w:spacing w:after="120"/>
        <w:rPr>
          <w:rFonts w:ascii="Arial" w:hAnsi="Arial" w:cs="Arial"/>
          <w:strike/>
          <w:szCs w:val="20"/>
        </w:rPr>
      </w:pPr>
      <w:r w:rsidRPr="003E46EB">
        <w:rPr>
          <w:rFonts w:ascii="Arial" w:hAnsi="Arial" w:cs="Arial"/>
          <w:strike/>
          <w:szCs w:val="20"/>
        </w:rPr>
        <w:t>Location:  On top of the cab, visible from all directions.</w:t>
      </w:r>
    </w:p>
    <w:p w:rsidR="00A0181F" w:rsidRPr="00132C3A" w:rsidRDefault="00A0181F" w:rsidP="00A0181F">
      <w:pPr>
        <w:numPr>
          <w:ilvl w:val="3"/>
          <w:numId w:val="19"/>
        </w:numPr>
        <w:spacing w:after="120"/>
        <w:rPr>
          <w:rFonts w:ascii="Arial" w:hAnsi="Arial" w:cs="Arial"/>
          <w:strike/>
          <w:szCs w:val="20"/>
        </w:rPr>
      </w:pPr>
      <w:r w:rsidRPr="00132C3A">
        <w:rPr>
          <w:rFonts w:ascii="Arial" w:hAnsi="Arial" w:cs="Arial"/>
          <w:strike/>
          <w:szCs w:val="20"/>
        </w:rPr>
        <w:t>To be a 24-volt LED strobe light system.</w:t>
      </w:r>
      <w:r w:rsidRPr="00132C3A">
        <w:rPr>
          <w:rFonts w:ascii="Arial" w:hAnsi="Arial" w:cs="Arial"/>
          <w:color w:val="FF0000"/>
          <w:szCs w:val="20"/>
        </w:rPr>
        <w:t xml:space="preserve"> (Per Amendment 1</w:t>
      </w:r>
      <w:r w:rsidR="003E46EB">
        <w:rPr>
          <w:rFonts w:ascii="Arial" w:hAnsi="Arial" w:cs="Arial"/>
          <w:color w:val="FF0000"/>
          <w:szCs w:val="20"/>
        </w:rPr>
        <w:t>, Delete Per Amendment 2)</w:t>
      </w:r>
    </w:p>
    <w:p w:rsidR="00A0181F" w:rsidRPr="00D022F7" w:rsidRDefault="00A0181F" w:rsidP="00A0181F">
      <w:pPr>
        <w:numPr>
          <w:ilvl w:val="1"/>
          <w:numId w:val="19"/>
        </w:numPr>
        <w:spacing w:after="120"/>
        <w:rPr>
          <w:rFonts w:ascii="Arial" w:hAnsi="Arial" w:cs="Arial"/>
          <w:szCs w:val="20"/>
        </w:rPr>
      </w:pPr>
      <w:r w:rsidRPr="00D022F7">
        <w:rPr>
          <w:rFonts w:ascii="Arial" w:hAnsi="Arial" w:cs="Arial"/>
          <w:bCs/>
          <w:szCs w:val="20"/>
        </w:rPr>
        <w:t xml:space="preserve">OPTIONAL ELECTRICAL PACKAGE </w:t>
      </w:r>
      <w:r w:rsidRPr="00D022F7">
        <w:rPr>
          <w:rFonts w:ascii="Arial" w:hAnsi="Arial" w:cs="Arial"/>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Voltage Converter:</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 xml:space="preserve">24-volt systems require a 24-volt to 12-volt converter with a minimum of 60 amps continuous.  </w:t>
      </w:r>
      <w:r w:rsidRPr="003065EF">
        <w:rPr>
          <w:rFonts w:ascii="Arial" w:hAnsi="Arial" w:cs="Arial"/>
          <w:i/>
          <w:iCs/>
          <w:szCs w:val="20"/>
        </w:rPr>
        <w:t>DUVAC</w:t>
      </w:r>
      <w:r w:rsidRPr="003065EF">
        <w:rPr>
          <w:rFonts w:ascii="Arial" w:hAnsi="Arial" w:cs="Arial"/>
          <w:szCs w:val="20"/>
        </w:rPr>
        <w:t xml:space="preserve"> 52107 or </w:t>
      </w:r>
      <w:r w:rsidRPr="003065EF">
        <w:rPr>
          <w:rFonts w:ascii="Arial" w:hAnsi="Arial" w:cs="Arial"/>
          <w:i/>
          <w:szCs w:val="20"/>
        </w:rPr>
        <w:t>ORVAC</w:t>
      </w:r>
      <w:r w:rsidRPr="003065EF">
        <w:rPr>
          <w:rFonts w:ascii="Arial" w:hAnsi="Arial" w:cs="Arial"/>
          <w:szCs w:val="20"/>
        </w:rPr>
        <w:t xml:space="preserve"> equivalent.  Alaska dealer for </w:t>
      </w:r>
      <w:r w:rsidRPr="003065EF">
        <w:rPr>
          <w:rFonts w:ascii="Arial" w:hAnsi="Arial" w:cs="Arial"/>
          <w:i/>
          <w:iCs/>
          <w:szCs w:val="20"/>
        </w:rPr>
        <w:t>DUVAC</w:t>
      </w:r>
      <w:r w:rsidRPr="003065EF">
        <w:rPr>
          <w:rFonts w:ascii="Arial" w:hAnsi="Arial" w:cs="Arial"/>
          <w:szCs w:val="20"/>
        </w:rPr>
        <w:t xml:space="preserve"> is </w:t>
      </w:r>
      <w:r w:rsidRPr="003065EF">
        <w:rPr>
          <w:rFonts w:ascii="Arial" w:hAnsi="Arial" w:cs="Arial"/>
          <w:i/>
          <w:iCs/>
          <w:szCs w:val="20"/>
        </w:rPr>
        <w:t>AUTO ELECTRIC</w:t>
      </w:r>
      <w:r w:rsidRPr="003065EF">
        <w:rPr>
          <w:rFonts w:ascii="Arial" w:hAnsi="Arial" w:cs="Arial"/>
          <w:szCs w:val="20"/>
        </w:rPr>
        <w:t>, Anchorage, Alaska, phone #907-276-2606.</w:t>
      </w:r>
      <w:r>
        <w:rPr>
          <w:rFonts w:ascii="Arial" w:hAnsi="Arial" w:cs="Arial"/>
          <w:szCs w:val="20"/>
        </w:rPr>
        <w:t xml:space="preserve"> </w:t>
      </w:r>
      <w:r w:rsidRPr="006231E6">
        <w:rPr>
          <w:rFonts w:ascii="Arial" w:hAnsi="Arial" w:cs="Arial"/>
          <w:color w:val="FF0000"/>
          <w:szCs w:val="20"/>
        </w:rPr>
        <w:t xml:space="preserve">The SAMLEX POWER SDC-60 is acceptable from Frigid North </w:t>
      </w:r>
      <w:r w:rsidRPr="00132C3A">
        <w:rPr>
          <w:rFonts w:ascii="Arial" w:hAnsi="Arial" w:cs="Arial"/>
          <w:color w:val="FF0000"/>
          <w:szCs w:val="20"/>
        </w:rPr>
        <w:t>(Per Amendment 1)</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 xml:space="preserve">Voltage converter’s purpose is for communications radio(s).  </w:t>
      </w:r>
      <w:r w:rsidRPr="00132C3A">
        <w:rPr>
          <w:rFonts w:ascii="Arial" w:hAnsi="Arial" w:cs="Arial"/>
          <w:strike/>
          <w:szCs w:val="20"/>
        </w:rPr>
        <w:t>All other electrical including strobe and lighting systems are to be 24 volt.</w:t>
      </w:r>
      <w:r w:rsidRPr="00132C3A">
        <w:rPr>
          <w:rFonts w:ascii="Arial" w:hAnsi="Arial" w:cs="Arial"/>
          <w:color w:val="FF0000"/>
          <w:szCs w:val="20"/>
        </w:rPr>
        <w:t xml:space="preserve"> (Per Amendment 1)</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Communications Radio Mounting Plate(s)/Bracket(s):</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Vendor is to provide and install a mounting plate(s)/bracket(s) for mounting of State owned radio and power supply.</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For the radio mounting, one (1) manufacturer has been using drilled and tapped (for 3/8 inch bolts) mounting points about six (6) inches apart on either side of the cab.</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Plates can then be bolted to these mounting points by the State.</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On some of the units they have included a cover plate of heavy gauge steel bolted to these points, which hides the ROPS and provides even more area to mount our equipment.</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This system has been working OK, but if another manufacturer has a better way of providing a mounting point we can certainly look at it.</w:t>
      </w:r>
    </w:p>
    <w:p w:rsidR="00A0181F" w:rsidRPr="003065EF" w:rsidRDefault="00A0181F" w:rsidP="00A0181F">
      <w:pPr>
        <w:numPr>
          <w:ilvl w:val="0"/>
          <w:numId w:val="19"/>
        </w:numPr>
        <w:spacing w:after="120"/>
        <w:rPr>
          <w:rFonts w:ascii="Arial" w:hAnsi="Arial" w:cs="Arial"/>
          <w:b/>
          <w:szCs w:val="20"/>
        </w:rPr>
      </w:pPr>
      <w:r w:rsidRPr="003065EF">
        <w:rPr>
          <w:rFonts w:ascii="Arial" w:hAnsi="Arial" w:cs="Arial"/>
          <w:b/>
          <w:szCs w:val="20"/>
        </w:rPr>
        <w:t>CAB:</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Enclosed Roll Over Protection System (EROPS):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OEM, fully enclosed, steel, insulated, sound suppressed, pressurized, "ROPS" (SAE J1040) cab with safety glass front windshield and safety or tempered glass on sides and/or rear windows.  To be adequately sealed as to not allow unreasonable cold air or dust into cab.</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Recirculating personnel heater (Minimum 30,000 BTU) with defroster(s).  Defroster(s) to be zoned to front windshield wiper area(s), minimum.  Caged defroster fans are not acceptable in lieu of the zoned system.</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Air Conditioning:  To be OEM.</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Front and rear window wipers and washers.  Wiper motors to be highest capacity available from OEM.  To include OEM intermittent feature on front minimum.</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Sun visor required multi-level, dark tint or solid.</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Operator’s Seat:  6-way adjustable, cloth or cloth/vinyl covered, suspension type with seat belt.</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Lockable doors.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 xml:space="preserve">Mirrors:  To include an interior mounted convex rear view mirror and outside cab mounted </w:t>
      </w:r>
      <w:r w:rsidRPr="003065EF">
        <w:rPr>
          <w:rFonts w:ascii="Arial" w:hAnsi="Arial" w:cs="Arial"/>
          <w:i/>
          <w:szCs w:val="20"/>
        </w:rPr>
        <w:t>WEST COAST</w:t>
      </w:r>
      <w:r w:rsidRPr="003065EF">
        <w:rPr>
          <w:rFonts w:ascii="Arial" w:hAnsi="Arial" w:cs="Arial"/>
          <w:szCs w:val="20"/>
        </w:rPr>
        <w:t xml:space="preserve"> style heated mirrors.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Horn:  Electric or air.</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High engine idle control capability, operator controlled or automatic.</w:t>
      </w:r>
    </w:p>
    <w:p w:rsidR="00A0181F" w:rsidRPr="003065EF" w:rsidRDefault="00A0181F" w:rsidP="00A0181F">
      <w:pPr>
        <w:numPr>
          <w:ilvl w:val="0"/>
          <w:numId w:val="19"/>
        </w:numPr>
        <w:spacing w:after="120"/>
        <w:rPr>
          <w:rFonts w:ascii="Arial" w:hAnsi="Arial" w:cs="Arial"/>
          <w:szCs w:val="20"/>
        </w:rPr>
      </w:pPr>
      <w:r w:rsidRPr="003065EF">
        <w:rPr>
          <w:rFonts w:ascii="Arial" w:hAnsi="Arial" w:cs="Arial"/>
          <w:b/>
          <w:szCs w:val="20"/>
        </w:rPr>
        <w:t>INSTRUMENTATION:</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Gauges and/or indicators, as a minimum, shall include, in easy view of the operator:</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All gauges as noted below shall read in U.S. units of measure (not metric) at time of delivery and may be individual gauges or an integrated type display with high contrast visibility for day and night viewing. Individual gauges shall be back lit.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Hour Meter:  Running engine activated.</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Ammeter or voltmeter gauge, or alternator malfunction indicator.</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Engine Coolant:</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High temperature (to include audio and visual warning system).</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Low level warning</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Engine oil pressure (to include audio and visual warning system).</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Air pressure gauge or indicator, if applicable.</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Transmission oil temperature gauge or indicator.</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Air filters restriction gauge or indicator.</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Fuel gauge.</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Parking Brake:  To include warning light and audible warning device that activates when parking brake is on and transmission is in gear or a parking brake system with a transmission disconnect feature.</w:t>
      </w:r>
    </w:p>
    <w:p w:rsidR="00A0181F" w:rsidRPr="00A0181F" w:rsidRDefault="00A0181F" w:rsidP="00A0181F">
      <w:pPr>
        <w:numPr>
          <w:ilvl w:val="0"/>
          <w:numId w:val="19"/>
        </w:numPr>
        <w:spacing w:after="120"/>
        <w:rPr>
          <w:rFonts w:ascii="Arial" w:hAnsi="Arial" w:cs="Arial"/>
          <w:szCs w:val="20"/>
        </w:rPr>
      </w:pPr>
      <w:r w:rsidRPr="003065EF">
        <w:rPr>
          <w:rFonts w:ascii="Arial" w:hAnsi="Arial" w:cs="Arial"/>
          <w:b/>
          <w:bCs/>
          <w:szCs w:val="20"/>
        </w:rPr>
        <w:t>AUTO LUBE SYSTEM</w:t>
      </w:r>
      <w:r w:rsidRPr="003065EF">
        <w:rPr>
          <w:rFonts w:ascii="Arial" w:hAnsi="Arial" w:cs="Arial"/>
          <w:b/>
          <w:szCs w:val="20"/>
        </w:rPr>
        <w:t xml:space="preserve"> WITH MONITORING SYSTEM </w:t>
      </w:r>
      <w:r w:rsidRPr="00A0181F">
        <w:rPr>
          <w:rFonts w:ascii="Arial" w:hAnsi="Arial" w:cs="Arial"/>
          <w:szCs w:val="20"/>
        </w:rPr>
        <w:t>(</w:t>
      </w:r>
      <w:r w:rsidRPr="00A0181F">
        <w:rPr>
          <w:rFonts w:ascii="Arial" w:hAnsi="Arial" w:cs="Arial"/>
          <w:bCs/>
          <w:szCs w:val="20"/>
          <w:highlight w:val="yellow"/>
          <w:u w:val="single"/>
        </w:rPr>
        <w:t>OPTIONAL – P</w:t>
      </w:r>
      <w:r w:rsidRPr="00A0181F">
        <w:rPr>
          <w:rFonts w:ascii="Arial" w:hAnsi="Arial" w:cs="Arial"/>
          <w:szCs w:val="20"/>
          <w:highlight w:val="yellow"/>
          <w:u w:val="single"/>
        </w:rPr>
        <w:t>ricing is required.  Refer to Section IV - Bid Price Schedule</w:t>
      </w:r>
      <w:r w:rsidRPr="00A0181F">
        <w:rPr>
          <w:rFonts w:ascii="Arial" w:hAnsi="Arial" w:cs="Arial"/>
          <w:szCs w:val="20"/>
          <w:highlight w:val="yellow"/>
        </w:rPr>
        <w:t>)</w:t>
      </w:r>
      <w:r w:rsidRPr="00A0181F">
        <w:rPr>
          <w:rFonts w:ascii="Arial" w:hAnsi="Arial" w:cs="Arial"/>
          <w:szCs w:val="20"/>
        </w:rPr>
        <w:t>:</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 xml:space="preserve">To include an automatic lubricating system, Grease Commander, </w:t>
      </w:r>
      <w:r w:rsidRPr="003065EF">
        <w:rPr>
          <w:rFonts w:ascii="Arial" w:hAnsi="Arial" w:cs="Arial"/>
          <w:i/>
          <w:iCs/>
          <w:szCs w:val="20"/>
        </w:rPr>
        <w:t>BEKA-MAX</w:t>
      </w:r>
      <w:r w:rsidRPr="003065EF">
        <w:rPr>
          <w:rFonts w:ascii="Arial" w:hAnsi="Arial" w:cs="Arial"/>
          <w:szCs w:val="20"/>
        </w:rPr>
        <w:t xml:space="preserve"> or </w:t>
      </w:r>
      <w:r w:rsidRPr="003065EF">
        <w:rPr>
          <w:rFonts w:ascii="Arial" w:hAnsi="Arial" w:cs="Arial"/>
          <w:i/>
          <w:szCs w:val="20"/>
        </w:rPr>
        <w:t>GROENEVELD</w:t>
      </w:r>
      <w:r w:rsidRPr="003065EF">
        <w:rPr>
          <w:rFonts w:ascii="Arial" w:hAnsi="Arial" w:cs="Arial"/>
          <w:szCs w:val="20"/>
        </w:rPr>
        <w:t>, provided unit will work with NLGI Class 2 grease, per all Alaska conditions.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All zerks (drivelines being the exception).</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All lines are to be routed and protected as necessary.</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 xml:space="preserve">Lines are to be </w:t>
      </w:r>
      <w:r w:rsidRPr="003065EF">
        <w:rPr>
          <w:rFonts w:ascii="Arial" w:hAnsi="Arial" w:cs="Arial"/>
          <w:i/>
          <w:szCs w:val="20"/>
        </w:rPr>
        <w:t>ARCTIC FOX</w:t>
      </w:r>
      <w:r w:rsidRPr="003065EF">
        <w:rPr>
          <w:rFonts w:ascii="Arial" w:hAnsi="Arial" w:cs="Arial"/>
          <w:szCs w:val="20"/>
        </w:rPr>
        <w:t xml:space="preserve"> wire braid or state approved equivalent on all moving points.</w:t>
      </w:r>
    </w:p>
    <w:p w:rsidR="00A0181F" w:rsidRPr="003065EF" w:rsidRDefault="00A0181F" w:rsidP="00A0181F">
      <w:pPr>
        <w:numPr>
          <w:ilvl w:val="0"/>
          <w:numId w:val="19"/>
        </w:numPr>
        <w:spacing w:after="120"/>
        <w:rPr>
          <w:rFonts w:ascii="Arial" w:hAnsi="Arial" w:cs="Arial"/>
          <w:b/>
          <w:caps/>
          <w:szCs w:val="20"/>
        </w:rPr>
      </w:pPr>
      <w:r w:rsidRPr="003065EF">
        <w:rPr>
          <w:rFonts w:ascii="Arial" w:hAnsi="Arial" w:cs="Arial"/>
          <w:b/>
          <w:caps/>
          <w:szCs w:val="20"/>
        </w:rPr>
        <w:t xml:space="preserve">Hydraulics: </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 xml:space="preserve">Three (3) </w:t>
      </w:r>
      <w:proofErr w:type="gramStart"/>
      <w:r w:rsidRPr="003065EF">
        <w:rPr>
          <w:rFonts w:ascii="Arial" w:hAnsi="Arial" w:cs="Arial"/>
          <w:szCs w:val="20"/>
        </w:rPr>
        <w:t>Spool</w:t>
      </w:r>
      <w:proofErr w:type="gramEnd"/>
      <w:r w:rsidRPr="003065EF">
        <w:rPr>
          <w:rFonts w:ascii="Arial" w:hAnsi="Arial" w:cs="Arial"/>
          <w:szCs w:val="20"/>
        </w:rPr>
        <w:t xml:space="preserve"> with Diverter or Four-Spool Valve System for options listed later in this specification.</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This would include controls and plumbing, including quick disconnects, out to the front of the unit.</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To include valves, controls and lines necessary for installation and full operation of options ordered or end users existing attachments.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 xml:space="preserve">Diverter valve is only acceptable on the 3rd valve when multi-purpose heavy-duty plow is ordered. </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Lift circuit to include detented valve for float position.</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Hydraulic quick disconnects must be pressure rated and sized to allow proper flow. Quick disconnects to include chained caps.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Hydraulic lines must be secured and wrapped in wear areas to prevent chaffing.</w:t>
      </w:r>
    </w:p>
    <w:p w:rsidR="00A0181F" w:rsidRDefault="00A0181F" w:rsidP="00A0181F">
      <w:pPr>
        <w:pStyle w:val="ListParagraph"/>
        <w:numPr>
          <w:ilvl w:val="1"/>
          <w:numId w:val="19"/>
        </w:numPr>
        <w:rPr>
          <w:rFonts w:ascii="Arial" w:hAnsi="Arial" w:cs="Arial"/>
          <w:szCs w:val="20"/>
        </w:rPr>
      </w:pPr>
      <w:r w:rsidRPr="003065EF">
        <w:rPr>
          <w:rFonts w:ascii="Arial" w:hAnsi="Arial" w:cs="Arial"/>
          <w:szCs w:val="20"/>
        </w:rPr>
        <w:t xml:space="preserve">Hydraulic Hose:  To be arctic grade (- 40 </w:t>
      </w:r>
      <w:r w:rsidRPr="003065EF">
        <w:rPr>
          <w:rFonts w:ascii="Cambria Math" w:hAnsi="Cambria Math" w:cs="Cambria Math"/>
          <w:szCs w:val="20"/>
        </w:rPr>
        <w:t>℉</w:t>
      </w:r>
      <w:r w:rsidRPr="003065EF">
        <w:rPr>
          <w:rFonts w:ascii="Arial" w:hAnsi="Arial" w:cs="Arial"/>
          <w:szCs w:val="20"/>
        </w:rPr>
        <w:t>, minimum).</w:t>
      </w:r>
    </w:p>
    <w:p w:rsidR="00A0181F" w:rsidRPr="003065EF" w:rsidRDefault="00A0181F" w:rsidP="00A0181F">
      <w:pPr>
        <w:pStyle w:val="ListParagraph"/>
        <w:ind w:left="1296"/>
        <w:rPr>
          <w:rFonts w:ascii="Arial" w:hAnsi="Arial" w:cs="Arial"/>
          <w:szCs w:val="20"/>
        </w:rPr>
      </w:pPr>
    </w:p>
    <w:p w:rsidR="00A0181F" w:rsidRPr="003065EF" w:rsidRDefault="00A0181F" w:rsidP="00A0181F">
      <w:pPr>
        <w:numPr>
          <w:ilvl w:val="0"/>
          <w:numId w:val="19"/>
        </w:numPr>
        <w:spacing w:after="120"/>
        <w:rPr>
          <w:rFonts w:ascii="Arial" w:hAnsi="Arial" w:cs="Arial"/>
          <w:b/>
          <w:szCs w:val="20"/>
        </w:rPr>
      </w:pPr>
      <w:r w:rsidRPr="003065EF">
        <w:rPr>
          <w:rFonts w:ascii="Arial" w:hAnsi="Arial" w:cs="Arial"/>
          <w:b/>
          <w:szCs w:val="20"/>
        </w:rPr>
        <w:t>ATTACHMENTS: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Quick Attach System:</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To be equipped with an attach system that is compatible with unit being bid.  To be </w:t>
      </w:r>
      <w:r w:rsidRPr="003065EF">
        <w:rPr>
          <w:rFonts w:ascii="Arial" w:hAnsi="Arial" w:cs="Arial"/>
          <w:i/>
          <w:szCs w:val="20"/>
        </w:rPr>
        <w:t>WELDCO-BEALES</w:t>
      </w:r>
      <w:r w:rsidRPr="003065EF">
        <w:rPr>
          <w:rFonts w:ascii="Arial" w:hAnsi="Arial" w:cs="Arial"/>
          <w:szCs w:val="20"/>
        </w:rPr>
        <w:t xml:space="preserve"> WLKAT or CWS, HENKE, PSM or equivalent matching up with our current WLKAT system.</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All functions (locking, unlocking, etc.) to be controlled from in the cab by the operator.</w:t>
      </w:r>
    </w:p>
    <w:p w:rsidR="00A0181F" w:rsidRPr="00D022F7" w:rsidRDefault="00A0181F" w:rsidP="00A0181F">
      <w:pPr>
        <w:numPr>
          <w:ilvl w:val="1"/>
          <w:numId w:val="19"/>
        </w:numPr>
        <w:spacing w:after="120"/>
        <w:rPr>
          <w:rFonts w:ascii="Arial" w:hAnsi="Arial" w:cs="Arial"/>
          <w:szCs w:val="20"/>
        </w:rPr>
      </w:pPr>
      <w:r w:rsidRPr="00D022F7">
        <w:rPr>
          <w:rFonts w:ascii="Arial" w:hAnsi="Arial" w:cs="Arial"/>
          <w:szCs w:val="20"/>
        </w:rPr>
        <w:t>General Purpose Bucket (</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 xml:space="preserve">To be OEM or </w:t>
      </w:r>
      <w:r w:rsidRPr="00D022F7">
        <w:rPr>
          <w:rFonts w:ascii="Arial" w:hAnsi="Arial" w:cs="Arial"/>
          <w:i/>
          <w:szCs w:val="20"/>
        </w:rPr>
        <w:t>CWS</w:t>
      </w:r>
      <w:r w:rsidRPr="00D022F7">
        <w:rPr>
          <w:rFonts w:ascii="Arial" w:hAnsi="Arial" w:cs="Arial"/>
          <w:szCs w:val="20"/>
        </w:rPr>
        <w:t xml:space="preserve"> or </w:t>
      </w:r>
      <w:r w:rsidRPr="00D022F7">
        <w:rPr>
          <w:rFonts w:ascii="Arial" w:hAnsi="Arial" w:cs="Arial"/>
          <w:i/>
          <w:szCs w:val="20"/>
        </w:rPr>
        <w:t>HENKE</w:t>
      </w:r>
      <w:r w:rsidRPr="00D022F7">
        <w:rPr>
          <w:rFonts w:ascii="Arial" w:hAnsi="Arial" w:cs="Arial"/>
          <w:szCs w:val="20"/>
        </w:rPr>
        <w:t xml:space="preserve"> or </w:t>
      </w:r>
      <w:r w:rsidRPr="00D022F7">
        <w:rPr>
          <w:rFonts w:ascii="Arial" w:hAnsi="Arial" w:cs="Arial"/>
          <w:i/>
          <w:szCs w:val="20"/>
        </w:rPr>
        <w:t>PSM</w:t>
      </w:r>
      <w:r w:rsidRPr="00D022F7">
        <w:rPr>
          <w:rFonts w:ascii="Arial" w:hAnsi="Arial" w:cs="Arial"/>
          <w:szCs w:val="20"/>
        </w:rPr>
        <w:t xml:space="preserve"> or </w:t>
      </w:r>
      <w:r w:rsidRPr="00D022F7">
        <w:rPr>
          <w:rFonts w:ascii="Arial" w:hAnsi="Arial" w:cs="Arial"/>
          <w:i/>
          <w:szCs w:val="20"/>
        </w:rPr>
        <w:t>WELDCO-BEALES</w:t>
      </w:r>
      <w:r w:rsidRPr="00D022F7">
        <w:rPr>
          <w:rFonts w:ascii="Arial" w:hAnsi="Arial" w:cs="Arial"/>
          <w:szCs w:val="20"/>
        </w:rPr>
        <w:t xml:space="preserve"> or equivalent, provided all of the following specifications are met.</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Capacity:  4.0 cubic yard SAE heaped, minimum.</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Width:  To be equal to or greater than host unit.</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To include replaceable and reversible bolt-on cutting edge with 3-3-6-6-6…….6-6-6-3-3 inch punching.</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To include lifting eyes or hooks on each top corner and center top of bucket.</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 xml:space="preserve">To include </w:t>
      </w:r>
      <w:r w:rsidRPr="00D022F7">
        <w:rPr>
          <w:rFonts w:ascii="Arial" w:hAnsi="Arial" w:cs="Arial"/>
          <w:i/>
          <w:szCs w:val="20"/>
        </w:rPr>
        <w:t>WELDCO-BEALES’</w:t>
      </w:r>
      <w:r w:rsidRPr="00D022F7">
        <w:rPr>
          <w:rFonts w:ascii="Arial" w:hAnsi="Arial" w:cs="Arial"/>
          <w:szCs w:val="20"/>
        </w:rPr>
        <w:t xml:space="preserve"> WLKAT quick attach system or </w:t>
      </w:r>
      <w:r w:rsidRPr="00D022F7">
        <w:rPr>
          <w:rFonts w:ascii="Arial" w:hAnsi="Arial" w:cs="Arial"/>
          <w:i/>
          <w:szCs w:val="20"/>
        </w:rPr>
        <w:t>CWS</w:t>
      </w:r>
      <w:r w:rsidRPr="00D022F7">
        <w:rPr>
          <w:rFonts w:ascii="Arial" w:hAnsi="Arial" w:cs="Arial"/>
          <w:szCs w:val="20"/>
        </w:rPr>
        <w:t xml:space="preserve">, </w:t>
      </w:r>
      <w:r w:rsidRPr="00D022F7">
        <w:rPr>
          <w:rFonts w:ascii="Arial" w:hAnsi="Arial" w:cs="Arial"/>
          <w:i/>
          <w:szCs w:val="20"/>
        </w:rPr>
        <w:t>PSM</w:t>
      </w:r>
      <w:r w:rsidRPr="00D022F7">
        <w:rPr>
          <w:rFonts w:ascii="Arial" w:hAnsi="Arial" w:cs="Arial"/>
          <w:szCs w:val="20"/>
        </w:rPr>
        <w:t xml:space="preserve"> or </w:t>
      </w:r>
      <w:r w:rsidRPr="00D022F7">
        <w:rPr>
          <w:rFonts w:ascii="Arial" w:hAnsi="Arial" w:cs="Arial"/>
          <w:i/>
          <w:szCs w:val="20"/>
        </w:rPr>
        <w:t>HENKE</w:t>
      </w:r>
      <w:r w:rsidRPr="00D022F7">
        <w:rPr>
          <w:rFonts w:ascii="Arial" w:hAnsi="Arial" w:cs="Arial"/>
          <w:szCs w:val="20"/>
        </w:rPr>
        <w:t xml:space="preserve"> equivalents.</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Minimum Weight: 3,875 lbs.</w:t>
      </w:r>
    </w:p>
    <w:p w:rsidR="00A0181F" w:rsidRPr="00D022F7" w:rsidRDefault="00A0181F" w:rsidP="00A0181F">
      <w:pPr>
        <w:numPr>
          <w:ilvl w:val="1"/>
          <w:numId w:val="19"/>
        </w:numPr>
        <w:spacing w:after="120"/>
        <w:rPr>
          <w:rFonts w:ascii="Arial" w:hAnsi="Arial" w:cs="Arial"/>
          <w:szCs w:val="20"/>
        </w:rPr>
      </w:pPr>
      <w:r w:rsidRPr="00D022F7">
        <w:rPr>
          <w:rFonts w:ascii="Arial" w:hAnsi="Arial" w:cs="Arial"/>
          <w:szCs w:val="20"/>
        </w:rPr>
        <w:t>Heavy-Duty Bucket with G.E.T (Ground Engagement Tool) System (</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D022F7" w:rsidRDefault="00A0181F" w:rsidP="00A0181F">
      <w:pPr>
        <w:pStyle w:val="ListParagraph"/>
        <w:numPr>
          <w:ilvl w:val="2"/>
          <w:numId w:val="19"/>
        </w:numPr>
        <w:rPr>
          <w:rFonts w:ascii="Arial" w:hAnsi="Arial" w:cs="Arial"/>
          <w:szCs w:val="20"/>
        </w:rPr>
      </w:pPr>
      <w:r w:rsidRPr="00D022F7">
        <w:rPr>
          <w:rFonts w:ascii="Arial" w:hAnsi="Arial" w:cs="Arial"/>
          <w:szCs w:val="20"/>
        </w:rPr>
        <w:t xml:space="preserve">To be OEM or </w:t>
      </w:r>
      <w:r w:rsidRPr="00D022F7">
        <w:rPr>
          <w:rFonts w:ascii="Arial" w:hAnsi="Arial" w:cs="Arial"/>
          <w:i/>
          <w:szCs w:val="20"/>
        </w:rPr>
        <w:t>CWS</w:t>
      </w:r>
      <w:r w:rsidRPr="00D022F7">
        <w:rPr>
          <w:rFonts w:ascii="Arial" w:hAnsi="Arial" w:cs="Arial"/>
          <w:szCs w:val="20"/>
        </w:rPr>
        <w:t xml:space="preserve"> or </w:t>
      </w:r>
      <w:r w:rsidRPr="00D022F7">
        <w:rPr>
          <w:rFonts w:ascii="Arial" w:hAnsi="Arial" w:cs="Arial"/>
          <w:i/>
          <w:szCs w:val="20"/>
        </w:rPr>
        <w:t>HENKE</w:t>
      </w:r>
      <w:r w:rsidRPr="00D022F7">
        <w:rPr>
          <w:rFonts w:ascii="Arial" w:hAnsi="Arial" w:cs="Arial"/>
          <w:szCs w:val="20"/>
        </w:rPr>
        <w:t xml:space="preserve"> or </w:t>
      </w:r>
      <w:r w:rsidRPr="00D022F7">
        <w:rPr>
          <w:rFonts w:ascii="Arial" w:hAnsi="Arial" w:cs="Arial"/>
          <w:i/>
          <w:szCs w:val="20"/>
        </w:rPr>
        <w:t>PSM</w:t>
      </w:r>
      <w:r w:rsidRPr="00D022F7">
        <w:rPr>
          <w:rFonts w:ascii="Arial" w:hAnsi="Arial" w:cs="Arial"/>
          <w:szCs w:val="20"/>
        </w:rPr>
        <w:t xml:space="preserve"> or </w:t>
      </w:r>
      <w:r w:rsidRPr="00D022F7">
        <w:rPr>
          <w:rFonts w:ascii="Arial" w:hAnsi="Arial" w:cs="Arial"/>
          <w:i/>
          <w:szCs w:val="20"/>
        </w:rPr>
        <w:t>WELDCO-BEALES</w:t>
      </w:r>
      <w:r w:rsidRPr="00D022F7">
        <w:rPr>
          <w:rFonts w:ascii="Arial" w:hAnsi="Arial" w:cs="Arial"/>
          <w:szCs w:val="20"/>
        </w:rPr>
        <w:t xml:space="preserve"> or ESCO or CATERPILLAR or equivalent, provided all of the following specifications are met.</w:t>
      </w:r>
    </w:p>
    <w:p w:rsidR="00A0181F" w:rsidRPr="003065EF" w:rsidRDefault="00A0181F" w:rsidP="00A0181F">
      <w:pPr>
        <w:numPr>
          <w:ilvl w:val="2"/>
          <w:numId w:val="19"/>
        </w:numPr>
        <w:spacing w:after="120"/>
        <w:rPr>
          <w:rFonts w:ascii="Arial" w:hAnsi="Arial" w:cs="Arial"/>
          <w:szCs w:val="20"/>
        </w:rPr>
      </w:pPr>
      <w:r w:rsidRPr="00D022F7">
        <w:rPr>
          <w:rFonts w:ascii="Arial" w:hAnsi="Arial" w:cs="Arial"/>
          <w:szCs w:val="20"/>
        </w:rPr>
        <w:t>Capacity:  4.0 cubic yard SAE heape</w:t>
      </w:r>
      <w:r w:rsidRPr="003065EF">
        <w:rPr>
          <w:rFonts w:ascii="Arial" w:hAnsi="Arial" w:cs="Arial"/>
          <w:szCs w:val="20"/>
        </w:rPr>
        <w:t>d.</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Width:  To be equal to or greater than host unit.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Bucket to include the following protectors: Edge, corner, base edge, and segment protectors.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G.E.T. System to include:</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 xml:space="preserve">Bolt-on shanks and teeth combination equivalent to </w:t>
      </w:r>
      <w:r w:rsidRPr="003065EF">
        <w:rPr>
          <w:rFonts w:ascii="Arial" w:hAnsi="Arial" w:cs="Arial"/>
          <w:i/>
          <w:szCs w:val="20"/>
        </w:rPr>
        <w:t>CAT</w:t>
      </w:r>
      <w:r w:rsidRPr="003065EF">
        <w:rPr>
          <w:rFonts w:ascii="Arial" w:hAnsi="Arial" w:cs="Arial"/>
          <w:szCs w:val="20"/>
        </w:rPr>
        <w:t xml:space="preserve"> #IU3352 or </w:t>
      </w:r>
      <w:r w:rsidRPr="003065EF">
        <w:rPr>
          <w:rFonts w:ascii="Arial" w:hAnsi="Arial" w:cs="Arial"/>
          <w:i/>
          <w:szCs w:val="20"/>
        </w:rPr>
        <w:t>ESCO</w:t>
      </w:r>
      <w:r w:rsidRPr="003065EF">
        <w:rPr>
          <w:rFonts w:ascii="Arial" w:hAnsi="Arial" w:cs="Arial"/>
          <w:szCs w:val="20"/>
        </w:rPr>
        <w:t xml:space="preserve"> 33.</w:t>
      </w:r>
    </w:p>
    <w:p w:rsidR="00A0181F" w:rsidRPr="003065EF" w:rsidRDefault="00A0181F" w:rsidP="00A0181F">
      <w:pPr>
        <w:numPr>
          <w:ilvl w:val="4"/>
          <w:numId w:val="19"/>
        </w:numPr>
        <w:spacing w:after="120"/>
        <w:rPr>
          <w:rFonts w:ascii="Arial" w:hAnsi="Arial" w:cs="Arial"/>
          <w:szCs w:val="20"/>
        </w:rPr>
      </w:pPr>
      <w:r w:rsidRPr="003065EF">
        <w:rPr>
          <w:rFonts w:ascii="Arial" w:hAnsi="Arial" w:cs="Arial"/>
          <w:szCs w:val="20"/>
        </w:rPr>
        <w:t xml:space="preserve">Shanks to be two (2) </w:t>
      </w:r>
      <w:proofErr w:type="gramStart"/>
      <w:r w:rsidRPr="003065EF">
        <w:rPr>
          <w:rFonts w:ascii="Arial" w:hAnsi="Arial" w:cs="Arial"/>
          <w:szCs w:val="20"/>
        </w:rPr>
        <w:t>bolt</w:t>
      </w:r>
      <w:proofErr w:type="gramEnd"/>
      <w:r w:rsidRPr="003065EF">
        <w:rPr>
          <w:rFonts w:ascii="Arial" w:hAnsi="Arial" w:cs="Arial"/>
          <w:szCs w:val="20"/>
        </w:rPr>
        <w:t>, two (2) strap design.</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Left and right hand corner bolt-on shanks with teeth.</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Center shanks and teeth to be six (6) each, minimum.</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Corner adapters with teeth.</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Reversible edge segments.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In addition to the G.E.T. system, a replaceable and reversible bolt-on cutting edge with compatible punching shall be shipped loose.</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To include lifting eyes or hooks on each top corner and center top of bucket.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To include </w:t>
      </w:r>
      <w:r w:rsidRPr="003065EF">
        <w:rPr>
          <w:rFonts w:ascii="Arial" w:hAnsi="Arial" w:cs="Arial"/>
          <w:i/>
          <w:szCs w:val="20"/>
        </w:rPr>
        <w:t>WELDCO-BEALES’</w:t>
      </w:r>
      <w:r w:rsidRPr="003065EF">
        <w:rPr>
          <w:rFonts w:ascii="Arial" w:hAnsi="Arial" w:cs="Arial"/>
          <w:szCs w:val="20"/>
        </w:rPr>
        <w:t xml:space="preserve"> WLKAT quick attach system or compatible </w:t>
      </w:r>
      <w:r w:rsidRPr="003065EF">
        <w:rPr>
          <w:rFonts w:ascii="Arial" w:hAnsi="Arial" w:cs="Arial"/>
          <w:i/>
          <w:szCs w:val="20"/>
        </w:rPr>
        <w:t>CWS</w:t>
      </w:r>
      <w:r w:rsidRPr="003065EF">
        <w:rPr>
          <w:rFonts w:ascii="Arial" w:hAnsi="Arial" w:cs="Arial"/>
          <w:szCs w:val="20"/>
        </w:rPr>
        <w:t xml:space="preserve">, </w:t>
      </w:r>
      <w:r w:rsidRPr="003065EF">
        <w:rPr>
          <w:rFonts w:ascii="Arial" w:hAnsi="Arial" w:cs="Arial"/>
          <w:i/>
          <w:szCs w:val="20"/>
        </w:rPr>
        <w:t>PSM</w:t>
      </w:r>
      <w:r w:rsidRPr="003065EF">
        <w:rPr>
          <w:rFonts w:ascii="Arial" w:hAnsi="Arial" w:cs="Arial"/>
          <w:szCs w:val="20"/>
        </w:rPr>
        <w:t xml:space="preserve"> or </w:t>
      </w:r>
      <w:r w:rsidRPr="003065EF">
        <w:rPr>
          <w:rFonts w:ascii="Arial" w:hAnsi="Arial" w:cs="Arial"/>
          <w:i/>
          <w:szCs w:val="20"/>
        </w:rPr>
        <w:t>HENKE</w:t>
      </w:r>
      <w:r w:rsidRPr="003065EF">
        <w:rPr>
          <w:rFonts w:ascii="Arial" w:hAnsi="Arial" w:cs="Arial"/>
          <w:szCs w:val="20"/>
        </w:rPr>
        <w:t xml:space="preserve"> equivalents.</w:t>
      </w:r>
    </w:p>
    <w:p w:rsidR="00A0181F" w:rsidRDefault="00A0181F" w:rsidP="00A0181F">
      <w:pPr>
        <w:numPr>
          <w:ilvl w:val="2"/>
          <w:numId w:val="19"/>
        </w:numPr>
        <w:spacing w:after="120"/>
        <w:rPr>
          <w:rFonts w:ascii="Arial" w:hAnsi="Arial" w:cs="Arial"/>
          <w:szCs w:val="20"/>
        </w:rPr>
      </w:pPr>
      <w:r w:rsidRPr="003065EF">
        <w:rPr>
          <w:rFonts w:ascii="Arial" w:hAnsi="Arial" w:cs="Arial"/>
          <w:szCs w:val="20"/>
        </w:rPr>
        <w:t>Minimum Weight: 3,900 lbs.</w:t>
      </w:r>
    </w:p>
    <w:p w:rsidR="00A0181F" w:rsidRPr="003065EF" w:rsidRDefault="00A0181F" w:rsidP="00A0181F">
      <w:pPr>
        <w:spacing w:after="120"/>
        <w:ind w:left="2160"/>
        <w:rPr>
          <w:rFonts w:ascii="Arial" w:hAnsi="Arial" w:cs="Arial"/>
          <w:szCs w:val="20"/>
        </w:rPr>
      </w:pPr>
    </w:p>
    <w:p w:rsidR="00A0181F" w:rsidRPr="00D022F7" w:rsidRDefault="00A0181F" w:rsidP="00A0181F">
      <w:pPr>
        <w:numPr>
          <w:ilvl w:val="1"/>
          <w:numId w:val="19"/>
        </w:numPr>
        <w:spacing w:after="120"/>
        <w:rPr>
          <w:rFonts w:ascii="Arial" w:hAnsi="Arial" w:cs="Arial"/>
          <w:szCs w:val="20"/>
        </w:rPr>
      </w:pPr>
      <w:r w:rsidRPr="00D022F7">
        <w:rPr>
          <w:rFonts w:ascii="Arial" w:hAnsi="Arial" w:cs="Arial"/>
          <w:szCs w:val="20"/>
        </w:rPr>
        <w:t xml:space="preserve">Snow Bucket (State Class #876-8CY) </w:t>
      </w:r>
      <w:r w:rsidRPr="00D022F7">
        <w:rPr>
          <w:rFonts w:ascii="Arial" w:hAnsi="Arial" w:cs="Arial"/>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To be </w:t>
      </w:r>
      <w:r w:rsidRPr="003065EF">
        <w:rPr>
          <w:rFonts w:ascii="Arial" w:hAnsi="Arial" w:cs="Arial"/>
          <w:i/>
          <w:szCs w:val="20"/>
        </w:rPr>
        <w:t xml:space="preserve">CWS </w:t>
      </w:r>
      <w:r w:rsidRPr="003065EF">
        <w:rPr>
          <w:rFonts w:ascii="Arial" w:hAnsi="Arial" w:cs="Arial"/>
          <w:szCs w:val="20"/>
        </w:rPr>
        <w:t xml:space="preserve">or </w:t>
      </w:r>
      <w:r w:rsidRPr="003065EF">
        <w:rPr>
          <w:rFonts w:ascii="Arial" w:hAnsi="Arial" w:cs="Arial"/>
          <w:i/>
          <w:szCs w:val="20"/>
        </w:rPr>
        <w:t>HENKE</w:t>
      </w:r>
      <w:r w:rsidRPr="003065EF">
        <w:rPr>
          <w:rFonts w:ascii="Arial" w:hAnsi="Arial" w:cs="Arial"/>
          <w:szCs w:val="20"/>
        </w:rPr>
        <w:t xml:space="preserve"> or </w:t>
      </w:r>
      <w:r w:rsidRPr="003065EF">
        <w:rPr>
          <w:rFonts w:ascii="Arial" w:hAnsi="Arial" w:cs="Arial"/>
          <w:i/>
          <w:szCs w:val="20"/>
        </w:rPr>
        <w:t>PSM</w:t>
      </w:r>
      <w:r w:rsidRPr="003065EF">
        <w:rPr>
          <w:rFonts w:ascii="Arial" w:hAnsi="Arial" w:cs="Arial"/>
          <w:szCs w:val="20"/>
        </w:rPr>
        <w:t xml:space="preserve"> or </w:t>
      </w:r>
      <w:r w:rsidRPr="003065EF">
        <w:rPr>
          <w:rFonts w:ascii="Arial" w:hAnsi="Arial" w:cs="Arial"/>
          <w:i/>
          <w:szCs w:val="20"/>
        </w:rPr>
        <w:t>WELDCO-BEALES</w:t>
      </w:r>
      <w:r w:rsidRPr="003065EF">
        <w:rPr>
          <w:rFonts w:ascii="Arial" w:hAnsi="Arial" w:cs="Arial"/>
          <w:szCs w:val="20"/>
        </w:rPr>
        <w:t xml:space="preserve"> or equivalent, provided all of the following specifications are met.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Capacity:  8.0 cubic yard SAE heaped, minimum.</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Width:  To be equal to or greater than host unit.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To include replaceable and reversible bolt-on cutting edge with 3-3-6-6-6…….6-6-6-3-3 inch punching.</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To include </w:t>
      </w:r>
      <w:r w:rsidRPr="003065EF">
        <w:rPr>
          <w:rFonts w:ascii="Arial" w:hAnsi="Arial" w:cs="Arial"/>
          <w:i/>
          <w:szCs w:val="20"/>
        </w:rPr>
        <w:t>WELDCO-BEALES’</w:t>
      </w:r>
      <w:r w:rsidRPr="003065EF">
        <w:rPr>
          <w:rFonts w:ascii="Arial" w:hAnsi="Arial" w:cs="Arial"/>
          <w:szCs w:val="20"/>
        </w:rPr>
        <w:t xml:space="preserve"> WLKAT quick attach system or </w:t>
      </w:r>
      <w:r w:rsidRPr="003065EF">
        <w:rPr>
          <w:rFonts w:ascii="Arial" w:hAnsi="Arial" w:cs="Arial"/>
          <w:i/>
          <w:szCs w:val="20"/>
        </w:rPr>
        <w:t>CWS</w:t>
      </w:r>
      <w:r w:rsidRPr="003065EF">
        <w:rPr>
          <w:rFonts w:ascii="Arial" w:hAnsi="Arial" w:cs="Arial"/>
          <w:szCs w:val="20"/>
        </w:rPr>
        <w:t xml:space="preserve">, </w:t>
      </w:r>
      <w:r w:rsidRPr="003065EF">
        <w:rPr>
          <w:rFonts w:ascii="Arial" w:hAnsi="Arial" w:cs="Arial"/>
          <w:i/>
          <w:szCs w:val="20"/>
        </w:rPr>
        <w:t>PSM</w:t>
      </w:r>
      <w:r w:rsidRPr="003065EF">
        <w:rPr>
          <w:rFonts w:ascii="Arial" w:hAnsi="Arial" w:cs="Arial"/>
          <w:szCs w:val="20"/>
        </w:rPr>
        <w:t xml:space="preserve"> or </w:t>
      </w:r>
      <w:r w:rsidRPr="003065EF">
        <w:rPr>
          <w:rFonts w:ascii="Arial" w:hAnsi="Arial" w:cs="Arial"/>
          <w:i/>
          <w:szCs w:val="20"/>
        </w:rPr>
        <w:t>HENKE</w:t>
      </w:r>
      <w:r w:rsidRPr="003065EF">
        <w:rPr>
          <w:rFonts w:ascii="Arial" w:hAnsi="Arial" w:cs="Arial"/>
          <w:szCs w:val="20"/>
        </w:rPr>
        <w:t xml:space="preserve"> equivalents.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Minimum Weight: 5,400 lbs.</w:t>
      </w:r>
    </w:p>
    <w:p w:rsidR="00A0181F" w:rsidRPr="00D022F7" w:rsidRDefault="00A0181F" w:rsidP="00A0181F">
      <w:pPr>
        <w:numPr>
          <w:ilvl w:val="1"/>
          <w:numId w:val="19"/>
        </w:numPr>
        <w:spacing w:after="120"/>
        <w:rPr>
          <w:rFonts w:ascii="Arial" w:hAnsi="Arial" w:cs="Arial"/>
          <w:szCs w:val="20"/>
        </w:rPr>
      </w:pPr>
      <w:r w:rsidRPr="00D022F7">
        <w:rPr>
          <w:rFonts w:ascii="Arial" w:hAnsi="Arial" w:cs="Arial"/>
          <w:szCs w:val="20"/>
        </w:rPr>
        <w:t>Multi-Purpose Heavy-Duty Plow (State Class #866) (</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To be front mounted (multi-directional) with full hydraulic cab mounted controls.  Quick connect lines with tethered caps sufficient in length, size, and quantity to connect to the loader hydraulics. To be </w:t>
      </w:r>
      <w:r w:rsidRPr="003065EF">
        <w:rPr>
          <w:rFonts w:ascii="Arial" w:hAnsi="Arial" w:cs="Arial"/>
          <w:i/>
          <w:szCs w:val="20"/>
        </w:rPr>
        <w:t>CWS</w:t>
      </w:r>
      <w:r w:rsidRPr="003065EF">
        <w:rPr>
          <w:rFonts w:ascii="Arial" w:hAnsi="Arial" w:cs="Arial"/>
          <w:szCs w:val="20"/>
        </w:rPr>
        <w:t xml:space="preserve"> or </w:t>
      </w:r>
      <w:r w:rsidRPr="003065EF">
        <w:rPr>
          <w:rFonts w:ascii="Arial" w:hAnsi="Arial" w:cs="Arial"/>
          <w:i/>
          <w:szCs w:val="20"/>
        </w:rPr>
        <w:t>HENKE</w:t>
      </w:r>
      <w:r w:rsidRPr="003065EF">
        <w:rPr>
          <w:rFonts w:ascii="Arial" w:hAnsi="Arial" w:cs="Arial"/>
          <w:szCs w:val="20"/>
        </w:rPr>
        <w:t xml:space="preserve"> or </w:t>
      </w:r>
      <w:r w:rsidRPr="003065EF">
        <w:rPr>
          <w:rFonts w:ascii="Arial" w:hAnsi="Arial" w:cs="Arial"/>
          <w:i/>
          <w:szCs w:val="20"/>
        </w:rPr>
        <w:t>PSM</w:t>
      </w:r>
      <w:r w:rsidRPr="003065EF">
        <w:rPr>
          <w:rFonts w:ascii="Arial" w:hAnsi="Arial" w:cs="Arial"/>
          <w:szCs w:val="20"/>
        </w:rPr>
        <w:t xml:space="preserve"> or </w:t>
      </w:r>
      <w:r w:rsidRPr="003065EF">
        <w:rPr>
          <w:rFonts w:ascii="Arial" w:hAnsi="Arial" w:cs="Arial"/>
          <w:i/>
          <w:szCs w:val="20"/>
        </w:rPr>
        <w:t>WELDCO-BEALES</w:t>
      </w:r>
      <w:r w:rsidRPr="003065EF">
        <w:rPr>
          <w:rFonts w:ascii="Arial" w:hAnsi="Arial" w:cs="Arial"/>
          <w:szCs w:val="20"/>
        </w:rPr>
        <w:t>, provided all of the following specifications are met.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To include adjustable and replaceable mushroom design shoes.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Blade angle cylinders to include accumulator system or hydraulic cross-over relief(s).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Clearing width, minimum 133 inches, in bulldozer position.</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Center blade height, minimum 40 inches.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Tip blade height, minimum 46 inches.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Cutting Edge:</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Manufacturer’s standard with 3366 punching on 5/8 inch grade eight bolts and nuts.</w:t>
      </w:r>
    </w:p>
    <w:p w:rsidR="00A0181F" w:rsidRPr="003065EF" w:rsidRDefault="00A0181F" w:rsidP="00A0181F">
      <w:pPr>
        <w:numPr>
          <w:ilvl w:val="3"/>
          <w:numId w:val="19"/>
        </w:numPr>
        <w:spacing w:after="120"/>
        <w:rPr>
          <w:rFonts w:ascii="Arial" w:hAnsi="Arial" w:cs="Arial"/>
          <w:szCs w:val="20"/>
        </w:rPr>
      </w:pPr>
      <w:r w:rsidRPr="00D022F7">
        <w:rPr>
          <w:rFonts w:ascii="Arial" w:hAnsi="Arial" w:cs="Arial"/>
          <w:szCs w:val="20"/>
          <w:highlight w:val="yellow"/>
        </w:rPr>
        <w:t>(</w:t>
      </w:r>
      <w:r w:rsidRPr="00D022F7">
        <w:rPr>
          <w:rFonts w:ascii="Arial" w:hAnsi="Arial" w:cs="Arial"/>
          <w:szCs w:val="20"/>
          <w:highlight w:val="yellow"/>
          <w:u w:val="single"/>
        </w:rPr>
        <w:t>OPTIONAL – Pricing is required.  Refer to Section IV – Bid Price Schedule</w:t>
      </w:r>
      <w:r w:rsidRPr="00D022F7">
        <w:rPr>
          <w:rFonts w:ascii="Arial" w:hAnsi="Arial" w:cs="Arial"/>
          <w:szCs w:val="20"/>
          <w:highlight w:val="yellow"/>
        </w:rPr>
        <w:t>)</w:t>
      </w:r>
      <w:r w:rsidRPr="00D022F7">
        <w:rPr>
          <w:rFonts w:ascii="Arial" w:hAnsi="Arial" w:cs="Arial"/>
          <w:szCs w:val="20"/>
        </w:rPr>
        <w:t xml:space="preserve">: In lieu of standard cutting edge, to be equipped with replaceable bolt-on </w:t>
      </w:r>
      <w:r w:rsidRPr="00D022F7">
        <w:rPr>
          <w:rFonts w:ascii="Arial" w:hAnsi="Arial" w:cs="Arial"/>
          <w:i/>
          <w:szCs w:val="20"/>
        </w:rPr>
        <w:t>KENNEMETAL</w:t>
      </w:r>
      <w:r w:rsidRPr="00D022F7">
        <w:rPr>
          <w:rFonts w:ascii="Arial" w:hAnsi="Arial" w:cs="Arial"/>
          <w:szCs w:val="20"/>
        </w:rPr>
        <w:t xml:space="preserve"> Dual-Carbide-Insert, or equivale</w:t>
      </w:r>
      <w:r w:rsidRPr="003065EF">
        <w:rPr>
          <w:rFonts w:ascii="Arial" w:hAnsi="Arial" w:cs="Arial"/>
          <w:szCs w:val="20"/>
        </w:rPr>
        <w:t>nt, cutting edge with minimum 5/8 (0.625) inch diameter grade eight (8) plow bolts and nuts on six (6) inch centers, and end bits of alloy or high carbon steel.</w:t>
      </w:r>
    </w:p>
    <w:p w:rsidR="00A0181F" w:rsidRPr="003065EF" w:rsidRDefault="00A0181F" w:rsidP="00A0181F">
      <w:pPr>
        <w:numPr>
          <w:ilvl w:val="3"/>
          <w:numId w:val="19"/>
        </w:numPr>
        <w:spacing w:after="120"/>
        <w:rPr>
          <w:rFonts w:ascii="Arial" w:hAnsi="Arial" w:cs="Arial"/>
          <w:szCs w:val="20"/>
        </w:rPr>
      </w:pPr>
      <w:r w:rsidRPr="003065EF">
        <w:rPr>
          <w:rFonts w:ascii="Arial" w:hAnsi="Arial" w:cs="Arial"/>
          <w:szCs w:val="20"/>
        </w:rPr>
        <w:t>The main body of the cutting edge blade to be minimum 7/8 (0.875) inch thick.</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To include </w:t>
      </w:r>
      <w:r w:rsidRPr="003065EF">
        <w:rPr>
          <w:rFonts w:ascii="Arial" w:hAnsi="Arial" w:cs="Arial"/>
          <w:i/>
          <w:szCs w:val="20"/>
        </w:rPr>
        <w:t>WELDCO-BEALES’</w:t>
      </w:r>
      <w:r w:rsidRPr="003065EF">
        <w:rPr>
          <w:rFonts w:ascii="Arial" w:hAnsi="Arial" w:cs="Arial"/>
          <w:szCs w:val="20"/>
        </w:rPr>
        <w:t xml:space="preserve"> WLKAT quick attach system or </w:t>
      </w:r>
      <w:r w:rsidRPr="003065EF">
        <w:rPr>
          <w:rFonts w:ascii="Arial" w:hAnsi="Arial" w:cs="Arial"/>
          <w:i/>
          <w:szCs w:val="20"/>
        </w:rPr>
        <w:t>CWS</w:t>
      </w:r>
      <w:r w:rsidRPr="003065EF">
        <w:rPr>
          <w:rFonts w:ascii="Arial" w:hAnsi="Arial" w:cs="Arial"/>
          <w:szCs w:val="20"/>
        </w:rPr>
        <w:t xml:space="preserve">, </w:t>
      </w:r>
      <w:r w:rsidRPr="003065EF">
        <w:rPr>
          <w:rFonts w:ascii="Arial" w:hAnsi="Arial" w:cs="Arial"/>
          <w:i/>
          <w:szCs w:val="20"/>
        </w:rPr>
        <w:t>PSM</w:t>
      </w:r>
      <w:r w:rsidRPr="003065EF">
        <w:rPr>
          <w:rFonts w:ascii="Arial" w:hAnsi="Arial" w:cs="Arial"/>
          <w:szCs w:val="20"/>
        </w:rPr>
        <w:t xml:space="preserve"> or </w:t>
      </w:r>
      <w:r w:rsidRPr="003065EF">
        <w:rPr>
          <w:rFonts w:ascii="Arial" w:hAnsi="Arial" w:cs="Arial"/>
          <w:i/>
          <w:szCs w:val="20"/>
        </w:rPr>
        <w:t>HENKE</w:t>
      </w:r>
      <w:r w:rsidRPr="003065EF">
        <w:rPr>
          <w:rFonts w:ascii="Arial" w:hAnsi="Arial" w:cs="Arial"/>
          <w:szCs w:val="20"/>
        </w:rPr>
        <w:t xml:space="preserve"> equivalents.</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szCs w:val="20"/>
        </w:rPr>
        <w:t>Minimum Weight: 4,000 lbs.</w:t>
      </w:r>
    </w:p>
    <w:p w:rsidR="00A0181F" w:rsidRPr="00D022F7" w:rsidRDefault="00A0181F" w:rsidP="00A0181F">
      <w:pPr>
        <w:numPr>
          <w:ilvl w:val="1"/>
          <w:numId w:val="19"/>
        </w:numPr>
        <w:spacing w:after="120"/>
        <w:rPr>
          <w:rFonts w:ascii="Arial" w:hAnsi="Arial" w:cs="Arial"/>
          <w:szCs w:val="20"/>
        </w:rPr>
      </w:pPr>
      <w:r w:rsidRPr="00D022F7">
        <w:rPr>
          <w:rFonts w:ascii="Arial" w:hAnsi="Arial" w:cs="Arial"/>
          <w:szCs w:val="20"/>
        </w:rPr>
        <w:t xml:space="preserve">Pallet Forks, 8-Foot (State Class #485) </w:t>
      </w:r>
      <w:r w:rsidRPr="00D022F7">
        <w:rPr>
          <w:rFonts w:ascii="Arial" w:hAnsi="Arial" w:cs="Arial"/>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3065EF" w:rsidRDefault="00A0181F" w:rsidP="00A0181F">
      <w:pPr>
        <w:numPr>
          <w:ilvl w:val="2"/>
          <w:numId w:val="19"/>
        </w:numPr>
        <w:spacing w:after="120"/>
        <w:rPr>
          <w:rFonts w:ascii="Arial" w:hAnsi="Arial" w:cs="Arial"/>
          <w:b/>
          <w:szCs w:val="20"/>
        </w:rPr>
      </w:pPr>
      <w:r w:rsidRPr="003065EF">
        <w:rPr>
          <w:rFonts w:ascii="Arial" w:hAnsi="Arial" w:cs="Arial"/>
          <w:szCs w:val="20"/>
        </w:rPr>
        <w:t xml:space="preserve">To be </w:t>
      </w:r>
      <w:r w:rsidRPr="003065EF">
        <w:rPr>
          <w:rFonts w:ascii="Arial" w:hAnsi="Arial" w:cs="Arial"/>
          <w:i/>
          <w:szCs w:val="20"/>
        </w:rPr>
        <w:t>CWS</w:t>
      </w:r>
      <w:r w:rsidRPr="003065EF">
        <w:rPr>
          <w:rFonts w:ascii="Arial" w:hAnsi="Arial" w:cs="Arial"/>
          <w:szCs w:val="20"/>
        </w:rPr>
        <w:t xml:space="preserve"> or HENKE or PSM or </w:t>
      </w:r>
      <w:r w:rsidRPr="003065EF">
        <w:rPr>
          <w:rFonts w:ascii="Arial" w:hAnsi="Arial" w:cs="Arial"/>
          <w:i/>
          <w:szCs w:val="20"/>
        </w:rPr>
        <w:t>WELDCO-BEALES</w:t>
      </w:r>
      <w:r w:rsidRPr="003065EF">
        <w:rPr>
          <w:rFonts w:ascii="Arial" w:hAnsi="Arial" w:cs="Arial"/>
          <w:szCs w:val="20"/>
        </w:rPr>
        <w:t xml:space="preserve"> or equivalent, provided all of the following specifications are met.</w:t>
      </w:r>
    </w:p>
    <w:p w:rsidR="00A0181F" w:rsidRPr="003065EF" w:rsidRDefault="00A0181F" w:rsidP="00A0181F">
      <w:pPr>
        <w:numPr>
          <w:ilvl w:val="2"/>
          <w:numId w:val="19"/>
        </w:numPr>
        <w:spacing w:after="120"/>
        <w:rPr>
          <w:rFonts w:ascii="Arial" w:hAnsi="Arial" w:cs="Arial"/>
          <w:b/>
          <w:szCs w:val="20"/>
        </w:rPr>
      </w:pPr>
      <w:r w:rsidRPr="003065EF">
        <w:rPr>
          <w:rFonts w:ascii="Arial" w:hAnsi="Arial" w:cs="Arial"/>
          <w:szCs w:val="20"/>
        </w:rPr>
        <w:t>Tine Length:  96 inches.</w:t>
      </w:r>
    </w:p>
    <w:p w:rsidR="00A0181F" w:rsidRPr="003065EF" w:rsidRDefault="00A0181F" w:rsidP="00A0181F">
      <w:pPr>
        <w:numPr>
          <w:ilvl w:val="2"/>
          <w:numId w:val="19"/>
        </w:numPr>
        <w:spacing w:after="120"/>
        <w:rPr>
          <w:rFonts w:ascii="Arial" w:hAnsi="Arial" w:cs="Arial"/>
          <w:b/>
          <w:szCs w:val="20"/>
        </w:rPr>
      </w:pPr>
      <w:r w:rsidRPr="003065EF">
        <w:rPr>
          <w:rFonts w:ascii="Arial" w:hAnsi="Arial" w:cs="Arial"/>
          <w:szCs w:val="20"/>
        </w:rPr>
        <w:t>Tine Spread:  Adjustable to minimum 100 inches.</w:t>
      </w:r>
    </w:p>
    <w:p w:rsidR="00A0181F" w:rsidRPr="003065EF" w:rsidRDefault="00A0181F" w:rsidP="00A0181F">
      <w:pPr>
        <w:numPr>
          <w:ilvl w:val="2"/>
          <w:numId w:val="19"/>
        </w:numPr>
        <w:spacing w:after="120"/>
        <w:rPr>
          <w:rFonts w:ascii="Arial" w:hAnsi="Arial" w:cs="Arial"/>
          <w:b/>
          <w:szCs w:val="20"/>
        </w:rPr>
      </w:pPr>
      <w:r w:rsidRPr="003065EF">
        <w:rPr>
          <w:rFonts w:ascii="Arial" w:hAnsi="Arial" w:cs="Arial"/>
          <w:szCs w:val="20"/>
        </w:rPr>
        <w:t>Tine width to be eight (8) inches.</w:t>
      </w:r>
    </w:p>
    <w:p w:rsidR="00A0181F" w:rsidRPr="003065EF" w:rsidRDefault="00A0181F" w:rsidP="00A0181F">
      <w:pPr>
        <w:numPr>
          <w:ilvl w:val="2"/>
          <w:numId w:val="19"/>
        </w:numPr>
        <w:spacing w:after="120"/>
        <w:rPr>
          <w:rFonts w:ascii="Arial" w:hAnsi="Arial" w:cs="Arial"/>
          <w:b/>
          <w:szCs w:val="20"/>
        </w:rPr>
      </w:pPr>
      <w:r w:rsidRPr="003065EF">
        <w:rPr>
          <w:rFonts w:ascii="Arial" w:hAnsi="Arial" w:cs="Arial"/>
          <w:szCs w:val="20"/>
        </w:rPr>
        <w:t>Tine depth to be three (3) inches.</w:t>
      </w:r>
    </w:p>
    <w:p w:rsidR="00A0181F" w:rsidRPr="003065EF" w:rsidRDefault="00A0181F" w:rsidP="00A0181F">
      <w:pPr>
        <w:numPr>
          <w:ilvl w:val="2"/>
          <w:numId w:val="19"/>
        </w:numPr>
        <w:spacing w:after="120"/>
        <w:rPr>
          <w:rFonts w:ascii="Arial" w:hAnsi="Arial" w:cs="Arial"/>
          <w:b/>
          <w:szCs w:val="20"/>
        </w:rPr>
      </w:pPr>
      <w:r w:rsidRPr="003065EF">
        <w:rPr>
          <w:rFonts w:ascii="Arial" w:hAnsi="Arial" w:cs="Arial"/>
          <w:szCs w:val="20"/>
        </w:rPr>
        <w:t>Tine locks (width and swing) to be included.</w:t>
      </w:r>
    </w:p>
    <w:p w:rsidR="00A0181F" w:rsidRPr="003065EF" w:rsidRDefault="00A0181F" w:rsidP="00A0181F">
      <w:pPr>
        <w:numPr>
          <w:ilvl w:val="2"/>
          <w:numId w:val="19"/>
        </w:numPr>
        <w:spacing w:after="120"/>
        <w:rPr>
          <w:rFonts w:ascii="Arial" w:hAnsi="Arial" w:cs="Arial"/>
          <w:b/>
          <w:szCs w:val="20"/>
        </w:rPr>
      </w:pPr>
      <w:r w:rsidRPr="003065EF">
        <w:rPr>
          <w:rFonts w:ascii="Arial" w:hAnsi="Arial" w:cs="Arial"/>
          <w:szCs w:val="20"/>
        </w:rPr>
        <w:t>Full width carriage backrest to be included.</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Capacity:  20,000 pounds, minimum.</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 xml:space="preserve">To include </w:t>
      </w:r>
      <w:r w:rsidRPr="003065EF">
        <w:rPr>
          <w:rFonts w:ascii="Arial" w:hAnsi="Arial" w:cs="Arial"/>
          <w:i/>
          <w:szCs w:val="20"/>
        </w:rPr>
        <w:t>WELDCO-BEALES’</w:t>
      </w:r>
      <w:r w:rsidRPr="003065EF">
        <w:rPr>
          <w:rFonts w:ascii="Arial" w:hAnsi="Arial" w:cs="Arial"/>
          <w:szCs w:val="20"/>
        </w:rPr>
        <w:t xml:space="preserve"> WLKAT quick attach system or </w:t>
      </w:r>
      <w:r w:rsidRPr="003065EF">
        <w:rPr>
          <w:rFonts w:ascii="Arial" w:hAnsi="Arial" w:cs="Arial"/>
          <w:i/>
          <w:szCs w:val="20"/>
        </w:rPr>
        <w:t>CWS</w:t>
      </w:r>
      <w:r w:rsidRPr="003065EF">
        <w:rPr>
          <w:rFonts w:ascii="Arial" w:hAnsi="Arial" w:cs="Arial"/>
          <w:szCs w:val="20"/>
        </w:rPr>
        <w:t xml:space="preserve">, </w:t>
      </w:r>
      <w:r w:rsidRPr="003065EF">
        <w:rPr>
          <w:rFonts w:ascii="Arial" w:hAnsi="Arial" w:cs="Arial"/>
          <w:i/>
          <w:szCs w:val="20"/>
        </w:rPr>
        <w:t>PSM</w:t>
      </w:r>
      <w:r w:rsidRPr="003065EF">
        <w:rPr>
          <w:rFonts w:ascii="Arial" w:hAnsi="Arial" w:cs="Arial"/>
          <w:szCs w:val="20"/>
        </w:rPr>
        <w:t xml:space="preserve"> or </w:t>
      </w:r>
      <w:r w:rsidRPr="003065EF">
        <w:rPr>
          <w:rFonts w:ascii="Arial" w:hAnsi="Arial" w:cs="Arial"/>
          <w:i/>
          <w:szCs w:val="20"/>
        </w:rPr>
        <w:t>HENKE</w:t>
      </w:r>
      <w:r w:rsidRPr="003065EF">
        <w:rPr>
          <w:rFonts w:ascii="Arial" w:hAnsi="Arial" w:cs="Arial"/>
          <w:szCs w:val="20"/>
        </w:rPr>
        <w:t xml:space="preserve"> equivalents.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Minimum Weight: 3,200 lbs.</w:t>
      </w:r>
    </w:p>
    <w:p w:rsidR="00A0181F" w:rsidRPr="00D022F7" w:rsidRDefault="00A0181F" w:rsidP="00A0181F">
      <w:pPr>
        <w:numPr>
          <w:ilvl w:val="1"/>
          <w:numId w:val="19"/>
        </w:numPr>
        <w:spacing w:after="120"/>
        <w:rPr>
          <w:rFonts w:ascii="Arial" w:hAnsi="Arial" w:cs="Arial"/>
          <w:szCs w:val="20"/>
        </w:rPr>
      </w:pPr>
      <w:r w:rsidRPr="00D022F7">
        <w:rPr>
          <w:rFonts w:ascii="Arial" w:hAnsi="Arial" w:cs="Arial"/>
          <w:szCs w:val="20"/>
        </w:rPr>
        <w:t>Rear Counterweights:</w:t>
      </w:r>
    </w:p>
    <w:p w:rsidR="00A0181F" w:rsidRDefault="00A0181F" w:rsidP="00A0181F">
      <w:pPr>
        <w:numPr>
          <w:ilvl w:val="2"/>
          <w:numId w:val="19"/>
        </w:numPr>
        <w:spacing w:after="120"/>
        <w:rPr>
          <w:rFonts w:ascii="Arial" w:hAnsi="Arial" w:cs="Arial"/>
          <w:szCs w:val="20"/>
        </w:rPr>
      </w:pPr>
      <w:r w:rsidRPr="003065EF">
        <w:rPr>
          <w:rFonts w:ascii="Arial" w:hAnsi="Arial" w:cs="Arial"/>
          <w:szCs w:val="20"/>
        </w:rPr>
        <w:t>To include the heaviest OEM standard counterweight(s), for wheel loader offered. A special log loading application counterweight, wheel weights, and filled tires, would not be required.</w:t>
      </w:r>
    </w:p>
    <w:p w:rsidR="00A0181F" w:rsidRPr="00D022F7" w:rsidRDefault="00A0181F" w:rsidP="00A0181F">
      <w:pPr>
        <w:numPr>
          <w:ilvl w:val="2"/>
          <w:numId w:val="19"/>
        </w:numPr>
        <w:spacing w:after="120"/>
        <w:rPr>
          <w:rFonts w:ascii="Arial" w:hAnsi="Arial" w:cs="Arial"/>
          <w:szCs w:val="20"/>
        </w:rPr>
      </w:pP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szCs w:val="20"/>
        </w:rPr>
        <w:t>: Bolt on counter weight in addition to</w:t>
      </w:r>
      <w:r>
        <w:rPr>
          <w:rFonts w:ascii="Arial" w:hAnsi="Arial" w:cs="Arial"/>
          <w:szCs w:val="20"/>
        </w:rPr>
        <w:t xml:space="preserve"> the OEM counterweight required </w:t>
      </w:r>
      <w:r w:rsidRPr="006231E6">
        <w:rPr>
          <w:rFonts w:ascii="Arial" w:hAnsi="Arial" w:cs="Arial"/>
          <w:color w:val="FF0000"/>
          <w:szCs w:val="20"/>
        </w:rPr>
        <w:t xml:space="preserve">or OEM optional heavier counterweight and either having all Tire ratings and accessories required for safe operation. </w:t>
      </w:r>
      <w:r w:rsidRPr="00132C3A">
        <w:rPr>
          <w:rFonts w:ascii="Arial" w:hAnsi="Arial" w:cs="Arial"/>
          <w:color w:val="FF0000"/>
          <w:szCs w:val="20"/>
        </w:rPr>
        <w:t>(Per Amendment 1)</w:t>
      </w:r>
    </w:p>
    <w:p w:rsidR="00A0181F" w:rsidRPr="00D022F7" w:rsidRDefault="00A0181F" w:rsidP="00A0181F">
      <w:pPr>
        <w:numPr>
          <w:ilvl w:val="1"/>
          <w:numId w:val="19"/>
        </w:numPr>
        <w:spacing w:after="120"/>
        <w:rPr>
          <w:rFonts w:ascii="Arial" w:hAnsi="Arial" w:cs="Arial"/>
          <w:szCs w:val="20"/>
        </w:rPr>
      </w:pPr>
      <w:r w:rsidRPr="00D022F7">
        <w:rPr>
          <w:rFonts w:ascii="Arial" w:hAnsi="Arial" w:cs="Arial"/>
          <w:szCs w:val="20"/>
        </w:rPr>
        <w:t xml:space="preserve">Back-Up Camera: </w:t>
      </w:r>
      <w:r w:rsidRPr="00D022F7">
        <w:rPr>
          <w:rFonts w:ascii="Arial" w:hAnsi="Arial" w:cs="Arial"/>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szCs w:val="20"/>
        </w:rPr>
        <w: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To be OEM.</w:t>
      </w:r>
    </w:p>
    <w:p w:rsidR="00A0181F" w:rsidRPr="003065EF" w:rsidRDefault="00A0181F" w:rsidP="00A0181F">
      <w:pPr>
        <w:numPr>
          <w:ilvl w:val="0"/>
          <w:numId w:val="19"/>
        </w:numPr>
        <w:spacing w:after="120"/>
        <w:rPr>
          <w:rFonts w:ascii="Arial" w:hAnsi="Arial" w:cs="Arial"/>
          <w:b/>
          <w:szCs w:val="20"/>
        </w:rPr>
      </w:pPr>
      <w:r w:rsidRPr="003065EF">
        <w:rPr>
          <w:rFonts w:ascii="Arial" w:hAnsi="Arial" w:cs="Arial"/>
          <w:b/>
          <w:szCs w:val="20"/>
        </w:rPr>
        <w:t>TRAINING</w:t>
      </w:r>
      <w:r>
        <w:rPr>
          <w:rFonts w:ascii="Arial" w:hAnsi="Arial" w:cs="Arial"/>
          <w:b/>
          <w:szCs w:val="20"/>
        </w:rPr>
        <w:t>:</w:t>
      </w:r>
      <w:r w:rsidRPr="003065EF">
        <w:rPr>
          <w:rFonts w:ascii="Arial" w:hAnsi="Arial" w:cs="Arial"/>
          <w:b/>
          <w:szCs w:val="20"/>
        </w:rPr>
        <w:t xml:space="preserve"> </w:t>
      </w:r>
      <w:r w:rsidRPr="00A0181F">
        <w:rPr>
          <w:rFonts w:ascii="Arial" w:hAnsi="Arial" w:cs="Arial"/>
          <w:szCs w:val="20"/>
          <w:highlight w:val="yellow"/>
        </w:rPr>
        <w:t>(</w:t>
      </w:r>
      <w:r w:rsidRPr="00A0181F">
        <w:rPr>
          <w:rFonts w:ascii="Arial" w:hAnsi="Arial" w:cs="Arial"/>
          <w:bCs/>
          <w:szCs w:val="20"/>
          <w:highlight w:val="yellow"/>
          <w:u w:val="single"/>
        </w:rPr>
        <w:t>OPTIONAL – Pricing is required.  Refer to Section IV – Bid Price Schedule</w:t>
      </w:r>
      <w:r w:rsidRPr="00A0181F">
        <w:rPr>
          <w:rFonts w:ascii="Arial" w:hAnsi="Arial" w:cs="Arial"/>
          <w:bCs/>
          <w:szCs w:val="20"/>
          <w:highlight w:val="yellow"/>
        </w:rPr>
        <w:t>)</w:t>
      </w:r>
      <w:r w:rsidRPr="00A0181F">
        <w:rPr>
          <w:rFonts w:ascii="Arial" w:hAnsi="Arial" w:cs="Arial"/>
          <w:bCs/>
          <w:szCs w:val="20"/>
        </w:rPr>
        <w:t>:</w:t>
      </w:r>
    </w:p>
    <w:p w:rsidR="00A0181F" w:rsidRPr="00D022F7" w:rsidRDefault="00A0181F" w:rsidP="00A0181F">
      <w:pPr>
        <w:numPr>
          <w:ilvl w:val="1"/>
          <w:numId w:val="19"/>
        </w:numPr>
        <w:spacing w:after="120"/>
        <w:rPr>
          <w:rFonts w:ascii="Arial" w:hAnsi="Arial" w:cs="Arial"/>
          <w:szCs w:val="20"/>
        </w:rPr>
      </w:pPr>
      <w:r w:rsidRPr="003065EF">
        <w:rPr>
          <w:rFonts w:ascii="Arial" w:hAnsi="Arial" w:cs="Arial"/>
          <w:szCs w:val="20"/>
        </w:rPr>
        <w:t xml:space="preserve">Total of 8 (eight) hours at the State Equipment Fleet Maintenance Facilities located in </w:t>
      </w:r>
      <w:r w:rsidRPr="00D022F7">
        <w:rPr>
          <w:rFonts w:ascii="Arial" w:hAnsi="Arial" w:cs="Arial"/>
          <w:bCs/>
          <w:szCs w:val="20"/>
        </w:rPr>
        <w:t>Anchorage, Fairbanks or Juneau as requested</w:t>
      </w:r>
      <w:r w:rsidRPr="00D022F7">
        <w:rPr>
          <w:rFonts w:ascii="Arial" w:hAnsi="Arial" w:cs="Arial"/>
          <w:szCs w:val="20"/>
        </w:rPr>
        <w:t xml:space="preserve">. </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Bidder to provide a qualified factory trained instructor(s), within 30 days of acceptance by the State.  Please give advance notice (call the contracting officer of this bid for the name and telephone number of the District Equipment Manager).</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To include a minimum of eight (8) hours of operator training including the following, as a minimum applicable agenda:</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Operating procedures per operating manual.</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Break-in procedures.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Equipment limitations.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Operator maintenance.</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Before operations checks and lubrication.</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Safety.</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Cold weather operations.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Jump starting.</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Welding on equipment.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Towing or transporting equipment.</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Instruments and controls.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Gauge interpretation.</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Equipment operation, Do’s and Don’ts.</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Attachment operation, Do’s and Don’ts.</w:t>
      </w:r>
    </w:p>
    <w:p w:rsidR="00A0181F" w:rsidRPr="003065EF" w:rsidRDefault="00A0181F" w:rsidP="00A0181F">
      <w:pPr>
        <w:numPr>
          <w:ilvl w:val="0"/>
          <w:numId w:val="19"/>
        </w:numPr>
        <w:spacing w:after="120"/>
        <w:rPr>
          <w:rFonts w:ascii="Arial" w:hAnsi="Arial" w:cs="Arial"/>
          <w:b/>
          <w:szCs w:val="20"/>
        </w:rPr>
      </w:pPr>
      <w:r w:rsidRPr="003065EF">
        <w:rPr>
          <w:rFonts w:ascii="Arial" w:hAnsi="Arial" w:cs="Arial"/>
          <w:b/>
          <w:szCs w:val="20"/>
        </w:rPr>
        <w:t>MISCELLANEOUS:</w:t>
      </w:r>
    </w:p>
    <w:p w:rsidR="00A0181F" w:rsidRPr="003065EF" w:rsidRDefault="00A0181F" w:rsidP="00A0181F">
      <w:pPr>
        <w:numPr>
          <w:ilvl w:val="1"/>
          <w:numId w:val="19"/>
        </w:numPr>
        <w:tabs>
          <w:tab w:val="left" w:pos="1980"/>
        </w:tabs>
        <w:spacing w:after="120"/>
        <w:rPr>
          <w:rFonts w:ascii="Arial" w:hAnsi="Arial" w:cs="Arial"/>
          <w:szCs w:val="20"/>
        </w:rPr>
      </w:pPr>
      <w:r w:rsidRPr="003065EF">
        <w:rPr>
          <w:rFonts w:ascii="Arial" w:hAnsi="Arial" w:cs="Arial"/>
          <w:szCs w:val="20"/>
        </w:rPr>
        <w:t xml:space="preserve">Special Lubricants:  </w:t>
      </w:r>
      <w:r w:rsidRPr="003065EF">
        <w:rPr>
          <w:rFonts w:ascii="Arial" w:hAnsi="Arial" w:cs="Arial"/>
          <w:szCs w:val="20"/>
          <w:u w:val="single"/>
        </w:rPr>
        <w:t>If</w:t>
      </w:r>
      <w:r w:rsidRPr="003065EF">
        <w:rPr>
          <w:rFonts w:ascii="Arial" w:hAnsi="Arial" w:cs="Arial"/>
          <w:szCs w:val="20"/>
        </w:rPr>
        <w:t>, for warranty purposes, manufacturer's specific lubricants are required, vendor is to provide these lubricants, or provide, at time of delivery, a cross reference chart between manufacturer's lubricants and any name brand and readily available equivalents.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Vandalism Protection:</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Shall include locks for batteries, fuel tank, hydraulic tank, engine lube oil filler, and radiator.</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Locking panels for compartments are acceptable.</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If padlocks are utilized, they shall be keyed alike.</w:t>
      </w:r>
    </w:p>
    <w:p w:rsidR="00A0181F" w:rsidRPr="003065EF" w:rsidRDefault="00A0181F" w:rsidP="00A0181F">
      <w:pPr>
        <w:numPr>
          <w:ilvl w:val="2"/>
          <w:numId w:val="19"/>
        </w:numPr>
        <w:spacing w:after="120"/>
        <w:rPr>
          <w:rFonts w:ascii="Arial" w:hAnsi="Arial" w:cs="Arial"/>
          <w:szCs w:val="20"/>
        </w:rPr>
      </w:pPr>
      <w:r w:rsidRPr="003065EF">
        <w:rPr>
          <w:rFonts w:ascii="Arial" w:hAnsi="Arial" w:cs="Arial"/>
          <w:szCs w:val="20"/>
        </w:rPr>
        <w:t>Three (3) sets of keys, minimum, to be provided.</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Backup Alarm:  Electronic, self-adjusting sound level,</w:t>
      </w:r>
      <w:r w:rsidRPr="003065EF">
        <w:rPr>
          <w:rFonts w:ascii="Arial" w:hAnsi="Arial" w:cs="Arial"/>
          <w:i/>
          <w:szCs w:val="20"/>
        </w:rPr>
        <w:t xml:space="preserve"> OSHA approved,</w:t>
      </w:r>
      <w:r w:rsidRPr="003065EF">
        <w:rPr>
          <w:rFonts w:ascii="Arial" w:hAnsi="Arial" w:cs="Arial"/>
          <w:szCs w:val="20"/>
        </w:rPr>
        <w:t xml:space="preserve"> located on rear of unit, as per manufacturer’s recommendations.</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SMV Emblem:  Shall include metal slow moving vehicle emblem.</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Paint: Manufacturer’s standard yellow.</w:t>
      </w:r>
    </w:p>
    <w:p w:rsidR="00A0181F" w:rsidRPr="003065EF" w:rsidRDefault="00A0181F" w:rsidP="00A0181F">
      <w:pPr>
        <w:numPr>
          <w:ilvl w:val="1"/>
          <w:numId w:val="19"/>
        </w:numPr>
        <w:spacing w:after="120"/>
        <w:rPr>
          <w:rFonts w:ascii="Arial" w:hAnsi="Arial" w:cs="Arial"/>
          <w:szCs w:val="20"/>
        </w:rPr>
      </w:pPr>
      <w:r w:rsidRPr="003065EF">
        <w:rPr>
          <w:rFonts w:ascii="Arial" w:hAnsi="Arial" w:cs="Arial"/>
          <w:szCs w:val="20"/>
        </w:rPr>
        <w:t>Inspection:  For compliance of specifications on the unit will be conducted at FOB point.</w:t>
      </w:r>
    </w:p>
    <w:p w:rsidR="00A0181F" w:rsidRPr="003065EF" w:rsidRDefault="00A0181F" w:rsidP="00A0181F">
      <w:pPr>
        <w:rPr>
          <w:rFonts w:ascii="Arial" w:hAnsi="Arial" w:cs="Arial"/>
          <w:szCs w:val="20"/>
        </w:rPr>
      </w:pPr>
    </w:p>
    <w:p w:rsidR="00A0181F" w:rsidRPr="003065EF" w:rsidRDefault="00A0181F" w:rsidP="00A0181F">
      <w:pPr>
        <w:jc w:val="center"/>
        <w:rPr>
          <w:rFonts w:ascii="Arial" w:hAnsi="Arial" w:cs="Arial"/>
          <w:szCs w:val="20"/>
        </w:rPr>
      </w:pPr>
      <w:r w:rsidRPr="003065EF">
        <w:rPr>
          <w:rFonts w:ascii="Arial" w:hAnsi="Arial" w:cs="Arial"/>
          <w:szCs w:val="20"/>
        </w:rPr>
        <w:t>END OF SPECIFICATION #33</w:t>
      </w:r>
      <w:r>
        <w:rPr>
          <w:rFonts w:ascii="Arial" w:hAnsi="Arial" w:cs="Arial"/>
          <w:szCs w:val="20"/>
        </w:rPr>
        <w:t>4</w:t>
      </w:r>
    </w:p>
    <w:p w:rsidR="00A0181F" w:rsidRPr="003065EF" w:rsidRDefault="00A0181F" w:rsidP="00A0181F">
      <w:pPr>
        <w:tabs>
          <w:tab w:val="left" w:pos="720"/>
        </w:tabs>
        <w:spacing w:after="120"/>
        <w:ind w:left="576" w:hanging="576"/>
        <w:jc w:val="both"/>
        <w:rPr>
          <w:rFonts w:ascii="Arial" w:hAnsi="Arial" w:cs="Arial"/>
          <w:szCs w:val="20"/>
        </w:rPr>
      </w:pPr>
    </w:p>
    <w:p w:rsidR="00A0181F" w:rsidRDefault="00A0181F" w:rsidP="00A0181F">
      <w:pPr>
        <w:tabs>
          <w:tab w:val="left" w:pos="720"/>
        </w:tabs>
        <w:spacing w:after="120"/>
        <w:ind w:left="576" w:hanging="576"/>
        <w:jc w:val="both"/>
        <w:rPr>
          <w:rFonts w:ascii="Arial" w:hAnsi="Arial" w:cs="Arial"/>
          <w:szCs w:val="20"/>
        </w:rPr>
      </w:pPr>
    </w:p>
    <w:p w:rsidR="00A0181F" w:rsidRDefault="00A0181F" w:rsidP="00A0181F">
      <w:pPr>
        <w:tabs>
          <w:tab w:val="left" w:pos="720"/>
        </w:tabs>
        <w:spacing w:after="120"/>
        <w:ind w:left="576" w:hanging="576"/>
        <w:jc w:val="both"/>
        <w:rPr>
          <w:rFonts w:ascii="Arial" w:hAnsi="Arial" w:cs="Arial"/>
          <w:szCs w:val="20"/>
        </w:rPr>
      </w:pPr>
    </w:p>
    <w:p w:rsidR="00A0181F" w:rsidRDefault="00A0181F" w:rsidP="00A0181F">
      <w:pPr>
        <w:tabs>
          <w:tab w:val="left" w:pos="720"/>
        </w:tabs>
        <w:spacing w:after="120"/>
        <w:ind w:left="576" w:hanging="576"/>
        <w:jc w:val="both"/>
        <w:rPr>
          <w:rFonts w:ascii="Arial" w:hAnsi="Arial" w:cs="Arial"/>
          <w:szCs w:val="20"/>
        </w:rPr>
      </w:pPr>
    </w:p>
    <w:p w:rsidR="00A0181F" w:rsidRDefault="00A0181F" w:rsidP="00A0181F">
      <w:pPr>
        <w:tabs>
          <w:tab w:val="left" w:pos="720"/>
        </w:tabs>
        <w:spacing w:after="120"/>
        <w:ind w:left="576" w:hanging="576"/>
        <w:jc w:val="both"/>
        <w:rPr>
          <w:rFonts w:ascii="Arial" w:hAnsi="Arial" w:cs="Arial"/>
          <w:szCs w:val="20"/>
        </w:rPr>
      </w:pPr>
    </w:p>
    <w:p w:rsidR="00A0181F" w:rsidRDefault="00A0181F" w:rsidP="00A0181F">
      <w:pPr>
        <w:tabs>
          <w:tab w:val="left" w:pos="720"/>
        </w:tabs>
        <w:spacing w:after="120"/>
        <w:ind w:left="576" w:hanging="576"/>
        <w:jc w:val="both"/>
        <w:rPr>
          <w:rFonts w:ascii="Arial" w:hAnsi="Arial" w:cs="Arial"/>
          <w:szCs w:val="20"/>
        </w:rPr>
      </w:pPr>
    </w:p>
    <w:p w:rsidR="00A0181F" w:rsidRPr="00A0181F" w:rsidRDefault="003E46EB" w:rsidP="00A0181F">
      <w:pPr>
        <w:jc w:val="center"/>
        <w:rPr>
          <w:rFonts w:ascii="Arial" w:hAnsi="Arial" w:cs="Arial"/>
          <w:b/>
          <w:szCs w:val="20"/>
        </w:rPr>
      </w:pPr>
      <w:r>
        <w:rPr>
          <w:rFonts w:ascii="Arial" w:hAnsi="Arial" w:cs="Arial"/>
          <w:b/>
          <w:szCs w:val="20"/>
        </w:rPr>
        <w:t>S</w:t>
      </w:r>
      <w:r w:rsidR="00A0181F" w:rsidRPr="00A0181F">
        <w:rPr>
          <w:rFonts w:ascii="Arial" w:hAnsi="Arial" w:cs="Arial"/>
          <w:b/>
          <w:szCs w:val="20"/>
        </w:rPr>
        <w:t>PECIFICATION #338</w:t>
      </w:r>
    </w:p>
    <w:p w:rsidR="00A0181F" w:rsidRPr="00A0181F" w:rsidRDefault="00A0181F" w:rsidP="00A0181F">
      <w:pPr>
        <w:jc w:val="center"/>
        <w:rPr>
          <w:rFonts w:ascii="Arial" w:hAnsi="Arial" w:cs="Arial"/>
          <w:b/>
          <w:szCs w:val="20"/>
        </w:rPr>
      </w:pPr>
      <w:r w:rsidRPr="00A0181F">
        <w:rPr>
          <w:rFonts w:ascii="Arial" w:hAnsi="Arial" w:cs="Arial"/>
          <w:b/>
          <w:szCs w:val="20"/>
        </w:rPr>
        <w:t>5.25 Cubic Yard Wheel Loader</w:t>
      </w:r>
    </w:p>
    <w:p w:rsidR="00A0181F" w:rsidRPr="00A0181F" w:rsidRDefault="00A0181F" w:rsidP="00A0181F">
      <w:pPr>
        <w:tabs>
          <w:tab w:val="left" w:pos="-1440"/>
          <w:tab w:val="left" w:pos="-720"/>
          <w:tab w:val="left" w:pos="540"/>
        </w:tabs>
        <w:spacing w:after="120"/>
        <w:rPr>
          <w:rFonts w:ascii="Arial" w:hAnsi="Arial" w:cs="Arial"/>
          <w:b/>
          <w:szCs w:val="20"/>
        </w:rPr>
      </w:pPr>
    </w:p>
    <w:p w:rsidR="00A0181F" w:rsidRPr="003065EF" w:rsidRDefault="00A0181F" w:rsidP="00A0181F">
      <w:pPr>
        <w:tabs>
          <w:tab w:val="left" w:pos="-1440"/>
          <w:tab w:val="left" w:pos="-720"/>
          <w:tab w:val="left" w:pos="540"/>
        </w:tabs>
        <w:spacing w:after="120"/>
        <w:rPr>
          <w:rFonts w:ascii="Arial" w:hAnsi="Arial" w:cs="Arial"/>
          <w:szCs w:val="20"/>
        </w:rPr>
      </w:pPr>
      <w:r w:rsidRPr="003065EF">
        <w:rPr>
          <w:rFonts w:ascii="Arial" w:hAnsi="Arial" w:cs="Arial"/>
          <w:b/>
          <w:szCs w:val="20"/>
        </w:rPr>
        <w:t>GENERAL SPECIFICATION:</w:t>
      </w:r>
    </w:p>
    <w:p w:rsidR="00A0181F" w:rsidRPr="003065EF" w:rsidRDefault="00A0181F" w:rsidP="00A0181F">
      <w:pPr>
        <w:tabs>
          <w:tab w:val="left" w:pos="-1440"/>
          <w:tab w:val="left" w:pos="540"/>
        </w:tabs>
        <w:spacing w:after="120"/>
        <w:ind w:left="547" w:hanging="547"/>
        <w:rPr>
          <w:rFonts w:ascii="Arial" w:hAnsi="Arial" w:cs="Arial"/>
          <w:szCs w:val="20"/>
        </w:rPr>
      </w:pPr>
      <w:r w:rsidRPr="003065EF">
        <w:rPr>
          <w:rFonts w:ascii="Arial" w:hAnsi="Arial" w:cs="Arial"/>
          <w:b/>
          <w:szCs w:val="20"/>
        </w:rPr>
        <w:tab/>
      </w:r>
      <w:r w:rsidRPr="003065EF">
        <w:rPr>
          <w:rFonts w:ascii="Arial" w:hAnsi="Arial" w:cs="Arial"/>
          <w:szCs w:val="20"/>
        </w:rPr>
        <w:t xml:space="preserve">It is the purpose of this specification to describe a new, and of the manufacturer's latest current model and design, diesel powered, four wheel </w:t>
      </w:r>
      <w:proofErr w:type="gramStart"/>
      <w:r w:rsidRPr="003065EF">
        <w:rPr>
          <w:rFonts w:ascii="Arial" w:hAnsi="Arial" w:cs="Arial"/>
          <w:szCs w:val="20"/>
        </w:rPr>
        <w:t>drive</w:t>
      </w:r>
      <w:proofErr w:type="gramEnd"/>
      <w:r w:rsidRPr="003065EF">
        <w:rPr>
          <w:rFonts w:ascii="Arial" w:hAnsi="Arial" w:cs="Arial"/>
          <w:szCs w:val="20"/>
        </w:rPr>
        <w:t>, minimum 5.25 cubic yard, articulating front end loader.</w:t>
      </w:r>
    </w:p>
    <w:p w:rsidR="00A0181F" w:rsidRPr="003065EF" w:rsidRDefault="00A0181F" w:rsidP="00A0181F">
      <w:pPr>
        <w:tabs>
          <w:tab w:val="left" w:pos="-1440"/>
          <w:tab w:val="left" w:pos="-720"/>
          <w:tab w:val="left" w:pos="540"/>
        </w:tabs>
        <w:spacing w:after="120"/>
        <w:ind w:left="547" w:hanging="547"/>
        <w:rPr>
          <w:rFonts w:ascii="Arial" w:hAnsi="Arial" w:cs="Arial"/>
          <w:szCs w:val="20"/>
        </w:rPr>
      </w:pPr>
      <w:r w:rsidRPr="003065EF">
        <w:rPr>
          <w:rFonts w:ascii="Arial" w:hAnsi="Arial" w:cs="Arial"/>
          <w:szCs w:val="20"/>
        </w:rPr>
        <w:tab/>
        <w:t>Unit shall include all standard equipment and accessories as advertised in manufacturer's specification sheet of model offered, unless otherwise specified herein.</w:t>
      </w:r>
    </w:p>
    <w:p w:rsidR="00A0181F" w:rsidRPr="003065EF" w:rsidRDefault="00A0181F" w:rsidP="00A0181F">
      <w:pPr>
        <w:tabs>
          <w:tab w:val="left" w:pos="-1440"/>
          <w:tab w:val="left" w:pos="-720"/>
          <w:tab w:val="left" w:pos="540"/>
        </w:tabs>
        <w:spacing w:after="120"/>
        <w:ind w:left="540" w:hanging="540"/>
        <w:rPr>
          <w:rFonts w:ascii="Arial" w:hAnsi="Arial" w:cs="Arial"/>
          <w:szCs w:val="20"/>
        </w:rPr>
      </w:pPr>
      <w:r w:rsidRPr="003065EF">
        <w:rPr>
          <w:rFonts w:ascii="Arial" w:hAnsi="Arial" w:cs="Arial"/>
          <w:b/>
          <w:szCs w:val="20"/>
        </w:rPr>
        <w:t>APPLICATION:</w:t>
      </w:r>
    </w:p>
    <w:p w:rsidR="00A0181F" w:rsidRPr="003065EF" w:rsidRDefault="00A0181F" w:rsidP="00A0181F">
      <w:pPr>
        <w:tabs>
          <w:tab w:val="left" w:pos="-1440"/>
          <w:tab w:val="left" w:pos="-720"/>
          <w:tab w:val="left" w:pos="540"/>
        </w:tabs>
        <w:spacing w:after="120"/>
        <w:ind w:left="540" w:hanging="540"/>
        <w:rPr>
          <w:rFonts w:ascii="Arial" w:hAnsi="Arial" w:cs="Arial"/>
          <w:szCs w:val="20"/>
        </w:rPr>
      </w:pPr>
      <w:r w:rsidRPr="003065EF">
        <w:rPr>
          <w:rFonts w:ascii="Arial" w:hAnsi="Arial" w:cs="Arial"/>
          <w:b/>
          <w:szCs w:val="20"/>
        </w:rPr>
        <w:tab/>
      </w:r>
      <w:r w:rsidRPr="003065EF">
        <w:rPr>
          <w:rFonts w:ascii="Arial" w:hAnsi="Arial" w:cs="Arial"/>
          <w:szCs w:val="20"/>
        </w:rPr>
        <w:t xml:space="preserve">General wheel loader application and implement carrier.  </w:t>
      </w:r>
      <w:proofErr w:type="gramStart"/>
      <w:r w:rsidRPr="003065EF">
        <w:rPr>
          <w:rFonts w:ascii="Arial" w:hAnsi="Arial" w:cs="Arial"/>
          <w:szCs w:val="20"/>
        </w:rPr>
        <w:t xml:space="preserve">Severe weather application ranging from -50 to 90 </w:t>
      </w:r>
      <w:r w:rsidRPr="003065EF">
        <w:rPr>
          <w:rFonts w:ascii="Cambria Math" w:hAnsi="Cambria Math" w:cs="Cambria Math"/>
          <w:szCs w:val="20"/>
        </w:rPr>
        <w:t>℉</w:t>
      </w:r>
      <w:r w:rsidRPr="003065EF">
        <w:rPr>
          <w:rFonts w:ascii="Arial" w:hAnsi="Arial" w:cs="Arial"/>
          <w:szCs w:val="20"/>
        </w:rPr>
        <w:t>.</w:t>
      </w:r>
      <w:proofErr w:type="gramEnd"/>
    </w:p>
    <w:p w:rsidR="00A0181F" w:rsidRPr="003065EF" w:rsidRDefault="00A0181F" w:rsidP="00A0181F">
      <w:pPr>
        <w:tabs>
          <w:tab w:val="left" w:pos="-1440"/>
          <w:tab w:val="left" w:pos="-720"/>
          <w:tab w:val="left" w:pos="540"/>
        </w:tabs>
        <w:spacing w:after="120"/>
        <w:ind w:left="540" w:hanging="540"/>
        <w:rPr>
          <w:rFonts w:ascii="Arial" w:hAnsi="Arial" w:cs="Arial"/>
          <w:szCs w:val="20"/>
        </w:rPr>
      </w:pPr>
      <w:r w:rsidRPr="003065EF">
        <w:rPr>
          <w:rFonts w:ascii="Arial" w:hAnsi="Arial" w:cs="Arial"/>
          <w:b/>
          <w:szCs w:val="20"/>
        </w:rPr>
        <w:t>DOCUMENTATION REQUIRED:</w:t>
      </w:r>
    </w:p>
    <w:p w:rsidR="00A0181F" w:rsidRPr="003065EF" w:rsidRDefault="00A0181F" w:rsidP="00A0181F">
      <w:pPr>
        <w:tabs>
          <w:tab w:val="left" w:pos="-1440"/>
          <w:tab w:val="left" w:pos="-720"/>
          <w:tab w:val="left" w:pos="540"/>
        </w:tabs>
        <w:spacing w:after="120"/>
        <w:ind w:left="540" w:hanging="540"/>
        <w:rPr>
          <w:rFonts w:ascii="Arial" w:hAnsi="Arial" w:cs="Arial"/>
          <w:szCs w:val="20"/>
        </w:rPr>
      </w:pPr>
      <w:r w:rsidRPr="003065EF">
        <w:rPr>
          <w:rFonts w:ascii="Arial" w:hAnsi="Arial" w:cs="Arial"/>
          <w:b/>
          <w:szCs w:val="20"/>
        </w:rPr>
        <w:tab/>
      </w:r>
      <w:r w:rsidRPr="003065EF">
        <w:rPr>
          <w:rFonts w:ascii="Arial" w:hAnsi="Arial" w:cs="Arial"/>
          <w:szCs w:val="20"/>
        </w:rPr>
        <w:t>A basic manufacturer's product brochure describing the unit being bid is to be provided.</w:t>
      </w:r>
    </w:p>
    <w:p w:rsidR="00A0181F" w:rsidRPr="003065EF" w:rsidRDefault="00A0181F" w:rsidP="00A0181F">
      <w:pPr>
        <w:tabs>
          <w:tab w:val="left" w:pos="-1440"/>
          <w:tab w:val="left" w:pos="-720"/>
          <w:tab w:val="left" w:pos="540"/>
        </w:tabs>
        <w:spacing w:after="120"/>
        <w:ind w:left="540" w:hanging="540"/>
        <w:rPr>
          <w:rFonts w:ascii="Arial" w:hAnsi="Arial" w:cs="Arial"/>
          <w:szCs w:val="20"/>
        </w:rPr>
      </w:pPr>
      <w:r w:rsidRPr="003065EF">
        <w:rPr>
          <w:rFonts w:ascii="Arial" w:hAnsi="Arial" w:cs="Arial"/>
          <w:b/>
          <w:szCs w:val="20"/>
        </w:rPr>
        <w:t>TYPICAL UNITS:</w:t>
      </w:r>
    </w:p>
    <w:p w:rsidR="00A0181F" w:rsidRPr="003065EF" w:rsidRDefault="00A0181F" w:rsidP="00A0181F">
      <w:pPr>
        <w:tabs>
          <w:tab w:val="left" w:pos="-1440"/>
          <w:tab w:val="left" w:pos="-720"/>
          <w:tab w:val="left" w:pos="540"/>
        </w:tabs>
        <w:spacing w:after="120"/>
        <w:ind w:left="547" w:hanging="547"/>
        <w:rPr>
          <w:rFonts w:ascii="Arial" w:hAnsi="Arial" w:cs="Arial"/>
          <w:szCs w:val="20"/>
        </w:rPr>
      </w:pPr>
      <w:r w:rsidRPr="003065EF">
        <w:rPr>
          <w:rFonts w:ascii="Arial" w:hAnsi="Arial" w:cs="Arial"/>
          <w:szCs w:val="20"/>
        </w:rPr>
        <w:tab/>
      </w:r>
      <w:r w:rsidRPr="003065EF">
        <w:rPr>
          <w:rFonts w:ascii="Arial" w:hAnsi="Arial" w:cs="Arial"/>
          <w:i/>
          <w:szCs w:val="20"/>
        </w:rPr>
        <w:t>CASE</w:t>
      </w:r>
      <w:r w:rsidRPr="003065EF">
        <w:rPr>
          <w:rFonts w:ascii="Arial" w:hAnsi="Arial" w:cs="Arial"/>
          <w:szCs w:val="20"/>
        </w:rPr>
        <w:t xml:space="preserve"> Model 1021F, </w:t>
      </w:r>
      <w:r w:rsidRPr="003065EF">
        <w:rPr>
          <w:rFonts w:ascii="Arial" w:hAnsi="Arial" w:cs="Arial"/>
          <w:i/>
          <w:szCs w:val="20"/>
        </w:rPr>
        <w:t>CATERPILLAR</w:t>
      </w:r>
      <w:r w:rsidRPr="003065EF">
        <w:rPr>
          <w:rFonts w:ascii="Arial" w:hAnsi="Arial" w:cs="Arial"/>
          <w:szCs w:val="20"/>
        </w:rPr>
        <w:t xml:space="preserve"> Model 966M, </w:t>
      </w:r>
      <w:r w:rsidRPr="003065EF">
        <w:rPr>
          <w:rFonts w:ascii="Arial" w:hAnsi="Arial" w:cs="Arial"/>
          <w:i/>
          <w:szCs w:val="20"/>
        </w:rPr>
        <w:t>DOOSAN</w:t>
      </w:r>
      <w:r w:rsidRPr="003065EF">
        <w:rPr>
          <w:rFonts w:ascii="Arial" w:hAnsi="Arial" w:cs="Arial"/>
          <w:szCs w:val="20"/>
        </w:rPr>
        <w:t xml:space="preserve"> Model DL420-5, or </w:t>
      </w:r>
      <w:r w:rsidRPr="003065EF">
        <w:rPr>
          <w:rFonts w:ascii="Arial" w:hAnsi="Arial" w:cs="Arial"/>
          <w:i/>
          <w:iCs/>
          <w:szCs w:val="20"/>
        </w:rPr>
        <w:t>JOHN DEERE</w:t>
      </w:r>
      <w:r w:rsidRPr="003065EF">
        <w:rPr>
          <w:rFonts w:ascii="Arial" w:hAnsi="Arial" w:cs="Arial"/>
          <w:szCs w:val="20"/>
        </w:rPr>
        <w:t xml:space="preserve"> Model 744K, or </w:t>
      </w:r>
      <w:r w:rsidRPr="003065EF">
        <w:rPr>
          <w:rFonts w:ascii="Arial" w:hAnsi="Arial" w:cs="Arial"/>
          <w:i/>
          <w:szCs w:val="20"/>
        </w:rPr>
        <w:t>VOLVO</w:t>
      </w:r>
      <w:r w:rsidRPr="00483C73">
        <w:rPr>
          <w:rFonts w:ascii="Arial" w:hAnsi="Arial" w:cs="Arial"/>
          <w:strike/>
          <w:szCs w:val="20"/>
        </w:rPr>
        <w:t xml:space="preserve"> L150G</w:t>
      </w:r>
      <w:r>
        <w:rPr>
          <w:rFonts w:ascii="Arial" w:hAnsi="Arial" w:cs="Arial"/>
          <w:szCs w:val="20"/>
        </w:rPr>
        <w:t xml:space="preserve">  </w:t>
      </w:r>
      <w:r w:rsidRPr="00483C73">
        <w:rPr>
          <w:rFonts w:ascii="Arial" w:hAnsi="Arial" w:cs="Arial"/>
          <w:color w:val="FF0000"/>
          <w:szCs w:val="20"/>
        </w:rPr>
        <w:t>L150H</w:t>
      </w:r>
      <w:r w:rsidRPr="003065EF">
        <w:rPr>
          <w:rFonts w:ascii="Arial" w:hAnsi="Arial" w:cs="Arial"/>
          <w:szCs w:val="20"/>
        </w:rPr>
        <w:t>, provided all of the following minimum specifications are met.</w:t>
      </w:r>
      <w:r>
        <w:rPr>
          <w:rFonts w:ascii="Arial" w:hAnsi="Arial" w:cs="Arial"/>
          <w:szCs w:val="20"/>
        </w:rPr>
        <w:t xml:space="preserve"> </w:t>
      </w:r>
      <w:r w:rsidRPr="00483C73">
        <w:rPr>
          <w:rFonts w:ascii="Arial" w:hAnsi="Arial" w:cs="Arial"/>
          <w:color w:val="FF0000"/>
          <w:szCs w:val="20"/>
        </w:rPr>
        <w:t>(Per Amendment 1)</w:t>
      </w:r>
    </w:p>
    <w:p w:rsidR="00A0181F" w:rsidRPr="003065EF" w:rsidRDefault="00A0181F" w:rsidP="00A0181F">
      <w:pPr>
        <w:numPr>
          <w:ilvl w:val="0"/>
          <w:numId w:val="21"/>
        </w:numPr>
        <w:spacing w:after="120"/>
        <w:rPr>
          <w:rFonts w:ascii="Arial" w:hAnsi="Arial" w:cs="Arial"/>
          <w:b/>
          <w:szCs w:val="20"/>
        </w:rPr>
      </w:pPr>
      <w:r w:rsidRPr="003065EF">
        <w:rPr>
          <w:rFonts w:ascii="Arial" w:hAnsi="Arial" w:cs="Arial"/>
          <w:b/>
          <w:szCs w:val="20"/>
        </w:rPr>
        <w:t>POWER TRAIN:</w:t>
      </w:r>
    </w:p>
    <w:p w:rsidR="00A0181F" w:rsidRPr="003065EF" w:rsidRDefault="00A0181F" w:rsidP="00A0181F">
      <w:pPr>
        <w:numPr>
          <w:ilvl w:val="1"/>
          <w:numId w:val="21"/>
        </w:numPr>
        <w:tabs>
          <w:tab w:val="left" w:pos="-1440"/>
          <w:tab w:val="left" w:pos="-720"/>
        </w:tabs>
        <w:spacing w:after="120"/>
        <w:rPr>
          <w:rFonts w:ascii="Arial" w:hAnsi="Arial" w:cs="Arial"/>
          <w:szCs w:val="20"/>
        </w:rPr>
      </w:pPr>
      <w:r w:rsidRPr="003065EF">
        <w:rPr>
          <w:rFonts w:ascii="Arial" w:hAnsi="Arial" w:cs="Arial"/>
          <w:szCs w:val="20"/>
        </w:rPr>
        <w:t>Engine:</w:t>
      </w:r>
    </w:p>
    <w:p w:rsidR="00A0181F" w:rsidRPr="003065EF" w:rsidRDefault="00A0181F" w:rsidP="00A0181F">
      <w:pPr>
        <w:numPr>
          <w:ilvl w:val="2"/>
          <w:numId w:val="21"/>
        </w:numPr>
        <w:tabs>
          <w:tab w:val="left" w:pos="-1440"/>
          <w:tab w:val="left" w:pos="-720"/>
        </w:tabs>
        <w:spacing w:after="120"/>
        <w:rPr>
          <w:rFonts w:ascii="Arial" w:hAnsi="Arial" w:cs="Arial"/>
          <w:szCs w:val="20"/>
        </w:rPr>
      </w:pPr>
      <w:r w:rsidRPr="003065EF">
        <w:rPr>
          <w:rFonts w:ascii="Arial" w:hAnsi="Arial" w:cs="Arial"/>
          <w:szCs w:val="20"/>
        </w:rPr>
        <w:t xml:space="preserve">Diesel, 4 cycle, 8.7 liter displacement, </w:t>
      </w:r>
      <w:r w:rsidRPr="00483C73">
        <w:rPr>
          <w:rFonts w:ascii="Arial" w:hAnsi="Arial" w:cs="Arial"/>
          <w:strike/>
          <w:szCs w:val="20"/>
        </w:rPr>
        <w:t>300</w:t>
      </w:r>
      <w:r w:rsidRPr="003065EF">
        <w:rPr>
          <w:rFonts w:ascii="Arial" w:hAnsi="Arial" w:cs="Arial"/>
          <w:szCs w:val="20"/>
        </w:rPr>
        <w:t xml:space="preserve"> </w:t>
      </w:r>
      <w:r w:rsidRPr="00483C73">
        <w:rPr>
          <w:rFonts w:ascii="Arial" w:hAnsi="Arial" w:cs="Arial"/>
          <w:color w:val="FF0000"/>
          <w:szCs w:val="20"/>
        </w:rPr>
        <w:t>295</w:t>
      </w:r>
      <w:r>
        <w:rPr>
          <w:rFonts w:ascii="Arial" w:hAnsi="Arial" w:cs="Arial"/>
          <w:szCs w:val="20"/>
        </w:rPr>
        <w:t xml:space="preserve"> </w:t>
      </w:r>
      <w:r w:rsidRPr="003065EF">
        <w:rPr>
          <w:rFonts w:ascii="Arial" w:hAnsi="Arial" w:cs="Arial"/>
          <w:szCs w:val="20"/>
        </w:rPr>
        <w:t>gross HP minimum.</w:t>
      </w:r>
      <w:r w:rsidRPr="00483C73">
        <w:rPr>
          <w:rFonts w:ascii="Arial" w:hAnsi="Arial" w:cs="Arial"/>
          <w:color w:val="FF0000"/>
          <w:szCs w:val="20"/>
        </w:rPr>
        <w:t>(Per Amendment 1)</w:t>
      </w:r>
    </w:p>
    <w:p w:rsidR="00A0181F" w:rsidRPr="003065EF" w:rsidRDefault="00A0181F" w:rsidP="00A0181F">
      <w:pPr>
        <w:numPr>
          <w:ilvl w:val="2"/>
          <w:numId w:val="21"/>
        </w:numPr>
        <w:tabs>
          <w:tab w:val="left" w:pos="-1440"/>
          <w:tab w:val="left" w:pos="-720"/>
        </w:tabs>
        <w:spacing w:after="120"/>
        <w:rPr>
          <w:rFonts w:ascii="Arial" w:hAnsi="Arial" w:cs="Arial"/>
          <w:szCs w:val="20"/>
        </w:rPr>
      </w:pPr>
      <w:r w:rsidRPr="003065EF">
        <w:rPr>
          <w:rFonts w:ascii="Arial" w:hAnsi="Arial" w:cs="Arial"/>
          <w:szCs w:val="20"/>
        </w:rPr>
        <w:t>Unit shall meet current emission requirements.</w:t>
      </w:r>
    </w:p>
    <w:p w:rsidR="00A0181F" w:rsidRPr="003065EF" w:rsidRDefault="00A0181F" w:rsidP="00A0181F">
      <w:pPr>
        <w:numPr>
          <w:ilvl w:val="1"/>
          <w:numId w:val="21"/>
        </w:numPr>
        <w:tabs>
          <w:tab w:val="left" w:pos="-1440"/>
          <w:tab w:val="left" w:pos="-720"/>
        </w:tabs>
        <w:spacing w:after="120"/>
        <w:rPr>
          <w:rFonts w:ascii="Arial" w:hAnsi="Arial" w:cs="Arial"/>
          <w:szCs w:val="20"/>
        </w:rPr>
      </w:pPr>
      <w:r w:rsidRPr="003065EF">
        <w:rPr>
          <w:rFonts w:ascii="Arial" w:hAnsi="Arial" w:cs="Arial"/>
          <w:szCs w:val="20"/>
        </w:rPr>
        <w:t>Cooling System:</w:t>
      </w:r>
    </w:p>
    <w:p w:rsidR="00A0181F" w:rsidRPr="00D022F7" w:rsidRDefault="00A0181F" w:rsidP="00A0181F">
      <w:pPr>
        <w:numPr>
          <w:ilvl w:val="2"/>
          <w:numId w:val="21"/>
        </w:numPr>
        <w:tabs>
          <w:tab w:val="left" w:pos="-1440"/>
          <w:tab w:val="left" w:pos="-720"/>
        </w:tabs>
        <w:spacing w:after="120"/>
        <w:rPr>
          <w:rFonts w:ascii="Arial" w:hAnsi="Arial" w:cs="Arial"/>
          <w:szCs w:val="20"/>
        </w:rPr>
      </w:pPr>
      <w:r w:rsidRPr="00D022F7">
        <w:rPr>
          <w:rFonts w:ascii="Arial" w:hAnsi="Arial" w:cs="Arial"/>
          <w:szCs w:val="20"/>
        </w:rPr>
        <w:t xml:space="preserve">Winter front: </w:t>
      </w:r>
      <w:r w:rsidRPr="00D022F7">
        <w:rPr>
          <w:rFonts w:ascii="Arial" w:hAnsi="Arial" w:cs="Arial"/>
          <w:szCs w:val="20"/>
          <w:highlight w:val="yellow"/>
        </w:rPr>
        <w:t>(</w:t>
      </w:r>
      <w:r w:rsidRPr="00D022F7">
        <w:rPr>
          <w:rFonts w:ascii="Arial" w:hAnsi="Arial" w:cs="Arial"/>
          <w:szCs w:val="20"/>
          <w:highlight w:val="yellow"/>
          <w:u w:val="single"/>
        </w:rPr>
        <w:t>OPTIONAL – Pricing is required.  Refer to Section IV – Bid Price Schedule</w:t>
      </w:r>
      <w:r w:rsidRPr="00D022F7">
        <w:rPr>
          <w:rFonts w:ascii="Arial" w:hAnsi="Arial" w:cs="Arial"/>
          <w:szCs w:val="20"/>
          <w:highlight w:val="yellow"/>
        </w:rPr>
        <w:t>)</w:t>
      </w:r>
      <w:r w:rsidRPr="00D022F7">
        <w:rPr>
          <w:rFonts w:ascii="Arial" w:hAnsi="Arial" w:cs="Arial"/>
          <w:szCs w:val="20"/>
        </w:rPr>
        <w:t>:</w:t>
      </w:r>
    </w:p>
    <w:p w:rsidR="00A0181F" w:rsidRPr="003065EF" w:rsidRDefault="00A0181F" w:rsidP="00A0181F">
      <w:pPr>
        <w:numPr>
          <w:ilvl w:val="3"/>
          <w:numId w:val="21"/>
        </w:numPr>
        <w:tabs>
          <w:tab w:val="left" w:pos="-1440"/>
          <w:tab w:val="left" w:pos="-720"/>
        </w:tabs>
        <w:spacing w:after="120"/>
        <w:rPr>
          <w:rFonts w:ascii="Arial" w:hAnsi="Arial" w:cs="Arial"/>
          <w:szCs w:val="20"/>
        </w:rPr>
      </w:pPr>
      <w:r w:rsidRPr="00D022F7">
        <w:rPr>
          <w:rFonts w:ascii="Arial" w:hAnsi="Arial" w:cs="Arial"/>
          <w:szCs w:val="20"/>
        </w:rPr>
        <w:t xml:space="preserve">If required to maintain engine operating temperature at a minimum </w:t>
      </w:r>
      <w:r w:rsidRPr="003065EF">
        <w:rPr>
          <w:rFonts w:ascii="Arial" w:hAnsi="Arial" w:cs="Arial"/>
          <w:szCs w:val="20"/>
        </w:rPr>
        <w:t xml:space="preserve">of 140 </w:t>
      </w:r>
      <w:r w:rsidRPr="003065EF">
        <w:rPr>
          <w:rFonts w:ascii="Cambria Math" w:hAnsi="Cambria Math" w:cs="Cambria Math"/>
          <w:szCs w:val="20"/>
        </w:rPr>
        <w:t>℉</w:t>
      </w:r>
      <w:r w:rsidRPr="003065EF">
        <w:rPr>
          <w:rFonts w:ascii="Arial" w:hAnsi="Arial" w:cs="Arial"/>
          <w:szCs w:val="20"/>
        </w:rPr>
        <w:t xml:space="preserve"> while operating to -50 </w:t>
      </w:r>
      <w:r w:rsidRPr="003065EF">
        <w:rPr>
          <w:rFonts w:ascii="Cambria Math" w:hAnsi="Cambria Math" w:cs="Cambria Math"/>
          <w:szCs w:val="20"/>
        </w:rPr>
        <w:t>℉</w:t>
      </w:r>
      <w:r w:rsidRPr="003065EF">
        <w:rPr>
          <w:rFonts w:ascii="Arial" w:hAnsi="Arial" w:cs="Arial"/>
          <w:szCs w:val="20"/>
        </w:rPr>
        <w:t xml:space="preserve"> ambient.</w:t>
      </w:r>
    </w:p>
    <w:p w:rsidR="00A0181F" w:rsidRPr="003065EF" w:rsidRDefault="00A0181F" w:rsidP="00A0181F">
      <w:pPr>
        <w:numPr>
          <w:ilvl w:val="3"/>
          <w:numId w:val="21"/>
        </w:numPr>
        <w:tabs>
          <w:tab w:val="left" w:pos="-1440"/>
          <w:tab w:val="left" w:pos="-720"/>
        </w:tabs>
        <w:spacing w:after="120"/>
        <w:rPr>
          <w:rFonts w:ascii="Arial" w:hAnsi="Arial" w:cs="Arial"/>
          <w:szCs w:val="20"/>
        </w:rPr>
      </w:pPr>
      <w:r w:rsidRPr="003065EF">
        <w:rPr>
          <w:rFonts w:ascii="Arial" w:hAnsi="Arial" w:cs="Arial"/>
          <w:szCs w:val="20"/>
        </w:rPr>
        <w:t>To be a heavy-duty vinyl construction, with stainless steel snaps or swivel locks and include a heavy-duty zipper.  Installed over the rear grill area.</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Anti-freeze:  Extended life type, affording protection to -60</w:t>
      </w:r>
      <w:r w:rsidRPr="003065EF">
        <w:rPr>
          <w:rFonts w:ascii="Cambria Math" w:hAnsi="Cambria Math" w:cs="Cambria Math"/>
          <w:szCs w:val="20"/>
        </w:rPr>
        <w:t>℉</w:t>
      </w:r>
      <w:r w:rsidRPr="003065EF">
        <w:rPr>
          <w:rFonts w:ascii="Arial" w:hAnsi="Arial" w:cs="Arial"/>
          <w:szCs w:val="20"/>
        </w:rPr>
        <w:t xml:space="preserve">.  Shall be </w:t>
      </w:r>
      <w:r w:rsidRPr="003065EF">
        <w:rPr>
          <w:rFonts w:ascii="Arial" w:hAnsi="Arial" w:cs="Arial"/>
          <w:i/>
          <w:szCs w:val="20"/>
        </w:rPr>
        <w:t>DELO</w:t>
      </w:r>
      <w:r w:rsidRPr="003065EF">
        <w:rPr>
          <w:rFonts w:ascii="Arial" w:hAnsi="Arial" w:cs="Arial"/>
          <w:szCs w:val="20"/>
        </w:rPr>
        <w:t xml:space="preserve"> extended life coolant (red) or compatible.</w:t>
      </w:r>
    </w:p>
    <w:p w:rsidR="00A0181F" w:rsidRPr="003065EF" w:rsidRDefault="00A0181F" w:rsidP="00A0181F">
      <w:pPr>
        <w:numPr>
          <w:ilvl w:val="1"/>
          <w:numId w:val="21"/>
        </w:numPr>
        <w:tabs>
          <w:tab w:val="left" w:pos="-1440"/>
          <w:tab w:val="left" w:pos="-720"/>
        </w:tabs>
        <w:spacing w:after="120"/>
        <w:rPr>
          <w:rFonts w:ascii="Arial" w:hAnsi="Arial" w:cs="Arial"/>
          <w:szCs w:val="20"/>
        </w:rPr>
      </w:pPr>
      <w:r w:rsidRPr="003065EF">
        <w:rPr>
          <w:rFonts w:ascii="Arial" w:hAnsi="Arial" w:cs="Arial"/>
          <w:szCs w:val="20"/>
        </w:rPr>
        <w:t>Intake System:</w:t>
      </w:r>
    </w:p>
    <w:p w:rsidR="00A0181F" w:rsidRPr="003065EF" w:rsidRDefault="00A0181F" w:rsidP="00A0181F">
      <w:pPr>
        <w:numPr>
          <w:ilvl w:val="2"/>
          <w:numId w:val="21"/>
        </w:numPr>
        <w:tabs>
          <w:tab w:val="left" w:pos="-1440"/>
          <w:tab w:val="left" w:pos="-720"/>
        </w:tabs>
        <w:spacing w:after="120"/>
        <w:rPr>
          <w:rFonts w:ascii="Arial" w:hAnsi="Arial" w:cs="Arial"/>
          <w:szCs w:val="20"/>
        </w:rPr>
      </w:pPr>
      <w:r w:rsidRPr="003065EF">
        <w:rPr>
          <w:rFonts w:ascii="Arial" w:hAnsi="Arial" w:cs="Arial"/>
          <w:szCs w:val="20"/>
        </w:rPr>
        <w:t xml:space="preserve">Air cleaner to be two (2) </w:t>
      </w:r>
      <w:proofErr w:type="gramStart"/>
      <w:r w:rsidRPr="003065EF">
        <w:rPr>
          <w:rFonts w:ascii="Arial" w:hAnsi="Arial" w:cs="Arial"/>
          <w:szCs w:val="20"/>
        </w:rPr>
        <w:t>stage</w:t>
      </w:r>
      <w:proofErr w:type="gramEnd"/>
      <w:r w:rsidRPr="003065EF">
        <w:rPr>
          <w:rFonts w:ascii="Arial" w:hAnsi="Arial" w:cs="Arial"/>
          <w:szCs w:val="20"/>
        </w:rPr>
        <w:t>, dual element type.</w:t>
      </w:r>
    </w:p>
    <w:p w:rsidR="00A0181F" w:rsidRPr="003065EF" w:rsidRDefault="00A0181F" w:rsidP="00A0181F">
      <w:pPr>
        <w:numPr>
          <w:ilvl w:val="2"/>
          <w:numId w:val="21"/>
        </w:numPr>
        <w:tabs>
          <w:tab w:val="left" w:pos="-1440"/>
          <w:tab w:val="left" w:pos="-720"/>
        </w:tabs>
        <w:spacing w:after="120"/>
        <w:rPr>
          <w:rFonts w:ascii="Arial" w:hAnsi="Arial" w:cs="Arial"/>
          <w:szCs w:val="20"/>
        </w:rPr>
      </w:pPr>
      <w:r w:rsidRPr="003065EF">
        <w:rPr>
          <w:rFonts w:ascii="Arial" w:hAnsi="Arial" w:cs="Arial"/>
          <w:szCs w:val="20"/>
        </w:rPr>
        <w:t>A cyclonic type precleaner is required.</w:t>
      </w:r>
    </w:p>
    <w:p w:rsidR="00A0181F" w:rsidRPr="003065EF" w:rsidRDefault="00A0181F" w:rsidP="00A0181F">
      <w:pPr>
        <w:numPr>
          <w:ilvl w:val="2"/>
          <w:numId w:val="21"/>
        </w:numPr>
        <w:tabs>
          <w:tab w:val="left" w:pos="-1440"/>
          <w:tab w:val="left" w:pos="-720"/>
        </w:tabs>
        <w:spacing w:after="120"/>
        <w:rPr>
          <w:rFonts w:ascii="Arial" w:hAnsi="Arial" w:cs="Arial"/>
          <w:szCs w:val="20"/>
        </w:rPr>
      </w:pPr>
      <w:r w:rsidRPr="003065EF">
        <w:rPr>
          <w:rFonts w:ascii="Arial" w:hAnsi="Arial" w:cs="Arial"/>
          <w:szCs w:val="20"/>
        </w:rPr>
        <w:t>Filter service indicator shall be dash mounted.</w:t>
      </w:r>
    </w:p>
    <w:p w:rsidR="003E46EB" w:rsidRDefault="00A0181F" w:rsidP="003E46EB">
      <w:pPr>
        <w:numPr>
          <w:ilvl w:val="1"/>
          <w:numId w:val="21"/>
        </w:numPr>
        <w:tabs>
          <w:tab w:val="left" w:pos="-1440"/>
          <w:tab w:val="left" w:pos="-720"/>
        </w:tabs>
        <w:spacing w:after="120"/>
        <w:rPr>
          <w:rFonts w:ascii="Arial" w:hAnsi="Arial" w:cs="Arial"/>
          <w:szCs w:val="20"/>
        </w:rPr>
      </w:pPr>
      <w:r w:rsidRPr="003065EF">
        <w:rPr>
          <w:rFonts w:ascii="Arial" w:hAnsi="Arial" w:cs="Arial"/>
          <w:szCs w:val="20"/>
        </w:rPr>
        <w:t>Exhaust System:</w:t>
      </w:r>
    </w:p>
    <w:p w:rsidR="003E46EB" w:rsidRPr="003E46EB" w:rsidRDefault="00A0181F" w:rsidP="003E46EB">
      <w:pPr>
        <w:numPr>
          <w:ilvl w:val="2"/>
          <w:numId w:val="21"/>
        </w:numPr>
        <w:tabs>
          <w:tab w:val="left" w:pos="-1440"/>
          <w:tab w:val="left" w:pos="-720"/>
        </w:tabs>
        <w:spacing w:after="120"/>
        <w:rPr>
          <w:rFonts w:ascii="Arial" w:hAnsi="Arial" w:cs="Arial"/>
          <w:szCs w:val="20"/>
        </w:rPr>
      </w:pPr>
      <w:r w:rsidRPr="003E46EB">
        <w:rPr>
          <w:rFonts w:ascii="Arial" w:hAnsi="Arial" w:cs="Arial"/>
          <w:szCs w:val="20"/>
        </w:rPr>
        <w:t>Muffler(s) must not restrict operator's vision to rear.</w:t>
      </w:r>
      <w:r w:rsidR="003E46EB" w:rsidRPr="003E46EB">
        <w:rPr>
          <w:rFonts w:ascii="Arial" w:hAnsi="Arial" w:cs="Arial"/>
          <w:szCs w:val="20"/>
        </w:rPr>
        <w:t xml:space="preserve"> </w:t>
      </w:r>
      <w:r w:rsidR="003E46EB" w:rsidRPr="003E46EB">
        <w:rPr>
          <w:rFonts w:ascii="Arial" w:hAnsi="Arial" w:cs="Arial"/>
          <w:color w:val="FF0000"/>
          <w:szCs w:val="20"/>
        </w:rPr>
        <w:t>(</w:t>
      </w:r>
      <w:r w:rsidR="003E46EB" w:rsidRPr="003E46EB">
        <w:rPr>
          <w:rFonts w:ascii="Arial" w:hAnsi="Arial" w:cs="Arial"/>
          <w:b/>
          <w:color w:val="FF0000"/>
          <w:szCs w:val="20"/>
        </w:rPr>
        <w:t>NOTE:</w:t>
      </w:r>
      <w:r w:rsidR="003E46EB" w:rsidRPr="003E46EB">
        <w:rPr>
          <w:rFonts w:ascii="Arial" w:hAnsi="Arial" w:cs="Arial"/>
          <w:i/>
          <w:color w:val="FF0000"/>
          <w:szCs w:val="20"/>
        </w:rPr>
        <w:t xml:space="preserve"> A rear mount camera system may be utilized to meet this requirement</w:t>
      </w:r>
      <w:r w:rsidR="003E46EB" w:rsidRPr="003E46EB">
        <w:rPr>
          <w:rFonts w:ascii="Arial" w:hAnsi="Arial" w:cs="Arial"/>
          <w:color w:val="FF0000"/>
          <w:szCs w:val="20"/>
        </w:rPr>
        <w:t>.) (Add Per Amendment 2.)</w:t>
      </w:r>
    </w:p>
    <w:p w:rsidR="00A0181F" w:rsidRPr="003065EF" w:rsidRDefault="00A0181F" w:rsidP="00A0181F">
      <w:pPr>
        <w:numPr>
          <w:ilvl w:val="2"/>
          <w:numId w:val="21"/>
        </w:numPr>
        <w:tabs>
          <w:tab w:val="left" w:pos="-1440"/>
          <w:tab w:val="left" w:pos="-720"/>
        </w:tabs>
        <w:spacing w:after="120"/>
        <w:rPr>
          <w:rFonts w:ascii="Arial" w:hAnsi="Arial" w:cs="Arial"/>
          <w:szCs w:val="20"/>
        </w:rPr>
      </w:pPr>
      <w:r w:rsidRPr="003065EF">
        <w:rPr>
          <w:rFonts w:ascii="Arial" w:hAnsi="Arial" w:cs="Arial"/>
          <w:szCs w:val="20"/>
        </w:rPr>
        <w:t>Exhaust stack(s) to include 90 degree elbow.</w:t>
      </w:r>
    </w:p>
    <w:p w:rsidR="00A0181F" w:rsidRPr="003065EF" w:rsidRDefault="00A0181F" w:rsidP="00A0181F">
      <w:pPr>
        <w:numPr>
          <w:ilvl w:val="1"/>
          <w:numId w:val="21"/>
        </w:numPr>
        <w:tabs>
          <w:tab w:val="left" w:pos="-1440"/>
          <w:tab w:val="left" w:pos="-720"/>
        </w:tabs>
        <w:spacing w:after="120"/>
        <w:rPr>
          <w:rFonts w:ascii="Arial" w:hAnsi="Arial" w:cs="Arial"/>
          <w:szCs w:val="20"/>
        </w:rPr>
      </w:pPr>
      <w:r w:rsidRPr="003065EF">
        <w:rPr>
          <w:rFonts w:ascii="Arial" w:hAnsi="Arial" w:cs="Arial"/>
          <w:szCs w:val="20"/>
        </w:rPr>
        <w:t>Fuel System:</w:t>
      </w:r>
    </w:p>
    <w:p w:rsidR="00A0181F" w:rsidRPr="003065EF" w:rsidRDefault="00A0181F" w:rsidP="00A0181F">
      <w:pPr>
        <w:numPr>
          <w:ilvl w:val="2"/>
          <w:numId w:val="21"/>
        </w:numPr>
        <w:tabs>
          <w:tab w:val="left" w:pos="-1440"/>
          <w:tab w:val="left" w:pos="-720"/>
        </w:tabs>
        <w:spacing w:after="120"/>
        <w:rPr>
          <w:rFonts w:ascii="Arial" w:hAnsi="Arial" w:cs="Arial"/>
          <w:szCs w:val="20"/>
        </w:rPr>
      </w:pPr>
      <w:proofErr w:type="gramStart"/>
      <w:r w:rsidRPr="003065EF">
        <w:rPr>
          <w:rFonts w:ascii="Arial" w:hAnsi="Arial" w:cs="Arial"/>
          <w:szCs w:val="20"/>
        </w:rPr>
        <w:t>Fuel fill</w:t>
      </w:r>
      <w:proofErr w:type="gramEnd"/>
      <w:r w:rsidRPr="003065EF">
        <w:rPr>
          <w:rFonts w:ascii="Arial" w:hAnsi="Arial" w:cs="Arial"/>
          <w:szCs w:val="20"/>
        </w:rPr>
        <w:t xml:space="preserve"> to have ready access.</w:t>
      </w:r>
    </w:p>
    <w:p w:rsidR="00A0181F" w:rsidRPr="003065EF" w:rsidRDefault="00A0181F" w:rsidP="00A0181F">
      <w:pPr>
        <w:numPr>
          <w:ilvl w:val="2"/>
          <w:numId w:val="21"/>
        </w:numPr>
        <w:tabs>
          <w:tab w:val="left" w:pos="-1440"/>
          <w:tab w:val="left" w:pos="-720"/>
        </w:tabs>
        <w:spacing w:after="120"/>
        <w:rPr>
          <w:rFonts w:ascii="Arial" w:hAnsi="Arial" w:cs="Arial"/>
          <w:szCs w:val="20"/>
        </w:rPr>
      </w:pPr>
      <w:r w:rsidRPr="003065EF">
        <w:rPr>
          <w:rFonts w:ascii="Arial" w:hAnsi="Arial" w:cs="Arial"/>
          <w:szCs w:val="20"/>
        </w:rPr>
        <w:t>Fuel filter(s) to be spin on or cartridge type, easily accessed.</w:t>
      </w:r>
    </w:p>
    <w:p w:rsidR="00A0181F" w:rsidRPr="003065EF" w:rsidRDefault="00A0181F" w:rsidP="00A0181F">
      <w:pPr>
        <w:numPr>
          <w:ilvl w:val="1"/>
          <w:numId w:val="21"/>
        </w:numPr>
        <w:tabs>
          <w:tab w:val="left" w:pos="-1440"/>
          <w:tab w:val="left" w:pos="-720"/>
        </w:tabs>
        <w:spacing w:after="120"/>
        <w:rPr>
          <w:rFonts w:ascii="Arial" w:hAnsi="Arial" w:cs="Arial"/>
          <w:szCs w:val="20"/>
        </w:rPr>
      </w:pPr>
      <w:r w:rsidRPr="003065EF">
        <w:rPr>
          <w:rFonts w:ascii="Arial" w:hAnsi="Arial" w:cs="Arial"/>
          <w:szCs w:val="20"/>
        </w:rPr>
        <w:t>Oil filters, hydraulic and engine oil shall be spin-on or cartridge type easily accessed.</w:t>
      </w:r>
    </w:p>
    <w:p w:rsidR="00A0181F" w:rsidRPr="003065EF" w:rsidRDefault="00A0181F" w:rsidP="00A0181F">
      <w:pPr>
        <w:numPr>
          <w:ilvl w:val="1"/>
          <w:numId w:val="21"/>
        </w:numPr>
        <w:tabs>
          <w:tab w:val="left" w:pos="-1440"/>
          <w:tab w:val="left" w:pos="-720"/>
        </w:tabs>
        <w:spacing w:after="120"/>
        <w:rPr>
          <w:rFonts w:ascii="Arial" w:hAnsi="Arial" w:cs="Arial"/>
          <w:szCs w:val="20"/>
        </w:rPr>
      </w:pPr>
      <w:r w:rsidRPr="003065EF">
        <w:rPr>
          <w:rFonts w:ascii="Arial" w:hAnsi="Arial" w:cs="Arial"/>
          <w:szCs w:val="20"/>
        </w:rPr>
        <w:t>Starting Aids:</w:t>
      </w:r>
    </w:p>
    <w:p w:rsidR="00A0181F" w:rsidRPr="003065EF" w:rsidRDefault="00A0181F" w:rsidP="00A0181F">
      <w:pPr>
        <w:numPr>
          <w:ilvl w:val="2"/>
          <w:numId w:val="21"/>
        </w:numPr>
        <w:tabs>
          <w:tab w:val="left" w:pos="-1440"/>
          <w:tab w:val="left" w:pos="-720"/>
        </w:tabs>
        <w:spacing w:after="120"/>
        <w:rPr>
          <w:rFonts w:ascii="Arial" w:hAnsi="Arial" w:cs="Arial"/>
          <w:szCs w:val="20"/>
        </w:rPr>
      </w:pPr>
      <w:r w:rsidRPr="003065EF">
        <w:rPr>
          <w:rFonts w:ascii="Arial" w:hAnsi="Arial" w:cs="Arial"/>
          <w:szCs w:val="20"/>
        </w:rPr>
        <w:t>Automatic ether system, glow plugs or grid heater.</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u w:val="single"/>
        </w:rPr>
        <w:t>If</w:t>
      </w:r>
      <w:r w:rsidRPr="003065EF">
        <w:rPr>
          <w:rFonts w:ascii="Arial" w:hAnsi="Arial" w:cs="Arial"/>
          <w:szCs w:val="20"/>
        </w:rPr>
        <w:t xml:space="preserve"> automatic ether injection system, to be wired through the starter button, include an engine safety sensor switch, and be installed in the engine compartment and to have maximum protection from the elements.</w:t>
      </w:r>
    </w:p>
    <w:p w:rsidR="00A0181F" w:rsidRPr="003065EF" w:rsidRDefault="00A0181F" w:rsidP="00A0181F">
      <w:pPr>
        <w:numPr>
          <w:ilvl w:val="2"/>
          <w:numId w:val="21"/>
        </w:numPr>
        <w:tabs>
          <w:tab w:val="left" w:pos="-1440"/>
          <w:tab w:val="left" w:pos="-720"/>
        </w:tabs>
        <w:spacing w:after="120"/>
        <w:rPr>
          <w:rFonts w:ascii="Arial" w:hAnsi="Arial" w:cs="Arial"/>
          <w:szCs w:val="20"/>
        </w:rPr>
      </w:pPr>
      <w:r w:rsidRPr="003065EF">
        <w:rPr>
          <w:rFonts w:ascii="Arial" w:hAnsi="Arial" w:cs="Arial"/>
          <w:szCs w:val="20"/>
        </w:rPr>
        <w:t>Engine block heater, immersion type, highest wattage available, 110 volt AC (OEM if available).</w:t>
      </w:r>
      <w:r w:rsidRPr="003065EF">
        <w:rPr>
          <w:szCs w:val="20"/>
        </w:rPr>
        <w:t xml:space="preserve"> </w:t>
      </w:r>
      <w:r w:rsidRPr="003065EF">
        <w:rPr>
          <w:rFonts w:ascii="Arial" w:hAnsi="Arial" w:cs="Arial"/>
          <w:szCs w:val="20"/>
        </w:rPr>
        <w:t>Power cord shall be routed to the Left rear of the engine compartment easily accessed. (NOTE: If optional heaters are ordered the power cord shall be routed as per 1.7.6—1.7.6.3)</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 xml:space="preserve">Battery Trickle Charger:  </w:t>
      </w:r>
      <w:r w:rsidRPr="00D022F7">
        <w:rPr>
          <w:rFonts w:ascii="Arial" w:hAnsi="Arial" w:cs="Arial"/>
          <w:szCs w:val="20"/>
          <w:highlight w:val="yellow"/>
        </w:rPr>
        <w:t>(</w:t>
      </w:r>
      <w:r w:rsidRPr="00D022F7">
        <w:rPr>
          <w:rFonts w:ascii="Arial" w:hAnsi="Arial" w:cs="Arial"/>
          <w:szCs w:val="20"/>
          <w:highlight w:val="yellow"/>
          <w:u w:val="single"/>
        </w:rPr>
        <w:t>OPTIONAL – Pricing is required.  Refer to Section IV – Bid Price Schedule</w:t>
      </w:r>
      <w:r w:rsidRPr="00D022F7">
        <w:rPr>
          <w:rFonts w:ascii="Arial" w:hAnsi="Arial" w:cs="Arial"/>
          <w:szCs w:val="20"/>
          <w:highlight w:val="yellow"/>
        </w:rPr>
        <w:t>)</w:t>
      </w:r>
      <w:r w:rsidRPr="00D022F7">
        <w:rPr>
          <w:rFonts w:ascii="Arial" w:hAnsi="Arial" w:cs="Arial"/>
          <w:szCs w:val="20"/>
        </w:rPr>
        <w:t>: To be 110 volt AC, minimum 1½ (1.5) amp.  To be wired into the battery system.  A preferred mounting location would be in the cab or in engine compartment area.</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 xml:space="preserve">Engine Oil Pan Heater </w:t>
      </w:r>
      <w:r w:rsidRPr="00D022F7">
        <w:rPr>
          <w:rFonts w:ascii="Arial" w:hAnsi="Arial" w:cs="Arial"/>
          <w:szCs w:val="20"/>
          <w:highlight w:val="yellow"/>
        </w:rPr>
        <w:t>(</w:t>
      </w:r>
      <w:r w:rsidRPr="00D022F7">
        <w:rPr>
          <w:rFonts w:ascii="Arial" w:hAnsi="Arial" w:cs="Arial"/>
          <w:szCs w:val="20"/>
          <w:highlight w:val="yellow"/>
          <w:u w:val="single"/>
        </w:rPr>
        <w:t>OPTIONAL – Pricing is required.  Refer to Section IV – Bid Price Schedule</w:t>
      </w:r>
      <w:r w:rsidRPr="00D022F7">
        <w:rPr>
          <w:rFonts w:ascii="Arial" w:hAnsi="Arial" w:cs="Arial"/>
          <w:szCs w:val="20"/>
          <w:highlight w:val="yellow"/>
        </w:rPr>
        <w:t>)</w:t>
      </w:r>
      <w:r w:rsidRPr="00D022F7">
        <w:rPr>
          <w:rFonts w:ascii="Arial" w:hAnsi="Arial" w:cs="Arial"/>
          <w:szCs w:val="20"/>
        </w:rPr>
        <w:t>:</w:t>
      </w:r>
    </w:p>
    <w:p w:rsidR="00A0181F" w:rsidRPr="00D022F7" w:rsidRDefault="00A0181F" w:rsidP="00A0181F">
      <w:pPr>
        <w:numPr>
          <w:ilvl w:val="3"/>
          <w:numId w:val="21"/>
        </w:numPr>
        <w:spacing w:after="120"/>
        <w:rPr>
          <w:rFonts w:ascii="Arial" w:hAnsi="Arial" w:cs="Arial"/>
          <w:szCs w:val="20"/>
        </w:rPr>
      </w:pPr>
      <w:r w:rsidRPr="00D022F7">
        <w:rPr>
          <w:rFonts w:ascii="Arial" w:hAnsi="Arial" w:cs="Arial"/>
          <w:szCs w:val="20"/>
        </w:rPr>
        <w:t>One (1) each, 150 watt, 110 volt AC, silicone pad heater bonded to oil pan.</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 xml:space="preserve">Transmission Oil Pan Heater </w:t>
      </w:r>
      <w:r w:rsidRPr="00D022F7">
        <w:rPr>
          <w:rFonts w:ascii="Arial" w:hAnsi="Arial" w:cs="Arial"/>
          <w:szCs w:val="20"/>
          <w:highlight w:val="yellow"/>
        </w:rPr>
        <w:t>(</w:t>
      </w:r>
      <w:r w:rsidRPr="00D022F7">
        <w:rPr>
          <w:rFonts w:ascii="Arial" w:hAnsi="Arial" w:cs="Arial"/>
          <w:szCs w:val="20"/>
          <w:highlight w:val="yellow"/>
          <w:u w:val="single"/>
        </w:rPr>
        <w:t>OPTIONAL – Pricing is required.  Refer to Section IV – Bid Price Schedule</w:t>
      </w:r>
      <w:r w:rsidRPr="00D022F7">
        <w:rPr>
          <w:rFonts w:ascii="Arial" w:hAnsi="Arial" w:cs="Arial"/>
          <w:szCs w:val="20"/>
          <w:highlight w:val="yellow"/>
        </w:rPr>
        <w:t>)</w:t>
      </w:r>
      <w:r w:rsidRPr="00D022F7">
        <w:rPr>
          <w:rFonts w:ascii="Arial" w:hAnsi="Arial" w:cs="Arial"/>
          <w:szCs w:val="20"/>
        </w:rPr>
        <w:t>:</w:t>
      </w:r>
    </w:p>
    <w:p w:rsidR="00A0181F" w:rsidRPr="00D022F7" w:rsidRDefault="00A0181F" w:rsidP="00A0181F">
      <w:pPr>
        <w:numPr>
          <w:ilvl w:val="3"/>
          <w:numId w:val="21"/>
        </w:numPr>
        <w:spacing w:after="120"/>
        <w:rPr>
          <w:rFonts w:ascii="Arial" w:hAnsi="Arial" w:cs="Arial"/>
          <w:szCs w:val="20"/>
        </w:rPr>
      </w:pPr>
      <w:r w:rsidRPr="00D022F7">
        <w:rPr>
          <w:rFonts w:ascii="Arial" w:hAnsi="Arial" w:cs="Arial"/>
          <w:szCs w:val="20"/>
        </w:rPr>
        <w:t>One (1) each, 150 watt, 110 volt AC, silicone pad heater bonded to oil pan</w:t>
      </w:r>
    </w:p>
    <w:p w:rsidR="00A0181F" w:rsidRPr="003065EF" w:rsidRDefault="00A0181F" w:rsidP="00A0181F">
      <w:pPr>
        <w:numPr>
          <w:ilvl w:val="2"/>
          <w:numId w:val="21"/>
        </w:numPr>
        <w:tabs>
          <w:tab w:val="left" w:pos="-1440"/>
          <w:tab w:val="left" w:pos="-720"/>
        </w:tabs>
        <w:spacing w:after="120"/>
        <w:rPr>
          <w:rFonts w:ascii="Arial" w:hAnsi="Arial" w:cs="Arial"/>
          <w:szCs w:val="20"/>
        </w:rPr>
      </w:pPr>
      <w:r w:rsidRPr="00D022F7">
        <w:rPr>
          <w:rFonts w:ascii="Arial" w:hAnsi="Arial" w:cs="Arial"/>
          <w:szCs w:val="20"/>
        </w:rPr>
        <w:t xml:space="preserve">Optional 110 volt AC power cords:  </w:t>
      </w:r>
      <w:r w:rsidRPr="00D022F7">
        <w:rPr>
          <w:rFonts w:ascii="Arial" w:hAnsi="Arial" w:cs="Arial"/>
          <w:szCs w:val="20"/>
          <w:highlight w:val="yellow"/>
        </w:rPr>
        <w:t>(</w:t>
      </w:r>
      <w:r w:rsidRPr="00D022F7">
        <w:rPr>
          <w:rFonts w:ascii="Arial" w:hAnsi="Arial" w:cs="Arial"/>
          <w:szCs w:val="20"/>
          <w:highlight w:val="yellow"/>
          <w:u w:val="single"/>
        </w:rPr>
        <w:t>OPTIONAL – Pricing is required.  Refer to Section IV – Bid Price Schedule</w:t>
      </w:r>
      <w:r w:rsidRPr="00D022F7">
        <w:rPr>
          <w:rFonts w:ascii="Arial" w:hAnsi="Arial" w:cs="Arial"/>
          <w:szCs w:val="20"/>
          <w:highlight w:val="yellow"/>
        </w:rPr>
        <w:t>)</w:t>
      </w:r>
      <w:r w:rsidRPr="00D022F7">
        <w:rPr>
          <w:rFonts w:ascii="Arial" w:hAnsi="Arial" w:cs="Arial"/>
          <w:szCs w:val="20"/>
        </w:rPr>
        <w:t>: for engine block heater, battery trickle charger, engine oil pan heater and transmission oil pan heater are to be plugged into a weatherproof, 20 amp, 110 volt AC junction box</w:t>
      </w:r>
      <w:r>
        <w:rPr>
          <w:rFonts w:ascii="Arial" w:hAnsi="Arial" w:cs="Arial"/>
          <w:szCs w:val="20"/>
        </w:rPr>
        <w:t xml:space="preserve"> </w:t>
      </w:r>
      <w:r w:rsidRPr="00D022F7">
        <w:rPr>
          <w:rFonts w:ascii="Arial" w:hAnsi="Arial" w:cs="Arial"/>
          <w:szCs w:val="20"/>
        </w:rPr>
        <w:t xml:space="preserve">(es) (more than one cord </w:t>
      </w:r>
      <w:r w:rsidRPr="003065EF">
        <w:rPr>
          <w:rFonts w:ascii="Arial" w:hAnsi="Arial" w:cs="Arial"/>
          <w:szCs w:val="20"/>
        </w:rPr>
        <w:t>or junction box may be required due to total amperage being over 20), each with a minimum of four (4) receptacles.</w:t>
      </w:r>
    </w:p>
    <w:p w:rsidR="00A0181F" w:rsidRPr="003065EF" w:rsidRDefault="00A0181F" w:rsidP="00A0181F">
      <w:pPr>
        <w:numPr>
          <w:ilvl w:val="3"/>
          <w:numId w:val="21"/>
        </w:numPr>
        <w:tabs>
          <w:tab w:val="left" w:pos="-1440"/>
          <w:tab w:val="left" w:pos="-720"/>
        </w:tabs>
        <w:spacing w:after="120"/>
        <w:rPr>
          <w:rFonts w:ascii="Arial" w:hAnsi="Arial" w:cs="Arial"/>
          <w:szCs w:val="20"/>
        </w:rPr>
      </w:pPr>
      <w:r w:rsidRPr="003065EF">
        <w:rPr>
          <w:rFonts w:ascii="Arial" w:hAnsi="Arial" w:cs="Arial"/>
          <w:szCs w:val="20"/>
        </w:rPr>
        <w:t>Each cord for the heaters and charger are to include a permanent label indicating what its use is.</w:t>
      </w:r>
    </w:p>
    <w:p w:rsidR="00A0181F" w:rsidRPr="003065EF" w:rsidRDefault="00A0181F" w:rsidP="00A0181F">
      <w:pPr>
        <w:numPr>
          <w:ilvl w:val="3"/>
          <w:numId w:val="21"/>
        </w:numPr>
        <w:tabs>
          <w:tab w:val="left" w:pos="-1440"/>
          <w:tab w:val="left" w:pos="-720"/>
        </w:tabs>
        <w:spacing w:after="120"/>
        <w:rPr>
          <w:rFonts w:ascii="Arial" w:hAnsi="Arial" w:cs="Arial"/>
          <w:szCs w:val="20"/>
        </w:rPr>
      </w:pPr>
      <w:r w:rsidRPr="003065EF">
        <w:rPr>
          <w:rFonts w:ascii="Arial" w:hAnsi="Arial" w:cs="Arial"/>
          <w:szCs w:val="20"/>
        </w:rPr>
        <w:t xml:space="preserve">The location of the cord(s outlet </w:t>
      </w:r>
      <w:proofErr w:type="gramStart"/>
      <w:r w:rsidRPr="003065EF">
        <w:rPr>
          <w:rFonts w:ascii="Arial" w:hAnsi="Arial" w:cs="Arial"/>
          <w:szCs w:val="20"/>
        </w:rPr>
        <w:t>box(</w:t>
      </w:r>
      <w:proofErr w:type="gramEnd"/>
      <w:r w:rsidRPr="003065EF">
        <w:rPr>
          <w:rFonts w:ascii="Arial" w:hAnsi="Arial" w:cs="Arial"/>
          <w:szCs w:val="20"/>
        </w:rPr>
        <w:t>es) is/are to be in a weather protected area in the engine compartment.</w:t>
      </w:r>
    </w:p>
    <w:p w:rsidR="00A0181F" w:rsidRPr="003065EF" w:rsidRDefault="00A0181F" w:rsidP="00A0181F">
      <w:pPr>
        <w:numPr>
          <w:ilvl w:val="3"/>
          <w:numId w:val="21"/>
        </w:numPr>
        <w:tabs>
          <w:tab w:val="left" w:pos="-1440"/>
          <w:tab w:val="left" w:pos="-720"/>
        </w:tabs>
        <w:spacing w:after="120"/>
        <w:rPr>
          <w:rFonts w:ascii="Arial" w:hAnsi="Arial" w:cs="Arial"/>
          <w:szCs w:val="20"/>
        </w:rPr>
      </w:pPr>
      <w:r w:rsidRPr="003065EF">
        <w:rPr>
          <w:rFonts w:ascii="Arial" w:hAnsi="Arial" w:cs="Arial"/>
          <w:szCs w:val="20"/>
        </w:rPr>
        <w:t>All wiring is to be adequately secured and protected in a loom or similar protection.</w:t>
      </w:r>
    </w:p>
    <w:p w:rsidR="00A0181F" w:rsidRPr="003065EF" w:rsidRDefault="00A0181F" w:rsidP="00A0181F">
      <w:pPr>
        <w:numPr>
          <w:ilvl w:val="0"/>
          <w:numId w:val="21"/>
        </w:numPr>
        <w:spacing w:after="120"/>
        <w:rPr>
          <w:rFonts w:ascii="Arial" w:hAnsi="Arial" w:cs="Arial"/>
          <w:szCs w:val="20"/>
        </w:rPr>
      </w:pPr>
      <w:r w:rsidRPr="003065EF">
        <w:rPr>
          <w:rFonts w:ascii="Arial" w:hAnsi="Arial" w:cs="Arial"/>
          <w:b/>
          <w:szCs w:val="20"/>
        </w:rPr>
        <w:t>DRIVE TRAIN:</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Transmission:</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Power shift, forward and reverse.</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Transmission Disconnect:  To include either a valve control or brake pedal control or transmission neutralizing feature which will allow transmission to be engaged or disengaged when depressing brake pedal as required for varying operating conditions.</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Axles:</w:t>
      </w:r>
    </w:p>
    <w:p w:rsidR="00A0181F" w:rsidRPr="00D022F7" w:rsidRDefault="00A0181F" w:rsidP="00A0181F">
      <w:pPr>
        <w:numPr>
          <w:ilvl w:val="2"/>
          <w:numId w:val="21"/>
        </w:numPr>
        <w:spacing w:after="120"/>
        <w:rPr>
          <w:rFonts w:ascii="Arial" w:hAnsi="Arial" w:cs="Arial"/>
          <w:szCs w:val="20"/>
        </w:rPr>
      </w:pPr>
      <w:r w:rsidRPr="003065EF">
        <w:rPr>
          <w:rFonts w:ascii="Arial" w:hAnsi="Arial" w:cs="Arial"/>
          <w:i/>
          <w:szCs w:val="20"/>
        </w:rPr>
        <w:t>TRACTECH</w:t>
      </w:r>
      <w:r w:rsidRPr="003065EF">
        <w:rPr>
          <w:rFonts w:ascii="Arial" w:hAnsi="Arial" w:cs="Arial"/>
          <w:szCs w:val="20"/>
        </w:rPr>
        <w:t xml:space="preserve"> No-SPIN or limited-slip or hydraulic locking differential in one (1) differential, minimum. </w:t>
      </w:r>
      <w:r w:rsidRPr="00D022F7">
        <w:rPr>
          <w:rFonts w:ascii="Arial" w:hAnsi="Arial" w:cs="Arial"/>
          <w:szCs w:val="20"/>
        </w:rPr>
        <w:t>Torque proportioning is not acceptable.</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Four (4) speeds forward, providing a speed of not less than 22 MPH with tires specified herein.</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Minimum three (3) speeds reverse, providing a speed of not less than 16 MPH with tires specified herein.</w:t>
      </w:r>
    </w:p>
    <w:p w:rsidR="00A0181F" w:rsidRPr="003065EF" w:rsidRDefault="00A0181F" w:rsidP="00A0181F">
      <w:pPr>
        <w:numPr>
          <w:ilvl w:val="0"/>
          <w:numId w:val="21"/>
        </w:numPr>
        <w:spacing w:after="120"/>
        <w:rPr>
          <w:rFonts w:ascii="Arial" w:hAnsi="Arial" w:cs="Arial"/>
          <w:szCs w:val="20"/>
        </w:rPr>
      </w:pPr>
      <w:r w:rsidRPr="003065EF">
        <w:rPr>
          <w:rFonts w:ascii="Arial" w:hAnsi="Arial" w:cs="Arial"/>
          <w:b/>
          <w:szCs w:val="20"/>
        </w:rPr>
        <w:t>CHASSIS:</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Operating Weight:  Minimum 50,700 pounds, per these specifications including GP bucket, but without quick attach.</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Breakout Force (With general purpose bucket listed in this specification):  Minimum 38,984 pounds, per these specifications, but without quick attach.</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Full Turn Tip Load (With general purpose bucket listed in this specification):  Minimum 32,000 pounds, per these specifications, but without quick attach.</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Bucket Hinge Pin Height:  Minimum 167 inches, per these specifications using the GP bucket with bolt-on cutting edge, but without the quick attach system.</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Tires:</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 xml:space="preserve">To be 26.5x25 (20PR) L-3 tires, minimum.  </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 xml:space="preserve">To be 26.5xR25 tires, </w:t>
      </w:r>
      <w:r w:rsidRPr="00D022F7">
        <w:rPr>
          <w:rFonts w:ascii="Arial" w:hAnsi="Arial" w:cs="Arial"/>
          <w:i/>
          <w:szCs w:val="20"/>
        </w:rPr>
        <w:t>BRIGESTONE</w:t>
      </w:r>
      <w:r w:rsidRPr="00D022F7">
        <w:rPr>
          <w:rFonts w:ascii="Arial" w:hAnsi="Arial" w:cs="Arial"/>
          <w:szCs w:val="20"/>
        </w:rPr>
        <w:t xml:space="preserve"> VJT or </w:t>
      </w:r>
      <w:r w:rsidRPr="00D022F7">
        <w:rPr>
          <w:rFonts w:ascii="Arial" w:hAnsi="Arial" w:cs="Arial"/>
          <w:i/>
          <w:szCs w:val="20"/>
        </w:rPr>
        <w:t>MICHELIN</w:t>
      </w:r>
      <w:r w:rsidRPr="00D022F7">
        <w:rPr>
          <w:rFonts w:ascii="Arial" w:hAnsi="Arial" w:cs="Arial"/>
          <w:szCs w:val="20"/>
        </w:rPr>
        <w:t xml:space="preserve"> XHA.  </w:t>
      </w: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bCs/>
          <w:szCs w:val="20"/>
          <w:u w:val="single"/>
        </w:rPr>
        <w:t>NON-RADIAL</w:t>
      </w:r>
      <w:r w:rsidRPr="00D022F7">
        <w:rPr>
          <w:rFonts w:ascii="Arial" w:hAnsi="Arial" w:cs="Arial"/>
          <w:bCs/>
          <w:szCs w:val="20"/>
        </w:rPr>
        <w:t xml:space="preserve"> Spare Tire with Mounted Wheel </w:t>
      </w: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r w:rsidRPr="00D022F7">
        <w:rPr>
          <w:rFonts w:ascii="Arial" w:hAnsi="Arial" w:cs="Arial"/>
          <w:szCs w:val="20"/>
        </w:rPr>
        <w:t xml:space="preserve">  Tire to be same as above.</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bCs/>
          <w:szCs w:val="20"/>
          <w:u w:val="single"/>
        </w:rPr>
        <w:t>RADIAL</w:t>
      </w:r>
      <w:r w:rsidRPr="00D022F7">
        <w:rPr>
          <w:rFonts w:ascii="Arial" w:hAnsi="Arial" w:cs="Arial"/>
          <w:bCs/>
          <w:szCs w:val="20"/>
        </w:rPr>
        <w:t xml:space="preserve"> Spare Tire with Mounted Wheel </w:t>
      </w: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r w:rsidRPr="00D022F7">
        <w:rPr>
          <w:rFonts w:ascii="Arial" w:hAnsi="Arial" w:cs="Arial"/>
          <w:szCs w:val="20"/>
        </w:rPr>
        <w:t xml:space="preserve">  Tire to be same as above.</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All wheels to include a protector ring.</w:t>
      </w:r>
    </w:p>
    <w:p w:rsidR="00A0181F" w:rsidRPr="00D022F7" w:rsidRDefault="00A0181F" w:rsidP="00A0181F">
      <w:pPr>
        <w:numPr>
          <w:ilvl w:val="1"/>
          <w:numId w:val="21"/>
        </w:numPr>
        <w:spacing w:after="120"/>
        <w:rPr>
          <w:rFonts w:ascii="Arial" w:hAnsi="Arial" w:cs="Arial"/>
          <w:szCs w:val="20"/>
        </w:rPr>
      </w:pPr>
      <w:r w:rsidRPr="00D022F7">
        <w:rPr>
          <w:rFonts w:ascii="Arial" w:hAnsi="Arial" w:cs="Arial"/>
          <w:szCs w:val="20"/>
        </w:rPr>
        <w:t>Brakes: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 xml:space="preserve">Service Brakes:  To be wet (oil) disk.  </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Secondary (Back-Up) Braking System:  Manually and/or automatically applied back-up braking system in the event of loss of service brake capacity.</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Parking Brake:</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To be a spring applied hydraulic released or hand operated, mechanical parking brake independent of other braking systems, capable of holding machine on a 20% grade.</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To include parking brake warning light and audible warning device or a parking brake system with a transmission disconnect feature.</w:t>
      </w:r>
    </w:p>
    <w:p w:rsidR="00A0181F" w:rsidRPr="00D022F7" w:rsidRDefault="00A0181F" w:rsidP="00A0181F">
      <w:pPr>
        <w:numPr>
          <w:ilvl w:val="1"/>
          <w:numId w:val="21"/>
        </w:numPr>
        <w:spacing w:after="120"/>
        <w:rPr>
          <w:rFonts w:ascii="Arial" w:hAnsi="Arial" w:cs="Arial"/>
          <w:szCs w:val="20"/>
        </w:rPr>
      </w:pPr>
      <w:r w:rsidRPr="00D022F7">
        <w:rPr>
          <w:rFonts w:ascii="Arial" w:hAnsi="Arial" w:cs="Arial"/>
          <w:szCs w:val="20"/>
        </w:rPr>
        <w:t>Emergency Steering System</w:t>
      </w:r>
      <w:r w:rsidRPr="003065EF">
        <w:rPr>
          <w:rFonts w:ascii="Arial" w:hAnsi="Arial" w:cs="Arial"/>
          <w:b/>
          <w:szCs w:val="20"/>
        </w:rPr>
        <w:t xml:space="preserve"> </w:t>
      </w:r>
      <w:r w:rsidRPr="00D022F7">
        <w:rPr>
          <w:rFonts w:ascii="Arial" w:hAnsi="Arial" w:cs="Arial"/>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3065EF" w:rsidRDefault="00A0181F" w:rsidP="00A0181F">
      <w:pPr>
        <w:numPr>
          <w:ilvl w:val="1"/>
          <w:numId w:val="21"/>
        </w:numPr>
        <w:spacing w:after="120"/>
        <w:rPr>
          <w:rFonts w:ascii="Arial" w:hAnsi="Arial" w:cs="Arial"/>
          <w:szCs w:val="20"/>
        </w:rPr>
      </w:pPr>
      <w:r w:rsidRPr="00D022F7">
        <w:rPr>
          <w:rFonts w:ascii="Arial" w:hAnsi="Arial" w:cs="Arial"/>
          <w:szCs w:val="20"/>
        </w:rPr>
        <w:t>Fenders:  Front and rear, full wi</w:t>
      </w:r>
      <w:r w:rsidRPr="003065EF">
        <w:rPr>
          <w:rFonts w:ascii="Arial" w:hAnsi="Arial" w:cs="Arial"/>
          <w:szCs w:val="20"/>
        </w:rPr>
        <w:t>dth, OEM.</w:t>
      </w:r>
    </w:p>
    <w:p w:rsidR="00A0181F" w:rsidRPr="00B733DD" w:rsidRDefault="00A0181F" w:rsidP="00A0181F">
      <w:pPr>
        <w:numPr>
          <w:ilvl w:val="1"/>
          <w:numId w:val="21"/>
        </w:numPr>
        <w:spacing w:after="120"/>
        <w:rPr>
          <w:rFonts w:ascii="Arial" w:hAnsi="Arial" w:cs="Arial"/>
          <w:szCs w:val="20"/>
        </w:rPr>
      </w:pPr>
      <w:r w:rsidRPr="00B733DD">
        <w:rPr>
          <w:rFonts w:ascii="Arial" w:hAnsi="Arial" w:cs="Arial"/>
          <w:szCs w:val="20"/>
        </w:rPr>
        <w:t>Tire Chain Clearance:</w:t>
      </w:r>
    </w:p>
    <w:p w:rsidR="00A0181F" w:rsidRPr="00B733DD" w:rsidRDefault="00A0181F" w:rsidP="00A0181F">
      <w:pPr>
        <w:numPr>
          <w:ilvl w:val="2"/>
          <w:numId w:val="21"/>
        </w:numPr>
        <w:spacing w:after="120"/>
        <w:rPr>
          <w:rFonts w:ascii="Arial" w:hAnsi="Arial" w:cs="Arial"/>
          <w:szCs w:val="20"/>
        </w:rPr>
      </w:pPr>
      <w:r w:rsidRPr="00B733DD">
        <w:rPr>
          <w:rFonts w:ascii="Arial" w:hAnsi="Arial" w:cs="Arial"/>
          <w:szCs w:val="20"/>
        </w:rPr>
        <w:t>To provide minimum eight (8) inches clearance (from outside diameter of tire to underside of fender) for tire chains.</w:t>
      </w:r>
    </w:p>
    <w:p w:rsidR="00A0181F" w:rsidRPr="00B733DD" w:rsidRDefault="00A0181F" w:rsidP="00A0181F">
      <w:pPr>
        <w:numPr>
          <w:ilvl w:val="2"/>
          <w:numId w:val="21"/>
        </w:numPr>
        <w:spacing w:after="120"/>
        <w:rPr>
          <w:rFonts w:ascii="Arial" w:hAnsi="Arial" w:cs="Arial"/>
          <w:szCs w:val="20"/>
        </w:rPr>
      </w:pPr>
      <w:r w:rsidRPr="00B733DD">
        <w:rPr>
          <w:rFonts w:ascii="Arial" w:hAnsi="Arial" w:cs="Arial"/>
          <w:szCs w:val="20"/>
        </w:rPr>
        <w:t>To provide minimum of four (4) inches clearance (from inside wall of the tire).</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Tow Hook:  Shall be drawbar hitch pin type.</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Lift Arm Kick out:  Automatic.</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Bucket Leveling:  Automatic.</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To include hydraulic boom cushion or ride control system.</w:t>
      </w:r>
    </w:p>
    <w:p w:rsidR="00A0181F" w:rsidRPr="003065EF" w:rsidRDefault="00A0181F" w:rsidP="00A0181F">
      <w:pPr>
        <w:numPr>
          <w:ilvl w:val="0"/>
          <w:numId w:val="21"/>
        </w:numPr>
        <w:spacing w:after="120"/>
        <w:rPr>
          <w:rFonts w:ascii="Arial" w:hAnsi="Arial" w:cs="Arial"/>
          <w:szCs w:val="20"/>
        </w:rPr>
      </w:pPr>
      <w:r w:rsidRPr="003065EF">
        <w:rPr>
          <w:rFonts w:ascii="Arial" w:hAnsi="Arial" w:cs="Arial"/>
          <w:b/>
          <w:szCs w:val="20"/>
        </w:rPr>
        <w:t>ELECTRICAL SYSTEM:</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24-volt system.</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To be negative ground system.</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Alternator:  minimum 65 amps.</w:t>
      </w:r>
      <w:r w:rsidRPr="003065EF">
        <w:rPr>
          <w:rFonts w:ascii="Arial" w:hAnsi="Arial" w:cs="Arial"/>
          <w:szCs w:val="20"/>
          <w:highlight w:val="yellow"/>
        </w:rPr>
        <w:t xml:space="preserve"> </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Battery(s):  Heavy-duty, sealed or maintenance free, minimum 2 each 12V @ 900 CCA each.</w:t>
      </w:r>
    </w:p>
    <w:p w:rsidR="00A0181F" w:rsidRPr="003E46EB" w:rsidRDefault="00A0181F" w:rsidP="00A0181F">
      <w:pPr>
        <w:numPr>
          <w:ilvl w:val="1"/>
          <w:numId w:val="21"/>
        </w:numPr>
        <w:spacing w:after="120"/>
        <w:rPr>
          <w:rFonts w:ascii="Arial" w:hAnsi="Arial" w:cs="Arial"/>
          <w:szCs w:val="20"/>
        </w:rPr>
      </w:pPr>
      <w:r w:rsidRPr="003065EF">
        <w:rPr>
          <w:rFonts w:ascii="Arial" w:hAnsi="Arial" w:cs="Arial"/>
          <w:szCs w:val="20"/>
        </w:rPr>
        <w:t xml:space="preserve">Master electrical switch to cut off all power source from battery to starter and remainder of electrical system.  (To be located where accessible, but not ordinarily </w:t>
      </w:r>
      <w:r w:rsidRPr="003E46EB">
        <w:rPr>
          <w:rFonts w:ascii="Arial" w:hAnsi="Arial" w:cs="Arial"/>
          <w:szCs w:val="20"/>
        </w:rPr>
        <w:t>visible to persons not familiar with machine.)</w:t>
      </w:r>
    </w:p>
    <w:p w:rsidR="003E46EB" w:rsidRPr="003E46EB" w:rsidRDefault="003E46EB" w:rsidP="003E46EB">
      <w:pPr>
        <w:widowControl/>
        <w:numPr>
          <w:ilvl w:val="1"/>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Lighting System:</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Front headlights Halogen minimum.</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Work Lights:  Two (2) rear work lights and two (2) front work lights HID or LED minimum.</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Stop, turn, tail and backup lights shall be LED.</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Dome light.</w:t>
      </w:r>
    </w:p>
    <w:p w:rsidR="003E46EB" w:rsidRPr="003E46EB" w:rsidRDefault="003E46EB" w:rsidP="003E46EB">
      <w:pPr>
        <w:widowControl/>
        <w:numPr>
          <w:ilvl w:val="1"/>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Strobe Lights:</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 xml:space="preserve">WHELEN </w:t>
      </w:r>
      <w:r w:rsidRPr="003E46EB">
        <w:rPr>
          <w:rFonts w:ascii="Arial" w:hAnsi="Arial" w:cs="Arial"/>
          <w:color w:val="FF0000"/>
          <w:szCs w:val="20"/>
          <w:u w:val="single"/>
        </w:rPr>
        <w:t>AKDOTSYS1</w:t>
      </w:r>
      <w:r w:rsidRPr="003E46EB">
        <w:rPr>
          <w:rFonts w:ascii="Arial" w:hAnsi="Arial" w:cs="Arial"/>
          <w:color w:val="FF0000"/>
          <w:szCs w:val="20"/>
        </w:rPr>
        <w:t xml:space="preserve"> </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1 pair LED Micro 400 Series (</w:t>
      </w:r>
      <w:proofErr w:type="gramStart"/>
      <w:r w:rsidRPr="003E46EB">
        <w:rPr>
          <w:rFonts w:ascii="Arial" w:hAnsi="Arial" w:cs="Arial"/>
          <w:color w:val="FF0000"/>
          <w:szCs w:val="20"/>
        </w:rPr>
        <w:t>three light- front/outboard</w:t>
      </w:r>
      <w:proofErr w:type="gramEnd"/>
      <w:r w:rsidRPr="003E46EB">
        <w:rPr>
          <w:rFonts w:ascii="Arial" w:hAnsi="Arial" w:cs="Arial"/>
          <w:color w:val="FF0000"/>
          <w:szCs w:val="20"/>
        </w:rPr>
        <w:t>/ rear) beacons located on top of cab left and right.</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 xml:space="preserve">Each Micro 400 shall have a TPE jacketed four conductor cable routed directly to the DOT junction box and Whelen solid state electronic flasher. </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 xml:space="preserve">1 pair single light 400 linear LEDs mounted each side at or near rear grille area in Whelen DOT box housings.  </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Left lens (drivers/street side) shall be amber.</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Right lens (passengers/curb side) shall be blue.</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To include “On/Off” switch.</w:t>
      </w:r>
    </w:p>
    <w:p w:rsidR="003E46EB" w:rsidRPr="003E46EB" w:rsidRDefault="003E46EB" w:rsidP="003E46EB">
      <w:pPr>
        <w:widowControl/>
        <w:numPr>
          <w:ilvl w:val="2"/>
          <w:numId w:val="21"/>
        </w:numPr>
        <w:autoSpaceDE/>
        <w:autoSpaceDN/>
        <w:adjustRightInd/>
        <w:spacing w:after="120"/>
        <w:jc w:val="both"/>
        <w:rPr>
          <w:rFonts w:ascii="Arial" w:hAnsi="Arial" w:cs="Arial"/>
          <w:color w:val="FF0000"/>
          <w:szCs w:val="20"/>
        </w:rPr>
      </w:pPr>
      <w:r w:rsidRPr="003E46EB">
        <w:rPr>
          <w:rFonts w:ascii="Arial" w:hAnsi="Arial" w:cs="Arial"/>
          <w:color w:val="FF0000"/>
          <w:szCs w:val="20"/>
        </w:rPr>
        <w:t>Switching in the cab for the LED warning system shall provide a low power/intensity option.</w:t>
      </w:r>
    </w:p>
    <w:p w:rsidR="003E46EB" w:rsidRPr="003E46EB" w:rsidRDefault="003E46EB" w:rsidP="003E46EB">
      <w:pPr>
        <w:spacing w:after="120"/>
        <w:ind w:left="1872" w:firstLine="288"/>
        <w:jc w:val="both"/>
        <w:rPr>
          <w:rFonts w:ascii="Arial" w:hAnsi="Arial" w:cs="Arial"/>
          <w:color w:val="FF0000"/>
          <w:szCs w:val="20"/>
        </w:rPr>
      </w:pPr>
      <w:r w:rsidRPr="003E46EB">
        <w:rPr>
          <w:rFonts w:ascii="Arial" w:hAnsi="Arial" w:cs="Arial"/>
          <w:color w:val="FF0000"/>
          <w:szCs w:val="20"/>
        </w:rPr>
        <w:t>WHELEN sales representative:</w:t>
      </w:r>
    </w:p>
    <w:p w:rsidR="003E46EB" w:rsidRPr="003E46EB" w:rsidRDefault="003E46EB" w:rsidP="003E46EB">
      <w:pPr>
        <w:spacing w:after="120"/>
        <w:ind w:left="1728" w:firstLine="432"/>
        <w:jc w:val="both"/>
        <w:rPr>
          <w:rFonts w:ascii="Arial" w:hAnsi="Arial" w:cs="Arial"/>
          <w:color w:val="FF0000"/>
          <w:szCs w:val="20"/>
        </w:rPr>
      </w:pPr>
      <w:r w:rsidRPr="003E46EB">
        <w:rPr>
          <w:rFonts w:ascii="Arial" w:hAnsi="Arial" w:cs="Arial"/>
          <w:color w:val="FF0000"/>
          <w:szCs w:val="20"/>
        </w:rPr>
        <w:t>Kent Bruce</w:t>
      </w:r>
    </w:p>
    <w:p w:rsidR="003E46EB" w:rsidRPr="003E46EB" w:rsidRDefault="003E46EB" w:rsidP="003E46EB">
      <w:pPr>
        <w:spacing w:after="120"/>
        <w:ind w:left="1584" w:firstLine="576"/>
        <w:jc w:val="both"/>
        <w:rPr>
          <w:rFonts w:ascii="Arial" w:hAnsi="Arial" w:cs="Arial"/>
          <w:color w:val="FF0000"/>
          <w:szCs w:val="20"/>
        </w:rPr>
      </w:pPr>
      <w:r w:rsidRPr="003E46EB">
        <w:rPr>
          <w:rFonts w:ascii="Arial" w:hAnsi="Arial" w:cs="Arial"/>
          <w:color w:val="FF0000"/>
          <w:szCs w:val="20"/>
        </w:rPr>
        <w:t>Cell Phone:  (206) 510-2060</w:t>
      </w:r>
    </w:p>
    <w:p w:rsidR="003E46EB" w:rsidRPr="003E46EB" w:rsidRDefault="003E46EB" w:rsidP="003E46EB">
      <w:pPr>
        <w:spacing w:after="120"/>
        <w:ind w:left="1872" w:firstLine="288"/>
        <w:jc w:val="both"/>
        <w:rPr>
          <w:rFonts w:ascii="Arial" w:hAnsi="Arial" w:cs="Arial"/>
          <w:color w:val="FF0000"/>
          <w:szCs w:val="20"/>
        </w:rPr>
      </w:pPr>
      <w:r w:rsidRPr="003E46EB">
        <w:rPr>
          <w:rFonts w:ascii="Arial" w:hAnsi="Arial" w:cs="Arial"/>
          <w:color w:val="FF0000"/>
          <w:szCs w:val="20"/>
        </w:rPr>
        <w:t xml:space="preserve">Email:  </w:t>
      </w:r>
      <w:hyperlink r:id="rId22" w:history="1">
        <w:r w:rsidRPr="003E46EB">
          <w:rPr>
            <w:rFonts w:ascii="Arial" w:hAnsi="Arial" w:cs="Arial"/>
            <w:color w:val="FF0000"/>
            <w:szCs w:val="20"/>
            <w:u w:val="single"/>
          </w:rPr>
          <w:t>kdbco@comcast.net</w:t>
        </w:r>
      </w:hyperlink>
    </w:p>
    <w:p w:rsidR="003E46EB" w:rsidRPr="003E46EB" w:rsidRDefault="003E46EB" w:rsidP="003E46EB">
      <w:pPr>
        <w:widowControl/>
        <w:numPr>
          <w:ilvl w:val="1"/>
          <w:numId w:val="21"/>
        </w:numPr>
        <w:autoSpaceDE/>
        <w:autoSpaceDN/>
        <w:adjustRightInd/>
        <w:spacing w:after="200"/>
        <w:jc w:val="both"/>
        <w:rPr>
          <w:rFonts w:ascii="Arial" w:hAnsi="Arial" w:cs="Arial"/>
          <w:color w:val="FF0000"/>
          <w:szCs w:val="20"/>
        </w:rPr>
      </w:pPr>
      <w:r w:rsidRPr="003E46EB">
        <w:rPr>
          <w:rFonts w:ascii="Arial" w:hAnsi="Arial" w:cs="Arial"/>
          <w:color w:val="FF0000"/>
          <w:szCs w:val="20"/>
        </w:rPr>
        <w:t>All wiring to be enclosed in non-metallic weatherproof loom.</w:t>
      </w:r>
      <w:r>
        <w:rPr>
          <w:rFonts w:ascii="Arial" w:hAnsi="Arial" w:cs="Arial"/>
          <w:color w:val="FF0000"/>
          <w:szCs w:val="20"/>
        </w:rPr>
        <w:t xml:space="preserve"> (Add Per Amendment 2)</w:t>
      </w:r>
    </w:p>
    <w:p w:rsidR="00A0181F" w:rsidRPr="003E46EB" w:rsidRDefault="00A0181F" w:rsidP="00A0181F">
      <w:pPr>
        <w:numPr>
          <w:ilvl w:val="1"/>
          <w:numId w:val="21"/>
        </w:numPr>
        <w:spacing w:after="120"/>
        <w:rPr>
          <w:rFonts w:ascii="Arial" w:hAnsi="Arial" w:cs="Arial"/>
          <w:strike/>
          <w:szCs w:val="20"/>
        </w:rPr>
      </w:pPr>
      <w:r w:rsidRPr="003E46EB">
        <w:rPr>
          <w:rFonts w:ascii="Arial" w:hAnsi="Arial" w:cs="Arial"/>
          <w:strike/>
          <w:szCs w:val="20"/>
        </w:rPr>
        <w:t>Lighting System:</w:t>
      </w:r>
    </w:p>
    <w:p w:rsidR="00A0181F" w:rsidRPr="003E46EB" w:rsidRDefault="00A0181F" w:rsidP="00A0181F">
      <w:pPr>
        <w:numPr>
          <w:ilvl w:val="2"/>
          <w:numId w:val="21"/>
        </w:numPr>
        <w:spacing w:after="120"/>
        <w:rPr>
          <w:rFonts w:ascii="Arial" w:hAnsi="Arial" w:cs="Arial"/>
          <w:strike/>
          <w:szCs w:val="20"/>
        </w:rPr>
      </w:pPr>
      <w:r w:rsidRPr="003E46EB">
        <w:rPr>
          <w:rFonts w:ascii="Arial" w:hAnsi="Arial" w:cs="Arial"/>
          <w:strike/>
          <w:szCs w:val="20"/>
        </w:rPr>
        <w:t>Front headlights to be halogen or HID.</w:t>
      </w:r>
    </w:p>
    <w:p w:rsidR="00A0181F" w:rsidRPr="003E46EB" w:rsidRDefault="00A0181F" w:rsidP="00A0181F">
      <w:pPr>
        <w:numPr>
          <w:ilvl w:val="2"/>
          <w:numId w:val="21"/>
        </w:numPr>
        <w:rPr>
          <w:rFonts w:ascii="Arial" w:hAnsi="Arial" w:cs="Arial"/>
          <w:strike/>
          <w:szCs w:val="20"/>
        </w:rPr>
      </w:pPr>
      <w:r w:rsidRPr="003E46EB">
        <w:rPr>
          <w:rFonts w:ascii="Arial" w:hAnsi="Arial" w:cs="Arial"/>
          <w:strike/>
          <w:szCs w:val="20"/>
        </w:rPr>
        <w:t>Work Lights:  Upper cab mounted: Two (2) rear work lights and two (2) front work lights, LED.</w:t>
      </w:r>
      <w:r w:rsidRPr="003E46EB">
        <w:rPr>
          <w:strike/>
        </w:rPr>
        <w:t xml:space="preserve"> </w:t>
      </w:r>
      <w:r w:rsidRPr="003E46EB">
        <w:rPr>
          <w:rFonts w:ascii="Arial" w:hAnsi="Arial" w:cs="Arial"/>
          <w:strike/>
          <w:color w:val="FF0000"/>
          <w:szCs w:val="20"/>
        </w:rPr>
        <w:t>Two (2) LED work lights in rear grille. (Per Amendment 1)</w:t>
      </w:r>
    </w:p>
    <w:p w:rsidR="00A0181F" w:rsidRPr="003E46EB" w:rsidRDefault="00A0181F" w:rsidP="00A0181F">
      <w:pPr>
        <w:numPr>
          <w:ilvl w:val="2"/>
          <w:numId w:val="21"/>
        </w:numPr>
        <w:spacing w:after="120"/>
        <w:rPr>
          <w:rFonts w:ascii="Arial" w:hAnsi="Arial" w:cs="Arial"/>
          <w:strike/>
          <w:szCs w:val="20"/>
        </w:rPr>
      </w:pPr>
      <w:r w:rsidRPr="003E46EB">
        <w:rPr>
          <w:rFonts w:ascii="Arial" w:hAnsi="Arial" w:cs="Arial"/>
          <w:strike/>
          <w:szCs w:val="20"/>
        </w:rPr>
        <w:t>Stop, turn and tail lights to be LED.</w:t>
      </w:r>
    </w:p>
    <w:p w:rsidR="00A0181F" w:rsidRPr="003E46EB" w:rsidRDefault="00A0181F" w:rsidP="00A0181F">
      <w:pPr>
        <w:numPr>
          <w:ilvl w:val="2"/>
          <w:numId w:val="21"/>
        </w:numPr>
        <w:spacing w:after="120"/>
        <w:rPr>
          <w:rFonts w:ascii="Arial" w:hAnsi="Arial" w:cs="Arial"/>
          <w:strike/>
          <w:szCs w:val="20"/>
        </w:rPr>
      </w:pPr>
      <w:r w:rsidRPr="003E46EB">
        <w:rPr>
          <w:rFonts w:ascii="Arial" w:hAnsi="Arial" w:cs="Arial"/>
          <w:strike/>
          <w:szCs w:val="20"/>
        </w:rPr>
        <w:t>Dome light.</w:t>
      </w:r>
    </w:p>
    <w:p w:rsidR="00A0181F" w:rsidRPr="003E46EB" w:rsidRDefault="00A0181F" w:rsidP="00A0181F">
      <w:pPr>
        <w:numPr>
          <w:ilvl w:val="2"/>
          <w:numId w:val="21"/>
        </w:numPr>
        <w:spacing w:after="120"/>
        <w:rPr>
          <w:rFonts w:ascii="Arial" w:hAnsi="Arial" w:cs="Arial"/>
          <w:strike/>
          <w:szCs w:val="20"/>
        </w:rPr>
      </w:pPr>
      <w:r w:rsidRPr="003E46EB">
        <w:rPr>
          <w:rFonts w:ascii="Arial" w:hAnsi="Arial" w:cs="Arial"/>
          <w:strike/>
          <w:szCs w:val="20"/>
        </w:rPr>
        <w:t>Strobe Lights:</w:t>
      </w:r>
    </w:p>
    <w:p w:rsidR="00A0181F" w:rsidRPr="003E46EB" w:rsidRDefault="00A0181F" w:rsidP="00A0181F">
      <w:pPr>
        <w:numPr>
          <w:ilvl w:val="3"/>
          <w:numId w:val="21"/>
        </w:numPr>
        <w:spacing w:after="120"/>
        <w:rPr>
          <w:rFonts w:ascii="Arial" w:hAnsi="Arial" w:cs="Arial"/>
          <w:strike/>
          <w:szCs w:val="20"/>
        </w:rPr>
      </w:pPr>
      <w:r w:rsidRPr="003E46EB">
        <w:rPr>
          <w:rFonts w:ascii="Arial" w:hAnsi="Arial" w:cs="Arial"/>
          <w:strike/>
          <w:szCs w:val="20"/>
        </w:rPr>
        <w:t xml:space="preserve">Two (2) each </w:t>
      </w:r>
      <w:r w:rsidRPr="003E46EB">
        <w:rPr>
          <w:rFonts w:ascii="Arial" w:hAnsi="Arial" w:cs="Arial"/>
          <w:i/>
          <w:strike/>
          <w:szCs w:val="20"/>
        </w:rPr>
        <w:t>WHELEN</w:t>
      </w:r>
      <w:r w:rsidRPr="003E46EB">
        <w:rPr>
          <w:rFonts w:ascii="Arial" w:hAnsi="Arial" w:cs="Arial"/>
          <w:strike/>
          <w:szCs w:val="20"/>
        </w:rPr>
        <w:t xml:space="preserve"> Micro edge LED strobes, alternating.</w:t>
      </w:r>
    </w:p>
    <w:p w:rsidR="00A0181F" w:rsidRPr="003E46EB" w:rsidRDefault="00A0181F" w:rsidP="00A0181F">
      <w:pPr>
        <w:numPr>
          <w:ilvl w:val="3"/>
          <w:numId w:val="21"/>
        </w:numPr>
        <w:spacing w:after="120"/>
        <w:rPr>
          <w:rFonts w:ascii="Arial" w:hAnsi="Arial" w:cs="Arial"/>
          <w:strike/>
          <w:szCs w:val="20"/>
        </w:rPr>
      </w:pPr>
      <w:r w:rsidRPr="003E46EB">
        <w:rPr>
          <w:rFonts w:ascii="Arial" w:hAnsi="Arial" w:cs="Arial"/>
          <w:strike/>
          <w:szCs w:val="20"/>
        </w:rPr>
        <w:t>Left lens to be amber, right lens to be blue, in color.</w:t>
      </w:r>
    </w:p>
    <w:p w:rsidR="00A0181F" w:rsidRPr="003E46EB" w:rsidRDefault="00A0181F" w:rsidP="00A0181F">
      <w:pPr>
        <w:numPr>
          <w:ilvl w:val="3"/>
          <w:numId w:val="21"/>
        </w:numPr>
        <w:spacing w:after="120"/>
        <w:rPr>
          <w:rFonts w:ascii="Arial" w:hAnsi="Arial" w:cs="Arial"/>
          <w:strike/>
          <w:szCs w:val="20"/>
        </w:rPr>
      </w:pPr>
      <w:r w:rsidRPr="003E46EB">
        <w:rPr>
          <w:rFonts w:ascii="Arial" w:hAnsi="Arial" w:cs="Arial"/>
          <w:strike/>
          <w:szCs w:val="20"/>
        </w:rPr>
        <w:t>To include “High/Low/Off” switch.</w:t>
      </w:r>
    </w:p>
    <w:p w:rsidR="00A0181F" w:rsidRPr="003E46EB" w:rsidRDefault="00A0181F" w:rsidP="00A0181F">
      <w:pPr>
        <w:numPr>
          <w:ilvl w:val="3"/>
          <w:numId w:val="21"/>
        </w:numPr>
        <w:spacing w:after="120"/>
        <w:rPr>
          <w:rFonts w:ascii="Arial" w:hAnsi="Arial" w:cs="Arial"/>
          <w:strike/>
          <w:szCs w:val="20"/>
        </w:rPr>
      </w:pPr>
      <w:r w:rsidRPr="003E46EB">
        <w:rPr>
          <w:rFonts w:ascii="Arial" w:hAnsi="Arial" w:cs="Arial"/>
          <w:strike/>
          <w:szCs w:val="20"/>
        </w:rPr>
        <w:t>Location:  On top of the cab, visible from all directions.</w:t>
      </w:r>
    </w:p>
    <w:p w:rsidR="00A0181F" w:rsidRPr="003E46EB" w:rsidRDefault="00A0181F" w:rsidP="00A0181F">
      <w:pPr>
        <w:numPr>
          <w:ilvl w:val="3"/>
          <w:numId w:val="21"/>
        </w:numPr>
        <w:spacing w:after="120"/>
        <w:rPr>
          <w:rFonts w:ascii="Arial" w:hAnsi="Arial" w:cs="Arial"/>
          <w:b/>
          <w:bCs/>
          <w:strike/>
          <w:szCs w:val="20"/>
        </w:rPr>
      </w:pPr>
      <w:r w:rsidRPr="003E46EB">
        <w:rPr>
          <w:rFonts w:ascii="Arial" w:hAnsi="Arial" w:cs="Arial"/>
          <w:strike/>
          <w:szCs w:val="20"/>
        </w:rPr>
        <w:t>To be a 24-volt LED strobe light system.</w:t>
      </w:r>
      <w:r w:rsidRPr="003E46EB">
        <w:rPr>
          <w:rFonts w:ascii="Arial" w:hAnsi="Arial" w:cs="Arial"/>
          <w:strike/>
          <w:color w:val="FF0000"/>
          <w:szCs w:val="20"/>
        </w:rPr>
        <w:t xml:space="preserve"> (Per Amendment 1)</w:t>
      </w:r>
    </w:p>
    <w:p w:rsidR="00A0181F" w:rsidRPr="00D022F7" w:rsidRDefault="00A0181F" w:rsidP="00A0181F">
      <w:pPr>
        <w:numPr>
          <w:ilvl w:val="1"/>
          <w:numId w:val="21"/>
        </w:numPr>
        <w:spacing w:after="120"/>
        <w:rPr>
          <w:rFonts w:ascii="Arial" w:hAnsi="Arial" w:cs="Arial"/>
          <w:szCs w:val="20"/>
        </w:rPr>
      </w:pPr>
      <w:r w:rsidRPr="00D022F7">
        <w:rPr>
          <w:rFonts w:ascii="Arial" w:hAnsi="Arial" w:cs="Arial"/>
          <w:bCs/>
          <w:szCs w:val="20"/>
        </w:rPr>
        <w:t>Optional Electrical Package :</w:t>
      </w:r>
      <w:r w:rsidRPr="00D022F7">
        <w:rPr>
          <w:rFonts w:ascii="Arial" w:hAnsi="Arial" w:cs="Arial"/>
          <w:bCs/>
          <w:szCs w:val="20"/>
          <w:highlight w:val="yellow"/>
        </w:rPr>
        <w:t>(</w:t>
      </w:r>
      <w:r w:rsidRPr="00D022F7">
        <w:rPr>
          <w:rFonts w:ascii="Arial" w:hAnsi="Arial" w:cs="Arial"/>
          <w:bCs/>
          <w:szCs w:val="20"/>
          <w:highlight w:val="yellow"/>
          <w:u w:val="single"/>
        </w:rPr>
        <w:t xml:space="preserve"> The following is required to be priced.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Voltage Converter:</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 xml:space="preserve">24-volt systems require a 24-volt to 12-volt converter with a minimum of 60 amps continuous.  </w:t>
      </w:r>
      <w:r w:rsidRPr="003065EF">
        <w:rPr>
          <w:rFonts w:ascii="Arial" w:hAnsi="Arial" w:cs="Arial"/>
          <w:i/>
          <w:iCs/>
          <w:szCs w:val="20"/>
        </w:rPr>
        <w:t>DUVAC</w:t>
      </w:r>
      <w:r w:rsidRPr="003065EF">
        <w:rPr>
          <w:rFonts w:ascii="Arial" w:hAnsi="Arial" w:cs="Arial"/>
          <w:szCs w:val="20"/>
        </w:rPr>
        <w:t xml:space="preserve"> 52107 or </w:t>
      </w:r>
      <w:r w:rsidRPr="003065EF">
        <w:rPr>
          <w:rFonts w:ascii="Arial" w:hAnsi="Arial" w:cs="Arial"/>
          <w:i/>
          <w:szCs w:val="20"/>
        </w:rPr>
        <w:t>ORVAC</w:t>
      </w:r>
      <w:r w:rsidRPr="003065EF">
        <w:rPr>
          <w:rFonts w:ascii="Arial" w:hAnsi="Arial" w:cs="Arial"/>
          <w:szCs w:val="20"/>
        </w:rPr>
        <w:t xml:space="preserve"> equivalent.  Alaska dealer for </w:t>
      </w:r>
      <w:r w:rsidRPr="003065EF">
        <w:rPr>
          <w:rFonts w:ascii="Arial" w:hAnsi="Arial" w:cs="Arial"/>
          <w:i/>
          <w:iCs/>
          <w:szCs w:val="20"/>
        </w:rPr>
        <w:t>DUVAC</w:t>
      </w:r>
      <w:r w:rsidRPr="003065EF">
        <w:rPr>
          <w:rFonts w:ascii="Arial" w:hAnsi="Arial" w:cs="Arial"/>
          <w:szCs w:val="20"/>
        </w:rPr>
        <w:t xml:space="preserve"> is </w:t>
      </w:r>
      <w:r w:rsidRPr="003065EF">
        <w:rPr>
          <w:rFonts w:ascii="Arial" w:hAnsi="Arial" w:cs="Arial"/>
          <w:i/>
          <w:iCs/>
          <w:szCs w:val="20"/>
        </w:rPr>
        <w:t>AUTO ELECTRIC</w:t>
      </w:r>
      <w:r w:rsidRPr="003065EF">
        <w:rPr>
          <w:rFonts w:ascii="Arial" w:hAnsi="Arial" w:cs="Arial"/>
          <w:szCs w:val="20"/>
        </w:rPr>
        <w:t>, Anchorage, Alaska, phone #907-276-2606.</w:t>
      </w:r>
      <w:r w:rsidRPr="006231E6">
        <w:rPr>
          <w:rFonts w:ascii="Arial" w:hAnsi="Arial" w:cs="Arial"/>
          <w:color w:val="FF0000"/>
          <w:szCs w:val="20"/>
        </w:rPr>
        <w:t xml:space="preserve"> The SAMLEX POWER SDC-60 is acceptable from Frigid North </w:t>
      </w:r>
      <w:r w:rsidRPr="00132C3A">
        <w:rPr>
          <w:rFonts w:ascii="Arial" w:hAnsi="Arial" w:cs="Arial"/>
          <w:color w:val="FF0000"/>
          <w:szCs w:val="20"/>
        </w:rPr>
        <w:t>(Per Amendment 1)</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 xml:space="preserve">Voltage converter’s purpose is for communications radio(s). </w:t>
      </w:r>
      <w:r w:rsidRPr="006231E6">
        <w:rPr>
          <w:rFonts w:ascii="Arial" w:hAnsi="Arial" w:cs="Arial"/>
          <w:strike/>
          <w:szCs w:val="20"/>
        </w:rPr>
        <w:t xml:space="preserve"> All other electrical including strobe and lighting systems are to be 24 volt.</w:t>
      </w:r>
      <w:r w:rsidRPr="006231E6">
        <w:rPr>
          <w:rFonts w:ascii="Arial" w:hAnsi="Arial" w:cs="Arial"/>
          <w:color w:val="FF0000"/>
          <w:szCs w:val="20"/>
        </w:rPr>
        <w:t xml:space="preserve"> </w:t>
      </w:r>
      <w:r w:rsidRPr="00132C3A">
        <w:rPr>
          <w:rFonts w:ascii="Arial" w:hAnsi="Arial" w:cs="Arial"/>
          <w:color w:val="FF0000"/>
          <w:szCs w:val="20"/>
        </w:rPr>
        <w:t>(Per Amendment 1)</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Communications Radio Mounting Plate(s)/Bracket(s):</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Vendor is to provide a mounting plate(s)/bracket(s) for mounting of State owned radio and power supply.</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For the radio mounting, one manufacturer has been using drilled and tapped (for 3/8 inch bolts) mounting points about 6 inches apart on either side of the cab.</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Plates can then be bolted to these mounting points by the State.</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On some of the units they have included a cover plate of heavy gauge steel bolted to these points, which hides the ROPS and provides even more area to mount our equipment.</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This system has been working OK, but if another manufacturer has a better way of providing a mounting point we can certainly look at it.</w:t>
      </w:r>
    </w:p>
    <w:p w:rsidR="00A0181F" w:rsidRPr="003065EF" w:rsidRDefault="00A0181F" w:rsidP="00A0181F">
      <w:pPr>
        <w:numPr>
          <w:ilvl w:val="0"/>
          <w:numId w:val="21"/>
        </w:numPr>
        <w:spacing w:after="120"/>
        <w:rPr>
          <w:rFonts w:ascii="Arial" w:hAnsi="Arial" w:cs="Arial"/>
          <w:szCs w:val="20"/>
        </w:rPr>
      </w:pPr>
      <w:r w:rsidRPr="003065EF">
        <w:rPr>
          <w:rFonts w:ascii="Arial" w:hAnsi="Arial" w:cs="Arial"/>
          <w:b/>
          <w:szCs w:val="20"/>
        </w:rPr>
        <w:t>CAB:</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Enclosed Roll Over Protection System (EROPS):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OEM, fully enclosed, steel, insulated, sound suppressed, pressurized, "ROPS" (SAE J1040) cab with safety glass front windshield and safety or tempered glass on sides and/or rear windows.  To be adequately sealed as to not allow unreasonable cold air or dust into cab.</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Recirculating personnel heater (Minimum 30,000 BTU) with defroster(s).  Defroster(s) to be zoned to front windshield wiper area(s), minimum.  Caged defroster fans are not acceptable in lieu of the zoned system.</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Air Conditioning:  To be OEM.</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Front and rear window wipers and washers.  Wiper motors to be highest capacity available from OEM.  To include OEM intermittent feature on front minimum.</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Sun visor required multi-level, dark tint or solid.</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Operator’s Seat:  6-way adjustable, cloth or cloth/vinyl covered, suspension type with seat belt.</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Lockable doors.</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 xml:space="preserve">Mirrors:  To include an interior mounted convex rear view mirror and outside cab mounted </w:t>
      </w:r>
      <w:r w:rsidRPr="003065EF">
        <w:rPr>
          <w:rFonts w:ascii="Arial" w:hAnsi="Arial" w:cs="Arial"/>
          <w:i/>
          <w:szCs w:val="20"/>
        </w:rPr>
        <w:t>WEST COAST</w:t>
      </w:r>
      <w:r w:rsidRPr="003065EF">
        <w:rPr>
          <w:rFonts w:ascii="Arial" w:hAnsi="Arial" w:cs="Arial"/>
          <w:szCs w:val="20"/>
        </w:rPr>
        <w:t xml:space="preserve"> style heated mirrors. </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Horn:  Electric or air.</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High engine idle control capability, operator or automatically controlled.</w:t>
      </w:r>
    </w:p>
    <w:p w:rsidR="00A0181F" w:rsidRPr="003065EF" w:rsidRDefault="00A0181F" w:rsidP="00A0181F">
      <w:pPr>
        <w:numPr>
          <w:ilvl w:val="0"/>
          <w:numId w:val="21"/>
        </w:numPr>
        <w:spacing w:after="120"/>
        <w:rPr>
          <w:rFonts w:ascii="Arial" w:hAnsi="Arial" w:cs="Arial"/>
          <w:szCs w:val="20"/>
        </w:rPr>
      </w:pPr>
      <w:r w:rsidRPr="003065EF">
        <w:rPr>
          <w:rFonts w:ascii="Arial" w:hAnsi="Arial" w:cs="Arial"/>
          <w:b/>
          <w:szCs w:val="20"/>
        </w:rPr>
        <w:t>INSTRUMENTATION:</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Gauges and/or indicators, as a minimum, shall include, in easy view of the operator:</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All gauges as noted blow shall read in U.S. units of measure (not metric) at time of delivery and may be individual gauges or an integrated type display with high contrast visibility for day and night viewing. Individual gauges shall be back lit.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Hour Meter:  Running engine activated.</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Ammeter or voltmeter gauge, or alternator malfunction indicator.</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Engine Coolant:</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High temperature (to include audio and visual warning system).</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 xml:space="preserve">Low level (to include visual warning system).  </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Engine oil pressure (to include audio and visual warning system).</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Air pressure gauge or indicator, if applicable.</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Transmission oil temperature gauge or indicator.</w:t>
      </w:r>
    </w:p>
    <w:p w:rsidR="00A0181F" w:rsidRPr="003065EF" w:rsidRDefault="00A0181F" w:rsidP="00A0181F">
      <w:pPr>
        <w:numPr>
          <w:ilvl w:val="2"/>
          <w:numId w:val="21"/>
        </w:numPr>
        <w:spacing w:after="120"/>
        <w:rPr>
          <w:rFonts w:ascii="Arial" w:hAnsi="Arial" w:cs="Arial"/>
          <w:szCs w:val="20"/>
        </w:rPr>
      </w:pPr>
      <w:proofErr w:type="gramStart"/>
      <w:r w:rsidRPr="003065EF">
        <w:rPr>
          <w:rFonts w:ascii="Arial" w:hAnsi="Arial" w:cs="Arial"/>
          <w:szCs w:val="20"/>
        </w:rPr>
        <w:t>Air filter</w:t>
      </w:r>
      <w:proofErr w:type="gramEnd"/>
      <w:r w:rsidRPr="003065EF">
        <w:rPr>
          <w:rFonts w:ascii="Arial" w:hAnsi="Arial" w:cs="Arial"/>
          <w:szCs w:val="20"/>
        </w:rPr>
        <w:t xml:space="preserve"> restriction gauge or indicator.</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Fuel gauge.</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Parking Brake:  To include warning light and audible warning device that activates when parking brake is on and transmission is in gear or a parking brake system with a transmission disconnect feature.</w:t>
      </w:r>
    </w:p>
    <w:p w:rsidR="00A0181F" w:rsidRPr="00A0181F" w:rsidRDefault="00A0181F" w:rsidP="00A0181F">
      <w:pPr>
        <w:numPr>
          <w:ilvl w:val="0"/>
          <w:numId w:val="21"/>
        </w:numPr>
        <w:spacing w:after="120"/>
        <w:rPr>
          <w:rFonts w:ascii="Arial" w:hAnsi="Arial" w:cs="Arial"/>
          <w:szCs w:val="20"/>
        </w:rPr>
      </w:pPr>
      <w:r w:rsidRPr="003065EF">
        <w:rPr>
          <w:rFonts w:ascii="Arial" w:hAnsi="Arial" w:cs="Arial"/>
          <w:b/>
          <w:bCs/>
          <w:szCs w:val="20"/>
        </w:rPr>
        <w:t xml:space="preserve">AUTO LUBE SYSTEM WITH MONITORING SYSTEM </w:t>
      </w:r>
      <w:r w:rsidRPr="00A0181F">
        <w:rPr>
          <w:rFonts w:ascii="Arial" w:hAnsi="Arial" w:cs="Arial"/>
          <w:szCs w:val="20"/>
          <w:highlight w:val="yellow"/>
        </w:rPr>
        <w:t>(</w:t>
      </w:r>
      <w:r w:rsidRPr="00A0181F">
        <w:rPr>
          <w:rFonts w:ascii="Arial" w:hAnsi="Arial" w:cs="Arial"/>
          <w:szCs w:val="20"/>
          <w:highlight w:val="yellow"/>
          <w:u w:val="single"/>
        </w:rPr>
        <w:t>OPTIONAL ITEM, Pricing is required.  Refer to Section IV - Bid Price Schedule</w:t>
      </w:r>
      <w:r w:rsidRPr="00A0181F">
        <w:rPr>
          <w:rFonts w:ascii="Arial" w:hAnsi="Arial" w:cs="Arial"/>
          <w:szCs w:val="20"/>
          <w:highlight w:val="yellow"/>
        </w:rPr>
        <w:t>)</w:t>
      </w:r>
      <w:r w:rsidRPr="00A0181F">
        <w:rPr>
          <w:rFonts w:ascii="Arial" w:hAnsi="Arial" w:cs="Arial"/>
          <w:szCs w:val="20"/>
        </w:rPr>
        <w:t>:</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 xml:space="preserve">To include an automatic lubricating system, </w:t>
      </w:r>
      <w:r w:rsidRPr="003065EF">
        <w:rPr>
          <w:rFonts w:ascii="Arial" w:hAnsi="Arial" w:cs="Arial"/>
          <w:i/>
          <w:szCs w:val="20"/>
        </w:rPr>
        <w:t>GREASE COMMANDER</w:t>
      </w:r>
      <w:r w:rsidRPr="003065EF">
        <w:rPr>
          <w:rFonts w:ascii="Arial" w:hAnsi="Arial" w:cs="Arial"/>
          <w:szCs w:val="20"/>
        </w:rPr>
        <w:t xml:space="preserve">, </w:t>
      </w:r>
      <w:r w:rsidRPr="003065EF">
        <w:rPr>
          <w:rFonts w:ascii="Arial" w:hAnsi="Arial" w:cs="Arial"/>
          <w:i/>
          <w:iCs/>
          <w:szCs w:val="20"/>
        </w:rPr>
        <w:t>BEKA-MAX</w:t>
      </w:r>
      <w:r w:rsidRPr="003065EF">
        <w:rPr>
          <w:rFonts w:ascii="Arial" w:hAnsi="Arial" w:cs="Arial"/>
          <w:szCs w:val="20"/>
        </w:rPr>
        <w:t xml:space="preserve"> or </w:t>
      </w:r>
      <w:r w:rsidRPr="003065EF">
        <w:rPr>
          <w:rFonts w:ascii="Arial" w:hAnsi="Arial" w:cs="Arial"/>
          <w:i/>
          <w:szCs w:val="20"/>
        </w:rPr>
        <w:t>GROENEVELD</w:t>
      </w:r>
      <w:r w:rsidRPr="003065EF">
        <w:rPr>
          <w:rFonts w:ascii="Arial" w:hAnsi="Arial" w:cs="Arial"/>
          <w:szCs w:val="20"/>
        </w:rPr>
        <w:t>, provided unit will work with NLGI Class 2 grease, per all Alaska conditions.</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All zerks (drivelines being the exception) shall be serviced by this system.</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All lines are to be routed and protected as necessary.</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 xml:space="preserve">Lines are to be </w:t>
      </w:r>
      <w:r w:rsidRPr="003065EF">
        <w:rPr>
          <w:rFonts w:ascii="Arial" w:hAnsi="Arial" w:cs="Arial"/>
          <w:i/>
          <w:szCs w:val="20"/>
        </w:rPr>
        <w:t>ARCTIC FOX</w:t>
      </w:r>
      <w:r w:rsidRPr="003065EF">
        <w:rPr>
          <w:rFonts w:ascii="Arial" w:hAnsi="Arial" w:cs="Arial"/>
          <w:szCs w:val="20"/>
        </w:rPr>
        <w:t xml:space="preserve"> wire braid on all moving points.</w:t>
      </w:r>
    </w:p>
    <w:p w:rsidR="00A0181F" w:rsidRPr="004D580A" w:rsidRDefault="00A0181F" w:rsidP="00A0181F">
      <w:pPr>
        <w:numPr>
          <w:ilvl w:val="0"/>
          <w:numId w:val="21"/>
        </w:numPr>
        <w:spacing w:after="120"/>
        <w:rPr>
          <w:rFonts w:ascii="Arial" w:hAnsi="Arial" w:cs="Arial"/>
          <w:b/>
          <w:szCs w:val="20"/>
        </w:rPr>
      </w:pPr>
      <w:r w:rsidRPr="004D580A">
        <w:rPr>
          <w:rFonts w:ascii="Arial" w:hAnsi="Arial" w:cs="Arial"/>
          <w:b/>
          <w:szCs w:val="20"/>
        </w:rPr>
        <w:t xml:space="preserve">HYDRAULICS: </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 xml:space="preserve">Three (3) </w:t>
      </w:r>
      <w:proofErr w:type="gramStart"/>
      <w:r w:rsidRPr="003065EF">
        <w:rPr>
          <w:rFonts w:ascii="Arial" w:hAnsi="Arial" w:cs="Arial"/>
          <w:szCs w:val="20"/>
        </w:rPr>
        <w:t>Spool</w:t>
      </w:r>
      <w:proofErr w:type="gramEnd"/>
      <w:r w:rsidRPr="003065EF">
        <w:rPr>
          <w:rFonts w:ascii="Arial" w:hAnsi="Arial" w:cs="Arial"/>
          <w:szCs w:val="20"/>
        </w:rPr>
        <w:t xml:space="preserve"> with Diverter or Four-Spool Valve System.</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This would include controls and plumbing, including quick disconnects, out to the front of the unit.</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To include valves, controls and lines necessary for installation and full operation of options ordered or end users existing attachments.</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 xml:space="preserve">Diverter valve is only acceptable on the </w:t>
      </w:r>
      <w:r w:rsidRPr="00612CB2">
        <w:rPr>
          <w:rFonts w:ascii="Arial" w:hAnsi="Arial" w:cs="Arial"/>
          <w:szCs w:val="20"/>
        </w:rPr>
        <w:t>3rd</w:t>
      </w:r>
      <w:r w:rsidRPr="003065EF">
        <w:rPr>
          <w:rFonts w:ascii="Arial" w:hAnsi="Arial" w:cs="Arial"/>
          <w:szCs w:val="20"/>
        </w:rPr>
        <w:t xml:space="preserve"> valve </w:t>
      </w:r>
      <w:r w:rsidR="0082268C" w:rsidRPr="0082268C">
        <w:rPr>
          <w:rFonts w:ascii="Arial" w:hAnsi="Arial" w:cs="Arial"/>
          <w:color w:val="FF0000"/>
          <w:szCs w:val="20"/>
        </w:rPr>
        <w:t>system</w:t>
      </w:r>
      <w:r w:rsidR="0082268C">
        <w:rPr>
          <w:rFonts w:ascii="Arial" w:hAnsi="Arial" w:cs="Arial"/>
          <w:szCs w:val="20"/>
        </w:rPr>
        <w:t xml:space="preserve"> </w:t>
      </w:r>
      <w:r w:rsidRPr="003065EF">
        <w:rPr>
          <w:rFonts w:ascii="Arial" w:hAnsi="Arial" w:cs="Arial"/>
          <w:szCs w:val="20"/>
        </w:rPr>
        <w:t xml:space="preserve">when multi-purpose heavy-duty plow is ordered. </w:t>
      </w:r>
      <w:r w:rsidR="0082268C" w:rsidRPr="0082268C">
        <w:rPr>
          <w:rFonts w:ascii="Arial" w:hAnsi="Arial" w:cs="Arial"/>
          <w:color w:val="FF0000"/>
          <w:szCs w:val="20"/>
        </w:rPr>
        <w:t>(Per Amendment 2)</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Lift circuit to include detented valve for float position.</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Hydraulic quick disconnects must be pressure rated and sized to allow proper flow. Quick disconnects to include chained caps.</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Hydraulic lines must be secured and wrapped in wear areas to prevent chaffing.</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 xml:space="preserve">Hydraulic Hose:  To be arctic grade (- 40 </w:t>
      </w:r>
      <w:r w:rsidRPr="003065EF">
        <w:rPr>
          <w:rFonts w:ascii="Cambria Math" w:hAnsi="Cambria Math" w:cs="Cambria Math"/>
          <w:szCs w:val="20"/>
        </w:rPr>
        <w:t>℉</w:t>
      </w:r>
      <w:r w:rsidRPr="003065EF">
        <w:rPr>
          <w:rFonts w:ascii="Arial" w:hAnsi="Arial" w:cs="Arial"/>
          <w:szCs w:val="20"/>
        </w:rPr>
        <w:t>, minimum).</w:t>
      </w:r>
    </w:p>
    <w:p w:rsidR="00A0181F" w:rsidRPr="003065EF" w:rsidRDefault="00A0181F" w:rsidP="00A0181F">
      <w:pPr>
        <w:numPr>
          <w:ilvl w:val="0"/>
          <w:numId w:val="21"/>
        </w:numPr>
        <w:spacing w:after="120"/>
        <w:rPr>
          <w:rFonts w:ascii="Arial" w:hAnsi="Arial" w:cs="Arial"/>
          <w:b/>
          <w:szCs w:val="20"/>
        </w:rPr>
      </w:pPr>
      <w:r w:rsidRPr="003065EF">
        <w:rPr>
          <w:rFonts w:ascii="Arial" w:hAnsi="Arial" w:cs="Arial"/>
          <w:b/>
          <w:szCs w:val="20"/>
        </w:rPr>
        <w:t>ATTACHMENTS:</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Quick Attach System:</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 xml:space="preserve">To be equipped with an attach system that is compatible with unit being bid.  To be </w:t>
      </w:r>
      <w:r w:rsidRPr="003065EF">
        <w:rPr>
          <w:rFonts w:ascii="Arial" w:hAnsi="Arial" w:cs="Arial"/>
          <w:i/>
          <w:szCs w:val="20"/>
        </w:rPr>
        <w:t>WELDCO-BEALES</w:t>
      </w:r>
      <w:r w:rsidRPr="003065EF">
        <w:rPr>
          <w:rFonts w:ascii="Arial" w:hAnsi="Arial" w:cs="Arial"/>
          <w:szCs w:val="20"/>
        </w:rPr>
        <w:t xml:space="preserve"> WLKAT5 or CWS, HENKE, PSM or equivalent matching up with our current WLKAT system.</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All functions (locking, unlocking, etc.) to be controlled from in the cab by the operator.</w:t>
      </w:r>
    </w:p>
    <w:p w:rsidR="00A0181F" w:rsidRPr="00D022F7" w:rsidRDefault="00A0181F" w:rsidP="00A0181F">
      <w:pPr>
        <w:numPr>
          <w:ilvl w:val="1"/>
          <w:numId w:val="21"/>
        </w:numPr>
        <w:spacing w:after="120"/>
        <w:rPr>
          <w:rFonts w:ascii="Arial" w:hAnsi="Arial" w:cs="Arial"/>
          <w:szCs w:val="20"/>
        </w:rPr>
      </w:pPr>
      <w:r w:rsidRPr="00D022F7">
        <w:rPr>
          <w:rFonts w:ascii="Arial" w:hAnsi="Arial" w:cs="Arial"/>
          <w:szCs w:val="20"/>
        </w:rPr>
        <w:t xml:space="preserve">General Purpose Bucket </w:t>
      </w: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 xml:space="preserve">To be OEM or </w:t>
      </w:r>
      <w:r w:rsidRPr="00D022F7">
        <w:rPr>
          <w:rFonts w:ascii="Arial" w:hAnsi="Arial" w:cs="Arial"/>
          <w:i/>
          <w:szCs w:val="20"/>
        </w:rPr>
        <w:t>CWS</w:t>
      </w:r>
      <w:r w:rsidRPr="00D022F7">
        <w:rPr>
          <w:rFonts w:ascii="Arial" w:hAnsi="Arial" w:cs="Arial"/>
          <w:szCs w:val="20"/>
        </w:rPr>
        <w:t xml:space="preserve"> or </w:t>
      </w:r>
      <w:r w:rsidRPr="00D022F7">
        <w:rPr>
          <w:rFonts w:ascii="Arial" w:hAnsi="Arial" w:cs="Arial"/>
          <w:i/>
          <w:szCs w:val="20"/>
        </w:rPr>
        <w:t>HENKE</w:t>
      </w:r>
      <w:r w:rsidRPr="00D022F7">
        <w:rPr>
          <w:rFonts w:ascii="Arial" w:hAnsi="Arial" w:cs="Arial"/>
          <w:szCs w:val="20"/>
        </w:rPr>
        <w:t xml:space="preserve"> or </w:t>
      </w:r>
      <w:r w:rsidRPr="00D022F7">
        <w:rPr>
          <w:rFonts w:ascii="Arial" w:hAnsi="Arial" w:cs="Arial"/>
          <w:i/>
          <w:szCs w:val="20"/>
        </w:rPr>
        <w:t>PSM</w:t>
      </w:r>
      <w:r w:rsidRPr="00D022F7">
        <w:rPr>
          <w:rFonts w:ascii="Arial" w:hAnsi="Arial" w:cs="Arial"/>
          <w:szCs w:val="20"/>
        </w:rPr>
        <w:t xml:space="preserve"> or </w:t>
      </w:r>
      <w:r w:rsidRPr="00D022F7">
        <w:rPr>
          <w:rFonts w:ascii="Arial" w:hAnsi="Arial" w:cs="Arial"/>
          <w:i/>
          <w:szCs w:val="20"/>
        </w:rPr>
        <w:t xml:space="preserve">WELDCO-BEALES </w:t>
      </w:r>
      <w:r w:rsidRPr="00D022F7">
        <w:rPr>
          <w:rFonts w:ascii="Arial" w:hAnsi="Arial" w:cs="Arial"/>
          <w:szCs w:val="20"/>
        </w:rPr>
        <w:t>or equivalent, provided all of the following specifications are met.</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Capacity:  5.25 cubic yard SAE heaped, minimum.</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Width:  To be equal to or greater than host unit.</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To include replaceable and reversible bolt-on cutting edge with 3-3-6-6-6…….6-6-6-3-3 inch punching.</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To include lifting eyes or hooks on each top corner and center top of bucket.</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 xml:space="preserve">To include </w:t>
      </w:r>
      <w:r w:rsidRPr="00D022F7">
        <w:rPr>
          <w:rFonts w:ascii="Arial" w:hAnsi="Arial" w:cs="Arial"/>
          <w:i/>
          <w:szCs w:val="20"/>
        </w:rPr>
        <w:t>WELDCO-BEALES’</w:t>
      </w:r>
      <w:r w:rsidRPr="00D022F7">
        <w:rPr>
          <w:rFonts w:ascii="Arial" w:hAnsi="Arial" w:cs="Arial"/>
          <w:szCs w:val="20"/>
        </w:rPr>
        <w:t xml:space="preserve"> WLKAT quick attach system or </w:t>
      </w:r>
      <w:r w:rsidRPr="00D022F7">
        <w:rPr>
          <w:rFonts w:ascii="Arial" w:hAnsi="Arial" w:cs="Arial"/>
          <w:i/>
          <w:szCs w:val="20"/>
        </w:rPr>
        <w:t>CWS</w:t>
      </w:r>
      <w:r w:rsidRPr="00D022F7">
        <w:rPr>
          <w:rFonts w:ascii="Arial" w:hAnsi="Arial" w:cs="Arial"/>
          <w:szCs w:val="20"/>
        </w:rPr>
        <w:t xml:space="preserve">, </w:t>
      </w:r>
      <w:r w:rsidRPr="00D022F7">
        <w:rPr>
          <w:rFonts w:ascii="Arial" w:hAnsi="Arial" w:cs="Arial"/>
          <w:i/>
          <w:szCs w:val="20"/>
        </w:rPr>
        <w:t>PSM</w:t>
      </w:r>
      <w:r w:rsidRPr="00D022F7">
        <w:rPr>
          <w:rFonts w:ascii="Arial" w:hAnsi="Arial" w:cs="Arial"/>
          <w:szCs w:val="20"/>
        </w:rPr>
        <w:t xml:space="preserve"> or </w:t>
      </w:r>
      <w:r w:rsidRPr="00D022F7">
        <w:rPr>
          <w:rFonts w:ascii="Arial" w:hAnsi="Arial" w:cs="Arial"/>
          <w:i/>
          <w:szCs w:val="20"/>
        </w:rPr>
        <w:t>HENKE</w:t>
      </w:r>
      <w:r w:rsidRPr="00D022F7">
        <w:rPr>
          <w:rFonts w:ascii="Arial" w:hAnsi="Arial" w:cs="Arial"/>
          <w:szCs w:val="20"/>
        </w:rPr>
        <w:t xml:space="preserve"> equivalents.</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Minimum Weight:  4,300 pounds.</w:t>
      </w:r>
    </w:p>
    <w:p w:rsidR="00A0181F" w:rsidRPr="00D022F7" w:rsidRDefault="00A0181F" w:rsidP="00A0181F">
      <w:pPr>
        <w:numPr>
          <w:ilvl w:val="1"/>
          <w:numId w:val="21"/>
        </w:numPr>
        <w:spacing w:after="120"/>
        <w:rPr>
          <w:rFonts w:ascii="Arial" w:hAnsi="Arial" w:cs="Arial"/>
          <w:szCs w:val="20"/>
        </w:rPr>
      </w:pPr>
      <w:r w:rsidRPr="00D022F7">
        <w:rPr>
          <w:rFonts w:ascii="Arial" w:hAnsi="Arial" w:cs="Arial"/>
          <w:szCs w:val="20"/>
        </w:rPr>
        <w:t xml:space="preserve">Heavy-Duty Bucket with G.E.T (Ground Engagement Tool) System </w:t>
      </w: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3065EF" w:rsidRDefault="00A0181F" w:rsidP="00A0181F">
      <w:pPr>
        <w:numPr>
          <w:ilvl w:val="2"/>
          <w:numId w:val="21"/>
        </w:numPr>
        <w:spacing w:after="120"/>
        <w:rPr>
          <w:rFonts w:ascii="Arial" w:hAnsi="Arial" w:cs="Arial"/>
          <w:szCs w:val="20"/>
        </w:rPr>
      </w:pPr>
      <w:r w:rsidRPr="00D022F7">
        <w:rPr>
          <w:rFonts w:ascii="Arial" w:hAnsi="Arial" w:cs="Arial"/>
          <w:szCs w:val="20"/>
        </w:rPr>
        <w:t xml:space="preserve">To be OEM or </w:t>
      </w:r>
      <w:r w:rsidRPr="00D022F7">
        <w:rPr>
          <w:rFonts w:ascii="Arial" w:hAnsi="Arial" w:cs="Arial"/>
          <w:i/>
          <w:szCs w:val="20"/>
        </w:rPr>
        <w:t>CWS</w:t>
      </w:r>
      <w:r w:rsidRPr="00D022F7">
        <w:rPr>
          <w:rFonts w:ascii="Arial" w:hAnsi="Arial" w:cs="Arial"/>
          <w:szCs w:val="20"/>
        </w:rPr>
        <w:t xml:space="preserve"> or </w:t>
      </w:r>
      <w:r w:rsidRPr="00D022F7">
        <w:rPr>
          <w:rFonts w:ascii="Arial" w:hAnsi="Arial" w:cs="Arial"/>
          <w:i/>
          <w:szCs w:val="20"/>
        </w:rPr>
        <w:t>HENKE</w:t>
      </w:r>
      <w:r w:rsidRPr="00D022F7">
        <w:rPr>
          <w:rFonts w:ascii="Arial" w:hAnsi="Arial" w:cs="Arial"/>
          <w:szCs w:val="20"/>
        </w:rPr>
        <w:t xml:space="preserve"> or </w:t>
      </w:r>
      <w:r w:rsidRPr="00D022F7">
        <w:rPr>
          <w:rFonts w:ascii="Arial" w:hAnsi="Arial" w:cs="Arial"/>
          <w:i/>
          <w:szCs w:val="20"/>
        </w:rPr>
        <w:t>PSM</w:t>
      </w:r>
      <w:r w:rsidRPr="00D022F7">
        <w:rPr>
          <w:rFonts w:ascii="Arial" w:hAnsi="Arial" w:cs="Arial"/>
          <w:szCs w:val="20"/>
        </w:rPr>
        <w:t xml:space="preserve"> or </w:t>
      </w:r>
      <w:r w:rsidRPr="00D022F7">
        <w:rPr>
          <w:rFonts w:ascii="Arial" w:hAnsi="Arial" w:cs="Arial"/>
          <w:i/>
          <w:szCs w:val="20"/>
        </w:rPr>
        <w:t>WELDCO-BEALES</w:t>
      </w:r>
      <w:r w:rsidRPr="00D022F7">
        <w:rPr>
          <w:rFonts w:ascii="Arial" w:hAnsi="Arial" w:cs="Arial"/>
          <w:szCs w:val="20"/>
        </w:rPr>
        <w:t xml:space="preserve"> or equivalent, provided all of the following specific</w:t>
      </w:r>
      <w:r w:rsidRPr="003065EF">
        <w:rPr>
          <w:rFonts w:ascii="Arial" w:hAnsi="Arial" w:cs="Arial"/>
          <w:szCs w:val="20"/>
        </w:rPr>
        <w:t>ations are met.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 xml:space="preserve">To be </w:t>
      </w:r>
      <w:r w:rsidRPr="003065EF">
        <w:rPr>
          <w:rFonts w:ascii="Arial" w:hAnsi="Arial" w:cs="Arial"/>
          <w:i/>
          <w:szCs w:val="20"/>
        </w:rPr>
        <w:t>ESCO</w:t>
      </w:r>
      <w:r w:rsidRPr="003065EF">
        <w:rPr>
          <w:rFonts w:ascii="Arial" w:hAnsi="Arial" w:cs="Arial"/>
          <w:szCs w:val="20"/>
        </w:rPr>
        <w:t xml:space="preserve"> or </w:t>
      </w:r>
      <w:r w:rsidRPr="003065EF">
        <w:rPr>
          <w:rFonts w:ascii="Arial" w:hAnsi="Arial" w:cs="Arial"/>
          <w:i/>
          <w:szCs w:val="20"/>
        </w:rPr>
        <w:t>CATERPILLAR</w:t>
      </w:r>
      <w:r w:rsidRPr="003065EF">
        <w:rPr>
          <w:rFonts w:ascii="Arial" w:hAnsi="Arial" w:cs="Arial"/>
          <w:szCs w:val="20"/>
        </w:rPr>
        <w: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Capacity:  5.25 cubic yard SAE heaped.</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Width:  To be equal to or greater than host unit.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Bucket to include the following protectors: Edge, corner, base edge, and segment protectors.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G.E.T. System to include:</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 xml:space="preserve">Bolt-on shanks and teeth combination equivalent to </w:t>
      </w:r>
      <w:r w:rsidRPr="003065EF">
        <w:rPr>
          <w:rFonts w:ascii="Arial" w:hAnsi="Arial" w:cs="Arial"/>
          <w:i/>
          <w:szCs w:val="20"/>
        </w:rPr>
        <w:t>CAT</w:t>
      </w:r>
      <w:r w:rsidRPr="003065EF">
        <w:rPr>
          <w:rFonts w:ascii="Arial" w:hAnsi="Arial" w:cs="Arial"/>
          <w:szCs w:val="20"/>
        </w:rPr>
        <w:t xml:space="preserve"> #IU3352 or </w:t>
      </w:r>
      <w:r w:rsidRPr="003065EF">
        <w:rPr>
          <w:rFonts w:ascii="Arial" w:hAnsi="Arial" w:cs="Arial"/>
          <w:i/>
          <w:szCs w:val="20"/>
        </w:rPr>
        <w:t>ESCO</w:t>
      </w:r>
      <w:r w:rsidRPr="003065EF">
        <w:rPr>
          <w:rFonts w:ascii="Arial" w:hAnsi="Arial" w:cs="Arial"/>
          <w:szCs w:val="20"/>
        </w:rPr>
        <w:t xml:space="preserve"> 33.</w:t>
      </w:r>
    </w:p>
    <w:p w:rsidR="00A0181F" w:rsidRPr="003065EF" w:rsidRDefault="00A0181F" w:rsidP="00A0181F">
      <w:pPr>
        <w:numPr>
          <w:ilvl w:val="4"/>
          <w:numId w:val="21"/>
        </w:numPr>
        <w:spacing w:after="120"/>
        <w:ind w:hanging="990"/>
        <w:rPr>
          <w:rFonts w:ascii="Arial" w:hAnsi="Arial" w:cs="Arial"/>
          <w:szCs w:val="20"/>
        </w:rPr>
      </w:pPr>
      <w:r w:rsidRPr="003065EF">
        <w:rPr>
          <w:rFonts w:ascii="Arial" w:hAnsi="Arial" w:cs="Arial"/>
          <w:szCs w:val="20"/>
        </w:rPr>
        <w:t xml:space="preserve">Shanks to be two (2) </w:t>
      </w:r>
      <w:proofErr w:type="gramStart"/>
      <w:r w:rsidRPr="003065EF">
        <w:rPr>
          <w:rFonts w:ascii="Arial" w:hAnsi="Arial" w:cs="Arial"/>
          <w:szCs w:val="20"/>
        </w:rPr>
        <w:t>bolt</w:t>
      </w:r>
      <w:proofErr w:type="gramEnd"/>
      <w:r w:rsidRPr="003065EF">
        <w:rPr>
          <w:rFonts w:ascii="Arial" w:hAnsi="Arial" w:cs="Arial"/>
          <w:szCs w:val="20"/>
        </w:rPr>
        <w:t>, two (2) strap design.</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Left and right hand corner bolt-on shanks with teeth.</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Center shanks and teeth to be six (6) each, minimum.</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Corner adapters with teeth.</w:t>
      </w:r>
    </w:p>
    <w:p w:rsidR="00A0181F" w:rsidRPr="003065EF" w:rsidRDefault="00A0181F" w:rsidP="00A0181F">
      <w:pPr>
        <w:numPr>
          <w:ilvl w:val="3"/>
          <w:numId w:val="21"/>
        </w:numPr>
        <w:spacing w:after="120"/>
        <w:rPr>
          <w:rFonts w:ascii="Arial" w:hAnsi="Arial" w:cs="Arial"/>
          <w:szCs w:val="20"/>
        </w:rPr>
      </w:pPr>
      <w:r w:rsidRPr="003065EF">
        <w:rPr>
          <w:rFonts w:ascii="Arial" w:hAnsi="Arial" w:cs="Arial"/>
          <w:szCs w:val="20"/>
        </w:rPr>
        <w:t>Reversible edge segments.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In addition to the G.E.T. system, a replaceable and reversible bolt-on cutting edge with compatible punching shall be shipped loose.</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To include lifting eyes or hooks on each top corner and center top of bucket.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 xml:space="preserve">To include </w:t>
      </w:r>
      <w:r w:rsidRPr="003065EF">
        <w:rPr>
          <w:rFonts w:ascii="Arial" w:hAnsi="Arial" w:cs="Arial"/>
          <w:i/>
          <w:szCs w:val="20"/>
        </w:rPr>
        <w:t>WELDCO-BEALES’</w:t>
      </w:r>
      <w:r w:rsidRPr="003065EF">
        <w:rPr>
          <w:rFonts w:ascii="Arial" w:hAnsi="Arial" w:cs="Arial"/>
          <w:szCs w:val="20"/>
        </w:rPr>
        <w:t xml:space="preserve"> WLKAT quick attach system or </w:t>
      </w:r>
      <w:r w:rsidRPr="003065EF">
        <w:rPr>
          <w:rFonts w:ascii="Arial" w:hAnsi="Arial" w:cs="Arial"/>
          <w:i/>
          <w:szCs w:val="20"/>
        </w:rPr>
        <w:t>CWS</w:t>
      </w:r>
      <w:r w:rsidRPr="003065EF">
        <w:rPr>
          <w:rFonts w:ascii="Arial" w:hAnsi="Arial" w:cs="Arial"/>
          <w:szCs w:val="20"/>
        </w:rPr>
        <w:t xml:space="preserve">, </w:t>
      </w:r>
      <w:r w:rsidRPr="003065EF">
        <w:rPr>
          <w:rFonts w:ascii="Arial" w:hAnsi="Arial" w:cs="Arial"/>
          <w:i/>
          <w:szCs w:val="20"/>
        </w:rPr>
        <w:t>PSM</w:t>
      </w:r>
      <w:r w:rsidRPr="003065EF">
        <w:rPr>
          <w:rFonts w:ascii="Arial" w:hAnsi="Arial" w:cs="Arial"/>
          <w:szCs w:val="20"/>
        </w:rPr>
        <w:t xml:space="preserve"> or </w:t>
      </w:r>
      <w:r w:rsidRPr="003065EF">
        <w:rPr>
          <w:rFonts w:ascii="Arial" w:hAnsi="Arial" w:cs="Arial"/>
          <w:i/>
          <w:szCs w:val="20"/>
        </w:rPr>
        <w:t>HENKE</w:t>
      </w:r>
      <w:r w:rsidRPr="003065EF">
        <w:rPr>
          <w:rFonts w:ascii="Arial" w:hAnsi="Arial" w:cs="Arial"/>
          <w:szCs w:val="20"/>
        </w:rPr>
        <w:t xml:space="preserve"> equivalents.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Minimum Weight: 4,400 lbs.</w:t>
      </w:r>
    </w:p>
    <w:p w:rsidR="00A0181F" w:rsidRPr="00D022F7" w:rsidRDefault="00A0181F" w:rsidP="00A0181F">
      <w:pPr>
        <w:numPr>
          <w:ilvl w:val="1"/>
          <w:numId w:val="21"/>
        </w:numPr>
        <w:spacing w:after="120"/>
        <w:rPr>
          <w:rFonts w:ascii="Arial" w:hAnsi="Arial" w:cs="Arial"/>
          <w:szCs w:val="20"/>
        </w:rPr>
      </w:pPr>
      <w:r w:rsidRPr="00D022F7">
        <w:rPr>
          <w:rFonts w:ascii="Arial" w:hAnsi="Arial" w:cs="Arial"/>
          <w:szCs w:val="20"/>
        </w:rPr>
        <w:t xml:space="preserve">Snow Bucket (State Class #876-10CY) </w:t>
      </w: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szCs w:val="20"/>
        </w:rPr>
        <w:t>:</w:t>
      </w:r>
    </w:p>
    <w:p w:rsidR="00A0181F" w:rsidRPr="003065EF" w:rsidRDefault="00A0181F" w:rsidP="00A0181F">
      <w:pPr>
        <w:numPr>
          <w:ilvl w:val="2"/>
          <w:numId w:val="21"/>
        </w:numPr>
        <w:spacing w:after="120"/>
        <w:rPr>
          <w:rFonts w:ascii="Arial" w:hAnsi="Arial" w:cs="Arial"/>
          <w:szCs w:val="20"/>
        </w:rPr>
      </w:pPr>
      <w:r w:rsidRPr="00D022F7">
        <w:rPr>
          <w:rFonts w:ascii="Arial" w:hAnsi="Arial" w:cs="Arial"/>
          <w:szCs w:val="20"/>
        </w:rPr>
        <w:t xml:space="preserve">To be </w:t>
      </w:r>
      <w:r w:rsidRPr="00D022F7">
        <w:rPr>
          <w:rFonts w:ascii="Arial" w:hAnsi="Arial" w:cs="Arial"/>
          <w:i/>
          <w:szCs w:val="20"/>
        </w:rPr>
        <w:t>CWS</w:t>
      </w:r>
      <w:r w:rsidRPr="00D022F7">
        <w:rPr>
          <w:rFonts w:ascii="Arial" w:hAnsi="Arial" w:cs="Arial"/>
          <w:szCs w:val="20"/>
        </w:rPr>
        <w:t xml:space="preserve"> or </w:t>
      </w:r>
      <w:r w:rsidRPr="00D022F7">
        <w:rPr>
          <w:rFonts w:ascii="Arial" w:hAnsi="Arial" w:cs="Arial"/>
          <w:i/>
          <w:szCs w:val="20"/>
        </w:rPr>
        <w:t>HENKE</w:t>
      </w:r>
      <w:r w:rsidRPr="00D022F7">
        <w:rPr>
          <w:rFonts w:ascii="Arial" w:hAnsi="Arial" w:cs="Arial"/>
          <w:szCs w:val="20"/>
        </w:rPr>
        <w:t xml:space="preserve"> or </w:t>
      </w:r>
      <w:r w:rsidRPr="00D022F7">
        <w:rPr>
          <w:rFonts w:ascii="Arial" w:hAnsi="Arial" w:cs="Arial"/>
          <w:i/>
          <w:szCs w:val="20"/>
        </w:rPr>
        <w:t>PSM</w:t>
      </w:r>
      <w:r w:rsidRPr="00D022F7">
        <w:rPr>
          <w:rFonts w:ascii="Arial" w:hAnsi="Arial" w:cs="Arial"/>
          <w:szCs w:val="20"/>
        </w:rPr>
        <w:t xml:space="preserve"> or </w:t>
      </w:r>
      <w:r w:rsidRPr="00D022F7">
        <w:rPr>
          <w:rFonts w:ascii="Arial" w:hAnsi="Arial" w:cs="Arial"/>
          <w:i/>
          <w:szCs w:val="20"/>
        </w:rPr>
        <w:t>WELD</w:t>
      </w:r>
      <w:r w:rsidRPr="003065EF">
        <w:rPr>
          <w:rFonts w:ascii="Arial" w:hAnsi="Arial" w:cs="Arial"/>
          <w:i/>
          <w:szCs w:val="20"/>
        </w:rPr>
        <w:t>CO-BEALES</w:t>
      </w:r>
      <w:r w:rsidRPr="003065EF">
        <w:rPr>
          <w:rFonts w:ascii="Arial" w:hAnsi="Arial" w:cs="Arial"/>
          <w:szCs w:val="20"/>
        </w:rPr>
        <w:t xml:space="preserve"> or equivalent.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Capacity:  10.0 cubic yard SAE heaped, minimum.</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Width:  To be equal to or greater than host unit.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To include replaceable and reversible bolt-on cutting edge with 3-3-6-6-6…….6-6-6-3-3 inch punching.</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 xml:space="preserve">To include </w:t>
      </w:r>
      <w:r w:rsidRPr="003065EF">
        <w:rPr>
          <w:rFonts w:ascii="Arial" w:hAnsi="Arial" w:cs="Arial"/>
          <w:i/>
          <w:szCs w:val="20"/>
        </w:rPr>
        <w:t>WELDCO-BEALES’</w:t>
      </w:r>
      <w:r w:rsidRPr="003065EF">
        <w:rPr>
          <w:rFonts w:ascii="Arial" w:hAnsi="Arial" w:cs="Arial"/>
          <w:szCs w:val="20"/>
        </w:rPr>
        <w:t xml:space="preserve"> WLKAT quick attach system or </w:t>
      </w:r>
      <w:r w:rsidRPr="003065EF">
        <w:rPr>
          <w:rFonts w:ascii="Arial" w:hAnsi="Arial" w:cs="Arial"/>
          <w:i/>
          <w:szCs w:val="20"/>
        </w:rPr>
        <w:t>CWS</w:t>
      </w:r>
      <w:r w:rsidRPr="003065EF">
        <w:rPr>
          <w:rFonts w:ascii="Arial" w:hAnsi="Arial" w:cs="Arial"/>
          <w:szCs w:val="20"/>
        </w:rPr>
        <w:t xml:space="preserve">, </w:t>
      </w:r>
      <w:r w:rsidRPr="003065EF">
        <w:rPr>
          <w:rFonts w:ascii="Arial" w:hAnsi="Arial" w:cs="Arial"/>
          <w:i/>
          <w:szCs w:val="20"/>
        </w:rPr>
        <w:t>PSM</w:t>
      </w:r>
      <w:r w:rsidRPr="003065EF">
        <w:rPr>
          <w:rFonts w:ascii="Arial" w:hAnsi="Arial" w:cs="Arial"/>
          <w:szCs w:val="20"/>
        </w:rPr>
        <w:t xml:space="preserve"> or </w:t>
      </w:r>
      <w:r w:rsidRPr="003065EF">
        <w:rPr>
          <w:rFonts w:ascii="Arial" w:hAnsi="Arial" w:cs="Arial"/>
          <w:i/>
          <w:szCs w:val="20"/>
        </w:rPr>
        <w:t>HENKE</w:t>
      </w:r>
      <w:r w:rsidRPr="003065EF">
        <w:rPr>
          <w:rFonts w:ascii="Arial" w:hAnsi="Arial" w:cs="Arial"/>
          <w:szCs w:val="20"/>
        </w:rPr>
        <w:t xml:space="preserve"> equivalents.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Minimum Weight: 6,000 lbs.</w:t>
      </w:r>
    </w:p>
    <w:p w:rsidR="00A0181F" w:rsidRPr="00D022F7" w:rsidRDefault="00A0181F" w:rsidP="00A0181F">
      <w:pPr>
        <w:numPr>
          <w:ilvl w:val="1"/>
          <w:numId w:val="21"/>
        </w:numPr>
        <w:spacing w:after="120"/>
        <w:rPr>
          <w:rFonts w:ascii="Arial" w:hAnsi="Arial" w:cs="Arial"/>
          <w:szCs w:val="20"/>
        </w:rPr>
      </w:pPr>
      <w:r w:rsidRPr="00D022F7">
        <w:rPr>
          <w:rFonts w:ascii="Arial" w:hAnsi="Arial" w:cs="Arial"/>
          <w:szCs w:val="20"/>
        </w:rPr>
        <w:t xml:space="preserve">Multi-Purpose Heavy-Duty Plow (State Class #866) </w:t>
      </w: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 xml:space="preserve">To be front mounted, multi-directional, with full hydraulic cab mounted controls.  Quick connect lines with tethered caps sufficient in length, size, and quantity to connect to the loader hydraulics. To be </w:t>
      </w:r>
      <w:r w:rsidRPr="003065EF">
        <w:rPr>
          <w:rFonts w:ascii="Arial" w:hAnsi="Arial" w:cs="Arial"/>
          <w:i/>
          <w:szCs w:val="20"/>
        </w:rPr>
        <w:t>CWS</w:t>
      </w:r>
      <w:r w:rsidRPr="003065EF">
        <w:rPr>
          <w:rFonts w:ascii="Arial" w:hAnsi="Arial" w:cs="Arial"/>
          <w:szCs w:val="20"/>
        </w:rPr>
        <w:t xml:space="preserve"> or </w:t>
      </w:r>
      <w:r w:rsidRPr="003065EF">
        <w:rPr>
          <w:rFonts w:ascii="Arial" w:hAnsi="Arial" w:cs="Arial"/>
          <w:i/>
          <w:szCs w:val="20"/>
        </w:rPr>
        <w:t>HENKE</w:t>
      </w:r>
      <w:r w:rsidRPr="003065EF">
        <w:rPr>
          <w:rFonts w:ascii="Arial" w:hAnsi="Arial" w:cs="Arial"/>
          <w:szCs w:val="20"/>
        </w:rPr>
        <w:t xml:space="preserve"> or </w:t>
      </w:r>
      <w:r w:rsidRPr="003065EF">
        <w:rPr>
          <w:rFonts w:ascii="Arial" w:hAnsi="Arial" w:cs="Arial"/>
          <w:i/>
          <w:szCs w:val="20"/>
        </w:rPr>
        <w:t>PSM</w:t>
      </w:r>
      <w:r w:rsidRPr="003065EF">
        <w:rPr>
          <w:rFonts w:ascii="Arial" w:hAnsi="Arial" w:cs="Arial"/>
          <w:szCs w:val="20"/>
        </w:rPr>
        <w:t xml:space="preserve"> or </w:t>
      </w:r>
      <w:r w:rsidRPr="003065EF">
        <w:rPr>
          <w:rFonts w:ascii="Arial" w:hAnsi="Arial" w:cs="Arial"/>
          <w:i/>
          <w:szCs w:val="20"/>
        </w:rPr>
        <w:t>WELDCO-BEALES</w:t>
      </w:r>
      <w:r w:rsidRPr="003065EF">
        <w:rPr>
          <w:rFonts w:ascii="Arial" w:hAnsi="Arial" w:cs="Arial"/>
          <w:szCs w:val="20"/>
        </w:rPr>
        <w:t>, provided all of the following specifications are met.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To include adjustable and replaceable mushroom design shoes.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Blade angle cylinders to include accumulator system or hydraulic cross-over relief(s).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Clearing width, minimum 133 inches, in bulldozer position.</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Center blade height, minimum 40 inches.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Tip blade height, minimum 46 inches.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Cutting Edge:</w:t>
      </w:r>
    </w:p>
    <w:p w:rsidR="00A0181F" w:rsidRDefault="00A0181F" w:rsidP="00A0181F">
      <w:pPr>
        <w:pStyle w:val="ListParagraph"/>
        <w:numPr>
          <w:ilvl w:val="3"/>
          <w:numId w:val="21"/>
        </w:numPr>
        <w:tabs>
          <w:tab w:val="clear" w:pos="3348"/>
          <w:tab w:val="num" w:pos="3240"/>
        </w:tabs>
        <w:rPr>
          <w:rFonts w:ascii="Arial" w:hAnsi="Arial" w:cs="Arial"/>
          <w:szCs w:val="20"/>
        </w:rPr>
      </w:pPr>
      <w:r w:rsidRPr="003065EF">
        <w:rPr>
          <w:rFonts w:ascii="Arial" w:hAnsi="Arial" w:cs="Arial"/>
          <w:szCs w:val="20"/>
        </w:rPr>
        <w:t>Manufacturer’s standard with 3366 punching on 5/8 inch grade eight bolts and nuts.</w:t>
      </w:r>
    </w:p>
    <w:p w:rsidR="00A0181F" w:rsidRPr="003065EF" w:rsidRDefault="00A0181F" w:rsidP="00A0181F">
      <w:pPr>
        <w:pStyle w:val="ListParagraph"/>
        <w:ind w:left="3348"/>
        <w:rPr>
          <w:rFonts w:ascii="Arial" w:hAnsi="Arial" w:cs="Arial"/>
          <w:szCs w:val="20"/>
        </w:rPr>
      </w:pPr>
    </w:p>
    <w:p w:rsidR="00A0181F" w:rsidRPr="00D022F7" w:rsidRDefault="00A0181F" w:rsidP="00A0181F">
      <w:pPr>
        <w:numPr>
          <w:ilvl w:val="3"/>
          <w:numId w:val="21"/>
        </w:numPr>
        <w:tabs>
          <w:tab w:val="num" w:pos="3240"/>
        </w:tabs>
        <w:spacing w:after="120"/>
        <w:ind w:left="3240" w:hanging="900"/>
        <w:rPr>
          <w:rFonts w:ascii="Arial" w:hAnsi="Arial" w:cs="Arial"/>
          <w:szCs w:val="20"/>
        </w:rPr>
      </w:pPr>
      <w:r w:rsidRPr="00D022F7">
        <w:rPr>
          <w:rFonts w:ascii="Arial" w:hAnsi="Arial" w:cs="Arial"/>
          <w:szCs w:val="20"/>
        </w:rPr>
        <w:t xml:space="preserve">In lieu of standard cutting edge: </w:t>
      </w: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bCs/>
          <w:szCs w:val="20"/>
        </w:rPr>
        <w:t xml:space="preserve">: </w:t>
      </w:r>
      <w:r w:rsidRPr="00D022F7">
        <w:rPr>
          <w:rFonts w:ascii="Arial" w:hAnsi="Arial" w:cs="Arial"/>
          <w:szCs w:val="20"/>
        </w:rPr>
        <w:t xml:space="preserve">to be equipped with replaceable bolt-on </w:t>
      </w:r>
      <w:r w:rsidRPr="00D022F7">
        <w:rPr>
          <w:rFonts w:ascii="Arial" w:hAnsi="Arial" w:cs="Arial"/>
          <w:i/>
          <w:szCs w:val="20"/>
        </w:rPr>
        <w:t>KENNEMETAL</w:t>
      </w:r>
      <w:r w:rsidRPr="00D022F7">
        <w:rPr>
          <w:rFonts w:ascii="Arial" w:hAnsi="Arial" w:cs="Arial"/>
          <w:szCs w:val="20"/>
        </w:rPr>
        <w:t xml:space="preserve"> Dual-Carbide-Insert, or equivalent, cutting edge with minimum 5/8 (0.625) inch diameter grade eight (8) plow bolts and nuts on six (6) inch centers, and end bits of alloy or high carbon steel.</w:t>
      </w:r>
    </w:p>
    <w:p w:rsidR="00A0181F" w:rsidRPr="00D022F7" w:rsidRDefault="00A0181F" w:rsidP="00A0181F">
      <w:pPr>
        <w:numPr>
          <w:ilvl w:val="3"/>
          <w:numId w:val="21"/>
        </w:numPr>
        <w:tabs>
          <w:tab w:val="num" w:pos="3240"/>
        </w:tabs>
        <w:spacing w:after="120"/>
        <w:ind w:left="3240" w:hanging="900"/>
        <w:rPr>
          <w:rFonts w:ascii="Arial" w:hAnsi="Arial" w:cs="Arial"/>
          <w:szCs w:val="20"/>
        </w:rPr>
      </w:pPr>
      <w:r w:rsidRPr="00D022F7">
        <w:rPr>
          <w:rFonts w:ascii="Arial" w:hAnsi="Arial" w:cs="Arial"/>
          <w:szCs w:val="20"/>
        </w:rPr>
        <w:t>The main body of the cutting edge blade to be minimum 7/8 (0.875) inch thick.</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 xml:space="preserve">To include </w:t>
      </w:r>
      <w:r w:rsidRPr="00D022F7">
        <w:rPr>
          <w:rFonts w:ascii="Arial" w:hAnsi="Arial" w:cs="Arial"/>
          <w:i/>
          <w:szCs w:val="20"/>
        </w:rPr>
        <w:t>WELDCO-BEALES’</w:t>
      </w:r>
      <w:r w:rsidRPr="00D022F7">
        <w:rPr>
          <w:rFonts w:ascii="Arial" w:hAnsi="Arial" w:cs="Arial"/>
          <w:szCs w:val="20"/>
        </w:rPr>
        <w:t xml:space="preserve"> WLKAT quick attach system or </w:t>
      </w:r>
      <w:r w:rsidRPr="00D022F7">
        <w:rPr>
          <w:rFonts w:ascii="Arial" w:hAnsi="Arial" w:cs="Arial"/>
          <w:i/>
          <w:szCs w:val="20"/>
        </w:rPr>
        <w:t>CWS</w:t>
      </w:r>
      <w:r w:rsidRPr="00D022F7">
        <w:rPr>
          <w:rFonts w:ascii="Arial" w:hAnsi="Arial" w:cs="Arial"/>
          <w:szCs w:val="20"/>
        </w:rPr>
        <w:t xml:space="preserve">, </w:t>
      </w:r>
      <w:r w:rsidRPr="00D022F7">
        <w:rPr>
          <w:rFonts w:ascii="Arial" w:hAnsi="Arial" w:cs="Arial"/>
          <w:i/>
          <w:szCs w:val="20"/>
        </w:rPr>
        <w:t>PSM</w:t>
      </w:r>
      <w:r w:rsidRPr="00D022F7">
        <w:rPr>
          <w:rFonts w:ascii="Arial" w:hAnsi="Arial" w:cs="Arial"/>
          <w:szCs w:val="20"/>
        </w:rPr>
        <w:t xml:space="preserve"> or </w:t>
      </w:r>
      <w:r w:rsidRPr="00D022F7">
        <w:rPr>
          <w:rFonts w:ascii="Arial" w:hAnsi="Arial" w:cs="Arial"/>
          <w:i/>
          <w:szCs w:val="20"/>
        </w:rPr>
        <w:t>HENKE</w:t>
      </w:r>
      <w:r w:rsidRPr="00D022F7">
        <w:rPr>
          <w:rFonts w:ascii="Arial" w:hAnsi="Arial" w:cs="Arial"/>
          <w:szCs w:val="20"/>
        </w:rPr>
        <w:t xml:space="preserve"> equivalents.</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Minimum Weight: 4,000 lbs.</w:t>
      </w:r>
    </w:p>
    <w:p w:rsidR="00A0181F" w:rsidRPr="00D022F7" w:rsidRDefault="00A0181F" w:rsidP="00A0181F">
      <w:pPr>
        <w:numPr>
          <w:ilvl w:val="1"/>
          <w:numId w:val="21"/>
        </w:numPr>
        <w:spacing w:after="120"/>
        <w:rPr>
          <w:rFonts w:ascii="Arial" w:hAnsi="Arial" w:cs="Arial"/>
          <w:szCs w:val="20"/>
        </w:rPr>
      </w:pPr>
      <w:r w:rsidRPr="00D022F7">
        <w:rPr>
          <w:rFonts w:ascii="Arial" w:hAnsi="Arial" w:cs="Arial"/>
          <w:szCs w:val="20"/>
        </w:rPr>
        <w:t>Pallet Forks, 8-Foot (State Class #485) (</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szCs w:val="20"/>
        </w:rPr>
        <w:t>:</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szCs w:val="20"/>
        </w:rPr>
        <w:t xml:space="preserve">To be </w:t>
      </w:r>
      <w:r w:rsidRPr="00D022F7">
        <w:rPr>
          <w:rFonts w:ascii="Arial" w:hAnsi="Arial" w:cs="Arial"/>
          <w:i/>
          <w:szCs w:val="20"/>
        </w:rPr>
        <w:t>CWS</w:t>
      </w:r>
      <w:r w:rsidRPr="00D022F7">
        <w:rPr>
          <w:rFonts w:ascii="Arial" w:hAnsi="Arial" w:cs="Arial"/>
          <w:szCs w:val="20"/>
        </w:rPr>
        <w:t xml:space="preserve"> or </w:t>
      </w:r>
      <w:r w:rsidRPr="00D022F7">
        <w:rPr>
          <w:rFonts w:ascii="Arial" w:hAnsi="Arial" w:cs="Arial"/>
          <w:i/>
          <w:szCs w:val="20"/>
        </w:rPr>
        <w:t>HENKE</w:t>
      </w:r>
      <w:r w:rsidRPr="00D022F7">
        <w:rPr>
          <w:rFonts w:ascii="Arial" w:hAnsi="Arial" w:cs="Arial"/>
          <w:szCs w:val="20"/>
        </w:rPr>
        <w:t xml:space="preserve"> or </w:t>
      </w:r>
      <w:r w:rsidRPr="00D022F7">
        <w:rPr>
          <w:rFonts w:ascii="Arial" w:hAnsi="Arial" w:cs="Arial"/>
          <w:i/>
          <w:szCs w:val="20"/>
        </w:rPr>
        <w:t>PSM</w:t>
      </w:r>
      <w:r w:rsidRPr="00D022F7">
        <w:rPr>
          <w:rFonts w:ascii="Arial" w:hAnsi="Arial" w:cs="Arial"/>
          <w:szCs w:val="20"/>
        </w:rPr>
        <w:t xml:space="preserve"> or </w:t>
      </w:r>
      <w:r w:rsidRPr="00D022F7">
        <w:rPr>
          <w:rFonts w:ascii="Arial" w:hAnsi="Arial" w:cs="Arial"/>
          <w:i/>
          <w:szCs w:val="20"/>
        </w:rPr>
        <w:t>WELDCO-BEALES</w:t>
      </w:r>
      <w:r w:rsidRPr="00D022F7">
        <w:rPr>
          <w:rFonts w:ascii="Arial" w:hAnsi="Arial" w:cs="Arial"/>
          <w:szCs w:val="20"/>
        </w:rPr>
        <w:t xml:space="preserve"> or equivalent, provided all of the following specifications are met.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Tine Length:  96 inches.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Tine Spread:  Adjustable to minimum 100 inches.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Tine Width to be eight (8) inches.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Tine depth to be three (3) inches.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Tine locks (width and swing) to be included.</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Full width carriage backrest to be included.</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Capacity:  20,000 pounds, minimum.</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 xml:space="preserve">To include </w:t>
      </w:r>
      <w:r w:rsidRPr="003065EF">
        <w:rPr>
          <w:rFonts w:ascii="Arial" w:hAnsi="Arial" w:cs="Arial"/>
          <w:i/>
          <w:szCs w:val="20"/>
        </w:rPr>
        <w:t>WELDCO-BEALES’</w:t>
      </w:r>
      <w:r w:rsidRPr="003065EF">
        <w:rPr>
          <w:rFonts w:ascii="Arial" w:hAnsi="Arial" w:cs="Arial"/>
          <w:szCs w:val="20"/>
        </w:rPr>
        <w:t xml:space="preserve"> WLKAT quick attach system or </w:t>
      </w:r>
      <w:r w:rsidRPr="003065EF">
        <w:rPr>
          <w:rFonts w:ascii="Arial" w:hAnsi="Arial" w:cs="Arial"/>
          <w:i/>
          <w:szCs w:val="20"/>
        </w:rPr>
        <w:t>CWS</w:t>
      </w:r>
      <w:r w:rsidRPr="003065EF">
        <w:rPr>
          <w:rFonts w:ascii="Arial" w:hAnsi="Arial" w:cs="Arial"/>
          <w:szCs w:val="20"/>
        </w:rPr>
        <w:t xml:space="preserve">, </w:t>
      </w:r>
      <w:r w:rsidRPr="003065EF">
        <w:rPr>
          <w:rFonts w:ascii="Arial" w:hAnsi="Arial" w:cs="Arial"/>
          <w:i/>
          <w:szCs w:val="20"/>
        </w:rPr>
        <w:t>PSM</w:t>
      </w:r>
      <w:r w:rsidRPr="003065EF">
        <w:rPr>
          <w:rFonts w:ascii="Arial" w:hAnsi="Arial" w:cs="Arial"/>
          <w:szCs w:val="20"/>
        </w:rPr>
        <w:t xml:space="preserve"> or </w:t>
      </w:r>
      <w:r w:rsidRPr="003065EF">
        <w:rPr>
          <w:rFonts w:ascii="Arial" w:hAnsi="Arial" w:cs="Arial"/>
          <w:i/>
          <w:szCs w:val="20"/>
        </w:rPr>
        <w:t>HENKE</w:t>
      </w:r>
      <w:r w:rsidRPr="003065EF">
        <w:rPr>
          <w:rFonts w:ascii="Arial" w:hAnsi="Arial" w:cs="Arial"/>
          <w:szCs w:val="20"/>
        </w:rPr>
        <w:t xml:space="preserve"> equivalents.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Minimum Weight: 3,200 lbs.</w:t>
      </w:r>
    </w:p>
    <w:p w:rsidR="00A0181F" w:rsidRPr="00D022F7" w:rsidRDefault="00A0181F" w:rsidP="00A0181F">
      <w:pPr>
        <w:numPr>
          <w:ilvl w:val="1"/>
          <w:numId w:val="21"/>
        </w:numPr>
        <w:spacing w:after="120"/>
        <w:rPr>
          <w:rFonts w:ascii="Arial" w:hAnsi="Arial" w:cs="Arial"/>
          <w:szCs w:val="20"/>
        </w:rPr>
      </w:pPr>
      <w:r w:rsidRPr="00D022F7">
        <w:rPr>
          <w:rFonts w:ascii="Arial" w:hAnsi="Arial" w:cs="Arial"/>
          <w:szCs w:val="20"/>
        </w:rPr>
        <w:t>Rear Counterweights:</w:t>
      </w:r>
    </w:p>
    <w:p w:rsidR="00A0181F" w:rsidRDefault="00A0181F" w:rsidP="00A0181F">
      <w:pPr>
        <w:numPr>
          <w:ilvl w:val="2"/>
          <w:numId w:val="21"/>
        </w:numPr>
        <w:spacing w:after="120"/>
        <w:rPr>
          <w:rFonts w:ascii="Arial" w:hAnsi="Arial" w:cs="Arial"/>
          <w:szCs w:val="20"/>
        </w:rPr>
      </w:pPr>
      <w:r w:rsidRPr="003065EF">
        <w:rPr>
          <w:rFonts w:ascii="Arial" w:hAnsi="Arial" w:cs="Arial"/>
          <w:szCs w:val="20"/>
        </w:rPr>
        <w:t>To include the heaviest OEM counterweight(s), for wheel loader applications.  A special log loading application counterweight, wheel weights, and filled tires, would not be required.</w:t>
      </w:r>
    </w:p>
    <w:p w:rsidR="00A0181F" w:rsidRPr="00D022F7" w:rsidRDefault="00A0181F" w:rsidP="00A0181F">
      <w:pPr>
        <w:numPr>
          <w:ilvl w:val="2"/>
          <w:numId w:val="21"/>
        </w:numPr>
        <w:spacing w:after="120"/>
        <w:rPr>
          <w:rFonts w:ascii="Arial" w:hAnsi="Arial" w:cs="Arial"/>
          <w:szCs w:val="20"/>
        </w:rPr>
      </w:pP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szCs w:val="20"/>
        </w:rPr>
        <w:t>: Bolt on counter weight in addition to</w:t>
      </w:r>
      <w:r>
        <w:rPr>
          <w:rFonts w:ascii="Arial" w:hAnsi="Arial" w:cs="Arial"/>
          <w:szCs w:val="20"/>
        </w:rPr>
        <w:t xml:space="preserve"> the OEM counterweight required </w:t>
      </w:r>
      <w:r w:rsidRPr="006231E6">
        <w:rPr>
          <w:rFonts w:ascii="Arial" w:hAnsi="Arial" w:cs="Arial"/>
          <w:color w:val="FF0000"/>
          <w:szCs w:val="20"/>
        </w:rPr>
        <w:t xml:space="preserve">or OEM optional heavier counterweight and either having all Tire ratings and accessories required for safe operation. </w:t>
      </w:r>
      <w:r w:rsidRPr="00132C3A">
        <w:rPr>
          <w:rFonts w:ascii="Arial" w:hAnsi="Arial" w:cs="Arial"/>
          <w:color w:val="FF0000"/>
          <w:szCs w:val="20"/>
        </w:rPr>
        <w:t>(Per Amendment 1)</w:t>
      </w:r>
    </w:p>
    <w:p w:rsidR="00A0181F" w:rsidRPr="00D022F7" w:rsidRDefault="00A0181F" w:rsidP="00A0181F">
      <w:pPr>
        <w:numPr>
          <w:ilvl w:val="1"/>
          <w:numId w:val="21"/>
        </w:numPr>
        <w:spacing w:after="120"/>
        <w:rPr>
          <w:rFonts w:ascii="Arial" w:hAnsi="Arial" w:cs="Arial"/>
          <w:szCs w:val="20"/>
        </w:rPr>
      </w:pPr>
      <w:r w:rsidRPr="00D022F7">
        <w:rPr>
          <w:rFonts w:ascii="Arial" w:hAnsi="Arial" w:cs="Arial"/>
          <w:szCs w:val="20"/>
        </w:rPr>
        <w:t xml:space="preserve">Back-Up Camera </w:t>
      </w:r>
      <w:r w:rsidRPr="00D022F7">
        <w:rPr>
          <w:rFonts w:ascii="Arial" w:hAnsi="Arial" w:cs="Arial"/>
          <w:bCs/>
          <w:szCs w:val="20"/>
          <w:highlight w:val="yellow"/>
        </w:rPr>
        <w:t>(</w:t>
      </w:r>
      <w:r w:rsidRPr="00D022F7">
        <w:rPr>
          <w:rFonts w:ascii="Arial" w:hAnsi="Arial" w:cs="Arial"/>
          <w:bCs/>
          <w:szCs w:val="20"/>
          <w:highlight w:val="yellow"/>
          <w:u w:val="single"/>
        </w:rPr>
        <w:t>OPTIONAL – Pricing is required.  Refer to Section IV – Bid Price Schedule</w:t>
      </w:r>
      <w:r w:rsidRPr="00D022F7">
        <w:rPr>
          <w:rFonts w:ascii="Arial" w:hAnsi="Arial" w:cs="Arial"/>
          <w:bCs/>
          <w:szCs w:val="20"/>
          <w:highlight w:val="yellow"/>
        </w:rPr>
        <w:t>)</w:t>
      </w:r>
      <w:r w:rsidRPr="00D022F7">
        <w:rPr>
          <w:rFonts w:ascii="Arial" w:hAnsi="Arial" w:cs="Arial"/>
          <w:szCs w:val="20"/>
        </w:rPr>
        <w: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To be OEM.</w:t>
      </w:r>
    </w:p>
    <w:p w:rsidR="00A0181F" w:rsidRPr="003065EF" w:rsidRDefault="00A0181F" w:rsidP="00A0181F">
      <w:pPr>
        <w:numPr>
          <w:ilvl w:val="0"/>
          <w:numId w:val="21"/>
        </w:numPr>
        <w:spacing w:after="120"/>
        <w:rPr>
          <w:rFonts w:ascii="Arial" w:hAnsi="Arial" w:cs="Arial"/>
          <w:b/>
          <w:szCs w:val="20"/>
        </w:rPr>
      </w:pPr>
      <w:r w:rsidRPr="003065EF">
        <w:rPr>
          <w:rFonts w:ascii="Arial" w:hAnsi="Arial" w:cs="Arial"/>
          <w:b/>
          <w:szCs w:val="20"/>
        </w:rPr>
        <w:t>TRAINING</w:t>
      </w:r>
      <w:r>
        <w:rPr>
          <w:rFonts w:ascii="Arial" w:hAnsi="Arial" w:cs="Arial"/>
          <w:b/>
          <w:szCs w:val="20"/>
        </w:rPr>
        <w:t>:</w:t>
      </w:r>
      <w:r w:rsidRPr="003065EF">
        <w:rPr>
          <w:rFonts w:ascii="Arial" w:hAnsi="Arial" w:cs="Arial"/>
          <w:b/>
          <w:szCs w:val="20"/>
        </w:rPr>
        <w:t xml:space="preserve"> </w:t>
      </w:r>
      <w:r w:rsidRPr="00A0181F">
        <w:rPr>
          <w:rFonts w:ascii="Arial" w:hAnsi="Arial" w:cs="Arial"/>
          <w:bCs/>
          <w:szCs w:val="20"/>
          <w:highlight w:val="yellow"/>
        </w:rPr>
        <w:t>(</w:t>
      </w:r>
      <w:r w:rsidRPr="00A0181F">
        <w:rPr>
          <w:rFonts w:ascii="Arial" w:hAnsi="Arial" w:cs="Arial"/>
          <w:bCs/>
          <w:szCs w:val="20"/>
          <w:highlight w:val="yellow"/>
          <w:u w:val="single"/>
        </w:rPr>
        <w:t>OPTIONAL – Pricing is required.  Refer to Section IV – Bid Price Schedule</w:t>
      </w:r>
      <w:r w:rsidRPr="00A0181F">
        <w:rPr>
          <w:rFonts w:ascii="Arial" w:hAnsi="Arial" w:cs="Arial"/>
          <w:bCs/>
          <w:szCs w:val="20"/>
          <w:highlight w:val="yellow"/>
        </w:rPr>
        <w:t>)</w:t>
      </w:r>
      <w:r w:rsidRPr="00A0181F">
        <w:rPr>
          <w:rFonts w:ascii="Arial" w:hAnsi="Arial" w:cs="Arial"/>
          <w:szCs w:val="20"/>
        </w:rPr>
        <w:t>:</w:t>
      </w:r>
    </w:p>
    <w:p w:rsidR="00A0181F" w:rsidRPr="00D022F7" w:rsidRDefault="00A0181F" w:rsidP="00A0181F">
      <w:pPr>
        <w:numPr>
          <w:ilvl w:val="1"/>
          <w:numId w:val="21"/>
        </w:numPr>
        <w:spacing w:after="120"/>
        <w:rPr>
          <w:rFonts w:ascii="Arial" w:hAnsi="Arial" w:cs="Arial"/>
          <w:szCs w:val="20"/>
        </w:rPr>
      </w:pPr>
      <w:r w:rsidRPr="00D022F7">
        <w:rPr>
          <w:rFonts w:ascii="Arial" w:hAnsi="Arial" w:cs="Arial"/>
          <w:szCs w:val="20"/>
        </w:rPr>
        <w:t xml:space="preserve">Total of 8 (eight) hours at the State Equipment Fleet Maintenance Facilities located in </w:t>
      </w:r>
      <w:r w:rsidRPr="00D022F7">
        <w:rPr>
          <w:rFonts w:ascii="Arial" w:hAnsi="Arial" w:cs="Arial"/>
          <w:bCs/>
          <w:szCs w:val="20"/>
        </w:rPr>
        <w:t>Anchorage,</w:t>
      </w:r>
      <w:r w:rsidRPr="00D022F7">
        <w:rPr>
          <w:rFonts w:ascii="Arial" w:hAnsi="Arial" w:cs="Arial"/>
          <w:szCs w:val="20"/>
        </w:rPr>
        <w:t xml:space="preserve"> </w:t>
      </w:r>
      <w:r w:rsidRPr="00D022F7">
        <w:rPr>
          <w:rFonts w:ascii="Arial" w:hAnsi="Arial" w:cs="Arial"/>
          <w:bCs/>
          <w:szCs w:val="20"/>
        </w:rPr>
        <w:t>Fairbanks, or Juneau as requested.</w:t>
      </w:r>
      <w:r w:rsidRPr="00D022F7">
        <w:rPr>
          <w:rFonts w:ascii="Arial" w:hAnsi="Arial" w:cs="Arial"/>
          <w:szCs w:val="20"/>
        </w:rPr>
        <w:t xml:space="preserve"> </w:t>
      </w:r>
      <w:r w:rsidRPr="00D022F7">
        <w:rPr>
          <w:rFonts w:ascii="Arial" w:hAnsi="Arial" w:cs="Arial"/>
          <w:bCs/>
          <w:szCs w:val="20"/>
        </w:rPr>
        <w:t>(</w:t>
      </w:r>
      <w:r w:rsidRPr="00D022F7">
        <w:rPr>
          <w:rFonts w:ascii="Arial" w:hAnsi="Arial" w:cs="Arial"/>
          <w:bCs/>
          <w:szCs w:val="20"/>
          <w:u w:val="single"/>
        </w:rPr>
        <w:t>Refer to Section IV – Bid Price Schedule</w:t>
      </w:r>
      <w:r w:rsidRPr="00D022F7">
        <w:rPr>
          <w:rFonts w:ascii="Arial" w:hAnsi="Arial" w:cs="Arial"/>
          <w:bCs/>
          <w:szCs w:val="20"/>
        </w:rPr>
        <w:t>)</w:t>
      </w:r>
    </w:p>
    <w:p w:rsidR="00A0181F" w:rsidRPr="003065EF" w:rsidRDefault="00A0181F" w:rsidP="00A0181F">
      <w:pPr>
        <w:numPr>
          <w:ilvl w:val="2"/>
          <w:numId w:val="21"/>
        </w:numPr>
        <w:spacing w:after="120"/>
        <w:rPr>
          <w:rFonts w:ascii="Arial" w:hAnsi="Arial" w:cs="Arial"/>
          <w:szCs w:val="20"/>
        </w:rPr>
      </w:pPr>
      <w:r w:rsidRPr="00D022F7">
        <w:rPr>
          <w:rFonts w:ascii="Arial" w:hAnsi="Arial" w:cs="Arial"/>
          <w:szCs w:val="20"/>
        </w:rPr>
        <w:t xml:space="preserve">Bidder to provide a qualified factory trained instructor(s), within 30 days of acceptance by the State.  Please give advance notice (call the contracting officer of this bid for the name and </w:t>
      </w:r>
      <w:r w:rsidRPr="003065EF">
        <w:rPr>
          <w:rFonts w:ascii="Arial" w:hAnsi="Arial" w:cs="Arial"/>
          <w:szCs w:val="20"/>
        </w:rPr>
        <w:t>telephone number of the Regional Equipment Manager or Superintendent).</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To include a minimum of eight (8) hours of operator training including the following, as a minimum applicable agenda:</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Operating procedures per operating manual.</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Break-in procedures.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Equipment limitations.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Operator maintenance.</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Before operations checks and lubrication.</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Safety.</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Cold weather operations.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Jump starting.</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Welding on equipment.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Towing or transporting equipment.</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Instruments and controls.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Gauge interpretation.</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Equipment operation, Do’s and Don’ts.</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Attachment operation, Do’s and Don’ts.</w:t>
      </w:r>
    </w:p>
    <w:p w:rsidR="00A0181F" w:rsidRPr="003065EF" w:rsidRDefault="00A0181F" w:rsidP="00A0181F">
      <w:pPr>
        <w:numPr>
          <w:ilvl w:val="0"/>
          <w:numId w:val="21"/>
        </w:numPr>
        <w:spacing w:after="120"/>
        <w:rPr>
          <w:rFonts w:ascii="Arial" w:hAnsi="Arial" w:cs="Arial"/>
          <w:szCs w:val="20"/>
        </w:rPr>
      </w:pPr>
      <w:r w:rsidRPr="003065EF">
        <w:rPr>
          <w:rFonts w:ascii="Arial" w:hAnsi="Arial" w:cs="Arial"/>
          <w:b/>
          <w:szCs w:val="20"/>
        </w:rPr>
        <w:t>MISCELLANEOUS:</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 xml:space="preserve">Special Lubricants:  </w:t>
      </w:r>
      <w:r w:rsidRPr="003065EF">
        <w:rPr>
          <w:rFonts w:ascii="Arial" w:hAnsi="Arial" w:cs="Arial"/>
          <w:szCs w:val="20"/>
          <w:u w:val="single"/>
        </w:rPr>
        <w:t>If</w:t>
      </w:r>
      <w:r w:rsidRPr="003065EF">
        <w:rPr>
          <w:rFonts w:ascii="Arial" w:hAnsi="Arial" w:cs="Arial"/>
          <w:szCs w:val="20"/>
        </w:rPr>
        <w:t>, for warranty purposes, manufacturer's specific lubricants are required, lessor is to provide these lubricants, or provide, at time of delivery, a cross reference chart between manufacturer's lubricants and any name brand and readily available equivalents.</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Vandalism Protection:</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Shall include locks for batteries, fuel tank, hydraulic tank, engine lube oil filler, and radiator.</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Locking panels for compartments are acceptable.</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If padlocks are utilized, they shall be keyed alike.</w:t>
      </w:r>
    </w:p>
    <w:p w:rsidR="00A0181F" w:rsidRPr="003065EF" w:rsidRDefault="00A0181F" w:rsidP="00A0181F">
      <w:pPr>
        <w:numPr>
          <w:ilvl w:val="2"/>
          <w:numId w:val="21"/>
        </w:numPr>
        <w:spacing w:after="120"/>
        <w:rPr>
          <w:rFonts w:ascii="Arial" w:hAnsi="Arial" w:cs="Arial"/>
          <w:szCs w:val="20"/>
        </w:rPr>
      </w:pPr>
      <w:r w:rsidRPr="003065EF">
        <w:rPr>
          <w:rFonts w:ascii="Arial" w:hAnsi="Arial" w:cs="Arial"/>
          <w:szCs w:val="20"/>
        </w:rPr>
        <w:t>Three (3) sets of keys, minimum, to be provided.</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 xml:space="preserve">Backup Alarm:  Electronic, self-adjusting sound level, </w:t>
      </w:r>
      <w:r w:rsidRPr="003065EF">
        <w:rPr>
          <w:rFonts w:ascii="Arial" w:hAnsi="Arial" w:cs="Arial"/>
          <w:i/>
          <w:szCs w:val="20"/>
        </w:rPr>
        <w:t>OSHA approved</w:t>
      </w:r>
      <w:r w:rsidRPr="003065EF">
        <w:rPr>
          <w:rFonts w:ascii="Arial" w:hAnsi="Arial" w:cs="Arial"/>
          <w:szCs w:val="20"/>
        </w:rPr>
        <w:t>, located on rear of unit, as per manufacturer’s recommendations.</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SMV Emblem:  Shall include metal slow moving vehicle emblem.</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Paint: Manufacturer’s standard yellow.</w:t>
      </w:r>
    </w:p>
    <w:p w:rsidR="00A0181F" w:rsidRPr="003065EF" w:rsidRDefault="00A0181F" w:rsidP="00A0181F">
      <w:pPr>
        <w:numPr>
          <w:ilvl w:val="1"/>
          <w:numId w:val="21"/>
        </w:numPr>
        <w:spacing w:after="120"/>
        <w:rPr>
          <w:rFonts w:ascii="Arial" w:hAnsi="Arial" w:cs="Arial"/>
          <w:szCs w:val="20"/>
        </w:rPr>
      </w:pPr>
      <w:r w:rsidRPr="003065EF">
        <w:rPr>
          <w:rFonts w:ascii="Arial" w:hAnsi="Arial" w:cs="Arial"/>
          <w:szCs w:val="20"/>
        </w:rPr>
        <w:t>Inspection:  For compliance of specifications on the unit will be conducted at FOB point.</w:t>
      </w:r>
    </w:p>
    <w:p w:rsidR="00A0181F" w:rsidRPr="003065EF" w:rsidRDefault="00A0181F" w:rsidP="00A0181F">
      <w:pPr>
        <w:tabs>
          <w:tab w:val="left" w:pos="720"/>
        </w:tabs>
        <w:spacing w:after="120"/>
        <w:ind w:left="576" w:hanging="576"/>
        <w:jc w:val="center"/>
        <w:rPr>
          <w:rFonts w:ascii="Arial" w:hAnsi="Arial" w:cs="Arial"/>
          <w:szCs w:val="20"/>
        </w:rPr>
      </w:pPr>
    </w:p>
    <w:p w:rsidR="00A0181F" w:rsidRPr="003065EF" w:rsidRDefault="00A0181F" w:rsidP="00A0181F">
      <w:pPr>
        <w:tabs>
          <w:tab w:val="left" w:pos="720"/>
        </w:tabs>
        <w:spacing w:after="120"/>
        <w:jc w:val="center"/>
        <w:rPr>
          <w:rFonts w:ascii="Arial" w:hAnsi="Arial" w:cs="Arial"/>
          <w:szCs w:val="20"/>
        </w:rPr>
      </w:pPr>
      <w:r w:rsidRPr="003065EF">
        <w:rPr>
          <w:rFonts w:ascii="Arial" w:hAnsi="Arial" w:cs="Arial"/>
          <w:szCs w:val="20"/>
        </w:rPr>
        <w:t>END OF SPECIFICATION #338</w:t>
      </w:r>
    </w:p>
    <w:p w:rsidR="00A0181F" w:rsidRPr="00142441" w:rsidRDefault="00A0181F" w:rsidP="00A0181F">
      <w:pPr>
        <w:pStyle w:val="BlockText"/>
        <w:widowControl/>
        <w:numPr>
          <w:ilvl w:val="0"/>
          <w:numId w:val="0"/>
        </w:numPr>
        <w:autoSpaceDE/>
        <w:autoSpaceDN/>
        <w:adjustRightInd/>
        <w:ind w:left="576" w:right="0" w:hanging="576"/>
        <w:jc w:val="both"/>
        <w:rPr>
          <w:rFonts w:ascii="Arial" w:hAnsi="Arial" w:cs="Arial"/>
          <w:szCs w:val="20"/>
          <w:u w:val="single"/>
        </w:rPr>
      </w:pPr>
    </w:p>
    <w:p w:rsidR="00A0181F" w:rsidRPr="003508FC" w:rsidRDefault="00A0181F" w:rsidP="00A0181F">
      <w:pPr>
        <w:jc w:val="center"/>
        <w:rPr>
          <w:rFonts w:ascii="Arial" w:hAnsi="Arial" w:cs="Arial"/>
          <w:szCs w:val="20"/>
        </w:rPr>
      </w:pPr>
    </w:p>
    <w:p w:rsidR="00A0181F" w:rsidRDefault="00A0181F" w:rsidP="00A0181F">
      <w:pPr>
        <w:pStyle w:val="BlockText"/>
        <w:widowControl/>
        <w:numPr>
          <w:ilvl w:val="0"/>
          <w:numId w:val="0"/>
        </w:numPr>
        <w:autoSpaceDE/>
        <w:autoSpaceDN/>
        <w:adjustRightInd/>
        <w:ind w:left="576" w:right="0" w:hanging="576"/>
        <w:jc w:val="both"/>
        <w:rPr>
          <w:rFonts w:ascii="Arial" w:hAnsi="Arial" w:cs="Arial"/>
          <w:szCs w:val="20"/>
          <w:u w:val="single"/>
        </w:rPr>
      </w:pPr>
    </w:p>
    <w:p w:rsidR="00A0181F" w:rsidRDefault="00A0181F" w:rsidP="00A0181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sectPr w:rsidR="00894DD8"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2D2FBF" w:rsidRPr="002A377D" w:rsidRDefault="002A377D" w:rsidP="002A377D">
      <w:pPr>
        <w:pStyle w:val="Document1"/>
        <w:keepLines w:val="0"/>
        <w:widowControl/>
        <w:tabs>
          <w:tab w:val="clear" w:pos="-720"/>
          <w:tab w:val="left" w:pos="5760"/>
          <w:tab w:val="right" w:pos="10170"/>
        </w:tabs>
        <w:suppressAutoHyphens w:val="0"/>
        <w:spacing w:line="218" w:lineRule="auto"/>
        <w:rPr>
          <w:rFonts w:ascii="Arial" w:hAnsi="Arial" w:cs="Arial"/>
          <w:snapToGrid/>
          <w:sz w:val="20"/>
        </w:rPr>
      </w:pPr>
      <w:r>
        <w:rPr>
          <w:rFonts w:ascii="Arial" w:hAnsi="Arial" w:cs="Arial"/>
          <w:u w:val="single"/>
        </w:rPr>
        <w:t xml:space="preserve">     </w:t>
      </w:r>
    </w:p>
    <w:tbl>
      <w:tblPr>
        <w:tblW w:w="10192" w:type="dxa"/>
        <w:tblInd w:w="93" w:type="dxa"/>
        <w:tblCellMar>
          <w:left w:w="115" w:type="dxa"/>
          <w:right w:w="115" w:type="dxa"/>
        </w:tblCellMar>
        <w:tblLook w:val="04A0" w:firstRow="1" w:lastRow="0" w:firstColumn="1" w:lastColumn="0" w:noHBand="0" w:noVBand="1"/>
      </w:tblPr>
      <w:tblGrid>
        <w:gridCol w:w="960"/>
        <w:gridCol w:w="1260"/>
        <w:gridCol w:w="5992"/>
        <w:gridCol w:w="1980"/>
      </w:tblGrid>
      <w:tr w:rsidR="00A0110C" w:rsidRPr="00A0110C" w:rsidTr="002A377D">
        <w:trPr>
          <w:trHeight w:val="288"/>
        </w:trPr>
        <w:tc>
          <w:tcPr>
            <w:tcW w:w="960" w:type="dxa"/>
            <w:tcBorders>
              <w:top w:val="nil"/>
              <w:left w:val="nil"/>
              <w:bottom w:val="nil"/>
              <w:right w:val="nil"/>
            </w:tcBorders>
            <w:shd w:val="clear" w:color="auto" w:fill="auto"/>
            <w:noWrap/>
            <w:vAlign w:val="center"/>
            <w:hideMark/>
          </w:tcPr>
          <w:p w:rsidR="00A0110C" w:rsidRPr="00A0110C" w:rsidRDefault="002F4043" w:rsidP="002A377D">
            <w:pPr>
              <w:widowControl/>
              <w:autoSpaceDE/>
              <w:autoSpaceDN/>
              <w:adjustRightInd/>
              <w:rPr>
                <w:rFonts w:ascii="Arial" w:hAnsi="Arial" w:cs="Arial"/>
                <w:b/>
                <w:bCs/>
                <w:color w:val="000000"/>
                <w:szCs w:val="20"/>
                <w:u w:val="single"/>
              </w:rPr>
            </w:pPr>
            <w:r>
              <w:rPr>
                <w:rFonts w:ascii="Arial" w:hAnsi="Arial" w:cs="Arial"/>
                <w:b/>
                <w:bCs/>
                <w:color w:val="000000"/>
                <w:szCs w:val="20"/>
                <w:u w:val="single"/>
              </w:rPr>
              <w:t>Item</w:t>
            </w:r>
          </w:p>
        </w:tc>
        <w:tc>
          <w:tcPr>
            <w:tcW w:w="1260" w:type="dxa"/>
            <w:tcBorders>
              <w:top w:val="nil"/>
              <w:left w:val="nil"/>
              <w:bottom w:val="nil"/>
              <w:right w:val="nil"/>
            </w:tcBorders>
            <w:shd w:val="clear" w:color="auto" w:fill="auto"/>
            <w:noWrap/>
            <w:vAlign w:val="center"/>
            <w:hideMark/>
          </w:tcPr>
          <w:p w:rsidR="00A0110C" w:rsidRPr="00A0110C" w:rsidRDefault="00A0110C" w:rsidP="002A377D">
            <w:pPr>
              <w:widowControl/>
              <w:autoSpaceDE/>
              <w:autoSpaceDN/>
              <w:adjustRightInd/>
              <w:rPr>
                <w:rFonts w:ascii="Arial" w:hAnsi="Arial" w:cs="Arial"/>
                <w:b/>
                <w:bCs/>
                <w:color w:val="000000"/>
                <w:szCs w:val="20"/>
                <w:u w:val="single"/>
              </w:rPr>
            </w:pPr>
            <w:r w:rsidRPr="00A0110C">
              <w:rPr>
                <w:rFonts w:ascii="Arial" w:hAnsi="Arial" w:cs="Arial"/>
                <w:b/>
                <w:bCs/>
                <w:color w:val="000000"/>
                <w:szCs w:val="20"/>
                <w:u w:val="single"/>
              </w:rPr>
              <w:t>Spec.</w:t>
            </w:r>
          </w:p>
        </w:tc>
        <w:tc>
          <w:tcPr>
            <w:tcW w:w="5992" w:type="dxa"/>
            <w:tcBorders>
              <w:top w:val="nil"/>
              <w:left w:val="nil"/>
              <w:bottom w:val="nil"/>
              <w:right w:val="nil"/>
            </w:tcBorders>
            <w:shd w:val="clear" w:color="auto" w:fill="auto"/>
            <w:noWrap/>
            <w:vAlign w:val="center"/>
            <w:hideMark/>
          </w:tcPr>
          <w:p w:rsidR="00A0110C" w:rsidRPr="00A0110C" w:rsidRDefault="00A0110C" w:rsidP="002A377D">
            <w:pPr>
              <w:widowControl/>
              <w:autoSpaceDE/>
              <w:autoSpaceDN/>
              <w:adjustRightInd/>
              <w:rPr>
                <w:rFonts w:ascii="Arial" w:hAnsi="Arial" w:cs="Arial"/>
                <w:b/>
                <w:bCs/>
                <w:color w:val="000000"/>
                <w:szCs w:val="20"/>
                <w:u w:val="single"/>
              </w:rPr>
            </w:pPr>
            <w:r w:rsidRPr="00A0110C">
              <w:rPr>
                <w:rFonts w:ascii="Arial" w:hAnsi="Arial" w:cs="Arial"/>
                <w:b/>
                <w:bCs/>
                <w:color w:val="000000"/>
                <w:szCs w:val="20"/>
                <w:u w:val="single"/>
              </w:rPr>
              <w:t>4 CY Wheel Loader</w:t>
            </w:r>
          </w:p>
        </w:tc>
        <w:tc>
          <w:tcPr>
            <w:tcW w:w="1980" w:type="dxa"/>
            <w:tcBorders>
              <w:top w:val="nil"/>
              <w:left w:val="nil"/>
              <w:bottom w:val="nil"/>
              <w:right w:val="nil"/>
            </w:tcBorders>
            <w:vAlign w:val="center"/>
          </w:tcPr>
          <w:p w:rsidR="00A0110C" w:rsidRPr="00A0110C" w:rsidRDefault="00232C3D" w:rsidP="002A377D">
            <w:pPr>
              <w:widowControl/>
              <w:autoSpaceDE/>
              <w:autoSpaceDN/>
              <w:adjustRightInd/>
              <w:jc w:val="right"/>
              <w:rPr>
                <w:rFonts w:ascii="Arial" w:hAnsi="Arial" w:cs="Arial"/>
                <w:b/>
                <w:bCs/>
                <w:color w:val="000000"/>
                <w:szCs w:val="20"/>
                <w:u w:val="single"/>
              </w:rPr>
            </w:pP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xml:space="preserve"> </w:t>
            </w:r>
            <w:r>
              <w:rPr>
                <w:rFonts w:ascii="Arial" w:hAnsi="Arial" w:cs="Arial"/>
                <w:noProof/>
                <w:szCs w:val="20"/>
              </w:rPr>
              <w:fldChar w:fldCharType="begin"/>
            </w:r>
            <w:r>
              <w:rPr>
                <w:rFonts w:ascii="Arial" w:hAnsi="Arial" w:cs="Arial"/>
                <w:noProof/>
                <w:szCs w:val="20"/>
              </w:rPr>
              <w:instrText xml:space="preserve"> COMMENTS  \* Caps  \* MERGEFORMAT </w:instrText>
            </w:r>
            <w:r>
              <w:rPr>
                <w:rFonts w:ascii="Arial" w:hAnsi="Arial" w:cs="Arial"/>
                <w:noProof/>
                <w:szCs w:val="20"/>
              </w:rPr>
              <w:fldChar w:fldCharType="end"/>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p>
        </w:tc>
      </w:tr>
      <w:tr w:rsidR="002A377D" w:rsidRPr="00A0110C" w:rsidTr="00E10E08">
        <w:trPr>
          <w:trHeight w:val="6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2A377D" w:rsidRDefault="002A377D" w:rsidP="002A377D">
            <w:pPr>
              <w:widowControl/>
              <w:autoSpaceDE/>
              <w:autoSpaceDN/>
              <w:adjustRightInd/>
              <w:rPr>
                <w:rFonts w:ascii="Arial" w:hAnsi="Arial" w:cs="Arial"/>
                <w:color w:val="000000"/>
                <w:szCs w:val="20"/>
              </w:rPr>
            </w:pPr>
          </w:p>
        </w:tc>
        <w:tc>
          <w:tcPr>
            <w:tcW w:w="5992"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rPr>
                <w:rFonts w:ascii="Arial" w:hAnsi="Arial" w:cs="Arial"/>
                <w:color w:val="000000"/>
                <w:szCs w:val="20"/>
              </w:rPr>
            </w:pPr>
          </w:p>
        </w:tc>
        <w:tc>
          <w:tcPr>
            <w:tcW w:w="1980" w:type="dxa"/>
            <w:tcBorders>
              <w:top w:val="nil"/>
              <w:left w:val="nil"/>
              <w:bottom w:val="nil"/>
              <w:right w:val="nil"/>
            </w:tcBorders>
            <w:vAlign w:val="center"/>
          </w:tcPr>
          <w:p w:rsidR="002A377D" w:rsidRPr="00994B68" w:rsidRDefault="002A377D" w:rsidP="002A377D">
            <w:pPr>
              <w:jc w:val="right"/>
              <w:rPr>
                <w:rFonts w:ascii="Arial" w:hAnsi="Arial" w:cs="Arial"/>
                <w:noProof/>
                <w:szCs w:val="20"/>
              </w:rPr>
            </w:pP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D31CCD" w:rsidP="00A0181F">
            <w:pPr>
              <w:widowControl/>
              <w:autoSpaceDE/>
              <w:autoSpaceDN/>
              <w:adjustRightInd/>
              <w:rPr>
                <w:rFonts w:ascii="Arial" w:hAnsi="Arial" w:cs="Arial"/>
                <w:color w:val="000000"/>
                <w:szCs w:val="20"/>
              </w:rPr>
            </w:pPr>
            <w:r w:rsidRPr="00A0110C">
              <w:rPr>
                <w:rFonts w:ascii="Arial" w:hAnsi="Arial" w:cs="Arial"/>
                <w:color w:val="000000"/>
                <w:szCs w:val="20"/>
              </w:rPr>
              <w:t>1a</w:t>
            </w:r>
          </w:p>
        </w:tc>
        <w:tc>
          <w:tcPr>
            <w:tcW w:w="1260" w:type="dxa"/>
            <w:tcBorders>
              <w:top w:val="nil"/>
              <w:left w:val="nil"/>
              <w:bottom w:val="nil"/>
              <w:right w:val="nil"/>
            </w:tcBorders>
            <w:shd w:val="clear" w:color="auto" w:fill="auto"/>
            <w:noWrap/>
            <w:vAlign w:val="center"/>
          </w:tcPr>
          <w:p w:rsidR="002A377D" w:rsidRDefault="002A377D" w:rsidP="002A377D">
            <w:pPr>
              <w:widowControl/>
              <w:autoSpaceDE/>
              <w:autoSpaceDN/>
              <w:adjustRightInd/>
              <w:rPr>
                <w:rFonts w:ascii="Arial" w:hAnsi="Arial" w:cs="Arial"/>
                <w:color w:val="000000"/>
                <w:szCs w:val="20"/>
              </w:rPr>
            </w:pPr>
            <w:r>
              <w:rPr>
                <w:rFonts w:ascii="Arial" w:hAnsi="Arial" w:cs="Arial"/>
                <w:color w:val="000000"/>
                <w:szCs w:val="20"/>
              </w:rPr>
              <w:t>Year:</w:t>
            </w:r>
          </w:p>
        </w:tc>
        <w:tc>
          <w:tcPr>
            <w:tcW w:w="5992" w:type="dxa"/>
            <w:tcBorders>
              <w:top w:val="nil"/>
              <w:left w:val="nil"/>
              <w:bottom w:val="nil"/>
              <w:right w:val="nil"/>
            </w:tcBorders>
            <w:shd w:val="clear" w:color="auto" w:fill="auto"/>
            <w:noWrap/>
            <w:vAlign w:val="center"/>
          </w:tcPr>
          <w:p w:rsidR="002A377D" w:rsidRDefault="002A377D" w:rsidP="002A377D">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bookmarkStart w:id="0" w:name="_GoBack"/>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bookmarkEnd w:id="0"/>
            <w:r w:rsidRPr="00CC56F8">
              <w:rPr>
                <w:rFonts w:ascii="Arial" w:hAnsi="Arial" w:cs="Arial"/>
                <w:noProof/>
                <w:szCs w:val="20"/>
              </w:rPr>
              <w:fldChar w:fldCharType="end"/>
            </w:r>
          </w:p>
        </w:tc>
        <w:tc>
          <w:tcPr>
            <w:tcW w:w="1980" w:type="dxa"/>
            <w:tcBorders>
              <w:top w:val="nil"/>
              <w:left w:val="nil"/>
              <w:bottom w:val="nil"/>
              <w:right w:val="nil"/>
            </w:tcBorders>
            <w:vAlign w:val="center"/>
          </w:tcPr>
          <w:p w:rsidR="002A377D" w:rsidRPr="00994B68" w:rsidRDefault="00D31CCD" w:rsidP="002A377D">
            <w:pPr>
              <w:jc w:val="right"/>
              <w:rPr>
                <w:rFonts w:ascii="Arial" w:hAnsi="Arial" w:cs="Arial"/>
                <w:noProof/>
                <w:szCs w:val="20"/>
              </w:rPr>
            </w:pP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w:t>
            </w:r>
            <w:r>
              <w:rPr>
                <w:rFonts w:ascii="Arial" w:hAnsi="Arial" w:cs="Arial"/>
                <w:noProof/>
                <w:szCs w:val="20"/>
              </w:rPr>
              <w:fldChar w:fldCharType="begin">
                <w:ffData>
                  <w:name w:val="Text1"/>
                  <w:enabled/>
                  <w:calcOnExit w:val="0"/>
                  <w:textInput/>
                </w:ffData>
              </w:fldChar>
            </w:r>
            <w:bookmarkStart w:id="1" w:name="Text1"/>
            <w:r>
              <w:rPr>
                <w:rFonts w:ascii="Arial" w:hAnsi="Arial" w:cs="Arial"/>
                <w:noProof/>
                <w:szCs w:val="20"/>
              </w:rPr>
              <w:instrText xml:space="preserve"> FORMTEXT </w:instrText>
            </w:r>
            <w:r>
              <w:rPr>
                <w:rFonts w:ascii="Arial" w:hAnsi="Arial" w:cs="Arial"/>
                <w:noProof/>
                <w:szCs w:val="20"/>
              </w:rPr>
            </w:r>
            <w:r>
              <w:rPr>
                <w:rFonts w:ascii="Arial" w:hAnsi="Arial" w:cs="Arial"/>
                <w:noProof/>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fldChar w:fldCharType="end"/>
            </w:r>
            <w:bookmarkEnd w:id="1"/>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tcPr>
          <w:p w:rsidR="002A377D" w:rsidRDefault="002A377D" w:rsidP="002A377D">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2A377D" w:rsidRPr="00994B68" w:rsidRDefault="002A377D" w:rsidP="002A377D">
            <w:pPr>
              <w:jc w:val="right"/>
              <w:rPr>
                <w:rFonts w:ascii="Arial" w:hAnsi="Arial" w:cs="Arial"/>
                <w:noProof/>
                <w:szCs w:val="20"/>
              </w:rPr>
            </w:pP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rPr>
                <w:rFonts w:ascii="Arial" w:hAnsi="Arial" w:cs="Arial"/>
                <w:color w:val="000000"/>
                <w:szCs w:val="20"/>
              </w:rPr>
            </w:pPr>
            <w:r>
              <w:rPr>
                <w:rFonts w:ascii="Arial" w:hAnsi="Arial" w:cs="Arial"/>
                <w:color w:val="000000"/>
                <w:szCs w:val="20"/>
              </w:rPr>
              <w:t>Model:</w:t>
            </w:r>
          </w:p>
        </w:tc>
        <w:tc>
          <w:tcPr>
            <w:tcW w:w="5992" w:type="dxa"/>
            <w:tcBorders>
              <w:top w:val="nil"/>
              <w:left w:val="nil"/>
              <w:bottom w:val="nil"/>
              <w:right w:val="nil"/>
            </w:tcBorders>
            <w:shd w:val="clear" w:color="auto" w:fill="auto"/>
            <w:noWrap/>
            <w:vAlign w:val="center"/>
          </w:tcPr>
          <w:p w:rsidR="002A377D" w:rsidRDefault="002A377D" w:rsidP="002A377D">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2A377D" w:rsidRPr="00994B68" w:rsidRDefault="002A377D" w:rsidP="002A377D">
            <w:pPr>
              <w:jc w:val="right"/>
              <w:rPr>
                <w:rFonts w:ascii="Arial" w:hAnsi="Arial" w:cs="Arial"/>
                <w:noProof/>
                <w:szCs w:val="20"/>
              </w:rPr>
            </w:pPr>
          </w:p>
        </w:tc>
      </w:tr>
      <w:tr w:rsidR="002A377D" w:rsidRPr="00A0110C" w:rsidTr="00E10E08">
        <w:trPr>
          <w:trHeight w:val="189"/>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rPr>
                <w:rFonts w:ascii="Arial" w:hAnsi="Arial" w:cs="Arial"/>
                <w:color w:val="000000"/>
                <w:szCs w:val="20"/>
              </w:rPr>
            </w:pPr>
          </w:p>
        </w:tc>
        <w:tc>
          <w:tcPr>
            <w:tcW w:w="5992"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rPr>
                <w:rFonts w:ascii="Arial" w:hAnsi="Arial" w:cs="Arial"/>
                <w:color w:val="000000"/>
                <w:szCs w:val="20"/>
              </w:rPr>
            </w:pPr>
          </w:p>
        </w:tc>
        <w:tc>
          <w:tcPr>
            <w:tcW w:w="1980" w:type="dxa"/>
            <w:tcBorders>
              <w:top w:val="nil"/>
              <w:left w:val="nil"/>
              <w:bottom w:val="nil"/>
              <w:right w:val="nil"/>
            </w:tcBorders>
            <w:vAlign w:val="center"/>
          </w:tcPr>
          <w:p w:rsidR="002A377D" w:rsidRPr="00994B68" w:rsidRDefault="002A377D" w:rsidP="002A377D">
            <w:pPr>
              <w:jc w:val="right"/>
              <w:rPr>
                <w:rFonts w:ascii="Arial" w:hAnsi="Arial" w:cs="Arial"/>
                <w:noProof/>
                <w:szCs w:val="20"/>
              </w:rPr>
            </w:pP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r w:rsidRPr="00A0110C">
              <w:rPr>
                <w:rFonts w:ascii="Arial" w:hAnsi="Arial" w:cs="Arial"/>
                <w:color w:val="000000"/>
                <w:szCs w:val="20"/>
              </w:rPr>
              <w:t>1b</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1.2.1</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Winter Front</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r w:rsidRPr="00A0110C">
              <w:rPr>
                <w:rFonts w:ascii="Arial" w:hAnsi="Arial" w:cs="Arial"/>
                <w:color w:val="000000"/>
                <w:szCs w:val="20"/>
              </w:rPr>
              <w:t>1c</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1.7.3</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Battery Trickle Charger</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r w:rsidRPr="00A0110C">
              <w:rPr>
                <w:rFonts w:ascii="Arial" w:hAnsi="Arial" w:cs="Arial"/>
                <w:color w:val="000000"/>
                <w:szCs w:val="20"/>
              </w:rPr>
              <w:t>1d</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 xml:space="preserve">1.7.4 </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Engine Oil Pan Heater</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r w:rsidRPr="00A0110C">
              <w:rPr>
                <w:rFonts w:ascii="Arial" w:hAnsi="Arial" w:cs="Arial"/>
                <w:color w:val="000000"/>
                <w:szCs w:val="20"/>
              </w:rPr>
              <w:t>1e</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1.7.5</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Transmission Oil Pan Heater</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r w:rsidRPr="00A0110C">
              <w:rPr>
                <w:rFonts w:ascii="Arial" w:hAnsi="Arial" w:cs="Arial"/>
                <w:color w:val="000000"/>
                <w:szCs w:val="20"/>
              </w:rPr>
              <w:t>1f</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1.7.6</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110 Volt AC Power Cords</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r w:rsidRPr="00A0110C">
              <w:rPr>
                <w:rFonts w:ascii="Arial" w:hAnsi="Arial" w:cs="Arial"/>
                <w:color w:val="000000"/>
                <w:szCs w:val="20"/>
              </w:rPr>
              <w:t>1g</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3.5.2</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 xml:space="preserve">23.5xR25 tires, </w:t>
            </w:r>
            <w:r w:rsidRPr="00A0110C">
              <w:rPr>
                <w:rFonts w:ascii="Arial" w:hAnsi="Arial" w:cs="Arial"/>
                <w:i/>
                <w:iCs/>
                <w:color w:val="000000"/>
                <w:szCs w:val="20"/>
              </w:rPr>
              <w:t>BRIGESTONE</w:t>
            </w:r>
            <w:r w:rsidRPr="00A0110C">
              <w:rPr>
                <w:rFonts w:ascii="Arial" w:hAnsi="Arial" w:cs="Arial"/>
                <w:color w:val="000000"/>
                <w:szCs w:val="20"/>
              </w:rPr>
              <w:t xml:space="preserve"> VJT or </w:t>
            </w:r>
            <w:r w:rsidRPr="00A0110C">
              <w:rPr>
                <w:rFonts w:ascii="Arial" w:hAnsi="Arial" w:cs="Arial"/>
                <w:i/>
                <w:iCs/>
                <w:color w:val="000000"/>
                <w:szCs w:val="20"/>
              </w:rPr>
              <w:t>MICHELIN</w:t>
            </w:r>
            <w:r w:rsidRPr="00A0110C">
              <w:rPr>
                <w:rFonts w:ascii="Arial" w:hAnsi="Arial" w:cs="Arial"/>
                <w:color w:val="000000"/>
                <w:szCs w:val="20"/>
              </w:rPr>
              <w:t xml:space="preserve"> XHA</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r w:rsidRPr="00A0110C">
              <w:rPr>
                <w:rFonts w:ascii="Arial" w:hAnsi="Arial" w:cs="Arial"/>
                <w:color w:val="000000"/>
                <w:szCs w:val="20"/>
              </w:rPr>
              <w:t>1h</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3.5.3</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Non-rad</w:t>
            </w:r>
            <w:r>
              <w:rPr>
                <w:rFonts w:ascii="Arial" w:hAnsi="Arial" w:cs="Arial"/>
                <w:color w:val="000000"/>
                <w:szCs w:val="20"/>
              </w:rPr>
              <w:t>i</w:t>
            </w:r>
            <w:r w:rsidRPr="00A0110C">
              <w:rPr>
                <w:rFonts w:ascii="Arial" w:hAnsi="Arial" w:cs="Arial"/>
                <w:color w:val="000000"/>
                <w:szCs w:val="20"/>
              </w:rPr>
              <w:t>al Spare Tire with Moun</w:t>
            </w:r>
            <w:r>
              <w:rPr>
                <w:rFonts w:ascii="Arial" w:hAnsi="Arial" w:cs="Arial"/>
                <w:color w:val="000000"/>
                <w:szCs w:val="20"/>
              </w:rPr>
              <w:t>t</w:t>
            </w:r>
            <w:r w:rsidRPr="00A0110C">
              <w:rPr>
                <w:rFonts w:ascii="Arial" w:hAnsi="Arial" w:cs="Arial"/>
                <w:color w:val="000000"/>
                <w:szCs w:val="20"/>
              </w:rPr>
              <w:t>ed Wheel</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r w:rsidRPr="00A0110C">
              <w:rPr>
                <w:rFonts w:ascii="Arial" w:hAnsi="Arial" w:cs="Arial"/>
                <w:color w:val="000000"/>
                <w:szCs w:val="20"/>
              </w:rPr>
              <w:t>1i</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3.5.4</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Radial Spare with Mounted Wheel</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r w:rsidRPr="00A0110C">
              <w:rPr>
                <w:rFonts w:ascii="Arial" w:hAnsi="Arial" w:cs="Arial"/>
                <w:color w:val="000000"/>
                <w:szCs w:val="20"/>
              </w:rPr>
              <w:t>1j</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3.7</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Emergency Steering</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r w:rsidRPr="00A0110C">
              <w:rPr>
                <w:rFonts w:ascii="Arial" w:hAnsi="Arial" w:cs="Arial"/>
                <w:color w:val="000000"/>
                <w:szCs w:val="20"/>
              </w:rPr>
              <w:t>1k</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4.7</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Electrical Package</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r w:rsidRPr="00A0110C">
              <w:rPr>
                <w:rFonts w:ascii="Arial" w:hAnsi="Arial" w:cs="Arial"/>
                <w:color w:val="000000"/>
                <w:szCs w:val="20"/>
              </w:rPr>
              <w:t>1l</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7</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Auto Lube Monitoring System</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jc w:val="right"/>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2A377D" w:rsidRPr="00994B68" w:rsidRDefault="002A377D" w:rsidP="002A377D">
            <w:pPr>
              <w:jc w:val="right"/>
              <w:rPr>
                <w:rFonts w:ascii="Arial" w:hAnsi="Arial" w:cs="Arial"/>
                <w:noProof/>
                <w:szCs w:val="20"/>
              </w:rPr>
            </w:pP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rPr>
                <w:rFonts w:ascii="Arial" w:hAnsi="Arial" w:cs="Arial"/>
                <w:color w:val="000000"/>
                <w:szCs w:val="20"/>
              </w:rPr>
            </w:pPr>
            <w:r>
              <w:rPr>
                <w:rFonts w:ascii="Arial" w:hAnsi="Arial" w:cs="Arial"/>
                <w:color w:val="000000"/>
                <w:szCs w:val="20"/>
              </w:rPr>
              <w:t>1m</w:t>
            </w:r>
          </w:p>
        </w:tc>
        <w:tc>
          <w:tcPr>
            <w:tcW w:w="1260"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9.2</w:t>
            </w:r>
          </w:p>
        </w:tc>
        <w:tc>
          <w:tcPr>
            <w:tcW w:w="5992" w:type="dxa"/>
            <w:tcBorders>
              <w:top w:val="nil"/>
              <w:left w:val="nil"/>
              <w:bottom w:val="nil"/>
              <w:right w:val="nil"/>
            </w:tcBorders>
            <w:shd w:val="clear" w:color="auto" w:fill="auto"/>
            <w:noWrap/>
            <w:vAlign w:val="center"/>
            <w:hideMark/>
          </w:tcPr>
          <w:p w:rsidR="002A377D" w:rsidRPr="00A0110C" w:rsidRDefault="002A377D" w:rsidP="002A377D">
            <w:pPr>
              <w:widowControl/>
              <w:autoSpaceDE/>
              <w:autoSpaceDN/>
              <w:adjustRightInd/>
              <w:rPr>
                <w:rFonts w:ascii="Arial" w:hAnsi="Arial" w:cs="Arial"/>
                <w:color w:val="000000"/>
                <w:szCs w:val="20"/>
              </w:rPr>
            </w:pPr>
            <w:r w:rsidRPr="00A0110C">
              <w:rPr>
                <w:rFonts w:ascii="Arial" w:hAnsi="Arial" w:cs="Arial"/>
                <w:color w:val="000000"/>
                <w:szCs w:val="20"/>
              </w:rPr>
              <w:t>General Purpose Bucket, 4.0 CY Capacity</w:t>
            </w:r>
          </w:p>
        </w:tc>
        <w:tc>
          <w:tcPr>
            <w:tcW w:w="1980" w:type="dxa"/>
            <w:tcBorders>
              <w:top w:val="nil"/>
              <w:left w:val="nil"/>
              <w:bottom w:val="nil"/>
              <w:right w:val="nil"/>
            </w:tcBorders>
            <w:vAlign w:val="center"/>
          </w:tcPr>
          <w:p w:rsidR="002A377D" w:rsidRDefault="002A377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jc w:val="right"/>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2A377D" w:rsidRPr="00994B68" w:rsidRDefault="002A377D" w:rsidP="002A377D">
            <w:pPr>
              <w:jc w:val="right"/>
              <w:rPr>
                <w:rFonts w:ascii="Arial" w:hAnsi="Arial" w:cs="Arial"/>
                <w:noProof/>
                <w:szCs w:val="20"/>
              </w:rPr>
            </w:pPr>
          </w:p>
        </w:tc>
      </w:tr>
      <w:tr w:rsidR="002A377D" w:rsidRPr="00A0110C" w:rsidTr="002A377D">
        <w:trPr>
          <w:trHeight w:val="288"/>
        </w:trPr>
        <w:tc>
          <w:tcPr>
            <w:tcW w:w="960" w:type="dxa"/>
            <w:tcBorders>
              <w:top w:val="nil"/>
              <w:left w:val="nil"/>
              <w:bottom w:val="nil"/>
              <w:right w:val="nil"/>
            </w:tcBorders>
            <w:shd w:val="clear" w:color="auto" w:fill="auto"/>
            <w:noWrap/>
            <w:vAlign w:val="center"/>
          </w:tcPr>
          <w:p w:rsidR="002A377D" w:rsidRPr="00A0110C" w:rsidRDefault="002A377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2A377D" w:rsidRPr="00A0110C" w:rsidRDefault="002A377D" w:rsidP="002A377D">
            <w:pPr>
              <w:widowControl/>
              <w:autoSpaceDE/>
              <w:autoSpaceDN/>
              <w:adjustRightInd/>
              <w:jc w:val="right"/>
              <w:rPr>
                <w:rFonts w:ascii="Arial" w:hAnsi="Arial" w:cs="Arial"/>
                <w:color w:val="000000"/>
                <w:szCs w:val="20"/>
              </w:rPr>
            </w:pPr>
            <w:r>
              <w:rPr>
                <w:rFonts w:ascii="Arial" w:hAnsi="Arial" w:cs="Arial"/>
                <w:color w:val="000000"/>
                <w:szCs w:val="20"/>
              </w:rPr>
              <w:t>Model:</w:t>
            </w:r>
          </w:p>
        </w:tc>
        <w:tc>
          <w:tcPr>
            <w:tcW w:w="5992" w:type="dxa"/>
            <w:tcBorders>
              <w:top w:val="nil"/>
              <w:left w:val="nil"/>
              <w:bottom w:val="nil"/>
              <w:right w:val="nil"/>
            </w:tcBorders>
            <w:shd w:val="clear" w:color="auto" w:fill="auto"/>
            <w:noWrap/>
            <w:vAlign w:val="center"/>
          </w:tcPr>
          <w:p w:rsidR="002A377D" w:rsidRDefault="002A377D" w:rsidP="00A0181F">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2A377D" w:rsidRPr="00994B68" w:rsidRDefault="002A377D" w:rsidP="00A0181F">
            <w:pPr>
              <w:jc w:val="right"/>
              <w:rPr>
                <w:rFonts w:ascii="Arial" w:hAnsi="Arial" w:cs="Arial"/>
                <w:noProof/>
                <w:szCs w:val="20"/>
              </w:rPr>
            </w:pPr>
          </w:p>
        </w:tc>
      </w:tr>
      <w:tr w:rsidR="00A0181F" w:rsidRPr="00A0110C" w:rsidTr="002A377D">
        <w:trPr>
          <w:trHeight w:val="288"/>
        </w:trPr>
        <w:tc>
          <w:tcPr>
            <w:tcW w:w="960" w:type="dxa"/>
            <w:tcBorders>
              <w:top w:val="nil"/>
              <w:left w:val="nil"/>
              <w:bottom w:val="nil"/>
              <w:right w:val="nil"/>
            </w:tcBorders>
            <w:shd w:val="clear" w:color="auto" w:fill="auto"/>
            <w:noWrap/>
            <w:vAlign w:val="center"/>
          </w:tcPr>
          <w:p w:rsidR="00A0181F" w:rsidRPr="00D5306D" w:rsidRDefault="00D5306D" w:rsidP="00A0181F">
            <w:pPr>
              <w:widowControl/>
              <w:autoSpaceDE/>
              <w:autoSpaceDN/>
              <w:adjustRightInd/>
              <w:rPr>
                <w:rFonts w:ascii="Arial" w:hAnsi="Arial" w:cs="Arial"/>
                <w:color w:val="FF0000"/>
                <w:szCs w:val="20"/>
              </w:rPr>
            </w:pPr>
            <w:r>
              <w:rPr>
                <w:rFonts w:ascii="Arial" w:hAnsi="Arial" w:cs="Arial"/>
                <w:color w:val="FF0000"/>
                <w:szCs w:val="20"/>
              </w:rPr>
              <w:t>1n</w:t>
            </w:r>
          </w:p>
        </w:tc>
        <w:tc>
          <w:tcPr>
            <w:tcW w:w="1260" w:type="dxa"/>
            <w:tcBorders>
              <w:top w:val="nil"/>
              <w:left w:val="nil"/>
              <w:bottom w:val="nil"/>
              <w:right w:val="nil"/>
            </w:tcBorders>
            <w:shd w:val="clear" w:color="auto" w:fill="auto"/>
            <w:noWrap/>
            <w:vAlign w:val="center"/>
          </w:tcPr>
          <w:p w:rsidR="00A0181F" w:rsidRPr="00D5306D" w:rsidRDefault="00D5306D" w:rsidP="00A0181F">
            <w:pPr>
              <w:widowControl/>
              <w:autoSpaceDE/>
              <w:autoSpaceDN/>
              <w:adjustRightInd/>
              <w:rPr>
                <w:rFonts w:ascii="Arial" w:hAnsi="Arial" w:cs="Arial"/>
                <w:color w:val="FF0000"/>
                <w:szCs w:val="20"/>
              </w:rPr>
            </w:pPr>
            <w:r w:rsidRPr="00D5306D">
              <w:rPr>
                <w:rFonts w:ascii="Arial" w:hAnsi="Arial" w:cs="Arial"/>
                <w:color w:val="FF0000"/>
                <w:szCs w:val="20"/>
              </w:rPr>
              <w:t>9.3</w:t>
            </w:r>
          </w:p>
        </w:tc>
        <w:tc>
          <w:tcPr>
            <w:tcW w:w="5992" w:type="dxa"/>
            <w:tcBorders>
              <w:top w:val="nil"/>
              <w:left w:val="nil"/>
              <w:bottom w:val="nil"/>
              <w:right w:val="nil"/>
            </w:tcBorders>
            <w:shd w:val="clear" w:color="auto" w:fill="auto"/>
            <w:noWrap/>
            <w:vAlign w:val="center"/>
          </w:tcPr>
          <w:p w:rsidR="00A0181F" w:rsidRPr="00D5306D" w:rsidRDefault="00D5306D" w:rsidP="00A0181F">
            <w:pPr>
              <w:rPr>
                <w:rFonts w:ascii="Arial" w:hAnsi="Arial" w:cs="Arial"/>
                <w:color w:val="FF0000"/>
                <w:szCs w:val="20"/>
              </w:rPr>
            </w:pPr>
            <w:r w:rsidRPr="00D5306D">
              <w:rPr>
                <w:rFonts w:ascii="Arial" w:hAnsi="Arial" w:cs="Arial"/>
                <w:color w:val="FF0000"/>
                <w:szCs w:val="20"/>
              </w:rPr>
              <w:t>General Purpose Bucket with G.E.T</w:t>
            </w:r>
          </w:p>
        </w:tc>
        <w:tc>
          <w:tcPr>
            <w:tcW w:w="1980" w:type="dxa"/>
            <w:tcBorders>
              <w:top w:val="nil"/>
              <w:left w:val="nil"/>
              <w:bottom w:val="nil"/>
              <w:right w:val="nil"/>
            </w:tcBorders>
            <w:vAlign w:val="center"/>
          </w:tcPr>
          <w:p w:rsidR="00A0181F" w:rsidRPr="00D5306D" w:rsidRDefault="00D5306D" w:rsidP="00A0181F">
            <w:pPr>
              <w:jc w:val="right"/>
              <w:rPr>
                <w:rFonts w:ascii="Arial" w:hAnsi="Arial" w:cs="Arial"/>
                <w:b/>
                <w:noProof/>
                <w:color w:val="FF0000"/>
                <w:szCs w:val="20"/>
              </w:rPr>
            </w:pPr>
            <w:r w:rsidRPr="00D5306D">
              <w:rPr>
                <w:rFonts w:ascii="Arial" w:hAnsi="Arial" w:cs="Arial"/>
                <w:noProof/>
                <w:color w:val="FF0000"/>
                <w:szCs w:val="20"/>
              </w:rPr>
              <w:t> </w:t>
            </w:r>
            <w:r w:rsidRPr="00D5306D">
              <w:rPr>
                <w:rFonts w:ascii="Arial" w:hAnsi="Arial" w:cs="Arial"/>
                <w:noProof/>
                <w:color w:val="FF0000"/>
                <w:szCs w:val="20"/>
              </w:rPr>
              <w:t>$</w:t>
            </w:r>
            <w:r w:rsidRPr="00D5306D">
              <w:rPr>
                <w:rFonts w:ascii="Arial" w:hAnsi="Arial" w:cs="Arial"/>
                <w:noProof/>
                <w:color w:val="FF0000"/>
                <w:szCs w:val="20"/>
              </w:rPr>
              <w:fldChar w:fldCharType="begin">
                <w:ffData>
                  <w:name w:val="Text1"/>
                  <w:enabled/>
                  <w:calcOnExit w:val="0"/>
                  <w:textInput/>
                </w:ffData>
              </w:fldChar>
            </w:r>
            <w:r w:rsidRPr="00D5306D">
              <w:rPr>
                <w:rFonts w:ascii="Arial" w:hAnsi="Arial" w:cs="Arial"/>
                <w:noProof/>
                <w:color w:val="FF0000"/>
                <w:szCs w:val="20"/>
              </w:rPr>
              <w:instrText xml:space="preserve"> FORMTEXT </w:instrText>
            </w:r>
            <w:r w:rsidRPr="00D5306D">
              <w:rPr>
                <w:rFonts w:ascii="Arial" w:hAnsi="Arial" w:cs="Arial"/>
                <w:noProof/>
                <w:color w:val="FF0000"/>
                <w:szCs w:val="20"/>
              </w:rPr>
            </w:r>
            <w:r w:rsidRPr="00D5306D">
              <w:rPr>
                <w:rFonts w:ascii="Arial" w:hAnsi="Arial" w:cs="Arial"/>
                <w:noProof/>
                <w:color w:val="FF0000"/>
                <w:szCs w:val="20"/>
              </w:rPr>
              <w:fldChar w:fldCharType="separate"/>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fldChar w:fldCharType="end"/>
            </w:r>
          </w:p>
        </w:tc>
      </w:tr>
      <w:tr w:rsidR="00D5306D" w:rsidRPr="00A0110C" w:rsidTr="002A377D">
        <w:trPr>
          <w:trHeight w:val="288"/>
        </w:trPr>
        <w:tc>
          <w:tcPr>
            <w:tcW w:w="960" w:type="dxa"/>
            <w:tcBorders>
              <w:top w:val="nil"/>
              <w:left w:val="nil"/>
              <w:bottom w:val="nil"/>
              <w:right w:val="nil"/>
            </w:tcBorders>
            <w:shd w:val="clear" w:color="auto" w:fill="auto"/>
            <w:noWrap/>
            <w:vAlign w:val="center"/>
          </w:tcPr>
          <w:p w:rsidR="00D5306D" w:rsidRPr="00D5306D" w:rsidRDefault="00D5306D" w:rsidP="00A0181F">
            <w:pPr>
              <w:widowControl/>
              <w:autoSpaceDE/>
              <w:autoSpaceDN/>
              <w:adjustRightInd/>
              <w:rPr>
                <w:rFonts w:ascii="Arial" w:hAnsi="Arial" w:cs="Arial"/>
                <w:color w:val="FF0000"/>
                <w:szCs w:val="20"/>
              </w:rPr>
            </w:pPr>
            <w:r>
              <w:rPr>
                <w:rFonts w:ascii="Arial" w:hAnsi="Arial" w:cs="Arial"/>
                <w:color w:val="FF0000"/>
                <w:szCs w:val="20"/>
              </w:rPr>
              <w:t>Add Per</w:t>
            </w:r>
          </w:p>
        </w:tc>
        <w:tc>
          <w:tcPr>
            <w:tcW w:w="1260" w:type="dxa"/>
            <w:tcBorders>
              <w:top w:val="nil"/>
              <w:left w:val="nil"/>
              <w:bottom w:val="nil"/>
              <w:right w:val="nil"/>
            </w:tcBorders>
            <w:shd w:val="clear" w:color="auto" w:fill="auto"/>
            <w:noWrap/>
            <w:vAlign w:val="center"/>
          </w:tcPr>
          <w:p w:rsidR="00D5306D" w:rsidRPr="00D5306D" w:rsidRDefault="00D5306D" w:rsidP="00663F0F">
            <w:pPr>
              <w:widowControl/>
              <w:autoSpaceDE/>
              <w:autoSpaceDN/>
              <w:adjustRightInd/>
              <w:jc w:val="right"/>
              <w:rPr>
                <w:rFonts w:ascii="Arial" w:hAnsi="Arial" w:cs="Arial"/>
                <w:color w:val="FF0000"/>
                <w:szCs w:val="20"/>
              </w:rPr>
            </w:pPr>
            <w:r w:rsidRPr="00D5306D">
              <w:rPr>
                <w:rFonts w:ascii="Arial" w:hAnsi="Arial" w:cs="Arial"/>
                <w:color w:val="FF0000"/>
                <w:szCs w:val="20"/>
              </w:rPr>
              <w:t>Make:</w:t>
            </w:r>
          </w:p>
        </w:tc>
        <w:tc>
          <w:tcPr>
            <w:tcW w:w="5992" w:type="dxa"/>
            <w:tcBorders>
              <w:top w:val="nil"/>
              <w:left w:val="nil"/>
              <w:bottom w:val="nil"/>
              <w:right w:val="nil"/>
            </w:tcBorders>
            <w:shd w:val="clear" w:color="auto" w:fill="auto"/>
            <w:noWrap/>
            <w:vAlign w:val="center"/>
          </w:tcPr>
          <w:p w:rsidR="00D5306D" w:rsidRPr="00D5306D" w:rsidRDefault="00D5306D" w:rsidP="00663F0F">
            <w:pPr>
              <w:widowControl/>
              <w:autoSpaceDE/>
              <w:autoSpaceDN/>
              <w:adjustRightInd/>
              <w:rPr>
                <w:rFonts w:ascii="Arial" w:hAnsi="Arial" w:cs="Arial"/>
                <w:color w:val="FF0000"/>
                <w:szCs w:val="20"/>
              </w:rPr>
            </w:pPr>
            <w:r w:rsidRPr="00D5306D">
              <w:rPr>
                <w:rFonts w:ascii="Arial" w:hAnsi="Arial" w:cs="Arial"/>
                <w:noProof/>
                <w:color w:val="FF0000"/>
                <w:szCs w:val="20"/>
              </w:rPr>
              <w:fldChar w:fldCharType="begin">
                <w:ffData>
                  <w:name w:val="Text1"/>
                  <w:enabled/>
                  <w:calcOnExit w:val="0"/>
                  <w:textInput/>
                </w:ffData>
              </w:fldChar>
            </w:r>
            <w:r w:rsidRPr="00D5306D">
              <w:rPr>
                <w:rFonts w:ascii="Arial" w:hAnsi="Arial" w:cs="Arial"/>
                <w:noProof/>
                <w:color w:val="FF0000"/>
                <w:szCs w:val="20"/>
              </w:rPr>
              <w:instrText xml:space="preserve"> FORMTEXT </w:instrText>
            </w:r>
            <w:r w:rsidRPr="00D5306D">
              <w:rPr>
                <w:rFonts w:ascii="Arial" w:hAnsi="Arial" w:cs="Arial"/>
                <w:noProof/>
                <w:color w:val="FF0000"/>
                <w:szCs w:val="20"/>
              </w:rPr>
            </w:r>
            <w:r w:rsidRPr="00D5306D">
              <w:rPr>
                <w:rFonts w:ascii="Arial" w:hAnsi="Arial" w:cs="Arial"/>
                <w:noProof/>
                <w:color w:val="FF0000"/>
                <w:szCs w:val="20"/>
              </w:rPr>
              <w:fldChar w:fldCharType="separate"/>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fldChar w:fldCharType="end"/>
            </w:r>
          </w:p>
        </w:tc>
        <w:tc>
          <w:tcPr>
            <w:tcW w:w="1980" w:type="dxa"/>
            <w:tcBorders>
              <w:top w:val="nil"/>
              <w:left w:val="nil"/>
              <w:bottom w:val="nil"/>
              <w:right w:val="nil"/>
            </w:tcBorders>
            <w:vAlign w:val="center"/>
          </w:tcPr>
          <w:p w:rsidR="00D5306D" w:rsidRPr="00D5306D" w:rsidRDefault="00D5306D" w:rsidP="00A0181F">
            <w:pPr>
              <w:jc w:val="right"/>
              <w:rPr>
                <w:rFonts w:ascii="Arial" w:hAnsi="Arial" w:cs="Arial"/>
                <w:noProof/>
                <w:color w:val="FF0000"/>
                <w:szCs w:val="20"/>
              </w:rPr>
            </w:pPr>
          </w:p>
        </w:tc>
      </w:tr>
      <w:tr w:rsidR="00D5306D" w:rsidRPr="00A0110C" w:rsidTr="002A377D">
        <w:trPr>
          <w:trHeight w:val="288"/>
        </w:trPr>
        <w:tc>
          <w:tcPr>
            <w:tcW w:w="960" w:type="dxa"/>
            <w:tcBorders>
              <w:top w:val="nil"/>
              <w:left w:val="nil"/>
              <w:bottom w:val="nil"/>
              <w:right w:val="nil"/>
            </w:tcBorders>
            <w:shd w:val="clear" w:color="auto" w:fill="auto"/>
            <w:noWrap/>
            <w:vAlign w:val="center"/>
          </w:tcPr>
          <w:p w:rsidR="00D5306D" w:rsidRPr="00D5306D" w:rsidRDefault="00D5306D" w:rsidP="00A0181F">
            <w:pPr>
              <w:widowControl/>
              <w:autoSpaceDE/>
              <w:autoSpaceDN/>
              <w:adjustRightInd/>
              <w:rPr>
                <w:rFonts w:ascii="Arial" w:hAnsi="Arial" w:cs="Arial"/>
                <w:color w:val="FF0000"/>
                <w:szCs w:val="20"/>
              </w:rPr>
            </w:pPr>
            <w:r>
              <w:rPr>
                <w:rFonts w:ascii="Arial" w:hAnsi="Arial" w:cs="Arial"/>
                <w:color w:val="FF0000"/>
                <w:szCs w:val="20"/>
              </w:rPr>
              <w:t>Am. 1</w:t>
            </w:r>
          </w:p>
        </w:tc>
        <w:tc>
          <w:tcPr>
            <w:tcW w:w="1260" w:type="dxa"/>
            <w:tcBorders>
              <w:top w:val="nil"/>
              <w:left w:val="nil"/>
              <w:bottom w:val="nil"/>
              <w:right w:val="nil"/>
            </w:tcBorders>
            <w:shd w:val="clear" w:color="auto" w:fill="auto"/>
            <w:noWrap/>
            <w:vAlign w:val="center"/>
          </w:tcPr>
          <w:p w:rsidR="00D5306D" w:rsidRPr="00D5306D" w:rsidRDefault="00D5306D" w:rsidP="00663F0F">
            <w:pPr>
              <w:widowControl/>
              <w:autoSpaceDE/>
              <w:autoSpaceDN/>
              <w:adjustRightInd/>
              <w:jc w:val="right"/>
              <w:rPr>
                <w:rFonts w:ascii="Arial" w:hAnsi="Arial" w:cs="Arial"/>
                <w:color w:val="FF0000"/>
                <w:szCs w:val="20"/>
              </w:rPr>
            </w:pPr>
            <w:r w:rsidRPr="00D5306D">
              <w:rPr>
                <w:rFonts w:ascii="Arial" w:hAnsi="Arial" w:cs="Arial"/>
                <w:color w:val="FF0000"/>
                <w:szCs w:val="20"/>
              </w:rPr>
              <w:t>Model:</w:t>
            </w:r>
          </w:p>
        </w:tc>
        <w:tc>
          <w:tcPr>
            <w:tcW w:w="5992" w:type="dxa"/>
            <w:tcBorders>
              <w:top w:val="nil"/>
              <w:left w:val="nil"/>
              <w:bottom w:val="nil"/>
              <w:right w:val="nil"/>
            </w:tcBorders>
            <w:shd w:val="clear" w:color="auto" w:fill="auto"/>
            <w:noWrap/>
            <w:vAlign w:val="center"/>
          </w:tcPr>
          <w:p w:rsidR="00D5306D" w:rsidRPr="00D5306D" w:rsidRDefault="00D5306D" w:rsidP="00663F0F">
            <w:pPr>
              <w:rPr>
                <w:color w:val="FF0000"/>
              </w:rPr>
            </w:pPr>
            <w:r w:rsidRPr="00D5306D">
              <w:rPr>
                <w:rFonts w:ascii="Arial" w:hAnsi="Arial" w:cs="Arial"/>
                <w:noProof/>
                <w:color w:val="FF0000"/>
                <w:szCs w:val="20"/>
              </w:rPr>
              <w:fldChar w:fldCharType="begin">
                <w:ffData>
                  <w:name w:val="Text1"/>
                  <w:enabled/>
                  <w:calcOnExit w:val="0"/>
                  <w:textInput/>
                </w:ffData>
              </w:fldChar>
            </w:r>
            <w:r w:rsidRPr="00D5306D">
              <w:rPr>
                <w:rFonts w:ascii="Arial" w:hAnsi="Arial" w:cs="Arial"/>
                <w:noProof/>
                <w:color w:val="FF0000"/>
                <w:szCs w:val="20"/>
              </w:rPr>
              <w:instrText xml:space="preserve"> FORMTEXT </w:instrText>
            </w:r>
            <w:r w:rsidRPr="00D5306D">
              <w:rPr>
                <w:rFonts w:ascii="Arial" w:hAnsi="Arial" w:cs="Arial"/>
                <w:noProof/>
                <w:color w:val="FF0000"/>
                <w:szCs w:val="20"/>
              </w:rPr>
            </w:r>
            <w:r w:rsidRPr="00D5306D">
              <w:rPr>
                <w:rFonts w:ascii="Arial" w:hAnsi="Arial" w:cs="Arial"/>
                <w:noProof/>
                <w:color w:val="FF0000"/>
                <w:szCs w:val="20"/>
              </w:rPr>
              <w:fldChar w:fldCharType="separate"/>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fldChar w:fldCharType="end"/>
            </w:r>
          </w:p>
        </w:tc>
        <w:tc>
          <w:tcPr>
            <w:tcW w:w="1980" w:type="dxa"/>
            <w:tcBorders>
              <w:top w:val="nil"/>
              <w:left w:val="nil"/>
              <w:bottom w:val="nil"/>
              <w:right w:val="nil"/>
            </w:tcBorders>
            <w:vAlign w:val="center"/>
          </w:tcPr>
          <w:p w:rsidR="00D5306D" w:rsidRPr="00D5306D" w:rsidRDefault="00D5306D" w:rsidP="00A0181F">
            <w:pPr>
              <w:jc w:val="right"/>
              <w:rPr>
                <w:rFonts w:ascii="Arial" w:hAnsi="Arial" w:cs="Arial"/>
                <w:noProof/>
                <w:color w:val="FF0000"/>
                <w:szCs w:val="20"/>
              </w:rPr>
            </w:pP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D5306D">
            <w:pPr>
              <w:widowControl/>
              <w:autoSpaceDE/>
              <w:autoSpaceDN/>
              <w:adjustRightInd/>
              <w:rPr>
                <w:rFonts w:ascii="Arial" w:hAnsi="Arial" w:cs="Arial"/>
                <w:color w:val="000000"/>
                <w:szCs w:val="20"/>
              </w:rPr>
            </w:pPr>
            <w:r w:rsidRPr="00A0110C">
              <w:rPr>
                <w:rFonts w:ascii="Arial" w:hAnsi="Arial" w:cs="Arial"/>
                <w:color w:val="000000"/>
                <w:szCs w:val="20"/>
              </w:rPr>
              <w:t>1</w:t>
            </w:r>
            <w:r>
              <w:rPr>
                <w:rFonts w:ascii="Arial" w:hAnsi="Arial" w:cs="Arial"/>
                <w:color w:val="000000"/>
                <w:szCs w:val="20"/>
              </w:rPr>
              <w:t>o</w:t>
            </w:r>
          </w:p>
        </w:tc>
        <w:tc>
          <w:tcPr>
            <w:tcW w:w="1260"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r w:rsidRPr="00A0110C">
              <w:rPr>
                <w:rFonts w:ascii="Arial" w:hAnsi="Arial" w:cs="Arial"/>
                <w:color w:val="000000"/>
                <w:szCs w:val="20"/>
              </w:rPr>
              <w:t>9.4</w:t>
            </w:r>
          </w:p>
        </w:tc>
        <w:tc>
          <w:tcPr>
            <w:tcW w:w="5992" w:type="dxa"/>
            <w:tcBorders>
              <w:top w:val="nil"/>
              <w:left w:val="nil"/>
              <w:bottom w:val="nil"/>
              <w:right w:val="nil"/>
            </w:tcBorders>
            <w:shd w:val="clear" w:color="auto" w:fill="auto"/>
            <w:noWrap/>
            <w:vAlign w:val="center"/>
            <w:hideMark/>
          </w:tcPr>
          <w:p w:rsidR="00D5306D" w:rsidRDefault="00D5306D" w:rsidP="00A0181F">
            <w:r w:rsidRPr="00A0110C">
              <w:rPr>
                <w:rFonts w:ascii="Arial" w:hAnsi="Arial" w:cs="Arial"/>
                <w:color w:val="000000"/>
                <w:szCs w:val="20"/>
              </w:rPr>
              <w:t>Snow Bucket, 8.0 CY Capacity</w:t>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2A377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jc w:val="right"/>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2A377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jc w:val="right"/>
              <w:rPr>
                <w:rFonts w:ascii="Arial" w:hAnsi="Arial" w:cs="Arial"/>
                <w:color w:val="000000"/>
                <w:szCs w:val="20"/>
              </w:rPr>
            </w:pPr>
            <w:r>
              <w:rPr>
                <w:rFonts w:ascii="Arial" w:hAnsi="Arial" w:cs="Arial"/>
                <w:color w:val="000000"/>
                <w:szCs w:val="20"/>
              </w:rPr>
              <w:t>Model:</w:t>
            </w:r>
          </w:p>
        </w:tc>
        <w:tc>
          <w:tcPr>
            <w:tcW w:w="5992" w:type="dxa"/>
            <w:tcBorders>
              <w:top w:val="nil"/>
              <w:left w:val="nil"/>
              <w:bottom w:val="nil"/>
              <w:right w:val="nil"/>
            </w:tcBorders>
            <w:shd w:val="clear" w:color="auto" w:fill="auto"/>
            <w:noWrap/>
            <w:vAlign w:val="center"/>
          </w:tcPr>
          <w:p w:rsidR="00D5306D" w:rsidRDefault="00D5306D" w:rsidP="00A0181F">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D5306D">
            <w:pPr>
              <w:widowControl/>
              <w:autoSpaceDE/>
              <w:autoSpaceDN/>
              <w:adjustRightInd/>
              <w:rPr>
                <w:rFonts w:ascii="Arial" w:hAnsi="Arial" w:cs="Arial"/>
                <w:color w:val="000000"/>
                <w:szCs w:val="20"/>
              </w:rPr>
            </w:pPr>
            <w:r w:rsidRPr="00A0110C">
              <w:rPr>
                <w:rFonts w:ascii="Arial" w:hAnsi="Arial" w:cs="Arial"/>
                <w:color w:val="000000"/>
                <w:szCs w:val="20"/>
              </w:rPr>
              <w:t>1</w:t>
            </w:r>
            <w:r>
              <w:rPr>
                <w:rFonts w:ascii="Arial" w:hAnsi="Arial" w:cs="Arial"/>
                <w:color w:val="000000"/>
                <w:szCs w:val="20"/>
              </w:rPr>
              <w:t>p</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9.5</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Multi-Purpose Heavy Duty Plow</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2A377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jc w:val="right"/>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2A377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jc w:val="right"/>
              <w:rPr>
                <w:rFonts w:ascii="Arial" w:hAnsi="Arial" w:cs="Arial"/>
                <w:color w:val="000000"/>
                <w:szCs w:val="20"/>
              </w:rPr>
            </w:pPr>
            <w:r>
              <w:rPr>
                <w:rFonts w:ascii="Arial" w:hAnsi="Arial" w:cs="Arial"/>
                <w:color w:val="000000"/>
                <w:szCs w:val="20"/>
              </w:rPr>
              <w:t>Model:</w:t>
            </w:r>
          </w:p>
        </w:tc>
        <w:tc>
          <w:tcPr>
            <w:tcW w:w="5992" w:type="dxa"/>
            <w:tcBorders>
              <w:top w:val="nil"/>
              <w:left w:val="nil"/>
              <w:bottom w:val="nil"/>
              <w:right w:val="nil"/>
            </w:tcBorders>
            <w:shd w:val="clear" w:color="auto" w:fill="auto"/>
            <w:noWrap/>
            <w:vAlign w:val="center"/>
          </w:tcPr>
          <w:p w:rsidR="00D5306D" w:rsidRDefault="00D5306D" w:rsidP="00A0181F">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D5306D">
            <w:pPr>
              <w:widowControl/>
              <w:autoSpaceDE/>
              <w:autoSpaceDN/>
              <w:adjustRightInd/>
              <w:rPr>
                <w:rFonts w:ascii="Arial" w:hAnsi="Arial" w:cs="Arial"/>
                <w:color w:val="000000"/>
                <w:szCs w:val="20"/>
              </w:rPr>
            </w:pPr>
            <w:r w:rsidRPr="00A0110C">
              <w:rPr>
                <w:rFonts w:ascii="Arial" w:hAnsi="Arial" w:cs="Arial"/>
                <w:color w:val="000000"/>
                <w:szCs w:val="20"/>
              </w:rPr>
              <w:t>1</w:t>
            </w:r>
            <w:r>
              <w:rPr>
                <w:rFonts w:ascii="Arial" w:hAnsi="Arial" w:cs="Arial"/>
                <w:color w:val="000000"/>
                <w:szCs w:val="20"/>
              </w:rPr>
              <w:t>q</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9.5.7.2</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Dual Carbide Inserts for Multi-Purpose Heavy Duty Plow</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D5306D">
            <w:pPr>
              <w:widowControl/>
              <w:autoSpaceDE/>
              <w:autoSpaceDN/>
              <w:adjustRightInd/>
              <w:rPr>
                <w:rFonts w:ascii="Arial" w:hAnsi="Arial" w:cs="Arial"/>
                <w:color w:val="000000"/>
                <w:szCs w:val="20"/>
              </w:rPr>
            </w:pPr>
            <w:r w:rsidRPr="00A0110C">
              <w:rPr>
                <w:rFonts w:ascii="Arial" w:hAnsi="Arial" w:cs="Arial"/>
                <w:color w:val="000000"/>
                <w:szCs w:val="20"/>
              </w:rPr>
              <w:t>1</w:t>
            </w:r>
            <w:r>
              <w:rPr>
                <w:rFonts w:ascii="Arial" w:hAnsi="Arial" w:cs="Arial"/>
                <w:color w:val="000000"/>
                <w:szCs w:val="20"/>
              </w:rPr>
              <w:t>r</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9.6</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8' Pallet Forks</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2A377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jc w:val="right"/>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2A377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jc w:val="right"/>
              <w:rPr>
                <w:rFonts w:ascii="Arial" w:hAnsi="Arial" w:cs="Arial"/>
                <w:color w:val="000000"/>
                <w:szCs w:val="20"/>
              </w:rPr>
            </w:pPr>
            <w:r>
              <w:rPr>
                <w:rFonts w:ascii="Arial" w:hAnsi="Arial" w:cs="Arial"/>
                <w:color w:val="000000"/>
                <w:szCs w:val="20"/>
              </w:rPr>
              <w:t>Model:</w:t>
            </w:r>
          </w:p>
        </w:tc>
        <w:tc>
          <w:tcPr>
            <w:tcW w:w="5992" w:type="dxa"/>
            <w:tcBorders>
              <w:top w:val="nil"/>
              <w:left w:val="nil"/>
              <w:bottom w:val="nil"/>
              <w:right w:val="nil"/>
            </w:tcBorders>
            <w:shd w:val="clear" w:color="auto" w:fill="auto"/>
            <w:noWrap/>
            <w:vAlign w:val="center"/>
          </w:tcPr>
          <w:p w:rsidR="00D5306D" w:rsidRDefault="00D5306D" w:rsidP="00A0181F">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D5306D">
            <w:pPr>
              <w:widowControl/>
              <w:autoSpaceDE/>
              <w:autoSpaceDN/>
              <w:adjustRightInd/>
              <w:rPr>
                <w:rFonts w:ascii="Arial" w:hAnsi="Arial" w:cs="Arial"/>
                <w:color w:val="000000"/>
                <w:szCs w:val="20"/>
              </w:rPr>
            </w:pPr>
            <w:r w:rsidRPr="00A0110C">
              <w:rPr>
                <w:rFonts w:ascii="Arial" w:hAnsi="Arial" w:cs="Arial"/>
                <w:color w:val="000000"/>
                <w:szCs w:val="20"/>
              </w:rPr>
              <w:t>1</w:t>
            </w:r>
            <w:r>
              <w:rPr>
                <w:rFonts w:ascii="Arial" w:hAnsi="Arial" w:cs="Arial"/>
                <w:color w:val="000000"/>
                <w:szCs w:val="20"/>
              </w:rPr>
              <w:t>s</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9.7</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Rear Counterweights</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1t</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9.8</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Back-up Camera</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1u</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10</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Training in Anchorage</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1v</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10</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Training in Fairbanks</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1w</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10</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Training in Juneau</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1x</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S I, 8.0</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Publications</w:t>
            </w:r>
            <w:r>
              <w:rPr>
                <w:rFonts w:ascii="Arial" w:hAnsi="Arial" w:cs="Arial"/>
                <w:color w:val="000000"/>
                <w:szCs w:val="20"/>
              </w:rPr>
              <w:t xml:space="preserve">, </w:t>
            </w:r>
            <w:r w:rsidRPr="00E453CB">
              <w:rPr>
                <w:rFonts w:ascii="Arial" w:hAnsi="Arial" w:cs="Arial"/>
                <w:szCs w:val="20"/>
              </w:rPr>
              <w:t>One (1) set</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85344D">
        <w:trPr>
          <w:trHeight w:val="225"/>
        </w:trPr>
        <w:tc>
          <w:tcPr>
            <w:tcW w:w="960" w:type="dxa"/>
            <w:tcBorders>
              <w:top w:val="nil"/>
              <w:left w:val="nil"/>
              <w:bottom w:val="nil"/>
              <w:right w:val="nil"/>
            </w:tcBorders>
            <w:shd w:val="clear" w:color="auto" w:fill="auto"/>
            <w:noWrap/>
            <w:vAlign w:val="center"/>
            <w:hideMark/>
          </w:tcPr>
          <w:p w:rsidR="00D5306D" w:rsidRDefault="00D5306D" w:rsidP="002A377D">
            <w:pPr>
              <w:widowControl/>
              <w:autoSpaceDE/>
              <w:autoSpaceDN/>
              <w:adjustRightInd/>
              <w:rPr>
                <w:rFonts w:ascii="Arial" w:hAnsi="Arial" w:cs="Arial"/>
                <w:color w:val="000000"/>
                <w:szCs w:val="20"/>
              </w:rPr>
            </w:pPr>
          </w:p>
          <w:p w:rsidR="00D5306D" w:rsidRDefault="00D5306D" w:rsidP="002A377D">
            <w:pPr>
              <w:widowControl/>
              <w:autoSpaceDE/>
              <w:autoSpaceDN/>
              <w:adjustRightInd/>
              <w:rPr>
                <w:rFonts w:ascii="Arial" w:hAnsi="Arial" w:cs="Arial"/>
                <w:color w:val="000000"/>
                <w:szCs w:val="20"/>
              </w:rPr>
            </w:pPr>
          </w:p>
          <w:p w:rsidR="00D5306D" w:rsidRDefault="00D5306D" w:rsidP="002A377D">
            <w:pPr>
              <w:widowControl/>
              <w:autoSpaceDE/>
              <w:autoSpaceDN/>
              <w:adjustRightInd/>
              <w:rPr>
                <w:rFonts w:ascii="Arial" w:hAnsi="Arial" w:cs="Arial"/>
                <w:color w:val="000000"/>
                <w:szCs w:val="20"/>
              </w:rPr>
            </w:pPr>
          </w:p>
          <w:p w:rsidR="00D5306D" w:rsidRDefault="00D5306D" w:rsidP="002A377D">
            <w:pPr>
              <w:widowControl/>
              <w:autoSpaceDE/>
              <w:autoSpaceDN/>
              <w:adjustRightInd/>
              <w:rPr>
                <w:rFonts w:ascii="Arial" w:hAnsi="Arial" w:cs="Arial"/>
                <w:color w:val="000000"/>
                <w:szCs w:val="20"/>
              </w:rPr>
            </w:pPr>
          </w:p>
          <w:p w:rsidR="00D5306D" w:rsidRPr="00A0110C" w:rsidRDefault="00D5306D" w:rsidP="002A377D">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p>
        </w:tc>
        <w:tc>
          <w:tcPr>
            <w:tcW w:w="1980" w:type="dxa"/>
            <w:tcBorders>
              <w:top w:val="nil"/>
              <w:left w:val="nil"/>
              <w:bottom w:val="nil"/>
              <w:right w:val="nil"/>
            </w:tcBorders>
            <w:vAlign w:val="center"/>
          </w:tcPr>
          <w:p w:rsidR="00D5306D" w:rsidRDefault="00D5306D" w:rsidP="002A377D">
            <w:pPr>
              <w:jc w:val="right"/>
            </w:pP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Pr>
                <w:rFonts w:ascii="Arial" w:hAnsi="Arial" w:cs="Arial"/>
                <w:b/>
                <w:bCs/>
                <w:color w:val="000000"/>
                <w:szCs w:val="20"/>
                <w:u w:val="single"/>
              </w:rPr>
              <w:t>Item</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b/>
                <w:bCs/>
                <w:color w:val="000000"/>
                <w:szCs w:val="20"/>
                <w:u w:val="single"/>
              </w:rPr>
              <w:t>Spec.</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b/>
                <w:bCs/>
                <w:color w:val="000000"/>
                <w:szCs w:val="20"/>
                <w:u w:val="single"/>
              </w:rPr>
              <w:t>5.25 CY Wheel Loader</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E10E08">
        <w:trPr>
          <w:trHeight w:val="117"/>
        </w:trPr>
        <w:tc>
          <w:tcPr>
            <w:tcW w:w="9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b/>
                <w:bCs/>
                <w:color w:val="000000"/>
                <w:szCs w:val="20"/>
                <w:u w:val="single"/>
              </w:rPr>
            </w:pP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b/>
                <w:bCs/>
                <w:color w:val="000000"/>
                <w:szCs w:val="20"/>
                <w:u w:val="single"/>
              </w:rPr>
            </w:pP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b/>
                <w:bCs/>
                <w:color w:val="000000"/>
                <w:szCs w:val="20"/>
                <w:u w:val="single"/>
              </w:rPr>
            </w:pPr>
          </w:p>
        </w:tc>
        <w:tc>
          <w:tcPr>
            <w:tcW w:w="1980" w:type="dxa"/>
            <w:tcBorders>
              <w:top w:val="nil"/>
              <w:left w:val="nil"/>
              <w:bottom w:val="nil"/>
              <w:right w:val="nil"/>
            </w:tcBorders>
            <w:vAlign w:val="center"/>
          </w:tcPr>
          <w:p w:rsidR="00D5306D" w:rsidRDefault="00D5306D" w:rsidP="002A377D">
            <w:pPr>
              <w:jc w:val="right"/>
            </w:pPr>
          </w:p>
        </w:tc>
      </w:tr>
      <w:tr w:rsidR="00D5306D" w:rsidRPr="00A0110C" w:rsidTr="002A377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Pr>
                <w:rFonts w:ascii="Arial" w:hAnsi="Arial" w:cs="Arial"/>
                <w:color w:val="000000"/>
                <w:szCs w:val="20"/>
              </w:rPr>
              <w:t>2a</w:t>
            </w:r>
          </w:p>
        </w:tc>
        <w:tc>
          <w:tcPr>
            <w:tcW w:w="1260" w:type="dxa"/>
            <w:tcBorders>
              <w:top w:val="nil"/>
              <w:left w:val="nil"/>
              <w:bottom w:val="nil"/>
              <w:right w:val="nil"/>
            </w:tcBorders>
            <w:shd w:val="clear" w:color="auto" w:fill="auto"/>
            <w:noWrap/>
            <w:vAlign w:val="center"/>
          </w:tcPr>
          <w:p w:rsidR="00D5306D" w:rsidRDefault="00D5306D" w:rsidP="00A0181F">
            <w:pPr>
              <w:widowControl/>
              <w:autoSpaceDE/>
              <w:autoSpaceDN/>
              <w:adjustRightInd/>
              <w:rPr>
                <w:rFonts w:ascii="Arial" w:hAnsi="Arial" w:cs="Arial"/>
                <w:color w:val="000000"/>
                <w:szCs w:val="20"/>
              </w:rPr>
            </w:pPr>
            <w:r>
              <w:rPr>
                <w:rFonts w:ascii="Arial" w:hAnsi="Arial" w:cs="Arial"/>
                <w:color w:val="000000"/>
                <w:szCs w:val="20"/>
              </w:rPr>
              <w:t>Year:</w:t>
            </w:r>
          </w:p>
        </w:tc>
        <w:tc>
          <w:tcPr>
            <w:tcW w:w="5992" w:type="dxa"/>
            <w:tcBorders>
              <w:top w:val="nil"/>
              <w:left w:val="nil"/>
              <w:bottom w:val="nil"/>
              <w:right w:val="nil"/>
            </w:tcBorders>
            <w:shd w:val="clear" w:color="auto" w:fill="auto"/>
            <w:noWrap/>
            <w:vAlign w:val="center"/>
          </w:tcPr>
          <w:p w:rsidR="00D5306D" w:rsidRPr="00CC56F8" w:rsidRDefault="00D5306D" w:rsidP="00A0181F">
            <w:pPr>
              <w:rPr>
                <w:rFonts w:ascii="Arial" w:hAnsi="Arial" w:cs="Arial"/>
                <w:noProof/>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hideMark/>
          </w:tcPr>
          <w:p w:rsidR="00D5306D" w:rsidRDefault="00D5306D" w:rsidP="00A0181F">
            <w:pPr>
              <w:widowControl/>
              <w:autoSpaceDE/>
              <w:autoSpaceDN/>
              <w:adjustRightInd/>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hideMark/>
          </w:tcPr>
          <w:p w:rsidR="00D5306D" w:rsidRDefault="00D5306D" w:rsidP="00A0181F">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2A377D">
        <w:trPr>
          <w:trHeight w:val="288"/>
        </w:trPr>
        <w:tc>
          <w:tcPr>
            <w:tcW w:w="960"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r>
              <w:rPr>
                <w:rFonts w:ascii="Arial" w:hAnsi="Arial" w:cs="Arial"/>
                <w:color w:val="000000"/>
                <w:szCs w:val="20"/>
              </w:rPr>
              <w:t>Model:</w:t>
            </w:r>
          </w:p>
        </w:tc>
        <w:tc>
          <w:tcPr>
            <w:tcW w:w="5992" w:type="dxa"/>
            <w:tcBorders>
              <w:top w:val="nil"/>
              <w:left w:val="nil"/>
              <w:bottom w:val="nil"/>
              <w:right w:val="nil"/>
            </w:tcBorders>
            <w:shd w:val="clear" w:color="auto" w:fill="auto"/>
            <w:noWrap/>
            <w:vAlign w:val="center"/>
            <w:hideMark/>
          </w:tcPr>
          <w:p w:rsidR="00D5306D" w:rsidRDefault="00D5306D" w:rsidP="00A0181F">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E10E08">
        <w:trPr>
          <w:trHeight w:val="99"/>
        </w:trPr>
        <w:tc>
          <w:tcPr>
            <w:tcW w:w="960"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p>
        </w:tc>
        <w:tc>
          <w:tcPr>
            <w:tcW w:w="5992" w:type="dxa"/>
            <w:tcBorders>
              <w:top w:val="nil"/>
              <w:left w:val="nil"/>
              <w:bottom w:val="nil"/>
              <w:right w:val="nil"/>
            </w:tcBorders>
            <w:shd w:val="clear" w:color="auto" w:fill="auto"/>
            <w:noWrap/>
            <w:vAlign w:val="center"/>
            <w:hideMark/>
          </w:tcPr>
          <w:p w:rsidR="00D5306D" w:rsidRDefault="00D5306D" w:rsidP="00A0181F"/>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2b</w:t>
            </w:r>
          </w:p>
        </w:tc>
        <w:tc>
          <w:tcPr>
            <w:tcW w:w="1260" w:type="dxa"/>
            <w:tcBorders>
              <w:top w:val="nil"/>
              <w:left w:val="nil"/>
              <w:bottom w:val="nil"/>
              <w:right w:val="nil"/>
            </w:tcBorders>
            <w:shd w:val="clear" w:color="auto" w:fill="auto"/>
            <w:noWrap/>
            <w:vAlign w:val="bottom"/>
          </w:tcPr>
          <w:p w:rsidR="00D5306D" w:rsidRPr="00D31CCD" w:rsidRDefault="00D5306D">
            <w:pPr>
              <w:rPr>
                <w:rFonts w:ascii="Arial" w:hAnsi="Arial" w:cs="Arial"/>
                <w:color w:val="000000"/>
                <w:szCs w:val="22"/>
              </w:rPr>
            </w:pPr>
            <w:r w:rsidRPr="00D31CCD">
              <w:rPr>
                <w:rFonts w:ascii="Arial" w:hAnsi="Arial" w:cs="Arial"/>
                <w:color w:val="000000"/>
                <w:szCs w:val="22"/>
              </w:rPr>
              <w:t>1.2.1</w:t>
            </w:r>
          </w:p>
        </w:tc>
        <w:tc>
          <w:tcPr>
            <w:tcW w:w="5992" w:type="dxa"/>
            <w:tcBorders>
              <w:top w:val="nil"/>
              <w:left w:val="nil"/>
              <w:bottom w:val="nil"/>
              <w:right w:val="nil"/>
            </w:tcBorders>
            <w:shd w:val="clear" w:color="auto" w:fill="auto"/>
            <w:noWrap/>
            <w:vAlign w:val="bottom"/>
          </w:tcPr>
          <w:p w:rsidR="00D5306D" w:rsidRPr="00D31CCD" w:rsidRDefault="00D5306D">
            <w:pPr>
              <w:rPr>
                <w:rFonts w:ascii="Arial" w:hAnsi="Arial" w:cs="Arial"/>
                <w:color w:val="000000"/>
                <w:szCs w:val="22"/>
              </w:rPr>
            </w:pPr>
            <w:r w:rsidRPr="00D31CCD">
              <w:rPr>
                <w:rFonts w:ascii="Arial" w:hAnsi="Arial" w:cs="Arial"/>
                <w:color w:val="000000"/>
                <w:szCs w:val="22"/>
              </w:rPr>
              <w:t>Winter Front</w:t>
            </w:r>
          </w:p>
        </w:tc>
        <w:tc>
          <w:tcPr>
            <w:tcW w:w="1980" w:type="dxa"/>
            <w:tcBorders>
              <w:top w:val="nil"/>
              <w:left w:val="nil"/>
              <w:bottom w:val="nil"/>
              <w:right w:val="nil"/>
            </w:tcBorders>
            <w:vAlign w:val="center"/>
          </w:tcPr>
          <w:p w:rsidR="00D5306D" w:rsidRPr="00994B68" w:rsidRDefault="00D5306D" w:rsidP="002A377D">
            <w:pPr>
              <w:jc w:val="right"/>
              <w:rPr>
                <w:rFonts w:ascii="Arial" w:hAnsi="Arial" w:cs="Arial"/>
                <w:noProof/>
                <w:szCs w:val="20"/>
              </w:rPr>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2c</w:t>
            </w:r>
          </w:p>
        </w:tc>
        <w:tc>
          <w:tcPr>
            <w:tcW w:w="1260" w:type="dxa"/>
            <w:tcBorders>
              <w:top w:val="nil"/>
              <w:left w:val="nil"/>
              <w:bottom w:val="nil"/>
              <w:right w:val="nil"/>
            </w:tcBorders>
            <w:shd w:val="clear" w:color="auto" w:fill="auto"/>
            <w:noWrap/>
            <w:vAlign w:val="bottom"/>
            <w:hideMark/>
          </w:tcPr>
          <w:p w:rsidR="00D5306D" w:rsidRPr="00D31CCD" w:rsidRDefault="00D5306D">
            <w:pPr>
              <w:rPr>
                <w:rFonts w:ascii="Arial" w:hAnsi="Arial" w:cs="Arial"/>
                <w:color w:val="000000"/>
                <w:szCs w:val="22"/>
              </w:rPr>
            </w:pPr>
            <w:r w:rsidRPr="00D31CCD">
              <w:rPr>
                <w:rFonts w:ascii="Arial" w:hAnsi="Arial" w:cs="Arial"/>
                <w:color w:val="000000"/>
                <w:szCs w:val="22"/>
              </w:rPr>
              <w:t>1.7.3</w:t>
            </w:r>
          </w:p>
        </w:tc>
        <w:tc>
          <w:tcPr>
            <w:tcW w:w="5992" w:type="dxa"/>
            <w:tcBorders>
              <w:top w:val="nil"/>
              <w:left w:val="nil"/>
              <w:bottom w:val="nil"/>
              <w:right w:val="nil"/>
            </w:tcBorders>
            <w:shd w:val="clear" w:color="auto" w:fill="auto"/>
            <w:noWrap/>
            <w:vAlign w:val="bottom"/>
            <w:hideMark/>
          </w:tcPr>
          <w:p w:rsidR="00D5306D" w:rsidRPr="00D31CCD" w:rsidRDefault="00D5306D">
            <w:pPr>
              <w:rPr>
                <w:rFonts w:ascii="Arial" w:hAnsi="Arial" w:cs="Arial"/>
                <w:color w:val="000000"/>
                <w:szCs w:val="22"/>
              </w:rPr>
            </w:pPr>
            <w:r w:rsidRPr="00D31CCD">
              <w:rPr>
                <w:rFonts w:ascii="Arial" w:hAnsi="Arial" w:cs="Arial"/>
                <w:color w:val="000000"/>
                <w:szCs w:val="22"/>
              </w:rPr>
              <w:t>Battery Trickle Charger</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2d</w:t>
            </w:r>
          </w:p>
        </w:tc>
        <w:tc>
          <w:tcPr>
            <w:tcW w:w="1260" w:type="dxa"/>
            <w:tcBorders>
              <w:top w:val="nil"/>
              <w:left w:val="nil"/>
              <w:bottom w:val="nil"/>
              <w:right w:val="nil"/>
            </w:tcBorders>
            <w:shd w:val="clear" w:color="auto" w:fill="auto"/>
            <w:noWrap/>
            <w:vAlign w:val="bottom"/>
            <w:hideMark/>
          </w:tcPr>
          <w:p w:rsidR="00D5306D" w:rsidRPr="00D31CCD" w:rsidRDefault="00D5306D">
            <w:pPr>
              <w:rPr>
                <w:rFonts w:ascii="Arial" w:hAnsi="Arial" w:cs="Arial"/>
                <w:color w:val="000000"/>
                <w:szCs w:val="22"/>
              </w:rPr>
            </w:pPr>
            <w:r w:rsidRPr="00D31CCD">
              <w:rPr>
                <w:rFonts w:ascii="Arial" w:hAnsi="Arial" w:cs="Arial"/>
                <w:color w:val="000000"/>
                <w:szCs w:val="22"/>
              </w:rPr>
              <w:t xml:space="preserve">1.7.4 </w:t>
            </w:r>
          </w:p>
        </w:tc>
        <w:tc>
          <w:tcPr>
            <w:tcW w:w="5992" w:type="dxa"/>
            <w:tcBorders>
              <w:top w:val="nil"/>
              <w:left w:val="nil"/>
              <w:bottom w:val="nil"/>
              <w:right w:val="nil"/>
            </w:tcBorders>
            <w:shd w:val="clear" w:color="auto" w:fill="auto"/>
            <w:noWrap/>
            <w:vAlign w:val="bottom"/>
            <w:hideMark/>
          </w:tcPr>
          <w:p w:rsidR="00D5306D" w:rsidRPr="00D31CCD" w:rsidRDefault="00D5306D">
            <w:pPr>
              <w:rPr>
                <w:rFonts w:ascii="Arial" w:hAnsi="Arial" w:cs="Arial"/>
                <w:color w:val="000000"/>
                <w:szCs w:val="22"/>
              </w:rPr>
            </w:pPr>
            <w:r w:rsidRPr="00D31CCD">
              <w:rPr>
                <w:rFonts w:ascii="Arial" w:hAnsi="Arial" w:cs="Arial"/>
                <w:color w:val="000000"/>
                <w:szCs w:val="22"/>
              </w:rPr>
              <w:t>Engine Oil Pan Heater</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2e</w:t>
            </w:r>
          </w:p>
        </w:tc>
        <w:tc>
          <w:tcPr>
            <w:tcW w:w="1260" w:type="dxa"/>
            <w:tcBorders>
              <w:top w:val="nil"/>
              <w:left w:val="nil"/>
              <w:bottom w:val="nil"/>
              <w:right w:val="nil"/>
            </w:tcBorders>
            <w:shd w:val="clear" w:color="auto" w:fill="auto"/>
            <w:noWrap/>
            <w:vAlign w:val="bottom"/>
          </w:tcPr>
          <w:p w:rsidR="00D5306D" w:rsidRPr="00D31CCD" w:rsidRDefault="00D5306D">
            <w:pPr>
              <w:rPr>
                <w:rFonts w:ascii="Arial" w:hAnsi="Arial" w:cs="Arial"/>
                <w:color w:val="000000"/>
                <w:szCs w:val="22"/>
              </w:rPr>
            </w:pPr>
            <w:r w:rsidRPr="00D31CCD">
              <w:rPr>
                <w:rFonts w:ascii="Arial" w:hAnsi="Arial" w:cs="Arial"/>
                <w:color w:val="000000"/>
                <w:szCs w:val="22"/>
              </w:rPr>
              <w:t>1.7.5</w:t>
            </w:r>
          </w:p>
        </w:tc>
        <w:tc>
          <w:tcPr>
            <w:tcW w:w="5992" w:type="dxa"/>
            <w:tcBorders>
              <w:top w:val="nil"/>
              <w:left w:val="nil"/>
              <w:bottom w:val="nil"/>
              <w:right w:val="nil"/>
            </w:tcBorders>
            <w:shd w:val="clear" w:color="auto" w:fill="auto"/>
            <w:noWrap/>
            <w:vAlign w:val="bottom"/>
          </w:tcPr>
          <w:p w:rsidR="00D5306D" w:rsidRPr="00D31CCD" w:rsidRDefault="00D5306D">
            <w:pPr>
              <w:rPr>
                <w:rFonts w:ascii="Arial" w:hAnsi="Arial" w:cs="Arial"/>
                <w:color w:val="000000"/>
                <w:szCs w:val="22"/>
              </w:rPr>
            </w:pPr>
            <w:r w:rsidRPr="00D31CCD">
              <w:rPr>
                <w:rFonts w:ascii="Arial" w:hAnsi="Arial" w:cs="Arial"/>
                <w:color w:val="000000"/>
                <w:szCs w:val="22"/>
              </w:rPr>
              <w:t>Transmission Oil Pan Heater</w:t>
            </w:r>
          </w:p>
        </w:tc>
        <w:tc>
          <w:tcPr>
            <w:tcW w:w="1980" w:type="dxa"/>
            <w:tcBorders>
              <w:top w:val="nil"/>
              <w:left w:val="nil"/>
              <w:bottom w:val="nil"/>
              <w:right w:val="nil"/>
            </w:tcBorders>
            <w:vAlign w:val="bottom"/>
          </w:tcPr>
          <w:p w:rsidR="00D5306D" w:rsidRDefault="00D5306D" w:rsidP="00D31CCD">
            <w:pPr>
              <w:jc w:val="right"/>
              <w:rPr>
                <w:rFonts w:ascii="Calibri" w:hAnsi="Calibri" w:cs="Calibri"/>
                <w:color w:val="000000"/>
                <w:sz w:val="22"/>
                <w:szCs w:val="22"/>
              </w:rPr>
            </w:pP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Pr>
                <w:rFonts w:ascii="Arial" w:hAnsi="Arial" w:cs="Arial"/>
                <w:color w:val="000000"/>
                <w:szCs w:val="20"/>
              </w:rPr>
              <w:t>2f</w:t>
            </w:r>
          </w:p>
        </w:tc>
        <w:tc>
          <w:tcPr>
            <w:tcW w:w="1260" w:type="dxa"/>
            <w:tcBorders>
              <w:top w:val="nil"/>
              <w:left w:val="nil"/>
              <w:bottom w:val="nil"/>
              <w:right w:val="nil"/>
            </w:tcBorders>
            <w:shd w:val="clear" w:color="auto" w:fill="auto"/>
            <w:noWrap/>
            <w:vAlign w:val="bottom"/>
          </w:tcPr>
          <w:p w:rsidR="00D5306D" w:rsidRPr="00D31CCD" w:rsidRDefault="00D5306D">
            <w:pPr>
              <w:rPr>
                <w:rFonts w:ascii="Arial" w:hAnsi="Arial" w:cs="Arial"/>
                <w:color w:val="000000"/>
                <w:szCs w:val="22"/>
              </w:rPr>
            </w:pPr>
            <w:r w:rsidRPr="00D31CCD">
              <w:rPr>
                <w:rFonts w:ascii="Arial" w:hAnsi="Arial" w:cs="Arial"/>
                <w:color w:val="000000"/>
                <w:szCs w:val="22"/>
              </w:rPr>
              <w:t>1.7.6</w:t>
            </w:r>
          </w:p>
        </w:tc>
        <w:tc>
          <w:tcPr>
            <w:tcW w:w="5992" w:type="dxa"/>
            <w:tcBorders>
              <w:top w:val="nil"/>
              <w:left w:val="nil"/>
              <w:bottom w:val="nil"/>
              <w:right w:val="nil"/>
            </w:tcBorders>
            <w:shd w:val="clear" w:color="auto" w:fill="auto"/>
            <w:noWrap/>
            <w:vAlign w:val="bottom"/>
          </w:tcPr>
          <w:p w:rsidR="00D5306D" w:rsidRPr="00D31CCD" w:rsidRDefault="00D5306D">
            <w:pPr>
              <w:rPr>
                <w:rFonts w:ascii="Arial" w:hAnsi="Arial" w:cs="Arial"/>
                <w:color w:val="000000"/>
                <w:szCs w:val="22"/>
              </w:rPr>
            </w:pPr>
            <w:r w:rsidRPr="00D31CCD">
              <w:rPr>
                <w:rFonts w:ascii="Arial" w:hAnsi="Arial" w:cs="Arial"/>
                <w:color w:val="000000"/>
                <w:szCs w:val="22"/>
              </w:rPr>
              <w:t>110 Volt AC Power Cords</w:t>
            </w:r>
          </w:p>
        </w:tc>
        <w:tc>
          <w:tcPr>
            <w:tcW w:w="1980" w:type="dxa"/>
            <w:tcBorders>
              <w:top w:val="nil"/>
              <w:left w:val="nil"/>
              <w:bottom w:val="nil"/>
              <w:right w:val="nil"/>
            </w:tcBorders>
            <w:vAlign w:val="center"/>
          </w:tcPr>
          <w:p w:rsidR="00D5306D" w:rsidRPr="00D31CCD" w:rsidRDefault="00D5306D" w:rsidP="002A377D">
            <w:pPr>
              <w:jc w:val="right"/>
              <w:rPr>
                <w:rFonts w:ascii="Arial" w:hAnsi="Arial" w:cs="Arial"/>
              </w:rPr>
            </w:pP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Pr>
                <w:rFonts w:ascii="Arial" w:hAnsi="Arial" w:cs="Arial"/>
                <w:color w:val="000000"/>
                <w:szCs w:val="20"/>
              </w:rPr>
              <w:t>2g</w:t>
            </w:r>
          </w:p>
        </w:tc>
        <w:tc>
          <w:tcPr>
            <w:tcW w:w="1260" w:type="dxa"/>
            <w:tcBorders>
              <w:top w:val="nil"/>
              <w:left w:val="nil"/>
              <w:bottom w:val="nil"/>
              <w:right w:val="nil"/>
            </w:tcBorders>
            <w:shd w:val="clear" w:color="auto" w:fill="auto"/>
            <w:noWrap/>
            <w:vAlign w:val="bottom"/>
          </w:tcPr>
          <w:p w:rsidR="00D5306D" w:rsidRDefault="00D5306D">
            <w:pPr>
              <w:rPr>
                <w:rFonts w:ascii="Calibri" w:hAnsi="Calibri" w:cs="Calibri"/>
                <w:color w:val="000000"/>
                <w:sz w:val="22"/>
                <w:szCs w:val="22"/>
              </w:rPr>
            </w:pPr>
            <w:r>
              <w:rPr>
                <w:rFonts w:ascii="Calibri" w:hAnsi="Calibri" w:cs="Calibri"/>
                <w:color w:val="000000"/>
                <w:sz w:val="22"/>
                <w:szCs w:val="22"/>
              </w:rPr>
              <w:t>3.5.2</w:t>
            </w:r>
          </w:p>
        </w:tc>
        <w:tc>
          <w:tcPr>
            <w:tcW w:w="5992" w:type="dxa"/>
            <w:tcBorders>
              <w:top w:val="nil"/>
              <w:left w:val="nil"/>
              <w:bottom w:val="nil"/>
              <w:right w:val="nil"/>
            </w:tcBorders>
            <w:shd w:val="clear" w:color="auto" w:fill="auto"/>
            <w:noWrap/>
            <w:vAlign w:val="bottom"/>
          </w:tcPr>
          <w:p w:rsidR="00D5306D" w:rsidRDefault="00D5306D">
            <w:pPr>
              <w:rPr>
                <w:rFonts w:ascii="Arial" w:hAnsi="Arial" w:cs="Arial"/>
                <w:color w:val="000000"/>
                <w:szCs w:val="20"/>
              </w:rPr>
            </w:pPr>
            <w:r>
              <w:rPr>
                <w:rFonts w:ascii="Arial" w:hAnsi="Arial" w:cs="Arial"/>
                <w:color w:val="000000"/>
                <w:szCs w:val="20"/>
              </w:rPr>
              <w:t xml:space="preserve">26.5xR25 tires, </w:t>
            </w:r>
            <w:r>
              <w:rPr>
                <w:rFonts w:ascii="Arial" w:hAnsi="Arial" w:cs="Arial"/>
                <w:i/>
                <w:iCs/>
                <w:color w:val="000000"/>
                <w:szCs w:val="20"/>
              </w:rPr>
              <w:t>BRIGESTONE</w:t>
            </w:r>
            <w:r>
              <w:rPr>
                <w:rFonts w:ascii="Arial" w:hAnsi="Arial" w:cs="Arial"/>
                <w:color w:val="000000"/>
                <w:szCs w:val="20"/>
              </w:rPr>
              <w:t xml:space="preserve"> VJT or </w:t>
            </w:r>
            <w:r>
              <w:rPr>
                <w:rFonts w:ascii="Arial" w:hAnsi="Arial" w:cs="Arial"/>
                <w:i/>
                <w:iCs/>
                <w:color w:val="000000"/>
                <w:szCs w:val="20"/>
              </w:rPr>
              <w:t>MICHELIN</w:t>
            </w:r>
            <w:r>
              <w:rPr>
                <w:rFonts w:ascii="Arial" w:hAnsi="Arial" w:cs="Arial"/>
                <w:color w:val="000000"/>
                <w:szCs w:val="20"/>
              </w:rPr>
              <w:t xml:space="preserve"> XHA</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Pr>
                <w:rFonts w:ascii="Arial" w:hAnsi="Arial" w:cs="Arial"/>
                <w:color w:val="000000"/>
                <w:szCs w:val="20"/>
              </w:rPr>
              <w:t>2h</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3.5.3</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Non-radial Spare Tire with Mounted Wheel</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Pr>
                <w:rFonts w:ascii="Arial" w:hAnsi="Arial" w:cs="Arial"/>
                <w:color w:val="000000"/>
                <w:szCs w:val="20"/>
              </w:rPr>
              <w:t>2i</w:t>
            </w:r>
          </w:p>
        </w:tc>
        <w:tc>
          <w:tcPr>
            <w:tcW w:w="1260"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r w:rsidRPr="00A0110C">
              <w:rPr>
                <w:rFonts w:ascii="Arial" w:hAnsi="Arial" w:cs="Arial"/>
                <w:color w:val="000000"/>
                <w:szCs w:val="20"/>
              </w:rPr>
              <w:t>3.5.4</w:t>
            </w:r>
          </w:p>
        </w:tc>
        <w:tc>
          <w:tcPr>
            <w:tcW w:w="5992"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r w:rsidRPr="00A0110C">
              <w:rPr>
                <w:rFonts w:ascii="Arial" w:hAnsi="Arial" w:cs="Arial"/>
                <w:color w:val="000000"/>
                <w:szCs w:val="20"/>
              </w:rPr>
              <w:t>Radial Spare with Mounted Wheel</w:t>
            </w:r>
          </w:p>
        </w:tc>
        <w:tc>
          <w:tcPr>
            <w:tcW w:w="1980" w:type="dxa"/>
            <w:tcBorders>
              <w:top w:val="nil"/>
              <w:left w:val="nil"/>
              <w:bottom w:val="nil"/>
              <w:right w:val="nil"/>
            </w:tcBorders>
            <w:vAlign w:val="center"/>
          </w:tcPr>
          <w:p w:rsidR="00D5306D" w:rsidRDefault="00D5306D" w:rsidP="00A0181F">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2j</w:t>
            </w:r>
          </w:p>
        </w:tc>
        <w:tc>
          <w:tcPr>
            <w:tcW w:w="1260" w:type="dxa"/>
            <w:tcBorders>
              <w:top w:val="nil"/>
              <w:left w:val="nil"/>
              <w:bottom w:val="nil"/>
              <w:right w:val="nil"/>
            </w:tcBorders>
            <w:shd w:val="clear" w:color="auto" w:fill="auto"/>
            <w:noWrap/>
            <w:vAlign w:val="center"/>
            <w:hideMark/>
          </w:tcPr>
          <w:p w:rsidR="00D5306D" w:rsidRPr="00A0110C" w:rsidRDefault="00D5306D" w:rsidP="00D31CCD">
            <w:pPr>
              <w:widowControl/>
              <w:autoSpaceDE/>
              <w:autoSpaceDN/>
              <w:adjustRightInd/>
              <w:rPr>
                <w:rFonts w:ascii="Arial" w:hAnsi="Arial" w:cs="Arial"/>
                <w:color w:val="000000"/>
                <w:szCs w:val="20"/>
              </w:rPr>
            </w:pPr>
            <w:r w:rsidRPr="00A0110C">
              <w:rPr>
                <w:rFonts w:ascii="Arial" w:hAnsi="Arial" w:cs="Arial"/>
                <w:color w:val="000000"/>
                <w:szCs w:val="20"/>
              </w:rPr>
              <w:t>3.7</w:t>
            </w:r>
          </w:p>
        </w:tc>
        <w:tc>
          <w:tcPr>
            <w:tcW w:w="5992"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r w:rsidRPr="00A0110C">
              <w:rPr>
                <w:rFonts w:ascii="Arial" w:hAnsi="Arial" w:cs="Arial"/>
                <w:color w:val="000000"/>
                <w:szCs w:val="20"/>
              </w:rPr>
              <w:t>Emergency Steering</w:t>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2k</w:t>
            </w:r>
          </w:p>
        </w:tc>
        <w:tc>
          <w:tcPr>
            <w:tcW w:w="1260" w:type="dxa"/>
            <w:tcBorders>
              <w:top w:val="nil"/>
              <w:left w:val="nil"/>
              <w:bottom w:val="nil"/>
              <w:right w:val="nil"/>
            </w:tcBorders>
            <w:shd w:val="clear" w:color="auto" w:fill="auto"/>
            <w:noWrap/>
            <w:vAlign w:val="center"/>
            <w:hideMark/>
          </w:tcPr>
          <w:p w:rsidR="00D5306D" w:rsidRPr="00A0110C" w:rsidRDefault="00D5306D" w:rsidP="00D31CCD">
            <w:pPr>
              <w:widowControl/>
              <w:autoSpaceDE/>
              <w:autoSpaceDN/>
              <w:adjustRightInd/>
              <w:rPr>
                <w:rFonts w:ascii="Arial" w:hAnsi="Arial" w:cs="Arial"/>
                <w:color w:val="000000"/>
                <w:szCs w:val="20"/>
              </w:rPr>
            </w:pPr>
            <w:r w:rsidRPr="00A0110C">
              <w:rPr>
                <w:rFonts w:ascii="Arial" w:hAnsi="Arial" w:cs="Arial"/>
                <w:color w:val="000000"/>
                <w:szCs w:val="20"/>
              </w:rPr>
              <w:t>4.7</w:t>
            </w:r>
          </w:p>
        </w:tc>
        <w:tc>
          <w:tcPr>
            <w:tcW w:w="5992"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r w:rsidRPr="00A0110C">
              <w:rPr>
                <w:rFonts w:ascii="Arial" w:hAnsi="Arial" w:cs="Arial"/>
                <w:color w:val="000000"/>
                <w:szCs w:val="20"/>
              </w:rPr>
              <w:t>Electrical Package</w:t>
            </w:r>
          </w:p>
        </w:tc>
        <w:tc>
          <w:tcPr>
            <w:tcW w:w="1980" w:type="dxa"/>
            <w:tcBorders>
              <w:top w:val="nil"/>
              <w:left w:val="nil"/>
              <w:bottom w:val="nil"/>
              <w:right w:val="nil"/>
            </w:tcBorders>
            <w:vAlign w:val="center"/>
          </w:tcPr>
          <w:p w:rsidR="00D5306D" w:rsidRDefault="00D5306D" w:rsidP="00A0181F">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2l</w:t>
            </w:r>
          </w:p>
        </w:tc>
        <w:tc>
          <w:tcPr>
            <w:tcW w:w="1260" w:type="dxa"/>
            <w:tcBorders>
              <w:top w:val="nil"/>
              <w:left w:val="nil"/>
              <w:bottom w:val="nil"/>
              <w:right w:val="nil"/>
            </w:tcBorders>
            <w:shd w:val="clear" w:color="auto" w:fill="auto"/>
            <w:noWrap/>
            <w:vAlign w:val="center"/>
            <w:hideMark/>
          </w:tcPr>
          <w:p w:rsidR="00D5306D" w:rsidRPr="00A0110C" w:rsidRDefault="00D5306D" w:rsidP="00D31CCD">
            <w:pPr>
              <w:widowControl/>
              <w:autoSpaceDE/>
              <w:autoSpaceDN/>
              <w:adjustRightInd/>
              <w:rPr>
                <w:rFonts w:ascii="Arial" w:hAnsi="Arial" w:cs="Arial"/>
                <w:color w:val="000000"/>
                <w:szCs w:val="20"/>
              </w:rPr>
            </w:pPr>
            <w:r w:rsidRPr="00A0110C">
              <w:rPr>
                <w:rFonts w:ascii="Arial" w:hAnsi="Arial" w:cs="Arial"/>
                <w:color w:val="000000"/>
                <w:szCs w:val="20"/>
              </w:rPr>
              <w:t>7</w:t>
            </w:r>
          </w:p>
        </w:tc>
        <w:tc>
          <w:tcPr>
            <w:tcW w:w="5992"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r w:rsidRPr="00A0110C">
              <w:rPr>
                <w:rFonts w:ascii="Arial" w:hAnsi="Arial" w:cs="Arial"/>
                <w:color w:val="000000"/>
                <w:szCs w:val="20"/>
              </w:rPr>
              <w:t>Auto Lube Monitoring System</w:t>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jc w:val="right"/>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hideMark/>
          </w:tcPr>
          <w:p w:rsidR="00D5306D" w:rsidRDefault="00D5306D" w:rsidP="00A0181F">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2m</w:t>
            </w:r>
          </w:p>
        </w:tc>
        <w:tc>
          <w:tcPr>
            <w:tcW w:w="1260"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r w:rsidRPr="00A0110C">
              <w:rPr>
                <w:rFonts w:ascii="Arial" w:hAnsi="Arial" w:cs="Arial"/>
                <w:color w:val="000000"/>
                <w:szCs w:val="20"/>
              </w:rPr>
              <w:t>9.2</w:t>
            </w:r>
          </w:p>
        </w:tc>
        <w:tc>
          <w:tcPr>
            <w:tcW w:w="5992" w:type="dxa"/>
            <w:tcBorders>
              <w:top w:val="nil"/>
              <w:left w:val="nil"/>
              <w:bottom w:val="nil"/>
              <w:right w:val="nil"/>
            </w:tcBorders>
            <w:shd w:val="clear" w:color="auto" w:fill="auto"/>
            <w:noWrap/>
            <w:vAlign w:val="center"/>
            <w:hideMark/>
          </w:tcPr>
          <w:p w:rsidR="00D5306D" w:rsidRDefault="00D5306D" w:rsidP="00A0181F">
            <w:r w:rsidRPr="00A0110C">
              <w:rPr>
                <w:rFonts w:ascii="Arial" w:hAnsi="Arial" w:cs="Arial"/>
                <w:color w:val="000000"/>
                <w:szCs w:val="20"/>
              </w:rPr>
              <w:t>General Purpose Bucket, 4.0 CY Capacity</w:t>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jc w:val="right"/>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hideMark/>
          </w:tcPr>
          <w:p w:rsidR="00D5306D" w:rsidRPr="00A0110C" w:rsidRDefault="00D5306D" w:rsidP="00A0181F">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Pr="00994B68" w:rsidRDefault="00D5306D" w:rsidP="00A0181F">
            <w:pPr>
              <w:jc w:val="right"/>
              <w:rPr>
                <w:rFonts w:ascii="Arial" w:hAnsi="Arial" w:cs="Arial"/>
                <w:noProof/>
                <w:szCs w:val="20"/>
              </w:rPr>
            </w:pP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hideMark/>
          </w:tcPr>
          <w:p w:rsidR="00D5306D" w:rsidRPr="00A0110C" w:rsidRDefault="00D5306D" w:rsidP="002F4043">
            <w:pPr>
              <w:widowControl/>
              <w:autoSpaceDE/>
              <w:autoSpaceDN/>
              <w:adjustRightInd/>
              <w:jc w:val="right"/>
              <w:rPr>
                <w:rFonts w:ascii="Arial" w:hAnsi="Arial" w:cs="Arial"/>
                <w:color w:val="000000"/>
                <w:szCs w:val="20"/>
              </w:rPr>
            </w:pPr>
            <w:r>
              <w:rPr>
                <w:rFonts w:ascii="Arial" w:hAnsi="Arial" w:cs="Arial"/>
                <w:color w:val="000000"/>
                <w:szCs w:val="20"/>
              </w:rPr>
              <w:t>Model:</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Default="00D5306D" w:rsidP="002A377D">
            <w:pPr>
              <w:jc w:val="right"/>
            </w:pP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D5306D" w:rsidRDefault="00D5306D" w:rsidP="00663F0F">
            <w:pPr>
              <w:widowControl/>
              <w:autoSpaceDE/>
              <w:autoSpaceDN/>
              <w:adjustRightInd/>
              <w:rPr>
                <w:rFonts w:ascii="Arial" w:hAnsi="Arial" w:cs="Arial"/>
                <w:color w:val="FF0000"/>
                <w:szCs w:val="20"/>
              </w:rPr>
            </w:pPr>
            <w:r>
              <w:rPr>
                <w:rFonts w:ascii="Arial" w:hAnsi="Arial" w:cs="Arial"/>
                <w:color w:val="FF0000"/>
                <w:szCs w:val="20"/>
              </w:rPr>
              <w:t>2n</w:t>
            </w:r>
          </w:p>
        </w:tc>
        <w:tc>
          <w:tcPr>
            <w:tcW w:w="1260" w:type="dxa"/>
            <w:tcBorders>
              <w:top w:val="nil"/>
              <w:left w:val="nil"/>
              <w:bottom w:val="nil"/>
              <w:right w:val="nil"/>
            </w:tcBorders>
            <w:shd w:val="clear" w:color="auto" w:fill="auto"/>
            <w:noWrap/>
            <w:vAlign w:val="center"/>
          </w:tcPr>
          <w:p w:rsidR="00D5306D" w:rsidRPr="00D5306D" w:rsidRDefault="00D5306D" w:rsidP="00663F0F">
            <w:pPr>
              <w:widowControl/>
              <w:autoSpaceDE/>
              <w:autoSpaceDN/>
              <w:adjustRightInd/>
              <w:rPr>
                <w:rFonts w:ascii="Arial" w:hAnsi="Arial" w:cs="Arial"/>
                <w:color w:val="FF0000"/>
                <w:szCs w:val="20"/>
              </w:rPr>
            </w:pPr>
            <w:r w:rsidRPr="00D5306D">
              <w:rPr>
                <w:rFonts w:ascii="Arial" w:hAnsi="Arial" w:cs="Arial"/>
                <w:color w:val="FF0000"/>
                <w:szCs w:val="20"/>
              </w:rPr>
              <w:t>9.3</w:t>
            </w:r>
          </w:p>
        </w:tc>
        <w:tc>
          <w:tcPr>
            <w:tcW w:w="5992" w:type="dxa"/>
            <w:tcBorders>
              <w:top w:val="nil"/>
              <w:left w:val="nil"/>
              <w:bottom w:val="nil"/>
              <w:right w:val="nil"/>
            </w:tcBorders>
            <w:shd w:val="clear" w:color="auto" w:fill="auto"/>
            <w:noWrap/>
            <w:vAlign w:val="center"/>
          </w:tcPr>
          <w:p w:rsidR="00D5306D" w:rsidRPr="00D5306D" w:rsidRDefault="00D5306D" w:rsidP="00663F0F">
            <w:pPr>
              <w:rPr>
                <w:rFonts w:ascii="Arial" w:hAnsi="Arial" w:cs="Arial"/>
                <w:color w:val="FF0000"/>
                <w:szCs w:val="20"/>
              </w:rPr>
            </w:pPr>
            <w:r w:rsidRPr="00D5306D">
              <w:rPr>
                <w:rFonts w:ascii="Arial" w:hAnsi="Arial" w:cs="Arial"/>
                <w:color w:val="FF0000"/>
                <w:szCs w:val="20"/>
              </w:rPr>
              <w:t>General Purpose Bucket with G.E.T</w:t>
            </w:r>
          </w:p>
        </w:tc>
        <w:tc>
          <w:tcPr>
            <w:tcW w:w="1980" w:type="dxa"/>
            <w:tcBorders>
              <w:top w:val="nil"/>
              <w:left w:val="nil"/>
              <w:bottom w:val="nil"/>
              <w:right w:val="nil"/>
            </w:tcBorders>
            <w:vAlign w:val="center"/>
          </w:tcPr>
          <w:p w:rsidR="00D5306D" w:rsidRPr="00D5306D" w:rsidRDefault="00D5306D" w:rsidP="00663F0F">
            <w:pPr>
              <w:jc w:val="right"/>
              <w:rPr>
                <w:rFonts w:ascii="Arial" w:hAnsi="Arial" w:cs="Arial"/>
                <w:b/>
                <w:noProof/>
                <w:color w:val="FF0000"/>
                <w:szCs w:val="20"/>
              </w:rPr>
            </w:pPr>
            <w:r w:rsidRPr="00D5306D">
              <w:rPr>
                <w:rFonts w:ascii="Arial" w:hAnsi="Arial" w:cs="Arial"/>
                <w:noProof/>
                <w:color w:val="FF0000"/>
                <w:szCs w:val="20"/>
              </w:rPr>
              <w:t> </w:t>
            </w:r>
            <w:r w:rsidRPr="00D5306D">
              <w:rPr>
                <w:rFonts w:ascii="Arial" w:hAnsi="Arial" w:cs="Arial"/>
                <w:noProof/>
                <w:color w:val="FF0000"/>
                <w:szCs w:val="20"/>
              </w:rPr>
              <w:t>$</w:t>
            </w:r>
            <w:r w:rsidRPr="00D5306D">
              <w:rPr>
                <w:rFonts w:ascii="Arial" w:hAnsi="Arial" w:cs="Arial"/>
                <w:noProof/>
                <w:color w:val="FF0000"/>
                <w:szCs w:val="20"/>
              </w:rPr>
              <w:fldChar w:fldCharType="begin">
                <w:ffData>
                  <w:name w:val="Text1"/>
                  <w:enabled/>
                  <w:calcOnExit w:val="0"/>
                  <w:textInput/>
                </w:ffData>
              </w:fldChar>
            </w:r>
            <w:r w:rsidRPr="00D5306D">
              <w:rPr>
                <w:rFonts w:ascii="Arial" w:hAnsi="Arial" w:cs="Arial"/>
                <w:noProof/>
                <w:color w:val="FF0000"/>
                <w:szCs w:val="20"/>
              </w:rPr>
              <w:instrText xml:space="preserve"> FORMTEXT </w:instrText>
            </w:r>
            <w:r w:rsidRPr="00D5306D">
              <w:rPr>
                <w:rFonts w:ascii="Arial" w:hAnsi="Arial" w:cs="Arial"/>
                <w:noProof/>
                <w:color w:val="FF0000"/>
                <w:szCs w:val="20"/>
              </w:rPr>
            </w:r>
            <w:r w:rsidRPr="00D5306D">
              <w:rPr>
                <w:rFonts w:ascii="Arial" w:hAnsi="Arial" w:cs="Arial"/>
                <w:noProof/>
                <w:color w:val="FF0000"/>
                <w:szCs w:val="20"/>
              </w:rPr>
              <w:fldChar w:fldCharType="separate"/>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fldChar w:fldCharType="end"/>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D5306D" w:rsidRDefault="00D5306D" w:rsidP="00663F0F">
            <w:pPr>
              <w:widowControl/>
              <w:autoSpaceDE/>
              <w:autoSpaceDN/>
              <w:adjustRightInd/>
              <w:rPr>
                <w:rFonts w:ascii="Arial" w:hAnsi="Arial" w:cs="Arial"/>
                <w:color w:val="FF0000"/>
                <w:szCs w:val="20"/>
              </w:rPr>
            </w:pPr>
            <w:r>
              <w:rPr>
                <w:rFonts w:ascii="Arial" w:hAnsi="Arial" w:cs="Arial"/>
                <w:color w:val="FF0000"/>
                <w:szCs w:val="20"/>
              </w:rPr>
              <w:t>Add Per</w:t>
            </w:r>
          </w:p>
        </w:tc>
        <w:tc>
          <w:tcPr>
            <w:tcW w:w="1260" w:type="dxa"/>
            <w:tcBorders>
              <w:top w:val="nil"/>
              <w:left w:val="nil"/>
              <w:bottom w:val="nil"/>
              <w:right w:val="nil"/>
            </w:tcBorders>
            <w:shd w:val="clear" w:color="auto" w:fill="auto"/>
            <w:noWrap/>
            <w:vAlign w:val="center"/>
          </w:tcPr>
          <w:p w:rsidR="00D5306D" w:rsidRPr="00D5306D" w:rsidRDefault="00D5306D" w:rsidP="00663F0F">
            <w:pPr>
              <w:widowControl/>
              <w:autoSpaceDE/>
              <w:autoSpaceDN/>
              <w:adjustRightInd/>
              <w:jc w:val="right"/>
              <w:rPr>
                <w:rFonts w:ascii="Arial" w:hAnsi="Arial" w:cs="Arial"/>
                <w:color w:val="FF0000"/>
                <w:szCs w:val="20"/>
              </w:rPr>
            </w:pPr>
            <w:r w:rsidRPr="00D5306D">
              <w:rPr>
                <w:rFonts w:ascii="Arial" w:hAnsi="Arial" w:cs="Arial"/>
                <w:color w:val="FF0000"/>
                <w:szCs w:val="20"/>
              </w:rPr>
              <w:t>Make:</w:t>
            </w:r>
          </w:p>
        </w:tc>
        <w:tc>
          <w:tcPr>
            <w:tcW w:w="5992" w:type="dxa"/>
            <w:tcBorders>
              <w:top w:val="nil"/>
              <w:left w:val="nil"/>
              <w:bottom w:val="nil"/>
              <w:right w:val="nil"/>
            </w:tcBorders>
            <w:shd w:val="clear" w:color="auto" w:fill="auto"/>
            <w:noWrap/>
            <w:vAlign w:val="center"/>
          </w:tcPr>
          <w:p w:rsidR="00D5306D" w:rsidRPr="00D5306D" w:rsidRDefault="00D5306D" w:rsidP="00663F0F">
            <w:pPr>
              <w:widowControl/>
              <w:autoSpaceDE/>
              <w:autoSpaceDN/>
              <w:adjustRightInd/>
              <w:rPr>
                <w:rFonts w:ascii="Arial" w:hAnsi="Arial" w:cs="Arial"/>
                <w:color w:val="FF0000"/>
                <w:szCs w:val="20"/>
              </w:rPr>
            </w:pPr>
            <w:r w:rsidRPr="00D5306D">
              <w:rPr>
                <w:rFonts w:ascii="Arial" w:hAnsi="Arial" w:cs="Arial"/>
                <w:noProof/>
                <w:color w:val="FF0000"/>
                <w:szCs w:val="20"/>
              </w:rPr>
              <w:fldChar w:fldCharType="begin">
                <w:ffData>
                  <w:name w:val="Text1"/>
                  <w:enabled/>
                  <w:calcOnExit w:val="0"/>
                  <w:textInput/>
                </w:ffData>
              </w:fldChar>
            </w:r>
            <w:r w:rsidRPr="00D5306D">
              <w:rPr>
                <w:rFonts w:ascii="Arial" w:hAnsi="Arial" w:cs="Arial"/>
                <w:noProof/>
                <w:color w:val="FF0000"/>
                <w:szCs w:val="20"/>
              </w:rPr>
              <w:instrText xml:space="preserve"> FORMTEXT </w:instrText>
            </w:r>
            <w:r w:rsidRPr="00D5306D">
              <w:rPr>
                <w:rFonts w:ascii="Arial" w:hAnsi="Arial" w:cs="Arial"/>
                <w:noProof/>
                <w:color w:val="FF0000"/>
                <w:szCs w:val="20"/>
              </w:rPr>
            </w:r>
            <w:r w:rsidRPr="00D5306D">
              <w:rPr>
                <w:rFonts w:ascii="Arial" w:hAnsi="Arial" w:cs="Arial"/>
                <w:noProof/>
                <w:color w:val="FF0000"/>
                <w:szCs w:val="20"/>
              </w:rPr>
              <w:fldChar w:fldCharType="separate"/>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fldChar w:fldCharType="end"/>
            </w:r>
          </w:p>
        </w:tc>
        <w:tc>
          <w:tcPr>
            <w:tcW w:w="1980" w:type="dxa"/>
            <w:tcBorders>
              <w:top w:val="nil"/>
              <w:left w:val="nil"/>
              <w:bottom w:val="nil"/>
              <w:right w:val="nil"/>
            </w:tcBorders>
            <w:vAlign w:val="center"/>
          </w:tcPr>
          <w:p w:rsidR="00D5306D" w:rsidRPr="00D5306D" w:rsidRDefault="00D5306D" w:rsidP="00663F0F">
            <w:pPr>
              <w:jc w:val="right"/>
              <w:rPr>
                <w:rFonts w:ascii="Arial" w:hAnsi="Arial" w:cs="Arial"/>
                <w:noProof/>
                <w:color w:val="FF0000"/>
                <w:szCs w:val="20"/>
              </w:rPr>
            </w:pP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D5306D" w:rsidRDefault="00D5306D" w:rsidP="00663F0F">
            <w:pPr>
              <w:widowControl/>
              <w:autoSpaceDE/>
              <w:autoSpaceDN/>
              <w:adjustRightInd/>
              <w:rPr>
                <w:rFonts w:ascii="Arial" w:hAnsi="Arial" w:cs="Arial"/>
                <w:color w:val="FF0000"/>
                <w:szCs w:val="20"/>
              </w:rPr>
            </w:pPr>
            <w:r>
              <w:rPr>
                <w:rFonts w:ascii="Arial" w:hAnsi="Arial" w:cs="Arial"/>
                <w:color w:val="FF0000"/>
                <w:szCs w:val="20"/>
              </w:rPr>
              <w:t>Am. 1</w:t>
            </w:r>
          </w:p>
        </w:tc>
        <w:tc>
          <w:tcPr>
            <w:tcW w:w="1260" w:type="dxa"/>
            <w:tcBorders>
              <w:top w:val="nil"/>
              <w:left w:val="nil"/>
              <w:bottom w:val="nil"/>
              <w:right w:val="nil"/>
            </w:tcBorders>
            <w:shd w:val="clear" w:color="auto" w:fill="auto"/>
            <w:noWrap/>
            <w:vAlign w:val="center"/>
          </w:tcPr>
          <w:p w:rsidR="00D5306D" w:rsidRPr="00D5306D" w:rsidRDefault="00D5306D" w:rsidP="00663F0F">
            <w:pPr>
              <w:widowControl/>
              <w:autoSpaceDE/>
              <w:autoSpaceDN/>
              <w:adjustRightInd/>
              <w:jc w:val="right"/>
              <w:rPr>
                <w:rFonts w:ascii="Arial" w:hAnsi="Arial" w:cs="Arial"/>
                <w:color w:val="FF0000"/>
                <w:szCs w:val="20"/>
              </w:rPr>
            </w:pPr>
            <w:r w:rsidRPr="00D5306D">
              <w:rPr>
                <w:rFonts w:ascii="Arial" w:hAnsi="Arial" w:cs="Arial"/>
                <w:color w:val="FF0000"/>
                <w:szCs w:val="20"/>
              </w:rPr>
              <w:t>Model:</w:t>
            </w:r>
          </w:p>
        </w:tc>
        <w:tc>
          <w:tcPr>
            <w:tcW w:w="5992" w:type="dxa"/>
            <w:tcBorders>
              <w:top w:val="nil"/>
              <w:left w:val="nil"/>
              <w:bottom w:val="nil"/>
              <w:right w:val="nil"/>
            </w:tcBorders>
            <w:shd w:val="clear" w:color="auto" w:fill="auto"/>
            <w:noWrap/>
            <w:vAlign w:val="center"/>
          </w:tcPr>
          <w:p w:rsidR="00D5306D" w:rsidRPr="00D5306D" w:rsidRDefault="00D5306D" w:rsidP="00663F0F">
            <w:pPr>
              <w:rPr>
                <w:color w:val="FF0000"/>
              </w:rPr>
            </w:pPr>
            <w:r w:rsidRPr="00D5306D">
              <w:rPr>
                <w:rFonts w:ascii="Arial" w:hAnsi="Arial" w:cs="Arial"/>
                <w:noProof/>
                <w:color w:val="FF0000"/>
                <w:szCs w:val="20"/>
              </w:rPr>
              <w:fldChar w:fldCharType="begin">
                <w:ffData>
                  <w:name w:val="Text1"/>
                  <w:enabled/>
                  <w:calcOnExit w:val="0"/>
                  <w:textInput/>
                </w:ffData>
              </w:fldChar>
            </w:r>
            <w:r w:rsidRPr="00D5306D">
              <w:rPr>
                <w:rFonts w:ascii="Arial" w:hAnsi="Arial" w:cs="Arial"/>
                <w:noProof/>
                <w:color w:val="FF0000"/>
                <w:szCs w:val="20"/>
              </w:rPr>
              <w:instrText xml:space="preserve"> FORMTEXT </w:instrText>
            </w:r>
            <w:r w:rsidRPr="00D5306D">
              <w:rPr>
                <w:rFonts w:ascii="Arial" w:hAnsi="Arial" w:cs="Arial"/>
                <w:noProof/>
                <w:color w:val="FF0000"/>
                <w:szCs w:val="20"/>
              </w:rPr>
            </w:r>
            <w:r w:rsidRPr="00D5306D">
              <w:rPr>
                <w:rFonts w:ascii="Arial" w:hAnsi="Arial" w:cs="Arial"/>
                <w:noProof/>
                <w:color w:val="FF0000"/>
                <w:szCs w:val="20"/>
              </w:rPr>
              <w:fldChar w:fldCharType="separate"/>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t> </w:t>
            </w:r>
            <w:r w:rsidRPr="00D5306D">
              <w:rPr>
                <w:rFonts w:ascii="Arial" w:hAnsi="Arial" w:cs="Arial"/>
                <w:noProof/>
                <w:color w:val="FF0000"/>
                <w:szCs w:val="20"/>
              </w:rPr>
              <w:fldChar w:fldCharType="end"/>
            </w:r>
          </w:p>
        </w:tc>
        <w:tc>
          <w:tcPr>
            <w:tcW w:w="1980" w:type="dxa"/>
            <w:tcBorders>
              <w:top w:val="nil"/>
              <w:left w:val="nil"/>
              <w:bottom w:val="nil"/>
              <w:right w:val="nil"/>
            </w:tcBorders>
            <w:vAlign w:val="center"/>
          </w:tcPr>
          <w:p w:rsidR="00D5306D" w:rsidRPr="00D5306D" w:rsidRDefault="00D5306D" w:rsidP="00663F0F">
            <w:pPr>
              <w:jc w:val="right"/>
              <w:rPr>
                <w:rFonts w:ascii="Arial" w:hAnsi="Arial" w:cs="Arial"/>
                <w:noProof/>
                <w:color w:val="FF0000"/>
                <w:szCs w:val="20"/>
              </w:rPr>
            </w:pP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2o</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9.4</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Snow Bucket, 8.0 CY Capacity</w:t>
            </w:r>
          </w:p>
        </w:tc>
        <w:tc>
          <w:tcPr>
            <w:tcW w:w="1980" w:type="dxa"/>
            <w:tcBorders>
              <w:top w:val="nil"/>
              <w:left w:val="nil"/>
              <w:bottom w:val="nil"/>
              <w:right w:val="nil"/>
            </w:tcBorders>
            <w:vAlign w:val="center"/>
          </w:tcPr>
          <w:p w:rsidR="00D5306D" w:rsidRDefault="00D5306D" w:rsidP="002A377D">
            <w:pPr>
              <w:jc w:val="right"/>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hideMark/>
          </w:tcPr>
          <w:p w:rsidR="00D5306D" w:rsidRPr="00A0110C" w:rsidRDefault="00D5306D" w:rsidP="002F4043">
            <w:pPr>
              <w:widowControl/>
              <w:autoSpaceDE/>
              <w:autoSpaceDN/>
              <w:adjustRightInd/>
              <w:jc w:val="right"/>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Default="00D5306D" w:rsidP="002A377D">
            <w:pPr>
              <w:jc w:val="right"/>
            </w:pP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jc w:val="right"/>
              <w:rPr>
                <w:rFonts w:ascii="Arial" w:hAnsi="Arial" w:cs="Arial"/>
                <w:color w:val="000000"/>
                <w:szCs w:val="20"/>
              </w:rPr>
            </w:pPr>
            <w:r>
              <w:rPr>
                <w:rFonts w:ascii="Arial" w:hAnsi="Arial" w:cs="Arial"/>
                <w:color w:val="000000"/>
                <w:szCs w:val="20"/>
              </w:rPr>
              <w:t>Model:</w:t>
            </w:r>
          </w:p>
        </w:tc>
        <w:tc>
          <w:tcPr>
            <w:tcW w:w="5992"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Default="00D5306D" w:rsidP="00A0181F">
            <w:pPr>
              <w:jc w:val="right"/>
            </w:pP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Default="00D5306D" w:rsidP="002A377D">
            <w:pPr>
              <w:widowControl/>
              <w:autoSpaceDE/>
              <w:autoSpaceDN/>
              <w:adjustRightInd/>
              <w:rPr>
                <w:rFonts w:ascii="Arial" w:hAnsi="Arial" w:cs="Arial"/>
                <w:color w:val="000000"/>
                <w:szCs w:val="20"/>
              </w:rPr>
            </w:pPr>
            <w:r>
              <w:rPr>
                <w:rFonts w:ascii="Arial" w:hAnsi="Arial" w:cs="Arial"/>
                <w:color w:val="000000"/>
                <w:szCs w:val="20"/>
              </w:rPr>
              <w:t>2p</w:t>
            </w:r>
          </w:p>
        </w:tc>
        <w:tc>
          <w:tcPr>
            <w:tcW w:w="1260" w:type="dxa"/>
            <w:tcBorders>
              <w:top w:val="nil"/>
              <w:left w:val="nil"/>
              <w:bottom w:val="nil"/>
              <w:right w:val="nil"/>
            </w:tcBorders>
            <w:shd w:val="clear" w:color="auto" w:fill="auto"/>
            <w:noWrap/>
            <w:vAlign w:val="bottom"/>
          </w:tcPr>
          <w:p w:rsidR="00D5306D" w:rsidRDefault="00D5306D">
            <w:pPr>
              <w:rPr>
                <w:rFonts w:ascii="Calibri" w:hAnsi="Calibri" w:cs="Calibri"/>
                <w:color w:val="000000"/>
                <w:sz w:val="22"/>
                <w:szCs w:val="22"/>
              </w:rPr>
            </w:pPr>
            <w:r>
              <w:rPr>
                <w:rFonts w:ascii="Calibri" w:hAnsi="Calibri" w:cs="Calibri"/>
                <w:color w:val="000000"/>
                <w:sz w:val="22"/>
                <w:szCs w:val="22"/>
              </w:rPr>
              <w:t>9.5</w:t>
            </w:r>
          </w:p>
        </w:tc>
        <w:tc>
          <w:tcPr>
            <w:tcW w:w="5992" w:type="dxa"/>
            <w:tcBorders>
              <w:top w:val="nil"/>
              <w:left w:val="nil"/>
              <w:bottom w:val="nil"/>
              <w:right w:val="nil"/>
            </w:tcBorders>
            <w:shd w:val="clear" w:color="auto" w:fill="auto"/>
            <w:noWrap/>
            <w:vAlign w:val="bottom"/>
          </w:tcPr>
          <w:p w:rsidR="00D5306D" w:rsidRPr="0085344D" w:rsidRDefault="00D5306D">
            <w:pPr>
              <w:rPr>
                <w:rFonts w:ascii="Arial" w:hAnsi="Arial" w:cs="Arial"/>
                <w:color w:val="000000"/>
                <w:sz w:val="22"/>
                <w:szCs w:val="22"/>
              </w:rPr>
            </w:pPr>
            <w:r w:rsidRPr="0085344D">
              <w:rPr>
                <w:rFonts w:ascii="Arial" w:hAnsi="Arial" w:cs="Arial"/>
                <w:color w:val="000000"/>
                <w:szCs w:val="22"/>
              </w:rPr>
              <w:t>Multi-Purpose Heavy Duty Plow</w:t>
            </w:r>
          </w:p>
        </w:tc>
        <w:tc>
          <w:tcPr>
            <w:tcW w:w="1980" w:type="dxa"/>
            <w:tcBorders>
              <w:top w:val="nil"/>
              <w:left w:val="nil"/>
              <w:bottom w:val="nil"/>
              <w:right w:val="nil"/>
            </w:tcBorders>
            <w:vAlign w:val="center"/>
          </w:tcPr>
          <w:p w:rsidR="00D5306D" w:rsidRPr="0022503C" w:rsidRDefault="00D5306D" w:rsidP="002A377D">
            <w:pPr>
              <w:jc w:val="right"/>
              <w:rPr>
                <w:rFonts w:ascii="Arial" w:hAnsi="Arial" w:cs="Arial"/>
                <w:noProof/>
                <w:szCs w:val="20"/>
              </w:rPr>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jc w:val="right"/>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Default="00D5306D" w:rsidP="00A0181F">
            <w:pPr>
              <w:jc w:val="right"/>
            </w:pP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jc w:val="right"/>
              <w:rPr>
                <w:rFonts w:ascii="Arial" w:hAnsi="Arial" w:cs="Arial"/>
                <w:color w:val="000000"/>
                <w:szCs w:val="20"/>
              </w:rPr>
            </w:pPr>
            <w:r>
              <w:rPr>
                <w:rFonts w:ascii="Arial" w:hAnsi="Arial" w:cs="Arial"/>
                <w:color w:val="000000"/>
                <w:szCs w:val="20"/>
              </w:rPr>
              <w:t>Model:</w:t>
            </w:r>
          </w:p>
        </w:tc>
        <w:tc>
          <w:tcPr>
            <w:tcW w:w="5992"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Default="00D5306D" w:rsidP="00A0181F">
            <w:pPr>
              <w:jc w:val="right"/>
            </w:pP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Pr="002F4043" w:rsidRDefault="00D5306D" w:rsidP="002A377D">
            <w:pPr>
              <w:widowControl/>
              <w:autoSpaceDE/>
              <w:autoSpaceDN/>
              <w:adjustRightInd/>
              <w:rPr>
                <w:rFonts w:ascii="Arial" w:hAnsi="Arial" w:cs="Arial"/>
                <w:color w:val="000000"/>
                <w:szCs w:val="20"/>
              </w:rPr>
            </w:pPr>
            <w:r>
              <w:rPr>
                <w:rFonts w:ascii="Arial" w:hAnsi="Arial" w:cs="Arial"/>
                <w:color w:val="000000"/>
                <w:szCs w:val="20"/>
              </w:rPr>
              <w:t>2q</w:t>
            </w:r>
          </w:p>
        </w:tc>
        <w:tc>
          <w:tcPr>
            <w:tcW w:w="1260" w:type="dxa"/>
            <w:tcBorders>
              <w:top w:val="nil"/>
              <w:left w:val="nil"/>
              <w:bottom w:val="nil"/>
              <w:right w:val="nil"/>
            </w:tcBorders>
            <w:shd w:val="clear" w:color="auto" w:fill="auto"/>
            <w:noWrap/>
            <w:vAlign w:val="bottom"/>
          </w:tcPr>
          <w:p w:rsidR="00D5306D" w:rsidRPr="002F4043" w:rsidRDefault="00D5306D">
            <w:pPr>
              <w:rPr>
                <w:rFonts w:ascii="Arial" w:hAnsi="Arial" w:cs="Arial"/>
                <w:color w:val="000000"/>
                <w:szCs w:val="20"/>
              </w:rPr>
            </w:pPr>
            <w:r w:rsidRPr="002F4043">
              <w:rPr>
                <w:rFonts w:ascii="Arial" w:hAnsi="Arial" w:cs="Arial"/>
                <w:color w:val="000000"/>
                <w:szCs w:val="20"/>
              </w:rPr>
              <w:t>9.5.7.2</w:t>
            </w:r>
          </w:p>
        </w:tc>
        <w:tc>
          <w:tcPr>
            <w:tcW w:w="5992" w:type="dxa"/>
            <w:tcBorders>
              <w:top w:val="nil"/>
              <w:left w:val="nil"/>
              <w:bottom w:val="nil"/>
              <w:right w:val="nil"/>
            </w:tcBorders>
            <w:shd w:val="clear" w:color="auto" w:fill="auto"/>
            <w:noWrap/>
            <w:vAlign w:val="bottom"/>
          </w:tcPr>
          <w:p w:rsidR="00D5306D" w:rsidRPr="002F4043" w:rsidRDefault="00D5306D">
            <w:pPr>
              <w:rPr>
                <w:rFonts w:ascii="Arial" w:hAnsi="Arial" w:cs="Arial"/>
                <w:color w:val="000000"/>
                <w:szCs w:val="20"/>
              </w:rPr>
            </w:pPr>
            <w:r w:rsidRPr="002F4043">
              <w:rPr>
                <w:rFonts w:ascii="Arial" w:hAnsi="Arial" w:cs="Arial"/>
                <w:color w:val="000000"/>
                <w:szCs w:val="20"/>
              </w:rPr>
              <w:t>Dual Carbide Inserts for Multi-Purpose Heavy Duty Plow</w:t>
            </w:r>
          </w:p>
        </w:tc>
        <w:tc>
          <w:tcPr>
            <w:tcW w:w="1980" w:type="dxa"/>
            <w:tcBorders>
              <w:top w:val="nil"/>
              <w:left w:val="nil"/>
              <w:bottom w:val="nil"/>
              <w:right w:val="nil"/>
            </w:tcBorders>
            <w:vAlign w:val="center"/>
          </w:tcPr>
          <w:p w:rsidR="00D5306D" w:rsidRPr="0022503C" w:rsidRDefault="00D5306D" w:rsidP="002A377D">
            <w:pPr>
              <w:jc w:val="right"/>
              <w:rPr>
                <w:rFonts w:ascii="Arial" w:hAnsi="Arial" w:cs="Arial"/>
                <w:noProof/>
                <w:szCs w:val="20"/>
              </w:rPr>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Pr="002F4043" w:rsidRDefault="00D5306D" w:rsidP="002A377D">
            <w:pPr>
              <w:widowControl/>
              <w:autoSpaceDE/>
              <w:autoSpaceDN/>
              <w:adjustRightInd/>
              <w:rPr>
                <w:rFonts w:ascii="Arial" w:hAnsi="Arial" w:cs="Arial"/>
                <w:color w:val="000000"/>
                <w:szCs w:val="20"/>
              </w:rPr>
            </w:pPr>
            <w:r>
              <w:rPr>
                <w:rFonts w:ascii="Arial" w:hAnsi="Arial" w:cs="Arial"/>
                <w:color w:val="000000"/>
                <w:szCs w:val="20"/>
              </w:rPr>
              <w:t>2r</w:t>
            </w:r>
          </w:p>
        </w:tc>
        <w:tc>
          <w:tcPr>
            <w:tcW w:w="1260" w:type="dxa"/>
            <w:tcBorders>
              <w:top w:val="nil"/>
              <w:left w:val="nil"/>
              <w:bottom w:val="nil"/>
              <w:right w:val="nil"/>
            </w:tcBorders>
            <w:shd w:val="clear" w:color="auto" w:fill="auto"/>
            <w:noWrap/>
            <w:vAlign w:val="bottom"/>
          </w:tcPr>
          <w:p w:rsidR="00D5306D" w:rsidRPr="002F4043" w:rsidRDefault="00D5306D">
            <w:pPr>
              <w:rPr>
                <w:rFonts w:ascii="Arial" w:hAnsi="Arial" w:cs="Arial"/>
                <w:color w:val="000000"/>
                <w:szCs w:val="20"/>
              </w:rPr>
            </w:pPr>
            <w:r w:rsidRPr="002F4043">
              <w:rPr>
                <w:rFonts w:ascii="Arial" w:hAnsi="Arial" w:cs="Arial"/>
                <w:color w:val="000000"/>
                <w:szCs w:val="20"/>
              </w:rPr>
              <w:t>9.6</w:t>
            </w:r>
          </w:p>
        </w:tc>
        <w:tc>
          <w:tcPr>
            <w:tcW w:w="5992" w:type="dxa"/>
            <w:tcBorders>
              <w:top w:val="nil"/>
              <w:left w:val="nil"/>
              <w:bottom w:val="nil"/>
              <w:right w:val="nil"/>
            </w:tcBorders>
            <w:shd w:val="clear" w:color="auto" w:fill="auto"/>
            <w:noWrap/>
            <w:vAlign w:val="bottom"/>
          </w:tcPr>
          <w:p w:rsidR="00D5306D" w:rsidRPr="002F4043" w:rsidRDefault="00D5306D">
            <w:pPr>
              <w:rPr>
                <w:rFonts w:ascii="Arial" w:hAnsi="Arial" w:cs="Arial"/>
                <w:color w:val="000000"/>
                <w:szCs w:val="20"/>
              </w:rPr>
            </w:pPr>
            <w:r w:rsidRPr="002F4043">
              <w:rPr>
                <w:rFonts w:ascii="Arial" w:hAnsi="Arial" w:cs="Arial"/>
                <w:color w:val="000000"/>
                <w:szCs w:val="20"/>
              </w:rPr>
              <w:t>8' Pallet Forks</w:t>
            </w:r>
          </w:p>
        </w:tc>
        <w:tc>
          <w:tcPr>
            <w:tcW w:w="1980" w:type="dxa"/>
            <w:tcBorders>
              <w:top w:val="nil"/>
              <w:left w:val="nil"/>
              <w:bottom w:val="nil"/>
              <w:right w:val="nil"/>
            </w:tcBorders>
            <w:vAlign w:val="center"/>
          </w:tcPr>
          <w:p w:rsidR="00D5306D" w:rsidRPr="0022503C" w:rsidRDefault="00D5306D" w:rsidP="002A377D">
            <w:pPr>
              <w:jc w:val="right"/>
              <w:rPr>
                <w:rFonts w:ascii="Arial" w:hAnsi="Arial" w:cs="Arial"/>
                <w:noProof/>
                <w:szCs w:val="20"/>
              </w:rPr>
            </w:pP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w:t>
            </w:r>
            <w:r w:rsidRPr="00994B68">
              <w:rPr>
                <w:rFonts w:ascii="Arial" w:hAnsi="Arial" w:cs="Arial"/>
                <w:noProof/>
                <w:szCs w:val="20"/>
              </w:rPr>
              <w:fldChar w:fldCharType="begin">
                <w:ffData>
                  <w:name w:val="Text1"/>
                  <w:enabled/>
                  <w:calcOnExit w:val="0"/>
                  <w:textInput/>
                </w:ffData>
              </w:fldChar>
            </w:r>
            <w:r w:rsidRPr="00994B68">
              <w:rPr>
                <w:rFonts w:ascii="Arial" w:hAnsi="Arial" w:cs="Arial"/>
                <w:noProof/>
                <w:szCs w:val="20"/>
              </w:rPr>
              <w:instrText xml:space="preserve"> FORMTEXT </w:instrText>
            </w:r>
            <w:r w:rsidRPr="00994B68">
              <w:rPr>
                <w:rFonts w:ascii="Arial" w:hAnsi="Arial" w:cs="Arial"/>
                <w:noProof/>
                <w:szCs w:val="20"/>
              </w:rPr>
            </w:r>
            <w:r w:rsidRPr="00994B68">
              <w:rPr>
                <w:rFonts w:ascii="Arial" w:hAnsi="Arial" w:cs="Arial"/>
                <w:noProof/>
                <w:szCs w:val="20"/>
              </w:rPr>
              <w:fldChar w:fldCharType="separate"/>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t> </w:t>
            </w:r>
            <w:r w:rsidRPr="00994B68">
              <w:rPr>
                <w:rFonts w:ascii="Arial" w:hAnsi="Arial" w:cs="Arial"/>
                <w:noProof/>
                <w:szCs w:val="20"/>
              </w:rPr>
              <w:fldChar w:fldCharType="end"/>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jc w:val="right"/>
              <w:rPr>
                <w:rFonts w:ascii="Arial" w:hAnsi="Arial" w:cs="Arial"/>
                <w:color w:val="000000"/>
                <w:szCs w:val="20"/>
              </w:rPr>
            </w:pPr>
            <w:r>
              <w:rPr>
                <w:rFonts w:ascii="Arial" w:hAnsi="Arial" w:cs="Arial"/>
                <w:color w:val="000000"/>
                <w:szCs w:val="20"/>
              </w:rPr>
              <w:t>Make:</w:t>
            </w:r>
          </w:p>
        </w:tc>
        <w:tc>
          <w:tcPr>
            <w:tcW w:w="5992"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Default="00D5306D" w:rsidP="00A0181F">
            <w:pPr>
              <w:jc w:val="right"/>
            </w:pP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jc w:val="right"/>
              <w:rPr>
                <w:rFonts w:ascii="Arial" w:hAnsi="Arial" w:cs="Arial"/>
                <w:color w:val="000000"/>
                <w:szCs w:val="20"/>
              </w:rPr>
            </w:pPr>
            <w:r>
              <w:rPr>
                <w:rFonts w:ascii="Arial" w:hAnsi="Arial" w:cs="Arial"/>
                <w:color w:val="000000"/>
                <w:szCs w:val="20"/>
              </w:rPr>
              <w:t>Model:</w:t>
            </w:r>
          </w:p>
        </w:tc>
        <w:tc>
          <w:tcPr>
            <w:tcW w:w="5992" w:type="dxa"/>
            <w:tcBorders>
              <w:top w:val="nil"/>
              <w:left w:val="nil"/>
              <w:bottom w:val="nil"/>
              <w:right w:val="nil"/>
            </w:tcBorders>
            <w:shd w:val="clear" w:color="auto" w:fill="auto"/>
            <w:noWrap/>
            <w:vAlign w:val="center"/>
          </w:tcPr>
          <w:p w:rsidR="00D5306D" w:rsidRPr="00A0110C" w:rsidRDefault="00D5306D" w:rsidP="00A0181F">
            <w:pPr>
              <w:widowControl/>
              <w:autoSpaceDE/>
              <w:autoSpaceDN/>
              <w:adjustRightInd/>
              <w:rPr>
                <w:rFonts w:ascii="Arial" w:hAnsi="Arial" w:cs="Arial"/>
                <w:color w:val="000000"/>
                <w:szCs w:val="20"/>
              </w:rPr>
            </w:pPr>
            <w:r w:rsidRPr="00CC56F8">
              <w:rPr>
                <w:rFonts w:ascii="Arial" w:hAnsi="Arial" w:cs="Arial"/>
                <w:noProof/>
                <w:szCs w:val="20"/>
              </w:rPr>
              <w:fldChar w:fldCharType="begin">
                <w:ffData>
                  <w:name w:val="Text1"/>
                  <w:enabled/>
                  <w:calcOnExit w:val="0"/>
                  <w:textInput/>
                </w:ffData>
              </w:fldChar>
            </w:r>
            <w:r w:rsidRPr="00CC56F8">
              <w:rPr>
                <w:rFonts w:ascii="Arial" w:hAnsi="Arial" w:cs="Arial"/>
                <w:noProof/>
                <w:szCs w:val="20"/>
              </w:rPr>
              <w:instrText xml:space="preserve"> FORMTEXT </w:instrText>
            </w:r>
            <w:r w:rsidRPr="00CC56F8">
              <w:rPr>
                <w:rFonts w:ascii="Arial" w:hAnsi="Arial" w:cs="Arial"/>
                <w:noProof/>
                <w:szCs w:val="20"/>
              </w:rPr>
            </w:r>
            <w:r w:rsidRPr="00CC56F8">
              <w:rPr>
                <w:rFonts w:ascii="Arial" w:hAnsi="Arial" w:cs="Arial"/>
                <w:noProof/>
                <w:szCs w:val="20"/>
              </w:rPr>
              <w:fldChar w:fldCharType="separate"/>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t> </w:t>
            </w:r>
            <w:r w:rsidRPr="00CC56F8">
              <w:rPr>
                <w:rFonts w:ascii="Arial" w:hAnsi="Arial" w:cs="Arial"/>
                <w:noProof/>
                <w:szCs w:val="20"/>
              </w:rPr>
              <w:fldChar w:fldCharType="end"/>
            </w:r>
          </w:p>
        </w:tc>
        <w:tc>
          <w:tcPr>
            <w:tcW w:w="1980" w:type="dxa"/>
            <w:tcBorders>
              <w:top w:val="nil"/>
              <w:left w:val="nil"/>
              <w:bottom w:val="nil"/>
              <w:right w:val="nil"/>
            </w:tcBorders>
            <w:vAlign w:val="center"/>
          </w:tcPr>
          <w:p w:rsidR="00D5306D" w:rsidRDefault="00D5306D" w:rsidP="00A0181F">
            <w:pPr>
              <w:jc w:val="right"/>
            </w:pP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2s</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9.7.2</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Rear Bolt-On Counterweight</w:t>
            </w:r>
          </w:p>
        </w:tc>
        <w:tc>
          <w:tcPr>
            <w:tcW w:w="1980" w:type="dxa"/>
            <w:tcBorders>
              <w:top w:val="nil"/>
              <w:left w:val="nil"/>
              <w:bottom w:val="nil"/>
              <w:right w:val="nil"/>
            </w:tcBorders>
            <w:vAlign w:val="center"/>
          </w:tcPr>
          <w:p w:rsidR="00D5306D" w:rsidRDefault="00D5306D" w:rsidP="002A377D">
            <w:pPr>
              <w:jc w:val="right"/>
            </w:pP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w:t>
            </w:r>
            <w:r w:rsidRPr="0022503C">
              <w:rPr>
                <w:rFonts w:ascii="Arial" w:hAnsi="Arial" w:cs="Arial"/>
                <w:noProof/>
                <w:szCs w:val="20"/>
              </w:rPr>
              <w:fldChar w:fldCharType="begin">
                <w:ffData>
                  <w:name w:val="Text1"/>
                  <w:enabled/>
                  <w:calcOnExit w:val="0"/>
                  <w:textInput/>
                </w:ffData>
              </w:fldChar>
            </w:r>
            <w:r w:rsidRPr="0022503C">
              <w:rPr>
                <w:rFonts w:ascii="Arial" w:hAnsi="Arial" w:cs="Arial"/>
                <w:noProof/>
                <w:szCs w:val="20"/>
              </w:rPr>
              <w:instrText xml:space="preserve"> FORMTEXT </w:instrText>
            </w:r>
            <w:r w:rsidRPr="0022503C">
              <w:rPr>
                <w:rFonts w:ascii="Arial" w:hAnsi="Arial" w:cs="Arial"/>
                <w:noProof/>
                <w:szCs w:val="20"/>
              </w:rPr>
            </w:r>
            <w:r w:rsidRPr="0022503C">
              <w:rPr>
                <w:rFonts w:ascii="Arial" w:hAnsi="Arial" w:cs="Arial"/>
                <w:noProof/>
                <w:szCs w:val="20"/>
              </w:rPr>
              <w:fldChar w:fldCharType="separate"/>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fldChar w:fldCharType="end"/>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2t</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9.8</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Back-up Camera</w:t>
            </w:r>
          </w:p>
        </w:tc>
        <w:tc>
          <w:tcPr>
            <w:tcW w:w="1980" w:type="dxa"/>
            <w:tcBorders>
              <w:top w:val="nil"/>
              <w:left w:val="nil"/>
              <w:bottom w:val="nil"/>
              <w:right w:val="nil"/>
            </w:tcBorders>
            <w:vAlign w:val="center"/>
          </w:tcPr>
          <w:p w:rsidR="00D5306D" w:rsidRDefault="00D5306D" w:rsidP="002A377D">
            <w:pPr>
              <w:jc w:val="right"/>
            </w:pP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w:t>
            </w:r>
            <w:r w:rsidRPr="0022503C">
              <w:rPr>
                <w:rFonts w:ascii="Arial" w:hAnsi="Arial" w:cs="Arial"/>
                <w:noProof/>
                <w:szCs w:val="20"/>
              </w:rPr>
              <w:fldChar w:fldCharType="begin">
                <w:ffData>
                  <w:name w:val="Text1"/>
                  <w:enabled/>
                  <w:calcOnExit w:val="0"/>
                  <w:textInput/>
                </w:ffData>
              </w:fldChar>
            </w:r>
            <w:r w:rsidRPr="0022503C">
              <w:rPr>
                <w:rFonts w:ascii="Arial" w:hAnsi="Arial" w:cs="Arial"/>
                <w:noProof/>
                <w:szCs w:val="20"/>
              </w:rPr>
              <w:instrText xml:space="preserve"> FORMTEXT </w:instrText>
            </w:r>
            <w:r w:rsidRPr="0022503C">
              <w:rPr>
                <w:rFonts w:ascii="Arial" w:hAnsi="Arial" w:cs="Arial"/>
                <w:noProof/>
                <w:szCs w:val="20"/>
              </w:rPr>
            </w:r>
            <w:r w:rsidRPr="0022503C">
              <w:rPr>
                <w:rFonts w:ascii="Arial" w:hAnsi="Arial" w:cs="Arial"/>
                <w:noProof/>
                <w:szCs w:val="20"/>
              </w:rPr>
              <w:fldChar w:fldCharType="separate"/>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fldChar w:fldCharType="end"/>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p>
        </w:tc>
      </w:tr>
      <w:tr w:rsidR="00D5306D" w:rsidRPr="00A0110C" w:rsidTr="00D31CCD">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2u</w:t>
            </w:r>
          </w:p>
        </w:tc>
        <w:tc>
          <w:tcPr>
            <w:tcW w:w="1260"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10</w:t>
            </w:r>
          </w:p>
        </w:tc>
        <w:tc>
          <w:tcPr>
            <w:tcW w:w="5992" w:type="dxa"/>
            <w:tcBorders>
              <w:top w:val="nil"/>
              <w:left w:val="nil"/>
              <w:bottom w:val="nil"/>
              <w:right w:val="nil"/>
            </w:tcBorders>
            <w:shd w:val="clear" w:color="auto" w:fill="auto"/>
            <w:noWrap/>
            <w:vAlign w:val="center"/>
            <w:hideMark/>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Training in Anchorage</w:t>
            </w:r>
          </w:p>
        </w:tc>
        <w:tc>
          <w:tcPr>
            <w:tcW w:w="1980" w:type="dxa"/>
            <w:tcBorders>
              <w:top w:val="nil"/>
              <w:left w:val="nil"/>
              <w:bottom w:val="nil"/>
              <w:right w:val="nil"/>
            </w:tcBorders>
            <w:vAlign w:val="center"/>
          </w:tcPr>
          <w:p w:rsidR="00D5306D" w:rsidRDefault="00D5306D" w:rsidP="002A377D">
            <w:pPr>
              <w:jc w:val="right"/>
            </w:pP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w:t>
            </w:r>
            <w:r w:rsidRPr="0022503C">
              <w:rPr>
                <w:rFonts w:ascii="Arial" w:hAnsi="Arial" w:cs="Arial"/>
                <w:noProof/>
                <w:szCs w:val="20"/>
              </w:rPr>
              <w:fldChar w:fldCharType="begin">
                <w:ffData>
                  <w:name w:val="Text1"/>
                  <w:enabled/>
                  <w:calcOnExit w:val="0"/>
                  <w:textInput/>
                </w:ffData>
              </w:fldChar>
            </w:r>
            <w:r w:rsidRPr="0022503C">
              <w:rPr>
                <w:rFonts w:ascii="Arial" w:hAnsi="Arial" w:cs="Arial"/>
                <w:noProof/>
                <w:szCs w:val="20"/>
              </w:rPr>
              <w:instrText xml:space="preserve"> FORMTEXT </w:instrText>
            </w:r>
            <w:r w:rsidRPr="0022503C">
              <w:rPr>
                <w:rFonts w:ascii="Arial" w:hAnsi="Arial" w:cs="Arial"/>
                <w:noProof/>
                <w:szCs w:val="20"/>
              </w:rPr>
            </w:r>
            <w:r w:rsidRPr="0022503C">
              <w:rPr>
                <w:rFonts w:ascii="Arial" w:hAnsi="Arial" w:cs="Arial"/>
                <w:noProof/>
                <w:szCs w:val="20"/>
              </w:rPr>
              <w:fldChar w:fldCharType="separate"/>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fldChar w:fldCharType="end"/>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2v</w:t>
            </w:r>
          </w:p>
        </w:tc>
        <w:tc>
          <w:tcPr>
            <w:tcW w:w="12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10</w:t>
            </w:r>
          </w:p>
        </w:tc>
        <w:tc>
          <w:tcPr>
            <w:tcW w:w="5992"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Training in Fairbanks</w:t>
            </w:r>
          </w:p>
        </w:tc>
        <w:tc>
          <w:tcPr>
            <w:tcW w:w="1980" w:type="dxa"/>
            <w:tcBorders>
              <w:top w:val="nil"/>
              <w:left w:val="nil"/>
              <w:bottom w:val="nil"/>
              <w:right w:val="nil"/>
            </w:tcBorders>
            <w:vAlign w:val="center"/>
          </w:tcPr>
          <w:p w:rsidR="00D5306D" w:rsidRDefault="00D5306D" w:rsidP="002A377D">
            <w:pPr>
              <w:jc w:val="right"/>
            </w:pP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w:t>
            </w:r>
            <w:r w:rsidRPr="0022503C">
              <w:rPr>
                <w:rFonts w:ascii="Arial" w:hAnsi="Arial" w:cs="Arial"/>
                <w:noProof/>
                <w:szCs w:val="20"/>
              </w:rPr>
              <w:fldChar w:fldCharType="begin">
                <w:ffData>
                  <w:name w:val="Text1"/>
                  <w:enabled/>
                  <w:calcOnExit w:val="0"/>
                  <w:textInput/>
                </w:ffData>
              </w:fldChar>
            </w:r>
            <w:r w:rsidRPr="0022503C">
              <w:rPr>
                <w:rFonts w:ascii="Arial" w:hAnsi="Arial" w:cs="Arial"/>
                <w:noProof/>
                <w:szCs w:val="20"/>
              </w:rPr>
              <w:instrText xml:space="preserve"> FORMTEXT </w:instrText>
            </w:r>
            <w:r w:rsidRPr="0022503C">
              <w:rPr>
                <w:rFonts w:ascii="Arial" w:hAnsi="Arial" w:cs="Arial"/>
                <w:noProof/>
                <w:szCs w:val="20"/>
              </w:rPr>
            </w:r>
            <w:r w:rsidRPr="0022503C">
              <w:rPr>
                <w:rFonts w:ascii="Arial" w:hAnsi="Arial" w:cs="Arial"/>
                <w:noProof/>
                <w:szCs w:val="20"/>
              </w:rPr>
              <w:fldChar w:fldCharType="separate"/>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fldChar w:fldCharType="end"/>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2w</w:t>
            </w:r>
          </w:p>
        </w:tc>
        <w:tc>
          <w:tcPr>
            <w:tcW w:w="12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10</w:t>
            </w:r>
          </w:p>
        </w:tc>
        <w:tc>
          <w:tcPr>
            <w:tcW w:w="5992"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Training in Juneau</w:t>
            </w:r>
          </w:p>
        </w:tc>
        <w:tc>
          <w:tcPr>
            <w:tcW w:w="1980" w:type="dxa"/>
            <w:tcBorders>
              <w:top w:val="nil"/>
              <w:left w:val="nil"/>
              <w:bottom w:val="nil"/>
              <w:right w:val="nil"/>
            </w:tcBorders>
            <w:vAlign w:val="center"/>
          </w:tcPr>
          <w:p w:rsidR="00D5306D" w:rsidRDefault="00D5306D" w:rsidP="002A377D">
            <w:pPr>
              <w:jc w:val="right"/>
            </w:pP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w:t>
            </w:r>
            <w:r w:rsidRPr="0022503C">
              <w:rPr>
                <w:rFonts w:ascii="Arial" w:hAnsi="Arial" w:cs="Arial"/>
                <w:noProof/>
                <w:szCs w:val="20"/>
              </w:rPr>
              <w:fldChar w:fldCharType="begin">
                <w:ffData>
                  <w:name w:val="Text1"/>
                  <w:enabled/>
                  <w:calcOnExit w:val="0"/>
                  <w:textInput/>
                </w:ffData>
              </w:fldChar>
            </w:r>
            <w:r w:rsidRPr="0022503C">
              <w:rPr>
                <w:rFonts w:ascii="Arial" w:hAnsi="Arial" w:cs="Arial"/>
                <w:noProof/>
                <w:szCs w:val="20"/>
              </w:rPr>
              <w:instrText xml:space="preserve"> FORMTEXT </w:instrText>
            </w:r>
            <w:r w:rsidRPr="0022503C">
              <w:rPr>
                <w:rFonts w:ascii="Arial" w:hAnsi="Arial" w:cs="Arial"/>
                <w:noProof/>
                <w:szCs w:val="20"/>
              </w:rPr>
            </w:r>
            <w:r w:rsidRPr="0022503C">
              <w:rPr>
                <w:rFonts w:ascii="Arial" w:hAnsi="Arial" w:cs="Arial"/>
                <w:noProof/>
                <w:szCs w:val="20"/>
              </w:rPr>
              <w:fldChar w:fldCharType="separate"/>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fldChar w:fldCharType="end"/>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p>
        </w:tc>
      </w:tr>
      <w:tr w:rsidR="00D5306D" w:rsidRPr="00A0110C" w:rsidTr="00A0181F">
        <w:trPr>
          <w:trHeight w:val="28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Pr>
                <w:rFonts w:ascii="Arial" w:hAnsi="Arial" w:cs="Arial"/>
                <w:color w:val="000000"/>
                <w:szCs w:val="20"/>
              </w:rPr>
              <w:t>2x</w:t>
            </w:r>
          </w:p>
        </w:tc>
        <w:tc>
          <w:tcPr>
            <w:tcW w:w="12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S I, 8.0</w:t>
            </w:r>
          </w:p>
        </w:tc>
        <w:tc>
          <w:tcPr>
            <w:tcW w:w="5992"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r w:rsidRPr="00A0110C">
              <w:rPr>
                <w:rFonts w:ascii="Arial" w:hAnsi="Arial" w:cs="Arial"/>
                <w:color w:val="000000"/>
                <w:szCs w:val="20"/>
              </w:rPr>
              <w:t>Publications</w:t>
            </w:r>
            <w:r>
              <w:rPr>
                <w:rFonts w:ascii="Arial" w:hAnsi="Arial" w:cs="Arial"/>
                <w:color w:val="000000"/>
                <w:szCs w:val="20"/>
              </w:rPr>
              <w:t xml:space="preserve">, </w:t>
            </w:r>
            <w:r w:rsidRPr="00E453CB">
              <w:rPr>
                <w:rFonts w:ascii="Arial" w:hAnsi="Arial" w:cs="Arial"/>
                <w:szCs w:val="20"/>
              </w:rPr>
              <w:t>One (1) set</w:t>
            </w:r>
          </w:p>
        </w:tc>
        <w:tc>
          <w:tcPr>
            <w:tcW w:w="1980" w:type="dxa"/>
            <w:tcBorders>
              <w:top w:val="nil"/>
              <w:left w:val="nil"/>
              <w:bottom w:val="nil"/>
              <w:right w:val="nil"/>
            </w:tcBorders>
            <w:vAlign w:val="center"/>
          </w:tcPr>
          <w:p w:rsidR="00D5306D" w:rsidRDefault="00D5306D" w:rsidP="002A377D">
            <w:pPr>
              <w:jc w:val="right"/>
            </w:pP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w:t>
            </w:r>
            <w:r w:rsidRPr="0022503C">
              <w:rPr>
                <w:rFonts w:ascii="Arial" w:hAnsi="Arial" w:cs="Arial"/>
                <w:noProof/>
                <w:szCs w:val="20"/>
              </w:rPr>
              <w:fldChar w:fldCharType="begin">
                <w:ffData>
                  <w:name w:val="Text1"/>
                  <w:enabled/>
                  <w:calcOnExit w:val="0"/>
                  <w:textInput/>
                </w:ffData>
              </w:fldChar>
            </w:r>
            <w:r w:rsidRPr="0022503C">
              <w:rPr>
                <w:rFonts w:ascii="Arial" w:hAnsi="Arial" w:cs="Arial"/>
                <w:noProof/>
                <w:szCs w:val="20"/>
              </w:rPr>
              <w:instrText xml:space="preserve"> FORMTEXT </w:instrText>
            </w:r>
            <w:r w:rsidRPr="0022503C">
              <w:rPr>
                <w:rFonts w:ascii="Arial" w:hAnsi="Arial" w:cs="Arial"/>
                <w:noProof/>
                <w:szCs w:val="20"/>
              </w:rPr>
            </w:r>
            <w:r w:rsidRPr="0022503C">
              <w:rPr>
                <w:rFonts w:ascii="Arial" w:hAnsi="Arial" w:cs="Arial"/>
                <w:noProof/>
                <w:szCs w:val="20"/>
              </w:rPr>
              <w:fldChar w:fldCharType="separate"/>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fldChar w:fldCharType="end"/>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r w:rsidRPr="0022503C">
              <w:rPr>
                <w:rFonts w:ascii="Arial" w:hAnsi="Arial" w:cs="Arial"/>
                <w:noProof/>
                <w:szCs w:val="20"/>
              </w:rPr>
              <w:t> </w:t>
            </w:r>
          </w:p>
        </w:tc>
      </w:tr>
      <w:tr w:rsidR="00D5306D" w:rsidRPr="00A0110C" w:rsidTr="00E10E08">
        <w:trPr>
          <w:trHeight w:val="68"/>
        </w:trPr>
        <w:tc>
          <w:tcPr>
            <w:tcW w:w="9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p>
        </w:tc>
        <w:tc>
          <w:tcPr>
            <w:tcW w:w="1260"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p>
        </w:tc>
        <w:tc>
          <w:tcPr>
            <w:tcW w:w="5992" w:type="dxa"/>
            <w:tcBorders>
              <w:top w:val="nil"/>
              <w:left w:val="nil"/>
              <w:bottom w:val="nil"/>
              <w:right w:val="nil"/>
            </w:tcBorders>
            <w:shd w:val="clear" w:color="auto" w:fill="auto"/>
            <w:noWrap/>
            <w:vAlign w:val="center"/>
          </w:tcPr>
          <w:p w:rsidR="00D5306D" w:rsidRPr="00A0110C" w:rsidRDefault="00D5306D" w:rsidP="002A377D">
            <w:pPr>
              <w:widowControl/>
              <w:autoSpaceDE/>
              <w:autoSpaceDN/>
              <w:adjustRightInd/>
              <w:rPr>
                <w:rFonts w:ascii="Arial" w:hAnsi="Arial" w:cs="Arial"/>
                <w:color w:val="000000"/>
                <w:szCs w:val="20"/>
              </w:rPr>
            </w:pPr>
          </w:p>
        </w:tc>
        <w:tc>
          <w:tcPr>
            <w:tcW w:w="1980" w:type="dxa"/>
            <w:tcBorders>
              <w:top w:val="nil"/>
              <w:left w:val="nil"/>
              <w:bottom w:val="nil"/>
              <w:right w:val="nil"/>
            </w:tcBorders>
            <w:vAlign w:val="center"/>
          </w:tcPr>
          <w:p w:rsidR="00D5306D" w:rsidRDefault="00D5306D" w:rsidP="002A377D">
            <w:pPr>
              <w:jc w:val="right"/>
            </w:pPr>
          </w:p>
        </w:tc>
      </w:tr>
    </w:tbl>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rsidR="00BA04E4" w:rsidRPr="001D1CFB" w:rsidRDefault="00BA04E4" w:rsidP="00BA04E4">
      <w:pPr>
        <w:tabs>
          <w:tab w:val="left" w:pos="10080"/>
        </w:tabs>
        <w:jc w:val="both"/>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highlight w:val="yellow"/>
        </w:rPr>
        <w:t>For pricing purposes, the F.O.B. point is dockside Seattle/Tacoma.</w:t>
      </w:r>
    </w:p>
    <w:p w:rsidR="00BA04E4" w:rsidRPr="001D1CFB" w:rsidRDefault="00BA04E4" w:rsidP="00BA04E4">
      <w:pPr>
        <w:tabs>
          <w:tab w:val="left" w:pos="10080"/>
        </w:tabs>
        <w:jc w:val="both"/>
        <w:rPr>
          <w:rFonts w:ascii="Arial" w:hAnsi="Arial" w:cs="Arial"/>
          <w:szCs w:val="20"/>
        </w:rPr>
      </w:pPr>
    </w:p>
    <w:p w:rsidR="00BA04E4" w:rsidRDefault="00BA04E4" w:rsidP="00BA04E4">
      <w:pPr>
        <w:tabs>
          <w:tab w:val="left" w:pos="10080"/>
        </w:tabs>
        <w:jc w:val="both"/>
        <w:rPr>
          <w:rFonts w:ascii="Arial" w:hAnsi="Arial" w:cs="Arial"/>
          <w:szCs w:val="20"/>
        </w:rPr>
      </w:pPr>
      <w:r w:rsidRPr="001D1CFB">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rsidR="00BA04E4" w:rsidRDefault="00BA04E4" w:rsidP="00BA04E4">
      <w:pPr>
        <w:tabs>
          <w:tab w:val="left" w:pos="10080"/>
        </w:tabs>
        <w:jc w:val="both"/>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Maximum </w:t>
      </w:r>
      <w:r w:rsidRPr="00E453CB">
        <w:rPr>
          <w:rFonts w:ascii="Arial" w:hAnsi="Arial" w:cs="Arial"/>
          <w:b/>
          <w:bCs/>
          <w:szCs w:val="20"/>
        </w:rPr>
        <w:t xml:space="preserve">180 days </w:t>
      </w:r>
      <w:r w:rsidRPr="00E453CB">
        <w:rPr>
          <w:rFonts w:ascii="Arial" w:hAnsi="Arial" w:cs="Arial"/>
          <w:bCs/>
          <w:szCs w:val="20"/>
        </w:rPr>
        <w:t>after receipt of order (ARO).</w:t>
      </w: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Offered Delivered Time:  __________ Days ARO.</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06470E" w:rsidRDefault="0006470E"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E10E08" w:rsidRDefault="00E10E08" w:rsidP="005C64CB">
      <w:pPr>
        <w:jc w:val="both"/>
        <w:rPr>
          <w:rFonts w:ascii="Arial" w:hAnsi="Arial" w:cs="Arial"/>
          <w:szCs w:val="20"/>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D552B8" w:rsidRDefault="00D552B8" w:rsidP="00D552B8">
      <w:pPr>
        <w:rPr>
          <w:rFonts w:ascii="Arial" w:hAnsi="Arial" w:cs="Arial"/>
          <w:highlight w:val="yellow"/>
        </w:rPr>
      </w:pPr>
      <w:r w:rsidRPr="00D552B8">
        <w:rPr>
          <w:rFonts w:ascii="Arial" w:hAnsi="Arial" w:cs="Arial"/>
          <w:highlight w:val="yellow"/>
          <w:u w:val="single"/>
        </w:rPr>
        <w:t>BIDDER'S NOTICE</w:t>
      </w:r>
      <w:r w:rsidRPr="00D552B8">
        <w:rPr>
          <w:rFonts w:ascii="Arial" w:hAnsi="Arial" w:cs="Arial"/>
          <w:highlight w:val="yellow"/>
        </w:rPr>
        <w:t>:  By signature on this form, the bidder certifies that:</w:t>
      </w:r>
    </w:p>
    <w:p w:rsidR="00D552B8" w:rsidRDefault="00D552B8" w:rsidP="00D552B8">
      <w:pPr>
        <w:rPr>
          <w:sz w:val="16"/>
          <w:highlight w:val="yellow"/>
        </w:rPr>
      </w:pPr>
    </w:p>
    <w:p w:rsidR="00D552B8" w:rsidRPr="00D552B8" w:rsidRDefault="00D552B8" w:rsidP="00D552B8">
      <w:pPr>
        <w:rPr>
          <w:rFonts w:ascii="Arial" w:hAnsi="Arial" w:cs="Arial"/>
          <w:highlight w:val="yellow"/>
        </w:rPr>
      </w:pPr>
      <w:r w:rsidRPr="00D552B8">
        <w:rPr>
          <w:rFonts w:ascii="Arial" w:hAnsi="Arial" w:cs="Arial"/>
          <w:highlight w:val="yellow"/>
        </w:rPr>
        <w:t xml:space="preserve">(1) the bidder has a valid Alaska business license, </w:t>
      </w:r>
      <w:r w:rsidRPr="00D552B8">
        <w:rPr>
          <w:rFonts w:ascii="Arial" w:hAnsi="Arial" w:cs="Arial"/>
          <w:color w:val="000000"/>
          <w:highlight w:val="yellow"/>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85344D" w:rsidRDefault="0085344D"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b/>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szCs w:val="20"/>
              </w:rPr>
              <w:t xml:space="preserve"> </w:t>
            </w:r>
            <w:r w:rsidRPr="008A09C5">
              <w:rPr>
                <w:rFonts w:ascii="Arial" w:hAnsi="Arial" w:cs="Arial"/>
                <w:b/>
                <w:szCs w:val="20"/>
              </w:rPr>
              <w:t>_______________________________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rsidR="00031FE6" w:rsidRPr="008A09C5" w:rsidRDefault="00031FE6" w:rsidP="00D552B8">
            <w:pPr>
              <w:jc w:val="both"/>
              <w:rPr>
                <w:rFonts w:ascii="Arial" w:hAnsi="Arial" w:cs="Arial"/>
                <w:szCs w:val="20"/>
              </w:rPr>
            </w:pPr>
            <w:r w:rsidRPr="008A09C5">
              <w:rPr>
                <w:rFonts w:ascii="Arial" w:hAnsi="Arial" w:cs="Arial"/>
                <w:szCs w:val="20"/>
              </w:rPr>
              <w:t xml:space="preserve">                                                 </w:t>
            </w:r>
            <w:r w:rsidRPr="008A09C5">
              <w:rPr>
                <w:rFonts w:ascii="Arial" w:hAnsi="Arial" w:cs="Arial"/>
                <w:b/>
                <w:szCs w:val="20"/>
              </w:rPr>
              <w:t xml:space="preserve">________________________________ </w:t>
            </w: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b/>
                <w:szCs w:val="20"/>
              </w:rPr>
              <w:t xml:space="preserve">________________________________ </w:t>
            </w:r>
            <w:r w:rsidRPr="008A09C5">
              <w:rPr>
                <w:rFonts w:ascii="Arial" w:hAnsi="Arial" w:cs="Arial"/>
                <w:szCs w:val="20"/>
              </w:rPr>
              <w:t>PHONE/FAX</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________________________________E-MAIL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w:t>
            </w:r>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   ]  YES  [   ]  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   ]  YES  [   ]  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05770E">
      <w:headerReference w:type="default" r:id="rId25"/>
      <w:footerReference w:type="default" r:id="rId26"/>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DFA" w:rsidRDefault="00C41DFA" w:rsidP="0012222C">
      <w:r>
        <w:separator/>
      </w:r>
    </w:p>
  </w:endnote>
  <w:endnote w:type="continuationSeparator" w:id="0">
    <w:p w:rsidR="00C41DFA" w:rsidRDefault="00C41DFA"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DFA" w:rsidRDefault="00C41DFA" w:rsidP="00D83EDF">
    <w:pPr>
      <w:pStyle w:val="Footer"/>
      <w:jc w:val="center"/>
      <w:rPr>
        <w:rFonts w:ascii="Arial" w:hAnsi="Arial" w:cs="Arial"/>
        <w:i/>
      </w:rPr>
    </w:pPr>
    <w:r w:rsidRPr="00B21532">
      <w:rPr>
        <w:rFonts w:ascii="Arial" w:hAnsi="Arial" w:cs="Arial"/>
        <w:i/>
      </w:rPr>
      <w:t>Section I- Special Terms and Conditions</w:t>
    </w:r>
  </w:p>
  <w:p w:rsidR="00C41DFA" w:rsidRPr="00110CC3" w:rsidRDefault="00C41DFA" w:rsidP="003D089B">
    <w:pPr>
      <w:pStyle w:val="Footer"/>
      <w:jc w:val="center"/>
      <w:rPr>
        <w:rFonts w:ascii="Arial" w:hAnsi="Arial" w:cs="Arial"/>
        <w:i/>
      </w:rPr>
    </w:pPr>
    <w:r>
      <w:rPr>
        <w:rFonts w:ascii="Arial" w:hAnsi="Arial" w:cs="Arial"/>
        <w:i/>
      </w:rPr>
      <w:t>SEF</w:t>
    </w:r>
    <w:r>
      <w:rPr>
        <w:rFonts w:ascii="Arial" w:hAnsi="Arial" w:cs="Arial"/>
        <w:i/>
        <w:lang w:val="en-US"/>
      </w:rPr>
      <w:t>1953</w:t>
    </w:r>
    <w:r>
      <w:rPr>
        <w:rFonts w:ascii="Arial" w:hAnsi="Arial" w:cs="Arial"/>
        <w:i/>
      </w:rPr>
      <w:t xml:space="preserve"> –</w:t>
    </w:r>
    <w:r>
      <w:rPr>
        <w:rFonts w:ascii="Arial" w:hAnsi="Arial" w:cs="Arial"/>
        <w:i/>
        <w:lang w:val="en-US"/>
      </w:rPr>
      <w:t xml:space="preserve"> Contract for Wheel Loaders</w:t>
    </w:r>
  </w:p>
  <w:p w:rsidR="00C41DFA" w:rsidRDefault="00C41DFA" w:rsidP="00A0181F">
    <w:pPr>
      <w:pStyle w:val="Header"/>
      <w:jc w:val="center"/>
      <w:rPr>
        <w:rFonts w:ascii="Arial" w:hAnsi="Arial" w:cs="Arial"/>
        <w:color w:val="FF0000"/>
        <w:sz w:val="24"/>
        <w:lang w:val="en-US"/>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5527BB">
      <w:rPr>
        <w:rFonts w:ascii="Arial" w:hAnsi="Arial" w:cs="Arial"/>
        <w:i/>
        <w:noProof/>
      </w:rPr>
      <w:t>8</w:t>
    </w:r>
    <w:r w:rsidRPr="00B21532">
      <w:rPr>
        <w:rFonts w:ascii="Arial" w:hAnsi="Arial" w:cs="Arial"/>
        <w:i/>
      </w:rPr>
      <w:fldChar w:fldCharType="end"/>
    </w:r>
    <w:r>
      <w:rPr>
        <w:rFonts w:ascii="Arial" w:hAnsi="Arial" w:cs="Arial"/>
        <w:i/>
      </w:rPr>
      <w:t xml:space="preserve"> of 8</w:t>
    </w:r>
    <w:r w:rsidRPr="00A0181F">
      <w:rPr>
        <w:rFonts w:ascii="Arial" w:hAnsi="Arial" w:cs="Arial"/>
        <w:color w:val="FF0000"/>
        <w:sz w:val="24"/>
        <w:lang w:val="en-US"/>
      </w:rPr>
      <w:t xml:space="preserve"> </w:t>
    </w:r>
  </w:p>
  <w:p w:rsidR="00C41DFA" w:rsidRPr="00A0181F" w:rsidRDefault="00C41DFA" w:rsidP="00C41DFA">
    <w:pPr>
      <w:pStyle w:val="Header"/>
      <w:jc w:val="center"/>
      <w:rPr>
        <w:rFonts w:ascii="Arial" w:hAnsi="Arial" w:cs="Arial"/>
        <w:color w:val="FF0000"/>
        <w:sz w:val="24"/>
        <w:lang w:val="en-US"/>
      </w:rPr>
    </w:pPr>
    <w:r w:rsidRPr="00A0181F">
      <w:rPr>
        <w:rFonts w:ascii="Arial" w:hAnsi="Arial" w:cs="Arial"/>
        <w:color w:val="FF0000"/>
        <w:sz w:val="24"/>
        <w:lang w:val="en-US"/>
      </w:rPr>
      <w:t xml:space="preserve">REVISED </w:t>
    </w:r>
    <w:r>
      <w:rPr>
        <w:rFonts w:ascii="Arial" w:hAnsi="Arial" w:cs="Arial"/>
        <w:color w:val="FF0000"/>
        <w:sz w:val="24"/>
        <w:lang w:val="en-US"/>
      </w:rPr>
      <w:t>AUGUST 3, 2015</w:t>
    </w:r>
  </w:p>
  <w:p w:rsidR="00C41DFA" w:rsidRPr="00A0181F" w:rsidRDefault="00C41DFA" w:rsidP="00C41DFA">
    <w:pPr>
      <w:pStyle w:val="Header"/>
      <w:jc w:val="center"/>
      <w:rPr>
        <w:rFonts w:ascii="Arial" w:hAnsi="Arial" w:cs="Arial"/>
        <w:color w:val="FF0000"/>
        <w:sz w:val="24"/>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DFA" w:rsidRPr="00A0181F" w:rsidRDefault="00C41DFA" w:rsidP="00A0181F">
    <w:pPr>
      <w:pStyle w:val="Header"/>
      <w:jc w:val="center"/>
      <w:rPr>
        <w:rFonts w:ascii="Arial" w:hAnsi="Arial" w:cs="Arial"/>
        <w:color w:val="FF0000"/>
        <w:sz w:val="24"/>
        <w:lang w:val="en-US"/>
      </w:rPr>
    </w:pPr>
    <w:r w:rsidRPr="00A0181F">
      <w:rPr>
        <w:rFonts w:ascii="Arial" w:hAnsi="Arial" w:cs="Arial"/>
        <w:color w:val="FF0000"/>
        <w:sz w:val="24"/>
        <w:lang w:val="en-US"/>
      </w:rPr>
      <w:t xml:space="preserve">REVISED </w:t>
    </w:r>
    <w:r>
      <w:rPr>
        <w:rFonts w:ascii="Arial" w:hAnsi="Arial" w:cs="Arial"/>
        <w:color w:val="FF0000"/>
        <w:sz w:val="24"/>
        <w:lang w:val="en-US"/>
      </w:rPr>
      <w:t>AUGUST 3</w:t>
    </w:r>
    <w:r w:rsidRPr="00A0181F">
      <w:rPr>
        <w:rFonts w:ascii="Arial" w:hAnsi="Arial" w:cs="Arial"/>
        <w:color w:val="FF0000"/>
        <w:sz w:val="24"/>
        <w:lang w:val="en-US"/>
      </w:rPr>
      <w:t>, 2015</w:t>
    </w:r>
  </w:p>
  <w:p w:rsidR="00C41DFA" w:rsidRDefault="00C41D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DFA" w:rsidRDefault="00C41DFA" w:rsidP="005773B2">
    <w:pPr>
      <w:pStyle w:val="Footer"/>
      <w:jc w:val="center"/>
      <w:rPr>
        <w:rFonts w:ascii="Arial" w:hAnsi="Arial" w:cs="Arial"/>
        <w:i/>
      </w:rPr>
    </w:pPr>
    <w:r w:rsidRPr="00B21532">
      <w:rPr>
        <w:rFonts w:ascii="Arial" w:hAnsi="Arial" w:cs="Arial"/>
        <w:i/>
      </w:rPr>
      <w:t>Section I- Special Terms and Conditions</w:t>
    </w:r>
  </w:p>
  <w:p w:rsidR="00C41DFA" w:rsidRPr="00110CC3" w:rsidRDefault="00C41DFA" w:rsidP="005773B2">
    <w:pPr>
      <w:pStyle w:val="Footer"/>
      <w:jc w:val="center"/>
      <w:rPr>
        <w:rFonts w:ascii="Arial" w:hAnsi="Arial" w:cs="Arial"/>
        <w:i/>
      </w:rPr>
    </w:pPr>
    <w:r>
      <w:rPr>
        <w:rFonts w:ascii="Arial" w:hAnsi="Arial" w:cs="Arial"/>
        <w:i/>
      </w:rPr>
      <w:t>SEF</w:t>
    </w:r>
    <w:r>
      <w:rPr>
        <w:rFonts w:ascii="Arial" w:hAnsi="Arial" w:cs="Arial"/>
        <w:i/>
        <w:lang w:val="en-US"/>
      </w:rPr>
      <w:t>1953</w:t>
    </w:r>
    <w:r>
      <w:rPr>
        <w:rFonts w:ascii="Arial" w:hAnsi="Arial" w:cs="Arial"/>
        <w:i/>
      </w:rPr>
      <w:t xml:space="preserve"> –</w:t>
    </w:r>
    <w:r>
      <w:rPr>
        <w:rFonts w:ascii="Arial" w:hAnsi="Arial" w:cs="Arial"/>
        <w:i/>
        <w:lang w:val="en-US"/>
      </w:rPr>
      <w:t xml:space="preserve"> Contract for Wheel Loaders</w:t>
    </w:r>
  </w:p>
  <w:p w:rsidR="00C41DFA" w:rsidRDefault="00C41DFA" w:rsidP="005773B2">
    <w:pPr>
      <w:jc w:val="center"/>
      <w:rPr>
        <w:rFonts w:ascii="Arial" w:hAnsi="Arial" w:cs="Arial"/>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5527BB">
      <w:rPr>
        <w:rFonts w:ascii="Arial" w:hAnsi="Arial" w:cs="Arial"/>
        <w:i/>
        <w:noProof/>
      </w:rPr>
      <w:t>1</w:t>
    </w:r>
    <w:r w:rsidRPr="00B21532">
      <w:rPr>
        <w:rFonts w:ascii="Arial" w:hAnsi="Arial" w:cs="Arial"/>
        <w:i/>
      </w:rPr>
      <w:fldChar w:fldCharType="end"/>
    </w:r>
    <w:r>
      <w:rPr>
        <w:rFonts w:ascii="Arial" w:hAnsi="Arial" w:cs="Arial"/>
        <w:i/>
      </w:rPr>
      <w:t xml:space="preserve"> of 8</w:t>
    </w:r>
  </w:p>
  <w:p w:rsidR="00C41DFA" w:rsidRPr="00A0181F" w:rsidRDefault="00C41DFA" w:rsidP="00A0181F">
    <w:pPr>
      <w:pStyle w:val="Header"/>
      <w:jc w:val="center"/>
      <w:rPr>
        <w:rFonts w:ascii="Arial" w:hAnsi="Arial" w:cs="Arial"/>
        <w:color w:val="FF0000"/>
        <w:sz w:val="24"/>
        <w:lang w:val="en-US"/>
      </w:rPr>
    </w:pPr>
    <w:r w:rsidRPr="00A0181F">
      <w:rPr>
        <w:rFonts w:ascii="Arial" w:hAnsi="Arial" w:cs="Arial"/>
        <w:color w:val="FF0000"/>
        <w:sz w:val="24"/>
        <w:lang w:val="en-US"/>
      </w:rPr>
      <w:t xml:space="preserve">REVISED </w:t>
    </w:r>
    <w:r>
      <w:rPr>
        <w:rFonts w:ascii="Arial" w:hAnsi="Arial" w:cs="Arial"/>
        <w:color w:val="FF0000"/>
        <w:sz w:val="24"/>
        <w:lang w:val="en-US"/>
      </w:rPr>
      <w:t>AUGUST 3, 2015</w:t>
    </w:r>
  </w:p>
  <w:p w:rsidR="00C41DFA" w:rsidRDefault="00C41DF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DFA" w:rsidRPr="001E6ED2" w:rsidRDefault="00C41DF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C41DFA" w:rsidRPr="00110CC3" w:rsidRDefault="00C41DFA" w:rsidP="003D089B">
    <w:pPr>
      <w:pStyle w:val="Footer"/>
      <w:jc w:val="center"/>
      <w:rPr>
        <w:rFonts w:ascii="Arial" w:hAnsi="Arial" w:cs="Arial"/>
        <w:i/>
      </w:rPr>
    </w:pPr>
    <w:r>
      <w:rPr>
        <w:rFonts w:ascii="Arial" w:hAnsi="Arial" w:cs="Arial"/>
        <w:i/>
      </w:rPr>
      <w:t>SEF</w:t>
    </w:r>
    <w:r>
      <w:rPr>
        <w:rFonts w:ascii="Arial" w:hAnsi="Arial" w:cs="Arial"/>
        <w:i/>
        <w:lang w:val="en-US"/>
      </w:rPr>
      <w:t>1953</w:t>
    </w:r>
    <w:r>
      <w:rPr>
        <w:rFonts w:ascii="Arial" w:hAnsi="Arial" w:cs="Arial"/>
        <w:i/>
      </w:rPr>
      <w:t xml:space="preserve"> –</w:t>
    </w:r>
    <w:r>
      <w:rPr>
        <w:rFonts w:ascii="Arial" w:hAnsi="Arial" w:cs="Arial"/>
        <w:i/>
        <w:lang w:val="en-US"/>
      </w:rPr>
      <w:t xml:space="preserve"> Contract for Wheel Loaders</w:t>
    </w:r>
  </w:p>
  <w:p w:rsidR="00C41DFA" w:rsidRDefault="00C41DFA" w:rsidP="00A0181F">
    <w:pPr>
      <w:pStyle w:val="Header"/>
      <w:jc w:val="center"/>
      <w:rPr>
        <w:rFonts w:ascii="Arial" w:hAnsi="Arial" w:cs="Arial"/>
        <w:color w:val="FF0000"/>
        <w:sz w:val="24"/>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5527BB">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r w:rsidRPr="00A0181F">
      <w:rPr>
        <w:rFonts w:ascii="Arial" w:hAnsi="Arial" w:cs="Arial"/>
        <w:color w:val="FF0000"/>
        <w:sz w:val="24"/>
        <w:lang w:val="en-US"/>
      </w:rPr>
      <w:t xml:space="preserve"> </w:t>
    </w:r>
  </w:p>
  <w:p w:rsidR="00C41DFA" w:rsidRPr="00A0181F" w:rsidRDefault="00C41DFA" w:rsidP="00C41DFA">
    <w:pPr>
      <w:pStyle w:val="Header"/>
      <w:jc w:val="center"/>
      <w:rPr>
        <w:rFonts w:ascii="Arial" w:hAnsi="Arial" w:cs="Arial"/>
        <w:color w:val="FF0000"/>
        <w:sz w:val="24"/>
        <w:lang w:val="en-US"/>
      </w:rPr>
    </w:pPr>
    <w:r w:rsidRPr="00A0181F">
      <w:rPr>
        <w:rFonts w:ascii="Arial" w:hAnsi="Arial" w:cs="Arial"/>
        <w:color w:val="FF0000"/>
        <w:sz w:val="24"/>
        <w:lang w:val="en-US"/>
      </w:rPr>
      <w:t xml:space="preserve">REVISED </w:t>
    </w:r>
    <w:r>
      <w:rPr>
        <w:rFonts w:ascii="Arial" w:hAnsi="Arial" w:cs="Arial"/>
        <w:color w:val="FF0000"/>
        <w:sz w:val="24"/>
        <w:lang w:val="en-US"/>
      </w:rPr>
      <w:t>AUGUST 3, 2015</w:t>
    </w:r>
  </w:p>
  <w:p w:rsidR="00C41DFA" w:rsidRPr="003A39C1" w:rsidRDefault="00C41DFA" w:rsidP="00F40CA1">
    <w:pPr>
      <w:pStyle w:val="Footer"/>
      <w:jc w:val="center"/>
      <w:rPr>
        <w:rFonts w:ascii="Arial" w:hAnsi="Arial" w:cs="Arial"/>
        <w:i/>
        <w:szCs w:val="20"/>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DFA" w:rsidRPr="001E6ED2" w:rsidRDefault="00C41DF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rsidR="00C41DFA" w:rsidRPr="00110CC3" w:rsidRDefault="00C41DFA" w:rsidP="00110CC3">
    <w:pPr>
      <w:pStyle w:val="Footer"/>
      <w:jc w:val="center"/>
      <w:rPr>
        <w:rFonts w:ascii="Arial" w:hAnsi="Arial" w:cs="Arial"/>
        <w:i/>
      </w:rPr>
    </w:pPr>
    <w:r>
      <w:rPr>
        <w:rFonts w:ascii="Arial" w:hAnsi="Arial" w:cs="Arial"/>
        <w:i/>
      </w:rPr>
      <w:t>SEF</w:t>
    </w:r>
    <w:r>
      <w:rPr>
        <w:rFonts w:ascii="Arial" w:hAnsi="Arial" w:cs="Arial"/>
        <w:i/>
        <w:lang w:val="en-US"/>
      </w:rPr>
      <w:t>1953</w:t>
    </w:r>
    <w:r>
      <w:rPr>
        <w:rFonts w:ascii="Arial" w:hAnsi="Arial" w:cs="Arial"/>
        <w:i/>
      </w:rPr>
      <w:t xml:space="preserve"> –</w:t>
    </w:r>
    <w:r>
      <w:rPr>
        <w:rFonts w:ascii="Arial" w:hAnsi="Arial" w:cs="Arial"/>
        <w:i/>
        <w:lang w:val="en-US"/>
      </w:rPr>
      <w:t>Contract for Wheel Loaders</w:t>
    </w:r>
  </w:p>
  <w:p w:rsidR="00C41DFA" w:rsidRDefault="00C41DFA" w:rsidP="00A0181F">
    <w:pPr>
      <w:pStyle w:val="Header"/>
      <w:jc w:val="center"/>
      <w:rPr>
        <w:rFonts w:ascii="Arial" w:hAnsi="Arial" w:cs="Arial"/>
        <w:color w:val="FF0000"/>
        <w:sz w:val="24"/>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5527BB">
      <w:rPr>
        <w:rFonts w:ascii="Arial" w:hAnsi="Arial" w:cs="Arial"/>
        <w:i/>
        <w:noProof/>
        <w:szCs w:val="20"/>
      </w:rPr>
      <w:t>18</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18</w:t>
    </w:r>
    <w:r w:rsidRPr="00A0181F">
      <w:rPr>
        <w:rFonts w:ascii="Arial" w:hAnsi="Arial" w:cs="Arial"/>
        <w:color w:val="FF0000"/>
        <w:sz w:val="24"/>
        <w:lang w:val="en-US"/>
      </w:rPr>
      <w:t xml:space="preserve"> </w:t>
    </w:r>
  </w:p>
  <w:p w:rsidR="00C41DFA" w:rsidRPr="00A0181F" w:rsidRDefault="00C41DFA" w:rsidP="00C41DFA">
    <w:pPr>
      <w:pStyle w:val="Header"/>
      <w:jc w:val="center"/>
      <w:rPr>
        <w:rFonts w:ascii="Arial" w:hAnsi="Arial" w:cs="Arial"/>
        <w:color w:val="FF0000"/>
        <w:sz w:val="24"/>
        <w:lang w:val="en-US"/>
      </w:rPr>
    </w:pPr>
    <w:r w:rsidRPr="00A0181F">
      <w:rPr>
        <w:rFonts w:ascii="Arial" w:hAnsi="Arial" w:cs="Arial"/>
        <w:color w:val="FF0000"/>
        <w:sz w:val="24"/>
        <w:lang w:val="en-US"/>
      </w:rPr>
      <w:t xml:space="preserve">REVISED </w:t>
    </w:r>
    <w:r>
      <w:rPr>
        <w:rFonts w:ascii="Arial" w:hAnsi="Arial" w:cs="Arial"/>
        <w:color w:val="FF0000"/>
        <w:sz w:val="24"/>
        <w:lang w:val="en-US"/>
      </w:rPr>
      <w:t>AUGUST 3, 2015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DFA" w:rsidRPr="00D641E2" w:rsidRDefault="00C41DFA"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C41DFA" w:rsidRPr="00110CC3" w:rsidRDefault="00C41DFA" w:rsidP="00110CC3">
    <w:pPr>
      <w:pStyle w:val="Footer"/>
      <w:jc w:val="center"/>
      <w:rPr>
        <w:rFonts w:ascii="Arial" w:hAnsi="Arial" w:cs="Arial"/>
        <w:i/>
      </w:rPr>
    </w:pPr>
    <w:r>
      <w:rPr>
        <w:rFonts w:ascii="Arial" w:hAnsi="Arial" w:cs="Arial"/>
        <w:i/>
      </w:rPr>
      <w:t>SEF</w:t>
    </w:r>
    <w:r>
      <w:rPr>
        <w:rFonts w:ascii="Arial" w:hAnsi="Arial" w:cs="Arial"/>
        <w:i/>
        <w:lang w:val="en-US"/>
      </w:rPr>
      <w:t>1953</w:t>
    </w:r>
    <w:r>
      <w:rPr>
        <w:rFonts w:ascii="Arial" w:hAnsi="Arial" w:cs="Arial"/>
        <w:i/>
      </w:rPr>
      <w:t xml:space="preserve"> –</w:t>
    </w:r>
    <w:r>
      <w:rPr>
        <w:rFonts w:ascii="Arial" w:hAnsi="Arial" w:cs="Arial"/>
        <w:i/>
        <w:lang w:val="en-US"/>
      </w:rPr>
      <w:t xml:space="preserve"> Contract for Wheel Loaders</w:t>
    </w:r>
  </w:p>
  <w:p w:rsidR="00C41DFA" w:rsidRDefault="00C41DFA" w:rsidP="00A0181F">
    <w:pPr>
      <w:pStyle w:val="Header"/>
      <w:jc w:val="center"/>
      <w:rPr>
        <w:rFonts w:ascii="Arial" w:hAnsi="Arial" w:cs="Arial"/>
        <w:color w:val="FF0000"/>
        <w:sz w:val="24"/>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5527BB">
      <w:rPr>
        <w:rFonts w:ascii="Arial" w:hAnsi="Arial" w:cs="Arial"/>
        <w:i/>
        <w:noProof/>
        <w:szCs w:val="20"/>
      </w:rPr>
      <w:t>5</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5</w:t>
    </w:r>
    <w:r w:rsidRPr="00A0181F">
      <w:rPr>
        <w:rFonts w:ascii="Arial" w:hAnsi="Arial" w:cs="Arial"/>
        <w:color w:val="FF0000"/>
        <w:sz w:val="24"/>
        <w:lang w:val="en-US"/>
      </w:rPr>
      <w:t xml:space="preserve"> </w:t>
    </w:r>
  </w:p>
  <w:p w:rsidR="0085344D" w:rsidRPr="00A0181F" w:rsidRDefault="0085344D" w:rsidP="0085344D">
    <w:pPr>
      <w:pStyle w:val="Header"/>
      <w:jc w:val="center"/>
      <w:rPr>
        <w:rFonts w:ascii="Arial" w:hAnsi="Arial" w:cs="Arial"/>
        <w:color w:val="FF0000"/>
        <w:sz w:val="24"/>
        <w:lang w:val="en-US"/>
      </w:rPr>
    </w:pPr>
    <w:r w:rsidRPr="00A0181F">
      <w:rPr>
        <w:rFonts w:ascii="Arial" w:hAnsi="Arial" w:cs="Arial"/>
        <w:color w:val="FF0000"/>
        <w:sz w:val="24"/>
        <w:lang w:val="en-US"/>
      </w:rPr>
      <w:t xml:space="preserve">REVISED </w:t>
    </w:r>
    <w:r>
      <w:rPr>
        <w:rFonts w:ascii="Arial" w:hAnsi="Arial" w:cs="Arial"/>
        <w:color w:val="FF0000"/>
        <w:sz w:val="24"/>
        <w:lang w:val="en-US"/>
      </w:rPr>
      <w:t>AUGUST 3, 2015</w:t>
    </w:r>
  </w:p>
  <w:p w:rsidR="00C41DFA" w:rsidRPr="00A0181F" w:rsidRDefault="00C41DFA" w:rsidP="0085344D">
    <w:pPr>
      <w:pStyle w:val="Header"/>
      <w:jc w:val="center"/>
      <w:rPr>
        <w:rFonts w:ascii="Arial" w:hAnsi="Arial" w:cs="Arial"/>
        <w:color w:val="FF0000"/>
        <w:sz w:val="2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DFA" w:rsidRDefault="00C41DFA" w:rsidP="0012222C">
      <w:r>
        <w:separator/>
      </w:r>
    </w:p>
  </w:footnote>
  <w:footnote w:type="continuationSeparator" w:id="0">
    <w:p w:rsidR="00C41DFA" w:rsidRDefault="00C41DFA"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1DFA" w:rsidTr="005773B2">
      <w:tc>
        <w:tcPr>
          <w:tcW w:w="5148" w:type="dxa"/>
        </w:tcPr>
        <w:p w:rsidR="00C41DFA" w:rsidRPr="00AC0516" w:rsidRDefault="00C41DFA" w:rsidP="005773B2">
          <w:pPr>
            <w:pStyle w:val="Header"/>
            <w:rPr>
              <w:rFonts w:ascii="Helvetica" w:hAnsi="Helvetica"/>
            </w:rPr>
          </w:pPr>
          <w:r>
            <w:rPr>
              <w:rFonts w:ascii="Helvetica" w:hAnsi="Helvetica"/>
            </w:rPr>
            <w:t>SECTION I</w:t>
          </w:r>
        </w:p>
      </w:tc>
      <w:tc>
        <w:tcPr>
          <w:tcW w:w="5148" w:type="dxa"/>
        </w:tcPr>
        <w:p w:rsidR="00C41DFA" w:rsidRDefault="00C41DFA" w:rsidP="005773B2">
          <w:pPr>
            <w:pStyle w:val="Header"/>
            <w:rPr>
              <w:rFonts w:ascii="Helvetica" w:hAnsi="Helvetica"/>
            </w:rPr>
          </w:pPr>
        </w:p>
      </w:tc>
    </w:tr>
    <w:tr w:rsidR="00C41DFA" w:rsidTr="005773B2">
      <w:tc>
        <w:tcPr>
          <w:tcW w:w="5148" w:type="dxa"/>
        </w:tcPr>
        <w:p w:rsidR="00C41DFA" w:rsidRPr="00AC0516" w:rsidRDefault="00C41DFA" w:rsidP="005773B2">
          <w:pPr>
            <w:pStyle w:val="Header"/>
            <w:rPr>
              <w:rFonts w:ascii="Helvetica" w:hAnsi="Helvetica"/>
            </w:rPr>
          </w:pPr>
          <w:r>
            <w:rPr>
              <w:rFonts w:ascii="Helvetica" w:hAnsi="Helvetica"/>
            </w:rPr>
            <w:t>SPECIAL TERMS AND CONDITIONS</w:t>
          </w:r>
        </w:p>
      </w:tc>
      <w:tc>
        <w:tcPr>
          <w:tcW w:w="5148" w:type="dxa"/>
        </w:tcPr>
        <w:p w:rsidR="00C41DFA" w:rsidRDefault="00C41DFA" w:rsidP="005773B2">
          <w:pPr>
            <w:pStyle w:val="Header"/>
            <w:jc w:val="right"/>
            <w:rPr>
              <w:rFonts w:ascii="Helvetica" w:hAnsi="Helvetica"/>
              <w:u w:val="single"/>
            </w:rPr>
          </w:pPr>
        </w:p>
      </w:tc>
    </w:tr>
  </w:tbl>
  <w:p w:rsidR="00C41DFA" w:rsidRDefault="00C41D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DFA" w:rsidRPr="00A0181F" w:rsidRDefault="00C41DFA" w:rsidP="00A0181F">
    <w:pPr>
      <w:pStyle w:val="Header"/>
      <w:jc w:val="center"/>
      <w:rPr>
        <w:rFonts w:ascii="Arial" w:hAnsi="Arial" w:cs="Arial"/>
        <w:color w:val="FF0000"/>
        <w:sz w:val="24"/>
        <w:lang w:val="en-US"/>
      </w:rPr>
    </w:pPr>
    <w:r>
      <w:rPr>
        <w:rFonts w:ascii="Arial" w:hAnsi="Arial" w:cs="Arial"/>
        <w:color w:val="FF0000"/>
        <w:sz w:val="24"/>
        <w:lang w:val="en-US"/>
      </w:rPr>
      <w:t>REVISED AUGUST 3</w:t>
    </w:r>
    <w:r w:rsidRPr="00A0181F">
      <w:rPr>
        <w:rFonts w:ascii="Arial" w:hAnsi="Arial" w:cs="Arial"/>
        <w:color w:val="FF0000"/>
        <w:sz w:val="24"/>
        <w:lang w:val="en-US"/>
      </w:rPr>
      <w:t>, 2015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1DFA" w:rsidTr="00AC0516">
      <w:tc>
        <w:tcPr>
          <w:tcW w:w="5148" w:type="dxa"/>
        </w:tcPr>
        <w:p w:rsidR="00C41DFA" w:rsidRPr="00AC0516" w:rsidRDefault="00C41DFA" w:rsidP="00AC0516">
          <w:pPr>
            <w:pStyle w:val="Header"/>
            <w:rPr>
              <w:rFonts w:ascii="Helvetica" w:hAnsi="Helvetica"/>
            </w:rPr>
          </w:pPr>
          <w:r>
            <w:rPr>
              <w:rFonts w:ascii="Helvetica" w:hAnsi="Helvetica"/>
            </w:rPr>
            <w:t>SECTION I</w:t>
          </w:r>
        </w:p>
      </w:tc>
      <w:tc>
        <w:tcPr>
          <w:tcW w:w="5148" w:type="dxa"/>
        </w:tcPr>
        <w:p w:rsidR="00C41DFA" w:rsidRDefault="00C41DFA" w:rsidP="00AC0516">
          <w:pPr>
            <w:pStyle w:val="Header"/>
            <w:rPr>
              <w:rFonts w:ascii="Helvetica" w:hAnsi="Helvetica"/>
            </w:rPr>
          </w:pPr>
        </w:p>
      </w:tc>
    </w:tr>
    <w:tr w:rsidR="00C41DFA" w:rsidTr="00AC0516">
      <w:tc>
        <w:tcPr>
          <w:tcW w:w="5148" w:type="dxa"/>
        </w:tcPr>
        <w:p w:rsidR="00C41DFA" w:rsidRPr="00AC0516" w:rsidRDefault="00C41DFA" w:rsidP="00AC0516">
          <w:pPr>
            <w:pStyle w:val="Header"/>
            <w:rPr>
              <w:rFonts w:ascii="Helvetica" w:hAnsi="Helvetica"/>
            </w:rPr>
          </w:pPr>
          <w:r>
            <w:rPr>
              <w:rFonts w:ascii="Helvetica" w:hAnsi="Helvetica"/>
            </w:rPr>
            <w:t>SPECIAL TERMS AND CONDITIONS</w:t>
          </w:r>
        </w:p>
      </w:tc>
      <w:tc>
        <w:tcPr>
          <w:tcW w:w="5148" w:type="dxa"/>
        </w:tcPr>
        <w:p w:rsidR="00C41DFA" w:rsidRDefault="00C41DFA" w:rsidP="00AC0516">
          <w:pPr>
            <w:pStyle w:val="Header"/>
            <w:jc w:val="right"/>
            <w:rPr>
              <w:rFonts w:ascii="Helvetica" w:hAnsi="Helvetica"/>
              <w:u w:val="single"/>
            </w:rPr>
          </w:pPr>
        </w:p>
      </w:tc>
    </w:tr>
  </w:tbl>
  <w:p w:rsidR="00C41DFA" w:rsidRDefault="00C41DF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DFA" w:rsidRDefault="00C41DF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1DFA" w:rsidTr="00AC0516">
      <w:tc>
        <w:tcPr>
          <w:tcW w:w="5148" w:type="dxa"/>
        </w:tcPr>
        <w:p w:rsidR="00C41DFA" w:rsidRPr="003D089B" w:rsidRDefault="00C41DFA" w:rsidP="003D089B">
          <w:pPr>
            <w:pStyle w:val="Header"/>
            <w:rPr>
              <w:rFonts w:ascii="Helvetica" w:hAnsi="Helvetica"/>
              <w:lang w:val="en-US"/>
            </w:rPr>
          </w:pPr>
          <w:r>
            <w:rPr>
              <w:rFonts w:ascii="Helvetica" w:hAnsi="Helvetica"/>
            </w:rPr>
            <w:t>SECTION II</w:t>
          </w:r>
        </w:p>
      </w:tc>
      <w:tc>
        <w:tcPr>
          <w:tcW w:w="5148" w:type="dxa"/>
        </w:tcPr>
        <w:p w:rsidR="00C41DFA" w:rsidRDefault="00C41DFA" w:rsidP="00AC0516">
          <w:pPr>
            <w:pStyle w:val="Header"/>
            <w:rPr>
              <w:rFonts w:ascii="Helvetica" w:hAnsi="Helvetica"/>
            </w:rPr>
          </w:pPr>
        </w:p>
      </w:tc>
    </w:tr>
    <w:tr w:rsidR="00C41DFA" w:rsidTr="00AC0516">
      <w:tc>
        <w:tcPr>
          <w:tcW w:w="5148" w:type="dxa"/>
        </w:tcPr>
        <w:p w:rsidR="00C41DFA" w:rsidRPr="001E6ED2" w:rsidRDefault="00C41DFA" w:rsidP="00AC0516">
          <w:pPr>
            <w:pStyle w:val="Header"/>
            <w:rPr>
              <w:rFonts w:ascii="Helvetica" w:hAnsi="Helvetica"/>
              <w:lang w:val="en-US"/>
            </w:rPr>
          </w:pPr>
          <w:r>
            <w:rPr>
              <w:rFonts w:ascii="Helvetica" w:hAnsi="Helvetica"/>
            </w:rPr>
            <w:t>STANDARD TERMS &amp; CONDITIONS</w:t>
          </w:r>
        </w:p>
      </w:tc>
      <w:tc>
        <w:tcPr>
          <w:tcW w:w="5148" w:type="dxa"/>
        </w:tcPr>
        <w:p w:rsidR="00C41DFA" w:rsidRDefault="00C41DFA" w:rsidP="00AC0516">
          <w:pPr>
            <w:pStyle w:val="Header"/>
            <w:jc w:val="right"/>
            <w:rPr>
              <w:rFonts w:ascii="Helvetica" w:hAnsi="Helvetica"/>
              <w:u w:val="single"/>
            </w:rPr>
          </w:pPr>
        </w:p>
      </w:tc>
    </w:tr>
  </w:tbl>
  <w:p w:rsidR="00C41DFA" w:rsidRDefault="00C41DF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DFA" w:rsidRDefault="00C41DF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1DFA" w:rsidTr="00AC0516">
      <w:tc>
        <w:tcPr>
          <w:tcW w:w="5148" w:type="dxa"/>
        </w:tcPr>
        <w:p w:rsidR="00C41DFA" w:rsidRPr="001E6ED2" w:rsidRDefault="00C41DFA"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rsidR="00C41DFA" w:rsidRDefault="00C41DFA" w:rsidP="00AC0516">
          <w:pPr>
            <w:pStyle w:val="Header"/>
            <w:rPr>
              <w:rFonts w:ascii="Helvetica" w:hAnsi="Helvetica"/>
            </w:rPr>
          </w:pPr>
        </w:p>
      </w:tc>
    </w:tr>
    <w:tr w:rsidR="00C41DFA" w:rsidTr="00AC0516">
      <w:tc>
        <w:tcPr>
          <w:tcW w:w="5148" w:type="dxa"/>
        </w:tcPr>
        <w:p w:rsidR="00C41DFA" w:rsidRPr="001E6ED2" w:rsidRDefault="00C41DFA"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rsidR="00C41DFA" w:rsidRDefault="00C41DFA" w:rsidP="00AC0516">
          <w:pPr>
            <w:pStyle w:val="Header"/>
            <w:jc w:val="right"/>
            <w:rPr>
              <w:rFonts w:ascii="Helvetica" w:hAnsi="Helvetica"/>
              <w:u w:val="single"/>
            </w:rPr>
          </w:pPr>
        </w:p>
      </w:tc>
    </w:tr>
  </w:tbl>
  <w:p w:rsidR="00C41DFA" w:rsidRDefault="00C41DFA">
    <w:pPr>
      <w:pStyle w:val="Header"/>
    </w:pPr>
  </w:p>
  <w:p w:rsidR="00C41DFA" w:rsidRDefault="00C41DF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1DFA" w:rsidTr="00AC0516">
      <w:tc>
        <w:tcPr>
          <w:tcW w:w="5148" w:type="dxa"/>
        </w:tcPr>
        <w:p w:rsidR="00C41DFA" w:rsidRPr="00AC0516" w:rsidRDefault="00C41DFA" w:rsidP="00AC0516">
          <w:pPr>
            <w:pStyle w:val="Header"/>
            <w:rPr>
              <w:rFonts w:ascii="Helvetica" w:hAnsi="Helvetica"/>
            </w:rPr>
          </w:pPr>
          <w:r>
            <w:rPr>
              <w:rFonts w:ascii="Helvetica" w:hAnsi="Helvetica"/>
            </w:rPr>
            <w:t>SECTION IV</w:t>
          </w:r>
        </w:p>
      </w:tc>
      <w:tc>
        <w:tcPr>
          <w:tcW w:w="5148" w:type="dxa"/>
        </w:tcPr>
        <w:p w:rsidR="00C41DFA" w:rsidRDefault="00C41DFA" w:rsidP="00AC0516">
          <w:pPr>
            <w:pStyle w:val="Header"/>
            <w:rPr>
              <w:rFonts w:ascii="Helvetica" w:hAnsi="Helvetica"/>
            </w:rPr>
          </w:pPr>
        </w:p>
      </w:tc>
    </w:tr>
    <w:tr w:rsidR="00C41DFA" w:rsidTr="00C525DB">
      <w:trPr>
        <w:trHeight w:val="80"/>
      </w:trPr>
      <w:tc>
        <w:tcPr>
          <w:tcW w:w="5148" w:type="dxa"/>
        </w:tcPr>
        <w:p w:rsidR="00C41DFA" w:rsidRPr="00AC0516" w:rsidRDefault="00C41DFA" w:rsidP="00AC0516">
          <w:pPr>
            <w:pStyle w:val="Header"/>
            <w:rPr>
              <w:rFonts w:ascii="Helvetica" w:hAnsi="Helvetica"/>
            </w:rPr>
          </w:pPr>
          <w:r>
            <w:rPr>
              <w:rFonts w:ascii="Helvetica" w:hAnsi="Helvetica"/>
            </w:rPr>
            <w:t>BID PRICE SCHEDULE</w:t>
          </w:r>
        </w:p>
      </w:tc>
      <w:tc>
        <w:tcPr>
          <w:tcW w:w="5148" w:type="dxa"/>
        </w:tcPr>
        <w:p w:rsidR="00C41DFA" w:rsidRDefault="00C41DFA" w:rsidP="00AC0516">
          <w:pPr>
            <w:pStyle w:val="Header"/>
            <w:jc w:val="right"/>
            <w:rPr>
              <w:rFonts w:ascii="Helvetica" w:hAnsi="Helvetica"/>
              <w:u w:val="single"/>
            </w:rPr>
          </w:pPr>
        </w:p>
      </w:tc>
    </w:tr>
  </w:tbl>
  <w:p w:rsidR="00C41DFA" w:rsidRDefault="00C41D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1230758D"/>
    <w:multiLevelType w:val="multilevel"/>
    <w:tmpl w:val="1518AA34"/>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8">
    <w:nsid w:val="365404FC"/>
    <w:multiLevelType w:val="multilevel"/>
    <w:tmpl w:val="3534814E"/>
    <w:lvl w:ilvl="0">
      <w:start w:val="4"/>
      <w:numFmt w:val="decimal"/>
      <w:lvlText w:val=""/>
      <w:lvlJc w:val="left"/>
      <w:pPr>
        <w:tabs>
          <w:tab w:val="num" w:pos="360"/>
        </w:tabs>
        <w:ind w:left="360" w:hanging="36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9">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5DCD3935"/>
    <w:multiLevelType w:val="multilevel"/>
    <w:tmpl w:val="851885E8"/>
    <w:lvl w:ilvl="0">
      <w:start w:val="1"/>
      <w:numFmt w:val="decimal"/>
      <w:lvlText w:val="%1.0"/>
      <w:lvlJc w:val="left"/>
      <w:pPr>
        <w:tabs>
          <w:tab w:val="num" w:pos="576"/>
        </w:tabs>
        <w:ind w:left="576" w:hanging="576"/>
      </w:pPr>
      <w:rPr>
        <w:rFonts w:ascii="Arial" w:hAnsi="Arial" w:cs="Arial" w:hint="default"/>
        <w:b/>
        <w:i w:val="0"/>
        <w:sz w:val="24"/>
      </w:rPr>
    </w:lvl>
    <w:lvl w:ilvl="1">
      <w:start w:val="1"/>
      <w:numFmt w:val="decimal"/>
      <w:lvlText w:val="%1.%2"/>
      <w:lvlJc w:val="left"/>
      <w:pPr>
        <w:tabs>
          <w:tab w:val="num" w:pos="1296"/>
        </w:tabs>
        <w:ind w:left="1296" w:hanging="720"/>
      </w:pPr>
      <w:rPr>
        <w:rFonts w:ascii="Arial" w:hAnsi="Arial" w:cs="Arial" w:hint="default"/>
        <w:b w:val="0"/>
        <w:i w:val="0"/>
        <w:sz w:val="24"/>
      </w:rPr>
    </w:lvl>
    <w:lvl w:ilvl="2">
      <w:start w:val="1"/>
      <w:numFmt w:val="decimal"/>
      <w:lvlText w:val="%1.%2.%3"/>
      <w:lvlJc w:val="left"/>
      <w:pPr>
        <w:tabs>
          <w:tab w:val="num" w:pos="2160"/>
        </w:tabs>
        <w:ind w:left="2160" w:hanging="864"/>
      </w:pPr>
      <w:rPr>
        <w:rFonts w:ascii="Times New Roman" w:hAnsi="Times New Roman" w:cs="Times New Roman" w:hint="default"/>
        <w:b w:val="0"/>
        <w:i w:val="0"/>
        <w:sz w:val="24"/>
      </w:rPr>
    </w:lvl>
    <w:lvl w:ilvl="3">
      <w:start w:val="1"/>
      <w:numFmt w:val="decimal"/>
      <w:lvlText w:val="%1.%2.%3.%4"/>
      <w:lvlJc w:val="left"/>
      <w:pPr>
        <w:tabs>
          <w:tab w:val="num" w:pos="3168"/>
        </w:tabs>
        <w:ind w:left="3168" w:hanging="1008"/>
      </w:pPr>
      <w:rPr>
        <w:rFonts w:ascii="Times New Roman" w:hAnsi="Times New Roman" w:cs="Times New Roman" w:hint="default"/>
        <w:b w:val="0"/>
        <w:i w:val="0"/>
        <w:sz w:val="24"/>
      </w:rPr>
    </w:lvl>
    <w:lvl w:ilvl="4">
      <w:start w:val="1"/>
      <w:numFmt w:val="decimal"/>
      <w:lvlText w:val="%1.%2.%3.%4.%5"/>
      <w:lvlJc w:val="left"/>
      <w:pPr>
        <w:tabs>
          <w:tab w:val="num" w:pos="4320"/>
        </w:tabs>
        <w:ind w:left="4320" w:hanging="1152"/>
      </w:pPr>
      <w:rPr>
        <w:rFonts w:ascii="Times New Roman" w:hAnsi="Times New Roman" w:cs="Times New Roman" w:hint="default"/>
        <w:b w:val="0"/>
        <w:i w:val="0"/>
        <w:sz w:val="24"/>
      </w:rPr>
    </w:lvl>
    <w:lvl w:ilvl="5">
      <w:start w:val="1"/>
      <w:numFmt w:val="decimal"/>
      <w:lvlText w:val="%1.%2.%3.%4.%5.%6"/>
      <w:lvlJc w:val="left"/>
      <w:pPr>
        <w:tabs>
          <w:tab w:val="num" w:pos="5760"/>
        </w:tabs>
        <w:ind w:left="5760" w:hanging="1440"/>
      </w:pPr>
      <w:rPr>
        <w:rFonts w:ascii="Times New Roman" w:hAnsi="Times New Roman" w:cs="Times New Roman" w:hint="default"/>
        <w:b w:val="0"/>
        <w:i w:val="0"/>
        <w:sz w:val="24"/>
      </w:rPr>
    </w:lvl>
    <w:lvl w:ilvl="6">
      <w:start w:val="1"/>
      <w:numFmt w:val="decimal"/>
      <w:lvlText w:val="%1.%2.%3.%4.%5.%6.%7"/>
      <w:lvlJc w:val="left"/>
      <w:pPr>
        <w:tabs>
          <w:tab w:val="num" w:pos="5760"/>
        </w:tabs>
        <w:ind w:left="5760" w:hanging="5760"/>
      </w:pPr>
      <w:rPr>
        <w:rFonts w:ascii="Times New Roman" w:hAnsi="Times New Roman" w:cs="Times New Roman" w:hint="default"/>
        <w:b w:val="0"/>
        <w:i w:val="0"/>
        <w:sz w:val="24"/>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606B3CD9"/>
    <w:multiLevelType w:val="multilevel"/>
    <w:tmpl w:val="AB404678"/>
    <w:lvl w:ilvl="0">
      <w:start w:val="1"/>
      <w:numFmt w:val="decimal"/>
      <w:lvlText w:val="%1.0"/>
      <w:lvlJc w:val="left"/>
      <w:pPr>
        <w:tabs>
          <w:tab w:val="num" w:pos="576"/>
        </w:tabs>
        <w:ind w:left="576" w:hanging="576"/>
      </w:pPr>
      <w:rPr>
        <w:rFonts w:ascii="Arial" w:hAnsi="Arial" w:cs="Arial" w:hint="default"/>
        <w:b/>
        <w:i w:val="0"/>
        <w:caps/>
        <w:strike w:val="0"/>
        <w:dstrike w:val="0"/>
        <w:sz w:val="20"/>
        <w:szCs w:val="20"/>
        <w:u w:val="none"/>
        <w:effect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Arial" w:hAnsi="Arial" w:cs="Arial" w:hint="default"/>
        <w:b w:val="0"/>
        <w:i w:val="0"/>
        <w:sz w:val="20"/>
        <w:szCs w:val="20"/>
      </w:rPr>
    </w:lvl>
    <w:lvl w:ilvl="4">
      <w:start w:val="1"/>
      <w:numFmt w:val="decimal"/>
      <w:lvlText w:val="%1.%2.%3.%4.%5"/>
      <w:lvlJc w:val="left"/>
      <w:pPr>
        <w:tabs>
          <w:tab w:val="num" w:pos="4320"/>
        </w:tabs>
        <w:ind w:left="4320" w:hanging="1080"/>
      </w:pPr>
      <w:rPr>
        <w:rFonts w:ascii="Arial" w:hAnsi="Arial" w:cs="Times New Roman" w:hint="default"/>
        <w:b w:val="0"/>
        <w:i w:val="0"/>
        <w:sz w:val="20"/>
      </w:rPr>
    </w:lvl>
    <w:lvl w:ilvl="5">
      <w:start w:val="1"/>
      <w:numFmt w:val="decimal"/>
      <w:lvlText w:val="%1.%2.%3.%4.%5.%6"/>
      <w:lvlJc w:val="left"/>
      <w:pPr>
        <w:tabs>
          <w:tab w:val="num" w:pos="5760"/>
        </w:tabs>
        <w:ind w:left="5760" w:hanging="1440"/>
      </w:pPr>
      <w:rPr>
        <w:rFonts w:ascii="Times New Roman" w:hAnsi="Times New Roman" w:cs="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cs="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67D933E6"/>
    <w:multiLevelType w:val="multilevel"/>
    <w:tmpl w:val="9EE40DC2"/>
    <w:lvl w:ilvl="0">
      <w:start w:val="1"/>
      <w:numFmt w:val="decimal"/>
      <w:lvlText w:val="%1.0"/>
      <w:lvlJc w:val="left"/>
      <w:pPr>
        <w:tabs>
          <w:tab w:val="num" w:pos="576"/>
        </w:tabs>
        <w:ind w:left="576" w:hanging="576"/>
      </w:pPr>
      <w:rPr>
        <w:rFonts w:ascii="Arial" w:hAnsi="Arial" w:cs="Arial" w:hint="default"/>
        <w:b/>
        <w:i w:val="0"/>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160"/>
        </w:tabs>
        <w:ind w:left="2160" w:hanging="864"/>
      </w:pPr>
      <w:rPr>
        <w:rFonts w:ascii="Arial" w:hAnsi="Arial" w:cs="Arial" w:hint="default"/>
        <w:b w:val="0"/>
        <w:i w:val="0"/>
        <w:sz w:val="20"/>
      </w:rPr>
    </w:lvl>
    <w:lvl w:ilvl="3">
      <w:start w:val="1"/>
      <w:numFmt w:val="decimal"/>
      <w:lvlText w:val="%1.%2.%3.%4"/>
      <w:lvlJc w:val="left"/>
      <w:pPr>
        <w:tabs>
          <w:tab w:val="num" w:pos="3168"/>
        </w:tabs>
        <w:ind w:left="3168" w:hanging="1008"/>
      </w:pPr>
      <w:rPr>
        <w:rFonts w:ascii="Arial" w:hAnsi="Arial" w:cs="Arial" w:hint="default"/>
        <w:b w:val="0"/>
        <w:i w:val="0"/>
        <w:sz w:val="20"/>
        <w:szCs w:val="20"/>
      </w:rPr>
    </w:lvl>
    <w:lvl w:ilvl="4">
      <w:start w:val="1"/>
      <w:numFmt w:val="decimal"/>
      <w:lvlText w:val="%1.%2.%3.%4.%5"/>
      <w:lvlJc w:val="left"/>
      <w:pPr>
        <w:tabs>
          <w:tab w:val="num" w:pos="4320"/>
        </w:tabs>
        <w:ind w:left="4320" w:hanging="1152"/>
      </w:pPr>
      <w:rPr>
        <w:rFonts w:ascii="Arial" w:hAnsi="Arial" w:cs="Arial" w:hint="default"/>
        <w:b w:val="0"/>
        <w:i w:val="0"/>
        <w:sz w:val="20"/>
      </w:rPr>
    </w:lvl>
    <w:lvl w:ilvl="5">
      <w:start w:val="1"/>
      <w:numFmt w:val="decimal"/>
      <w:lvlText w:val="%1.%2.%3.%4.%5.%6"/>
      <w:lvlJc w:val="left"/>
      <w:pPr>
        <w:tabs>
          <w:tab w:val="num" w:pos="5760"/>
        </w:tabs>
        <w:ind w:left="5760" w:hanging="1440"/>
      </w:pPr>
      <w:rPr>
        <w:rFonts w:ascii="Times New Roman" w:hAnsi="Times New Roman" w:cs="Times New Roman" w:hint="default"/>
        <w:b w:val="0"/>
        <w:i w:val="0"/>
        <w:sz w:val="24"/>
      </w:rPr>
    </w:lvl>
    <w:lvl w:ilvl="6">
      <w:start w:val="1"/>
      <w:numFmt w:val="decimal"/>
      <w:lvlText w:val="%1.%2.%3.%4.%5.%6.%7"/>
      <w:lvlJc w:val="left"/>
      <w:pPr>
        <w:tabs>
          <w:tab w:val="num" w:pos="5760"/>
        </w:tabs>
        <w:ind w:left="5760" w:hanging="5760"/>
      </w:pPr>
      <w:rPr>
        <w:rFonts w:ascii="Times New Roman" w:hAnsi="Times New Roman" w:cs="Times New Roman" w:hint="default"/>
        <w:b w:val="0"/>
        <w:i w:val="0"/>
        <w:sz w:val="24"/>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6">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776C345A"/>
    <w:multiLevelType w:val="multilevel"/>
    <w:tmpl w:val="B4C8DEB2"/>
    <w:lvl w:ilvl="0">
      <w:start w:val="1"/>
      <w:numFmt w:val="decimal"/>
      <w:lvlText w:val="%1.0"/>
      <w:lvlJc w:val="left"/>
      <w:pPr>
        <w:tabs>
          <w:tab w:val="num" w:pos="576"/>
        </w:tabs>
        <w:ind w:left="576" w:hanging="576"/>
      </w:pPr>
      <w:rPr>
        <w:rFonts w:ascii="Arial" w:hAnsi="Arial" w:cs="Arial" w:hint="default"/>
        <w:b/>
        <w:i w:val="0"/>
        <w:sz w:val="20"/>
        <w:szCs w:val="20"/>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348"/>
        </w:tabs>
        <w:ind w:left="3348" w:hanging="1008"/>
      </w:pPr>
      <w:rPr>
        <w:rFonts w:ascii="Arial" w:hAnsi="Arial" w:cs="Arial" w:hint="default"/>
        <w:b w:val="0"/>
        <w:i w:val="0"/>
        <w:sz w:val="20"/>
        <w:szCs w:val="20"/>
      </w:rPr>
    </w:lvl>
    <w:lvl w:ilvl="4">
      <w:start w:val="1"/>
      <w:numFmt w:val="decimal"/>
      <w:lvlText w:val="%1.%2.%3.%4.%5"/>
      <w:lvlJc w:val="left"/>
      <w:pPr>
        <w:tabs>
          <w:tab w:val="num" w:pos="4320"/>
        </w:tabs>
        <w:ind w:left="4320" w:hanging="1152"/>
      </w:pPr>
      <w:rPr>
        <w:rFonts w:ascii="Arial" w:hAnsi="Arial" w:cs="Arial" w:hint="default"/>
        <w:b w:val="0"/>
        <w:i w:val="0"/>
        <w:sz w:val="20"/>
      </w:rPr>
    </w:lvl>
    <w:lvl w:ilvl="5">
      <w:start w:val="1"/>
      <w:numFmt w:val="decimal"/>
      <w:lvlText w:val="%1.%2.%3.%4.%5.%6"/>
      <w:lvlJc w:val="left"/>
      <w:pPr>
        <w:tabs>
          <w:tab w:val="num" w:pos="5760"/>
        </w:tabs>
        <w:ind w:left="5760" w:hanging="1440"/>
      </w:pPr>
      <w:rPr>
        <w:rFonts w:ascii="Times New Roman" w:hAnsi="Times New Roman" w:cs="Times New Roman" w:hint="default"/>
        <w:b w:val="0"/>
        <w:i w:val="0"/>
        <w:sz w:val="24"/>
      </w:rPr>
    </w:lvl>
    <w:lvl w:ilvl="6">
      <w:start w:val="1"/>
      <w:numFmt w:val="decimal"/>
      <w:lvlText w:val="%1.%2.%3.%4.%5.%6.%7"/>
      <w:lvlJc w:val="left"/>
      <w:pPr>
        <w:tabs>
          <w:tab w:val="num" w:pos="7560"/>
        </w:tabs>
        <w:ind w:left="7560" w:hanging="1800"/>
      </w:pPr>
      <w:rPr>
        <w:rFonts w:ascii="Times New Roman" w:hAnsi="Times New Roman" w:cs="Times New Roman" w:hint="default"/>
        <w:b w:val="0"/>
        <w:i w:val="0"/>
        <w:sz w:val="24"/>
      </w:rPr>
    </w:lvl>
    <w:lvl w:ilvl="7">
      <w:start w:val="1"/>
      <w:numFmt w:val="decimal"/>
      <w:lvlText w:val="%1.%2.%3.%4.%5.%6.%7.%8"/>
      <w:lvlJc w:val="left"/>
      <w:pPr>
        <w:tabs>
          <w:tab w:val="num" w:pos="9360"/>
        </w:tabs>
        <w:ind w:left="9360" w:hanging="1800"/>
      </w:pPr>
      <w:rPr>
        <w:rFonts w:ascii="Times New Roman" w:hAnsi="Times New Roman" w:cs="Times New Roman" w:hint="default"/>
        <w:b w:val="0"/>
        <w:i w:val="0"/>
        <w:sz w:val="24"/>
      </w:rPr>
    </w:lvl>
    <w:lvl w:ilvl="8">
      <w:start w:val="1"/>
      <w:numFmt w:val="decimal"/>
      <w:lvlText w:val="%1.%2.%3.%4.%5.%6.%7.%8.%9"/>
      <w:lvlJc w:val="left"/>
      <w:pPr>
        <w:tabs>
          <w:tab w:val="num" w:pos="11160"/>
        </w:tabs>
        <w:ind w:left="9360" w:firstLine="0"/>
      </w:pPr>
      <w:rPr>
        <w:rFonts w:ascii="Times New Roman" w:hAnsi="Times New Roman" w:cs="Times New Roman" w:hint="default"/>
        <w:b w:val="0"/>
        <w:i w:val="0"/>
        <w:sz w:val="24"/>
      </w:rPr>
    </w:lvl>
  </w:abstractNum>
  <w:num w:numId="1">
    <w:abstractNumId w:val="9"/>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
  </w:num>
  <w:num w:numId="4">
    <w:abstractNumId w:val="15"/>
  </w:num>
  <w:num w:numId="5">
    <w:abstractNumId w:val="16"/>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3"/>
  </w:num>
  <w:num w:numId="8">
    <w:abstractNumId w:val="6"/>
  </w:num>
  <w:num w:numId="9">
    <w:abstractNumId w:val="10"/>
  </w:num>
  <w:num w:numId="10">
    <w:abstractNumId w:val="7"/>
  </w:num>
  <w:num w:numId="11">
    <w:abstractNumId w:val="3"/>
  </w:num>
  <w:num w:numId="12">
    <w:abstractNumId w:val="2"/>
  </w:num>
  <w:num w:numId="13">
    <w:abstractNumId w:val="5"/>
  </w:num>
  <w:num w:numId="14">
    <w:abstractNumId w:val="4"/>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2"/>
  </w:num>
  <w:num w:numId="20">
    <w:abstractNumId w:val="17"/>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hX2+WhQIoCnN8sVjdNQzdRgmgMU=" w:salt="X7UjHRl0QOe6m83LeODEbQ=="/>
  <w:defaultTabStop w:val="720"/>
  <w:drawingGridHorizontalSpacing w:val="100"/>
  <w:drawingGridVerticalSpacing w:val="163"/>
  <w:displayHorizontalDrawingGridEvery w:val="0"/>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919"/>
    <w:rsid w:val="000213D7"/>
    <w:rsid w:val="00021B8D"/>
    <w:rsid w:val="00031FE6"/>
    <w:rsid w:val="0005770E"/>
    <w:rsid w:val="0006470E"/>
    <w:rsid w:val="000906D3"/>
    <w:rsid w:val="000914BC"/>
    <w:rsid w:val="000A52E8"/>
    <w:rsid w:val="000B0202"/>
    <w:rsid w:val="000B75EE"/>
    <w:rsid w:val="000C44D2"/>
    <w:rsid w:val="000D2A8D"/>
    <w:rsid w:val="000D387F"/>
    <w:rsid w:val="000F11B7"/>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0CDD"/>
    <w:rsid w:val="001B1D3F"/>
    <w:rsid w:val="001C27A9"/>
    <w:rsid w:val="001C41B6"/>
    <w:rsid w:val="001E6ED2"/>
    <w:rsid w:val="001F1CD8"/>
    <w:rsid w:val="001F7A27"/>
    <w:rsid w:val="002102C0"/>
    <w:rsid w:val="002133D7"/>
    <w:rsid w:val="002236DA"/>
    <w:rsid w:val="00232C3D"/>
    <w:rsid w:val="00237A5F"/>
    <w:rsid w:val="00240879"/>
    <w:rsid w:val="002421A5"/>
    <w:rsid w:val="00284788"/>
    <w:rsid w:val="002A377D"/>
    <w:rsid w:val="002A73AB"/>
    <w:rsid w:val="002B6308"/>
    <w:rsid w:val="002B719E"/>
    <w:rsid w:val="002C1501"/>
    <w:rsid w:val="002D2FBF"/>
    <w:rsid w:val="002E0CBF"/>
    <w:rsid w:val="002F2031"/>
    <w:rsid w:val="002F4043"/>
    <w:rsid w:val="00301361"/>
    <w:rsid w:val="00302F0E"/>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A39C1"/>
    <w:rsid w:val="003A5ABD"/>
    <w:rsid w:val="003B08C1"/>
    <w:rsid w:val="003C4ACE"/>
    <w:rsid w:val="003D089B"/>
    <w:rsid w:val="003E46EB"/>
    <w:rsid w:val="003E64AB"/>
    <w:rsid w:val="003F1894"/>
    <w:rsid w:val="0040441B"/>
    <w:rsid w:val="00414143"/>
    <w:rsid w:val="0041683D"/>
    <w:rsid w:val="00445F69"/>
    <w:rsid w:val="0045647F"/>
    <w:rsid w:val="00456ED4"/>
    <w:rsid w:val="00456FE2"/>
    <w:rsid w:val="00457988"/>
    <w:rsid w:val="00467E3C"/>
    <w:rsid w:val="00493401"/>
    <w:rsid w:val="004A051D"/>
    <w:rsid w:val="004D580A"/>
    <w:rsid w:val="004E40DD"/>
    <w:rsid w:val="004F4887"/>
    <w:rsid w:val="0051104F"/>
    <w:rsid w:val="005223AD"/>
    <w:rsid w:val="005244EF"/>
    <w:rsid w:val="00535B53"/>
    <w:rsid w:val="00536159"/>
    <w:rsid w:val="00547400"/>
    <w:rsid w:val="005527BB"/>
    <w:rsid w:val="005773B2"/>
    <w:rsid w:val="00582415"/>
    <w:rsid w:val="0059004D"/>
    <w:rsid w:val="00596D44"/>
    <w:rsid w:val="005A0EE9"/>
    <w:rsid w:val="005A3ADA"/>
    <w:rsid w:val="005A3EC2"/>
    <w:rsid w:val="005C56E6"/>
    <w:rsid w:val="005C64CB"/>
    <w:rsid w:val="005C703C"/>
    <w:rsid w:val="005D066F"/>
    <w:rsid w:val="005D2038"/>
    <w:rsid w:val="005F106D"/>
    <w:rsid w:val="005F1A1C"/>
    <w:rsid w:val="00605FF6"/>
    <w:rsid w:val="00612CB2"/>
    <w:rsid w:val="00612DF7"/>
    <w:rsid w:val="00613B65"/>
    <w:rsid w:val="00642B1F"/>
    <w:rsid w:val="00653762"/>
    <w:rsid w:val="00663F0F"/>
    <w:rsid w:val="00670D21"/>
    <w:rsid w:val="00680760"/>
    <w:rsid w:val="006810ED"/>
    <w:rsid w:val="00684B1C"/>
    <w:rsid w:val="006909E7"/>
    <w:rsid w:val="006A4C67"/>
    <w:rsid w:val="006A7498"/>
    <w:rsid w:val="006B34D0"/>
    <w:rsid w:val="006B7B78"/>
    <w:rsid w:val="006C6F10"/>
    <w:rsid w:val="006D4B97"/>
    <w:rsid w:val="006E5ECD"/>
    <w:rsid w:val="006F254C"/>
    <w:rsid w:val="00702A82"/>
    <w:rsid w:val="00715EB2"/>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31AD"/>
    <w:rsid w:val="0082268C"/>
    <w:rsid w:val="00852919"/>
    <w:rsid w:val="0085344D"/>
    <w:rsid w:val="008559E3"/>
    <w:rsid w:val="00864EEC"/>
    <w:rsid w:val="0086669E"/>
    <w:rsid w:val="00883303"/>
    <w:rsid w:val="00894DD8"/>
    <w:rsid w:val="00896D0E"/>
    <w:rsid w:val="008A09C5"/>
    <w:rsid w:val="008A2F19"/>
    <w:rsid w:val="008A64B8"/>
    <w:rsid w:val="008A7128"/>
    <w:rsid w:val="008B1C82"/>
    <w:rsid w:val="008B52E4"/>
    <w:rsid w:val="008C57D3"/>
    <w:rsid w:val="008D076C"/>
    <w:rsid w:val="008D247E"/>
    <w:rsid w:val="008E57F7"/>
    <w:rsid w:val="008F1FA7"/>
    <w:rsid w:val="00920164"/>
    <w:rsid w:val="009259D1"/>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55A4"/>
    <w:rsid w:val="009E574B"/>
    <w:rsid w:val="009F0D02"/>
    <w:rsid w:val="009F58BE"/>
    <w:rsid w:val="009F713B"/>
    <w:rsid w:val="00A0110C"/>
    <w:rsid w:val="00A0181F"/>
    <w:rsid w:val="00A058FF"/>
    <w:rsid w:val="00A21BD0"/>
    <w:rsid w:val="00A258DC"/>
    <w:rsid w:val="00A5306D"/>
    <w:rsid w:val="00A811D7"/>
    <w:rsid w:val="00AA0447"/>
    <w:rsid w:val="00AA3229"/>
    <w:rsid w:val="00AA35F0"/>
    <w:rsid w:val="00AA62C4"/>
    <w:rsid w:val="00AB5E75"/>
    <w:rsid w:val="00AC0516"/>
    <w:rsid w:val="00AC2AB6"/>
    <w:rsid w:val="00AE3F91"/>
    <w:rsid w:val="00B10B9B"/>
    <w:rsid w:val="00B13400"/>
    <w:rsid w:val="00B21532"/>
    <w:rsid w:val="00B3682B"/>
    <w:rsid w:val="00B44499"/>
    <w:rsid w:val="00B45C30"/>
    <w:rsid w:val="00B54252"/>
    <w:rsid w:val="00B56BE8"/>
    <w:rsid w:val="00B67286"/>
    <w:rsid w:val="00B733DD"/>
    <w:rsid w:val="00B75F26"/>
    <w:rsid w:val="00B84816"/>
    <w:rsid w:val="00B90793"/>
    <w:rsid w:val="00B916A0"/>
    <w:rsid w:val="00B931B0"/>
    <w:rsid w:val="00BA04E4"/>
    <w:rsid w:val="00BA4B71"/>
    <w:rsid w:val="00BB15E8"/>
    <w:rsid w:val="00BD2D50"/>
    <w:rsid w:val="00BE5ED5"/>
    <w:rsid w:val="00C07AAE"/>
    <w:rsid w:val="00C07E9F"/>
    <w:rsid w:val="00C123E2"/>
    <w:rsid w:val="00C25758"/>
    <w:rsid w:val="00C30F22"/>
    <w:rsid w:val="00C41DFA"/>
    <w:rsid w:val="00C4474F"/>
    <w:rsid w:val="00C525DB"/>
    <w:rsid w:val="00C53BF1"/>
    <w:rsid w:val="00C725A9"/>
    <w:rsid w:val="00C76DAC"/>
    <w:rsid w:val="00CB71D7"/>
    <w:rsid w:val="00CC0FF3"/>
    <w:rsid w:val="00CD024F"/>
    <w:rsid w:val="00CF17A4"/>
    <w:rsid w:val="00CF2860"/>
    <w:rsid w:val="00D022F7"/>
    <w:rsid w:val="00D06A93"/>
    <w:rsid w:val="00D2164E"/>
    <w:rsid w:val="00D23394"/>
    <w:rsid w:val="00D2644C"/>
    <w:rsid w:val="00D31CCD"/>
    <w:rsid w:val="00D32A34"/>
    <w:rsid w:val="00D40B10"/>
    <w:rsid w:val="00D43C9A"/>
    <w:rsid w:val="00D5306D"/>
    <w:rsid w:val="00D552B8"/>
    <w:rsid w:val="00D641E2"/>
    <w:rsid w:val="00D70913"/>
    <w:rsid w:val="00D73FDE"/>
    <w:rsid w:val="00D75069"/>
    <w:rsid w:val="00D81899"/>
    <w:rsid w:val="00D83EDF"/>
    <w:rsid w:val="00D85436"/>
    <w:rsid w:val="00D9068D"/>
    <w:rsid w:val="00D93E30"/>
    <w:rsid w:val="00D9627E"/>
    <w:rsid w:val="00D96DB7"/>
    <w:rsid w:val="00DB797B"/>
    <w:rsid w:val="00DC55AC"/>
    <w:rsid w:val="00DD0601"/>
    <w:rsid w:val="00DD16CD"/>
    <w:rsid w:val="00DD4F43"/>
    <w:rsid w:val="00DE5FBB"/>
    <w:rsid w:val="00DE7A41"/>
    <w:rsid w:val="00E10E08"/>
    <w:rsid w:val="00E22CAA"/>
    <w:rsid w:val="00E25AC2"/>
    <w:rsid w:val="00E5005B"/>
    <w:rsid w:val="00E534E0"/>
    <w:rsid w:val="00E5677E"/>
    <w:rsid w:val="00E57FB5"/>
    <w:rsid w:val="00E62098"/>
    <w:rsid w:val="00E65E6B"/>
    <w:rsid w:val="00E705F3"/>
    <w:rsid w:val="00E83230"/>
    <w:rsid w:val="00EA6A62"/>
    <w:rsid w:val="00EC4282"/>
    <w:rsid w:val="00EC53F1"/>
    <w:rsid w:val="00ED197E"/>
    <w:rsid w:val="00ED2A8D"/>
    <w:rsid w:val="00ED5327"/>
    <w:rsid w:val="00ED591F"/>
    <w:rsid w:val="00EE775E"/>
    <w:rsid w:val="00EF422D"/>
    <w:rsid w:val="00F046E0"/>
    <w:rsid w:val="00F05AD6"/>
    <w:rsid w:val="00F1772A"/>
    <w:rsid w:val="00F252D1"/>
    <w:rsid w:val="00F339E5"/>
    <w:rsid w:val="00F40CA1"/>
    <w:rsid w:val="00F42466"/>
    <w:rsid w:val="00F52B64"/>
    <w:rsid w:val="00F53C5C"/>
    <w:rsid w:val="00F5640E"/>
    <w:rsid w:val="00F56A99"/>
    <w:rsid w:val="00F61B53"/>
    <w:rsid w:val="00F66193"/>
    <w:rsid w:val="00F66249"/>
    <w:rsid w:val="00F67886"/>
    <w:rsid w:val="00F7154C"/>
    <w:rsid w:val="00F80D0F"/>
    <w:rsid w:val="00F8558F"/>
    <w:rsid w:val="00F859FF"/>
    <w:rsid w:val="00F85D85"/>
    <w:rsid w:val="00F911E2"/>
    <w:rsid w:val="00F9279F"/>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numbering" w:customStyle="1" w:styleId="NoList1">
    <w:name w:val="No List1"/>
    <w:next w:val="NoList"/>
    <w:uiPriority w:val="99"/>
    <w:semiHidden/>
    <w:unhideWhenUsed/>
    <w:rsid w:val="003D089B"/>
  </w:style>
  <w:style w:type="paragraph" w:styleId="Subtitle">
    <w:name w:val="Subtitle"/>
    <w:basedOn w:val="Normal"/>
    <w:link w:val="SubtitleChar"/>
    <w:qFormat/>
    <w:rsid w:val="003D089B"/>
    <w:pPr>
      <w:widowControl/>
      <w:autoSpaceDE/>
      <w:autoSpaceDN/>
      <w:adjustRightInd/>
      <w:jc w:val="center"/>
    </w:pPr>
    <w:rPr>
      <w:rFonts w:ascii="Arial" w:hAnsi="Arial"/>
      <w:b/>
      <w:sz w:val="24"/>
      <w:szCs w:val="20"/>
      <w:lang w:val="x-none" w:eastAsia="x-none"/>
    </w:rPr>
  </w:style>
  <w:style w:type="character" w:customStyle="1" w:styleId="SubtitleChar">
    <w:name w:val="Subtitle Char"/>
    <w:basedOn w:val="DefaultParagraphFont"/>
    <w:link w:val="Subtitle"/>
    <w:rsid w:val="003D089B"/>
    <w:rPr>
      <w:rFonts w:ascii="Arial" w:eastAsia="Times New Roman" w:hAnsi="Arial"/>
      <w:b/>
      <w:sz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numbering" w:customStyle="1" w:styleId="NoList1">
    <w:name w:val="No List1"/>
    <w:next w:val="NoList"/>
    <w:uiPriority w:val="99"/>
    <w:semiHidden/>
    <w:unhideWhenUsed/>
    <w:rsid w:val="003D089B"/>
  </w:style>
  <w:style w:type="paragraph" w:styleId="Subtitle">
    <w:name w:val="Subtitle"/>
    <w:basedOn w:val="Normal"/>
    <w:link w:val="SubtitleChar"/>
    <w:qFormat/>
    <w:rsid w:val="003D089B"/>
    <w:pPr>
      <w:widowControl/>
      <w:autoSpaceDE/>
      <w:autoSpaceDN/>
      <w:adjustRightInd/>
      <w:jc w:val="center"/>
    </w:pPr>
    <w:rPr>
      <w:rFonts w:ascii="Arial" w:hAnsi="Arial"/>
      <w:b/>
      <w:sz w:val="24"/>
      <w:szCs w:val="20"/>
      <w:lang w:val="x-none" w:eastAsia="x-none"/>
    </w:rPr>
  </w:style>
  <w:style w:type="character" w:customStyle="1" w:styleId="SubtitleChar">
    <w:name w:val="Subtitle Char"/>
    <w:basedOn w:val="DefaultParagraphFont"/>
    <w:link w:val="Subtitle"/>
    <w:rsid w:val="003D089B"/>
    <w:rPr>
      <w:rFonts w:ascii="Arial" w:eastAsia="Times New Roman" w:hAnsi="Arial"/>
      <w:b/>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665488">
      <w:bodyDiv w:val="1"/>
      <w:marLeft w:val="0"/>
      <w:marRight w:val="0"/>
      <w:marTop w:val="0"/>
      <w:marBottom w:val="0"/>
      <w:divBdr>
        <w:top w:val="none" w:sz="0" w:space="0" w:color="auto"/>
        <w:left w:val="none" w:sz="0" w:space="0" w:color="auto"/>
        <w:bottom w:val="none" w:sz="0" w:space="0" w:color="auto"/>
        <w:right w:val="none" w:sz="0" w:space="0" w:color="auto"/>
      </w:divBdr>
    </w:div>
    <w:div w:id="801003966">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22716175">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563902412">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mailto:kdbco@comcast.net"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yperlink" Target="http://www.state.gov/g/tip/"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mailto:kdbco@comcast.ne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EDB55-1642-43FA-B35D-89EABB383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43</Pages>
  <Words>17974</Words>
  <Characters>102455</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120189</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Futrel, Kristi L (DOT)</cp:lastModifiedBy>
  <cp:revision>4</cp:revision>
  <cp:lastPrinted>2015-07-15T23:45:00Z</cp:lastPrinted>
  <dcterms:created xsi:type="dcterms:W3CDTF">2015-08-03T21:35:00Z</dcterms:created>
  <dcterms:modified xsi:type="dcterms:W3CDTF">2015-08-03T21:39:00Z</dcterms:modified>
</cp:coreProperties>
</file>